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624" w:firstLine="0"/>
        <w:rPr>
          <w:rFonts w:ascii="Times New Roman"/>
          <w:sz w:val="20"/>
        </w:rPr>
      </w:pPr>
      <w:r>
        <w:rPr>
          <w:rFonts w:ascii="Times New Roman"/>
          <w:sz w:val="20"/>
        </w:rPr>
        <w:pict>
          <v:group style="width:387.7pt;height:26.2pt;mso-position-horizontal-relative:char;mso-position-vertical-relative:line" coordorigin="0,0" coordsize="7754,524">
            <v:shape style="position:absolute;left:0;top:0;width:4105;height:524" type="#_x0000_t75" stroked="false">
              <v:imagedata r:id="rId6" o:title=""/>
            </v:shape>
            <v:shape style="position:absolute;left:3649;top:0;width:1368;height:524" type="#_x0000_t75" stroked="false">
              <v:imagedata r:id="rId7" o:title=""/>
            </v:shape>
            <v:shape style="position:absolute;left:4561;top:0;width:3193;height:524" type="#_x0000_t75" stroked="false">
              <v:imagedata r:id="rId8" o:title=""/>
            </v:shape>
          </v:group>
        </w:pict>
      </w:r>
      <w:r>
        <w:rPr>
          <w:rFonts w:ascii="Times New Roman"/>
          <w:sz w:val="20"/>
        </w:rPr>
      </w:r>
    </w:p>
    <w:p>
      <w:pPr>
        <w:pStyle w:val="BodyText"/>
        <w:spacing w:before="94"/>
        <w:ind w:left="1694" w:firstLine="0"/>
        <w:rPr>
          <w:rFonts w:ascii="黑体" w:eastAsia="黑体" w:hint="eastAsia"/>
        </w:rPr>
      </w:pPr>
      <w:r>
        <w:rPr>
          <w:rFonts w:ascii="黑体" w:eastAsia="黑体" w:hint="eastAsia"/>
        </w:rPr>
        <w:t>一、专业类别、招生对象与学制</w:t>
      </w:r>
    </w:p>
    <w:p>
      <w:pPr>
        <w:pStyle w:val="ListParagraph"/>
        <w:numPr>
          <w:ilvl w:val="0"/>
          <w:numId w:val="1"/>
        </w:numPr>
        <w:tabs>
          <w:tab w:pos="2030" w:val="left" w:leader="none"/>
        </w:tabs>
        <w:spacing w:line="240" w:lineRule="auto" w:before="149" w:after="0"/>
        <w:ind w:left="2030" w:right="0" w:hanging="336"/>
        <w:jc w:val="left"/>
        <w:rPr>
          <w:sz w:val="32"/>
        </w:rPr>
      </w:pPr>
      <w:r>
        <w:rPr>
          <w:spacing w:val="16"/>
          <w:sz w:val="32"/>
        </w:rPr>
        <w:t>专业类别：交通运输</w:t>
      </w:r>
    </w:p>
    <w:p>
      <w:pPr>
        <w:pStyle w:val="ListParagraph"/>
        <w:numPr>
          <w:ilvl w:val="0"/>
          <w:numId w:val="1"/>
        </w:numPr>
        <w:tabs>
          <w:tab w:pos="2030" w:val="left" w:leader="none"/>
        </w:tabs>
        <w:spacing w:line="240" w:lineRule="auto" w:before="152" w:after="0"/>
        <w:ind w:left="2030" w:right="0" w:hanging="336"/>
        <w:jc w:val="left"/>
        <w:rPr>
          <w:sz w:val="32"/>
        </w:rPr>
      </w:pPr>
      <w:r>
        <w:rPr>
          <w:spacing w:val="16"/>
          <w:sz w:val="32"/>
        </w:rPr>
        <w:t>专业名称：汽车运用与维修</w:t>
      </w:r>
    </w:p>
    <w:p>
      <w:pPr>
        <w:pStyle w:val="BodyText"/>
        <w:spacing w:before="149"/>
        <w:ind w:left="1694" w:firstLine="0"/>
      </w:pPr>
      <w:r>
        <w:rPr/>
        <w:t>3.专业代码：082500</w:t>
      </w:r>
    </w:p>
    <w:p>
      <w:pPr>
        <w:pStyle w:val="ListParagraph"/>
        <w:numPr>
          <w:ilvl w:val="0"/>
          <w:numId w:val="2"/>
        </w:numPr>
        <w:tabs>
          <w:tab w:pos="2030" w:val="left" w:leader="none"/>
        </w:tabs>
        <w:spacing w:line="240" w:lineRule="auto" w:before="149" w:after="0"/>
        <w:ind w:left="2030" w:right="0" w:hanging="336"/>
        <w:jc w:val="left"/>
        <w:rPr>
          <w:sz w:val="32"/>
        </w:rPr>
      </w:pPr>
      <w:r>
        <w:rPr>
          <w:spacing w:val="16"/>
          <w:sz w:val="32"/>
        </w:rPr>
        <w:t>招生对象：应届初中毕业生</w:t>
      </w:r>
    </w:p>
    <w:p>
      <w:pPr>
        <w:pStyle w:val="ListParagraph"/>
        <w:numPr>
          <w:ilvl w:val="0"/>
          <w:numId w:val="2"/>
        </w:numPr>
        <w:tabs>
          <w:tab w:pos="2030" w:val="left" w:leader="none"/>
        </w:tabs>
        <w:spacing w:line="240" w:lineRule="auto" w:before="152" w:after="0"/>
        <w:ind w:left="2030" w:right="0" w:hanging="336"/>
        <w:jc w:val="left"/>
        <w:rPr>
          <w:sz w:val="32"/>
        </w:rPr>
      </w:pPr>
      <w:r>
        <w:rPr>
          <w:spacing w:val="16"/>
          <w:sz w:val="32"/>
        </w:rPr>
        <w:t>学制：三年</w:t>
      </w:r>
    </w:p>
    <w:p>
      <w:pPr>
        <w:pStyle w:val="BodyText"/>
        <w:spacing w:before="150"/>
        <w:ind w:left="1694" w:firstLine="0"/>
        <w:rPr>
          <w:rFonts w:ascii="黑体" w:eastAsia="黑体" w:hint="eastAsia"/>
        </w:rPr>
      </w:pPr>
      <w:r>
        <w:rPr>
          <w:rFonts w:ascii="黑体" w:eastAsia="黑体" w:hint="eastAsia"/>
        </w:rPr>
        <w:t>二、培养目标与规格、培养模式</w:t>
      </w:r>
    </w:p>
    <w:p>
      <w:pPr>
        <w:pStyle w:val="ListParagraph"/>
        <w:numPr>
          <w:ilvl w:val="0"/>
          <w:numId w:val="3"/>
        </w:numPr>
        <w:tabs>
          <w:tab w:pos="2030" w:val="left" w:leader="none"/>
        </w:tabs>
        <w:spacing w:line="240" w:lineRule="auto" w:before="149" w:after="0"/>
        <w:ind w:left="2030" w:right="0" w:hanging="336"/>
        <w:jc w:val="left"/>
        <w:rPr>
          <w:sz w:val="32"/>
        </w:rPr>
      </w:pPr>
      <w:r>
        <w:rPr>
          <w:spacing w:val="16"/>
          <w:sz w:val="32"/>
        </w:rPr>
        <w:t>培养目标：</w:t>
      </w:r>
    </w:p>
    <w:p>
      <w:pPr>
        <w:pStyle w:val="BodyText"/>
        <w:spacing w:line="328" w:lineRule="auto" w:before="151"/>
        <w:ind w:right="1122"/>
        <w:jc w:val="both"/>
      </w:pPr>
      <w:r>
        <w:rPr>
          <w:spacing w:val="16"/>
          <w:w w:val="95"/>
        </w:rPr>
        <w:t>面向汽车后市场的技术服务领域，培养具有良好的思 想政治素质、职业素养和文化水平，掌握本专业基本理论 知识和基本操作技能，具有较强的实际工作能力，熟悉汽 车维修及相关企业的生产过程与生产组织方式，能从事汽 </w:t>
      </w:r>
      <w:r>
        <w:rPr>
          <w:spacing w:val="16"/>
        </w:rPr>
        <w:t>车运用与维修工作的中等应用型技能人才。</w:t>
      </w:r>
    </w:p>
    <w:p>
      <w:pPr>
        <w:pStyle w:val="ListParagraph"/>
        <w:numPr>
          <w:ilvl w:val="0"/>
          <w:numId w:val="3"/>
        </w:numPr>
        <w:tabs>
          <w:tab w:pos="2030" w:val="left" w:leader="none"/>
        </w:tabs>
        <w:spacing w:line="400" w:lineRule="exact" w:before="0" w:after="0"/>
        <w:ind w:left="2030" w:right="0" w:hanging="336"/>
        <w:jc w:val="left"/>
        <w:rPr>
          <w:sz w:val="32"/>
        </w:rPr>
      </w:pPr>
      <w:r>
        <w:rPr>
          <w:spacing w:val="16"/>
          <w:sz w:val="32"/>
        </w:rPr>
        <w:t>培养规格：</w:t>
      </w:r>
    </w:p>
    <w:p>
      <w:pPr>
        <w:pStyle w:val="BodyText"/>
        <w:spacing w:line="328" w:lineRule="auto" w:before="152"/>
        <w:ind w:right="872"/>
      </w:pPr>
      <w:r>
        <w:rPr/>
        <w:t>热爱中国共产党、热爱社会主义祖国，事业心强，有奉献精神；具有正确的世界观、人生观、价值观，良好的职业道德和社会公德；具有一定的科学文化素养，具备专业必需的文化基础，良好的文化修养和审美能力，严谨务</w:t>
      </w:r>
      <w:r>
        <w:rPr>
          <w:w w:val="95"/>
        </w:rPr>
        <w:t>实的工作作风；具有从事专业知识必需的专业知识和能力。</w:t>
      </w:r>
    </w:p>
    <w:p>
      <w:pPr>
        <w:pStyle w:val="ListParagraph"/>
        <w:numPr>
          <w:ilvl w:val="0"/>
          <w:numId w:val="3"/>
        </w:numPr>
        <w:tabs>
          <w:tab w:pos="2030" w:val="left" w:leader="none"/>
        </w:tabs>
        <w:spacing w:line="400" w:lineRule="exact" w:before="0" w:after="0"/>
        <w:ind w:left="2030" w:right="0" w:hanging="336"/>
        <w:jc w:val="left"/>
        <w:rPr>
          <w:sz w:val="32"/>
        </w:rPr>
      </w:pPr>
      <w:r>
        <w:rPr>
          <w:spacing w:val="16"/>
          <w:w w:val="95"/>
          <w:sz w:val="32"/>
        </w:rPr>
        <w:t>培养模式：</w:t>
      </w:r>
    </w:p>
    <w:p>
      <w:pPr>
        <w:pStyle w:val="BodyText"/>
        <w:spacing w:before="152"/>
        <w:ind w:left="1694" w:firstLine="0"/>
      </w:pPr>
      <w:r>
        <w:rPr>
          <w:spacing w:val="16"/>
          <w:w w:val="95"/>
        </w:rPr>
        <w:t>现代学徒制人才培养模式。</w:t>
      </w:r>
    </w:p>
    <w:p>
      <w:pPr>
        <w:pStyle w:val="BodyText"/>
        <w:spacing w:before="149"/>
        <w:ind w:left="1559" w:firstLine="0"/>
        <w:rPr>
          <w:rFonts w:ascii="黑体" w:eastAsia="黑体" w:hint="eastAsia"/>
        </w:rPr>
      </w:pPr>
      <w:r>
        <w:rPr>
          <w:rFonts w:ascii="黑体" w:eastAsia="黑体" w:hint="eastAsia"/>
        </w:rPr>
        <w:t>三、校企双方职责</w:t>
      </w:r>
    </w:p>
    <w:p>
      <w:pPr>
        <w:pStyle w:val="BodyText"/>
        <w:spacing w:before="149"/>
        <w:ind w:left="1694" w:firstLine="0"/>
      </w:pPr>
      <w:r>
        <w:rPr/>
        <w:t>（一）甲方</w:t>
      </w:r>
    </w:p>
    <w:p>
      <w:pPr>
        <w:spacing w:after="0"/>
        <w:sectPr>
          <w:footerReference w:type="default" r:id="rId5"/>
          <w:type w:val="continuous"/>
          <w:pgSz w:w="11910" w:h="16840"/>
          <w:pgMar w:footer="1043" w:top="1460" w:bottom="1240" w:left="680" w:right="680"/>
          <w:pgNumType w:start="1"/>
        </w:sectPr>
      </w:pPr>
    </w:p>
    <w:p>
      <w:pPr>
        <w:pStyle w:val="ListParagraph"/>
        <w:numPr>
          <w:ilvl w:val="0"/>
          <w:numId w:val="4"/>
        </w:numPr>
        <w:tabs>
          <w:tab w:pos="2030" w:val="left" w:leader="none"/>
        </w:tabs>
        <w:spacing w:line="326" w:lineRule="auto" w:before="29" w:after="0"/>
        <w:ind w:left="1022" w:right="1122" w:firstLine="671"/>
        <w:jc w:val="both"/>
        <w:rPr>
          <w:sz w:val="32"/>
        </w:rPr>
      </w:pPr>
      <w:r>
        <w:rPr>
          <w:spacing w:val="16"/>
          <w:w w:val="95"/>
          <w:sz w:val="32"/>
        </w:rPr>
        <w:t>与乙方共同成立现代学徒制试点工作领导小组，建 立定期沟通协商机制，及时处理解决试点过程中出现的问 </w:t>
      </w:r>
      <w:r>
        <w:rPr>
          <w:spacing w:val="16"/>
          <w:sz w:val="32"/>
        </w:rPr>
        <w:t>题，不断将试点工作推向深入；</w:t>
      </w:r>
    </w:p>
    <w:p>
      <w:pPr>
        <w:pStyle w:val="ListParagraph"/>
        <w:numPr>
          <w:ilvl w:val="0"/>
          <w:numId w:val="4"/>
        </w:numPr>
        <w:tabs>
          <w:tab w:pos="2030" w:val="left" w:leader="none"/>
        </w:tabs>
        <w:spacing w:line="326" w:lineRule="auto" w:before="7" w:after="0"/>
        <w:ind w:left="1022" w:right="1121" w:firstLine="671"/>
        <w:jc w:val="both"/>
        <w:rPr>
          <w:sz w:val="32"/>
        </w:rPr>
      </w:pPr>
      <w:r>
        <w:rPr>
          <w:spacing w:val="16"/>
          <w:w w:val="95"/>
          <w:sz w:val="32"/>
        </w:rPr>
        <w:t>做好现代学徒合作试点项目的前期宣传等工作，报 名学生经过双选面试初选后，签订“甲方、乙方、学生” </w:t>
      </w:r>
      <w:r>
        <w:rPr>
          <w:spacing w:val="16"/>
          <w:sz w:val="32"/>
        </w:rPr>
        <w:t>三方试点培养协议，合理制定学生的选拔与退出机制；</w:t>
      </w:r>
    </w:p>
    <w:p>
      <w:pPr>
        <w:pStyle w:val="ListParagraph"/>
        <w:numPr>
          <w:ilvl w:val="0"/>
          <w:numId w:val="4"/>
        </w:numPr>
        <w:tabs>
          <w:tab w:pos="2030" w:val="left" w:leader="none"/>
        </w:tabs>
        <w:spacing w:line="328" w:lineRule="auto" w:before="8" w:after="0"/>
        <w:ind w:left="1022" w:right="1122" w:firstLine="671"/>
        <w:jc w:val="both"/>
        <w:rPr>
          <w:sz w:val="32"/>
        </w:rPr>
      </w:pPr>
      <w:r>
        <w:rPr>
          <w:spacing w:val="16"/>
          <w:w w:val="95"/>
          <w:sz w:val="32"/>
        </w:rPr>
        <w:t>与乙方共同制订专业人才培养方案、共同开发理论 与技能课程及教材、共同做好“双导师”师资队伍的建设 与管理、共同组织对教学过程和结果的考核评价、共同开 </w:t>
      </w:r>
      <w:r>
        <w:rPr>
          <w:spacing w:val="16"/>
          <w:sz w:val="32"/>
        </w:rPr>
        <w:t>展教学研究与项目研发及技术服务等；</w:t>
      </w:r>
    </w:p>
    <w:p>
      <w:pPr>
        <w:pStyle w:val="ListParagraph"/>
        <w:numPr>
          <w:ilvl w:val="0"/>
          <w:numId w:val="4"/>
        </w:numPr>
        <w:tabs>
          <w:tab w:pos="2030" w:val="left" w:leader="none"/>
        </w:tabs>
        <w:spacing w:line="326" w:lineRule="auto" w:before="0" w:after="0"/>
        <w:ind w:left="1022" w:right="1122" w:firstLine="671"/>
        <w:jc w:val="left"/>
        <w:rPr>
          <w:sz w:val="32"/>
        </w:rPr>
      </w:pPr>
      <w:r>
        <w:rPr>
          <w:spacing w:val="16"/>
          <w:w w:val="95"/>
          <w:sz w:val="32"/>
        </w:rPr>
        <w:t>落实现代学徒制试点班学生的日常管理以及校内课 </w:t>
      </w:r>
      <w:r>
        <w:rPr>
          <w:spacing w:val="16"/>
          <w:sz w:val="32"/>
        </w:rPr>
        <w:t>程的教学组织与运行、教学质量保障与监控；</w:t>
      </w:r>
    </w:p>
    <w:p>
      <w:pPr>
        <w:pStyle w:val="ListParagraph"/>
        <w:numPr>
          <w:ilvl w:val="0"/>
          <w:numId w:val="4"/>
        </w:numPr>
        <w:tabs>
          <w:tab w:pos="2030" w:val="left" w:leader="none"/>
        </w:tabs>
        <w:spacing w:line="240" w:lineRule="auto" w:before="0" w:after="0"/>
        <w:ind w:left="2030" w:right="0" w:hanging="336"/>
        <w:jc w:val="left"/>
        <w:rPr>
          <w:sz w:val="32"/>
        </w:rPr>
      </w:pPr>
      <w:r>
        <w:rPr>
          <w:spacing w:val="16"/>
          <w:sz w:val="32"/>
        </w:rPr>
        <w:t>为试点班学生购买意外伤害保险（学平险）；</w:t>
      </w:r>
    </w:p>
    <w:p>
      <w:pPr>
        <w:pStyle w:val="ListParagraph"/>
        <w:numPr>
          <w:ilvl w:val="0"/>
          <w:numId w:val="4"/>
        </w:numPr>
        <w:tabs>
          <w:tab w:pos="2030" w:val="left" w:leader="none"/>
        </w:tabs>
        <w:spacing w:line="328" w:lineRule="auto" w:before="148" w:after="0"/>
        <w:ind w:left="1022" w:right="851" w:firstLine="671"/>
        <w:jc w:val="left"/>
        <w:rPr>
          <w:sz w:val="32"/>
        </w:rPr>
      </w:pPr>
      <w:r>
        <w:rPr>
          <w:spacing w:val="12"/>
          <w:w w:val="95"/>
          <w:sz w:val="32"/>
        </w:rPr>
        <w:t>现代学徒制试点班学生的学籍管理、毕业资格审核、 </w:t>
      </w:r>
      <w:r>
        <w:rPr>
          <w:spacing w:val="12"/>
          <w:sz w:val="32"/>
        </w:rPr>
        <w:t>毕业证书发放等工作，与乙方共同做好试点班学生的毕业考核、选拔录用等工作；</w:t>
      </w:r>
    </w:p>
    <w:p>
      <w:pPr>
        <w:pStyle w:val="ListParagraph"/>
        <w:numPr>
          <w:ilvl w:val="0"/>
          <w:numId w:val="4"/>
        </w:numPr>
        <w:tabs>
          <w:tab w:pos="2030" w:val="left" w:leader="none"/>
        </w:tabs>
        <w:spacing w:line="326" w:lineRule="auto" w:before="0" w:after="0"/>
        <w:ind w:left="1022" w:right="1122" w:firstLine="671"/>
        <w:jc w:val="left"/>
        <w:rPr>
          <w:sz w:val="32"/>
        </w:rPr>
      </w:pPr>
      <w:r>
        <w:rPr>
          <w:spacing w:val="16"/>
          <w:w w:val="95"/>
          <w:sz w:val="32"/>
        </w:rPr>
        <w:t>向上级教育行政主管部门申请现代学徒制试点相关 </w:t>
      </w:r>
      <w:r>
        <w:rPr>
          <w:spacing w:val="16"/>
          <w:sz w:val="32"/>
        </w:rPr>
        <w:t>政策支持及项目、课题申报；</w:t>
      </w:r>
    </w:p>
    <w:p>
      <w:pPr>
        <w:pStyle w:val="ListParagraph"/>
        <w:numPr>
          <w:ilvl w:val="0"/>
          <w:numId w:val="4"/>
        </w:numPr>
        <w:tabs>
          <w:tab w:pos="2030" w:val="left" w:leader="none"/>
        </w:tabs>
        <w:spacing w:line="240" w:lineRule="auto" w:before="0" w:after="0"/>
        <w:ind w:left="2030" w:right="0" w:hanging="336"/>
        <w:jc w:val="left"/>
        <w:rPr>
          <w:sz w:val="32"/>
        </w:rPr>
      </w:pPr>
      <w:r>
        <w:rPr>
          <w:spacing w:val="16"/>
          <w:sz w:val="32"/>
        </w:rPr>
        <w:t>总结与推广现代学徒制试点工作经验。</w:t>
      </w:r>
    </w:p>
    <w:p>
      <w:pPr>
        <w:pStyle w:val="BodyText"/>
        <w:spacing w:before="150"/>
        <w:ind w:left="1694" w:firstLine="0"/>
      </w:pPr>
      <w:r>
        <w:rPr/>
        <w:t>（二）乙方</w:t>
      </w:r>
    </w:p>
    <w:p>
      <w:pPr>
        <w:pStyle w:val="ListParagraph"/>
        <w:numPr>
          <w:ilvl w:val="0"/>
          <w:numId w:val="5"/>
        </w:numPr>
        <w:tabs>
          <w:tab w:pos="2030" w:val="left" w:leader="none"/>
        </w:tabs>
        <w:spacing w:line="328" w:lineRule="auto" w:before="149" w:after="0"/>
        <w:ind w:left="1022" w:right="1122" w:firstLine="671"/>
        <w:jc w:val="both"/>
        <w:rPr>
          <w:sz w:val="32"/>
        </w:rPr>
      </w:pPr>
      <w:r>
        <w:rPr>
          <w:spacing w:val="16"/>
          <w:w w:val="95"/>
          <w:sz w:val="32"/>
        </w:rPr>
        <w:t>与甲方共同成立现代学徒制试点工作领导小组，建 立定期沟通协商机制，及时处理解决试点过程中出现的问 </w:t>
      </w:r>
      <w:r>
        <w:rPr>
          <w:spacing w:val="16"/>
          <w:sz w:val="32"/>
        </w:rPr>
        <w:t>题，不断将试点工作推向深入；</w:t>
      </w:r>
    </w:p>
    <w:p>
      <w:pPr>
        <w:pStyle w:val="ListParagraph"/>
        <w:numPr>
          <w:ilvl w:val="0"/>
          <w:numId w:val="5"/>
        </w:numPr>
        <w:tabs>
          <w:tab w:pos="2030" w:val="left" w:leader="none"/>
        </w:tabs>
        <w:spacing w:line="328" w:lineRule="auto" w:before="0" w:after="0"/>
        <w:ind w:left="1022" w:right="1122" w:firstLine="671"/>
        <w:jc w:val="left"/>
        <w:rPr>
          <w:sz w:val="32"/>
        </w:rPr>
      </w:pPr>
      <w:r>
        <w:rPr>
          <w:spacing w:val="16"/>
          <w:w w:val="95"/>
          <w:sz w:val="32"/>
        </w:rPr>
        <w:t>企业专任师傅的选拔与配备，保障企业教学工作的 </w:t>
      </w:r>
      <w:r>
        <w:rPr>
          <w:spacing w:val="16"/>
          <w:sz w:val="32"/>
        </w:rPr>
        <w:t>顺利实施；</w:t>
      </w:r>
    </w:p>
    <w:p>
      <w:pPr>
        <w:spacing w:after="0" w:line="328" w:lineRule="auto"/>
        <w:jc w:val="left"/>
        <w:rPr>
          <w:sz w:val="32"/>
        </w:rPr>
        <w:sectPr>
          <w:pgSz w:w="11910" w:h="16840"/>
          <w:pgMar w:header="0" w:footer="1043" w:top="1500" w:bottom="1320" w:left="680" w:right="680"/>
        </w:sectPr>
      </w:pPr>
    </w:p>
    <w:p>
      <w:pPr>
        <w:pStyle w:val="ListParagraph"/>
        <w:numPr>
          <w:ilvl w:val="0"/>
          <w:numId w:val="5"/>
        </w:numPr>
        <w:tabs>
          <w:tab w:pos="2030" w:val="left" w:leader="none"/>
        </w:tabs>
        <w:spacing w:line="328" w:lineRule="auto" w:before="29" w:after="0"/>
        <w:ind w:left="1022" w:right="1122" w:firstLine="671"/>
        <w:jc w:val="both"/>
        <w:rPr>
          <w:sz w:val="32"/>
        </w:rPr>
      </w:pPr>
      <w:r>
        <w:rPr>
          <w:spacing w:val="16"/>
          <w:w w:val="95"/>
          <w:sz w:val="32"/>
        </w:rPr>
        <w:t>与甲方共同制订人才培养标准、岗位技能考核评价 标准、学徒验收标准，提供现代学徒制试点班在企业运行 所需的工作场所、工作设备以及学生学徒接受企业技能培 </w:t>
      </w:r>
      <w:r>
        <w:rPr>
          <w:spacing w:val="16"/>
          <w:sz w:val="32"/>
        </w:rPr>
        <w:t>训所需的学习资源等；</w:t>
      </w:r>
    </w:p>
    <w:p>
      <w:pPr>
        <w:pStyle w:val="ListParagraph"/>
        <w:numPr>
          <w:ilvl w:val="0"/>
          <w:numId w:val="5"/>
        </w:numPr>
        <w:tabs>
          <w:tab w:pos="2030" w:val="left" w:leader="none"/>
        </w:tabs>
        <w:spacing w:line="326" w:lineRule="auto" w:before="0" w:after="0"/>
        <w:ind w:left="1022" w:right="1121" w:firstLine="671"/>
        <w:jc w:val="left"/>
        <w:rPr>
          <w:sz w:val="32"/>
        </w:rPr>
      </w:pPr>
      <w:r>
        <w:rPr>
          <w:spacing w:val="16"/>
          <w:w w:val="95"/>
          <w:sz w:val="32"/>
        </w:rPr>
        <w:t>试点班学生在企业实习教学工作的日常管理，技能 </w:t>
      </w:r>
      <w:r>
        <w:rPr>
          <w:spacing w:val="16"/>
          <w:sz w:val="32"/>
        </w:rPr>
        <w:t>培训的组织与运行、教学质量保障与监控；</w:t>
      </w:r>
    </w:p>
    <w:p>
      <w:pPr>
        <w:pStyle w:val="ListParagraph"/>
        <w:numPr>
          <w:ilvl w:val="0"/>
          <w:numId w:val="5"/>
        </w:numPr>
        <w:tabs>
          <w:tab w:pos="2030" w:val="left" w:leader="none"/>
        </w:tabs>
        <w:spacing w:line="326" w:lineRule="auto" w:before="0" w:after="0"/>
        <w:ind w:left="1022" w:right="1122" w:firstLine="671"/>
        <w:jc w:val="left"/>
        <w:rPr>
          <w:sz w:val="32"/>
        </w:rPr>
      </w:pPr>
      <w:r>
        <w:rPr>
          <w:spacing w:val="16"/>
          <w:w w:val="95"/>
          <w:sz w:val="32"/>
        </w:rPr>
        <w:t>与甲方共同做好试点班学生的毕业考核、选拔录用 </w:t>
      </w:r>
      <w:r>
        <w:rPr>
          <w:spacing w:val="16"/>
          <w:sz w:val="32"/>
        </w:rPr>
        <w:t>等工作；</w:t>
      </w:r>
    </w:p>
    <w:p>
      <w:pPr>
        <w:pStyle w:val="ListParagraph"/>
        <w:numPr>
          <w:ilvl w:val="0"/>
          <w:numId w:val="5"/>
        </w:numPr>
        <w:tabs>
          <w:tab w:pos="2030" w:val="left" w:leader="none"/>
        </w:tabs>
        <w:spacing w:line="328" w:lineRule="auto" w:before="2" w:after="0"/>
        <w:ind w:left="1022" w:right="1122" w:firstLine="671"/>
        <w:jc w:val="left"/>
        <w:rPr>
          <w:sz w:val="32"/>
        </w:rPr>
      </w:pPr>
      <w:r>
        <w:rPr>
          <w:spacing w:val="16"/>
          <w:w w:val="95"/>
          <w:sz w:val="32"/>
        </w:rPr>
        <w:t>协助甲方向上级教育行政主管部门申请现代学徒制 </w:t>
      </w:r>
      <w:r>
        <w:rPr>
          <w:spacing w:val="16"/>
          <w:sz w:val="32"/>
        </w:rPr>
        <w:t>试点相关政策支持及项目、课题申报。</w:t>
      </w:r>
    </w:p>
    <w:p>
      <w:pPr>
        <w:pStyle w:val="BodyText"/>
        <w:spacing w:line="407" w:lineRule="exact"/>
        <w:ind w:left="1694" w:firstLine="0"/>
      </w:pPr>
      <w:r>
        <w:rPr/>
        <w:t>（三）其他事项</w:t>
      </w:r>
    </w:p>
    <w:p>
      <w:pPr>
        <w:pStyle w:val="ListParagraph"/>
        <w:numPr>
          <w:ilvl w:val="0"/>
          <w:numId w:val="6"/>
        </w:numPr>
        <w:tabs>
          <w:tab w:pos="2030" w:val="left" w:leader="none"/>
        </w:tabs>
        <w:spacing w:line="328" w:lineRule="auto" w:before="149" w:after="0"/>
        <w:ind w:left="1022" w:right="1122" w:firstLine="671"/>
        <w:jc w:val="both"/>
        <w:rPr>
          <w:sz w:val="32"/>
        </w:rPr>
      </w:pPr>
      <w:r>
        <w:rPr>
          <w:spacing w:val="16"/>
          <w:w w:val="95"/>
          <w:sz w:val="32"/>
        </w:rPr>
        <w:t>试点期间，由甲乙双方共同做好试点班学生的安全 生产和操作规程教育，切实保障其在生产学习过程中的安 </w:t>
      </w:r>
      <w:r>
        <w:rPr>
          <w:spacing w:val="16"/>
          <w:sz w:val="32"/>
        </w:rPr>
        <w:t>全和健康；</w:t>
      </w:r>
    </w:p>
    <w:p>
      <w:pPr>
        <w:pStyle w:val="ListParagraph"/>
        <w:numPr>
          <w:ilvl w:val="0"/>
          <w:numId w:val="6"/>
        </w:numPr>
        <w:tabs>
          <w:tab w:pos="2030" w:val="left" w:leader="none"/>
        </w:tabs>
        <w:spacing w:line="328" w:lineRule="auto" w:before="0" w:after="0"/>
        <w:ind w:left="1022" w:right="872" w:firstLine="671"/>
        <w:jc w:val="left"/>
        <w:rPr>
          <w:sz w:val="32"/>
        </w:rPr>
      </w:pPr>
      <w:r>
        <w:rPr>
          <w:spacing w:val="16"/>
          <w:sz w:val="32"/>
        </w:rPr>
        <w:t>试点班学生在乙方学习（实习）期间，因甲方、乙</w:t>
      </w:r>
      <w:r>
        <w:rPr>
          <w:spacing w:val="6"/>
          <w:w w:val="95"/>
          <w:sz w:val="32"/>
        </w:rPr>
        <w:t>方、学生或者其他相关当事人的过错造成的人身伤害事故， </w:t>
      </w:r>
      <w:r>
        <w:rPr>
          <w:spacing w:val="16"/>
          <w:sz w:val="32"/>
        </w:rPr>
        <w:t>相关当事人应当根据其行为过错程度的比例及其与损害后果之间的因果关系承担相应的责任。当事人的行为是损害后果发生的主要原因，应当承担主要责任；当事人的行为是损害后果发生的非主要原因，承担相应的责任。其中， 自杀、自残、自伤事故应由学生学徒承担全部责任。</w:t>
      </w:r>
    </w:p>
    <w:p>
      <w:pPr>
        <w:pStyle w:val="BodyText"/>
        <w:spacing w:line="326" w:lineRule="auto"/>
        <w:ind w:right="1122"/>
        <w:jc w:val="both"/>
      </w:pPr>
      <w:r>
        <w:rPr>
          <w:spacing w:val="16"/>
          <w:w w:val="95"/>
        </w:rPr>
        <w:t>当事人对学生学徒人身伤害事故承担的责任比例可由 甲、乙、学生学徒三方协商确定。协商不成可向人民法院 </w:t>
      </w:r>
      <w:r>
        <w:rPr>
          <w:spacing w:val="16"/>
        </w:rPr>
        <w:t>提起诉讼。</w:t>
      </w:r>
    </w:p>
    <w:p>
      <w:pPr>
        <w:spacing w:after="0" w:line="326" w:lineRule="auto"/>
        <w:jc w:val="both"/>
        <w:sectPr>
          <w:pgSz w:w="11910" w:h="16840"/>
          <w:pgMar w:header="0" w:footer="1043" w:top="1500" w:bottom="1320" w:left="680" w:right="680"/>
        </w:sectPr>
      </w:pPr>
    </w:p>
    <w:p>
      <w:pPr>
        <w:pStyle w:val="ListParagraph"/>
        <w:numPr>
          <w:ilvl w:val="0"/>
          <w:numId w:val="6"/>
        </w:numPr>
        <w:tabs>
          <w:tab w:pos="2030" w:val="left" w:leader="none"/>
        </w:tabs>
        <w:spacing w:line="326" w:lineRule="auto" w:before="29" w:after="0"/>
        <w:ind w:left="1022" w:right="1122" w:firstLine="671"/>
        <w:jc w:val="left"/>
        <w:rPr>
          <w:sz w:val="32"/>
        </w:rPr>
      </w:pPr>
      <w:r>
        <w:rPr>
          <w:spacing w:val="16"/>
          <w:w w:val="95"/>
          <w:sz w:val="32"/>
        </w:rPr>
        <w:t>在学徒期满后，乙方对于优秀的学生学徒具有优先 </w:t>
      </w:r>
      <w:r>
        <w:rPr>
          <w:spacing w:val="16"/>
          <w:sz w:val="32"/>
        </w:rPr>
        <w:t>留用权。</w:t>
      </w:r>
    </w:p>
    <w:p>
      <w:pPr>
        <w:pStyle w:val="BodyText"/>
        <w:spacing w:before="3"/>
        <w:ind w:left="1694" w:firstLine="0"/>
        <w:rPr>
          <w:rFonts w:ascii="黑体" w:eastAsia="黑体" w:hint="eastAsia"/>
        </w:rPr>
      </w:pPr>
      <w:r>
        <w:rPr>
          <w:rFonts w:ascii="黑体" w:eastAsia="黑体" w:hint="eastAsia"/>
        </w:rPr>
        <w:t>四、岗位标准</w:t>
      </w:r>
    </w:p>
    <w:p>
      <w:pPr>
        <w:pStyle w:val="BodyText"/>
        <w:spacing w:before="152"/>
        <w:ind w:left="1694" w:firstLine="0"/>
      </w:pPr>
      <w:r>
        <w:rPr/>
        <w:t>（一）职业能力要求</w:t>
      </w:r>
    </w:p>
    <w:p>
      <w:pPr>
        <w:pStyle w:val="BodyText"/>
        <w:spacing w:before="149"/>
        <w:ind w:left="1694" w:firstLine="0"/>
      </w:pPr>
      <w:r>
        <w:rPr/>
        <w:t>见下表。</w:t>
      </w:r>
    </w:p>
    <w:p>
      <w:pPr>
        <w:pStyle w:val="Heading1"/>
        <w:spacing w:before="47"/>
        <w:ind w:left="2045" w:right="2063"/>
        <w:jc w:val="center"/>
      </w:pPr>
      <w:r>
        <w:rPr/>
        <w:pict>
          <v:shape style="position:absolute;margin-left:77.064003pt;margin-top:29.107183pt;width:441.7pt;height:513.2pt;mso-position-horizontal-relative:page;mso-position-vertical-relative:paragraph;z-index:25165926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772"/>
                    <w:gridCol w:w="7360"/>
                  </w:tblGrid>
                  <w:tr>
                    <w:trPr>
                      <w:trHeight w:val="537" w:hRule="atLeast"/>
                    </w:trPr>
                    <w:tc>
                      <w:tcPr>
                        <w:tcW w:w="686" w:type="dxa"/>
                      </w:tcPr>
                      <w:p>
                        <w:pPr>
                          <w:pStyle w:val="TableParagraph"/>
                          <w:spacing w:before="66"/>
                          <w:ind w:left="115"/>
                          <w:rPr>
                            <w:rFonts w:ascii="微软雅黑" w:eastAsia="微软雅黑" w:hint="eastAsia"/>
                            <w:b/>
                            <w:sz w:val="21"/>
                          </w:rPr>
                        </w:pPr>
                        <w:r>
                          <w:rPr>
                            <w:rFonts w:ascii="微软雅黑" w:eastAsia="微软雅黑" w:hint="eastAsia"/>
                            <w:b/>
                            <w:sz w:val="21"/>
                          </w:rPr>
                          <w:t>项目</w:t>
                        </w:r>
                      </w:p>
                    </w:tc>
                    <w:tc>
                      <w:tcPr>
                        <w:tcW w:w="772" w:type="dxa"/>
                      </w:tcPr>
                      <w:p>
                        <w:pPr>
                          <w:pStyle w:val="TableParagraph"/>
                          <w:spacing w:before="66"/>
                          <w:ind w:left="154" w:right="143"/>
                          <w:jc w:val="center"/>
                          <w:rPr>
                            <w:rFonts w:ascii="微软雅黑" w:eastAsia="微软雅黑" w:hint="eastAsia"/>
                            <w:b/>
                            <w:sz w:val="21"/>
                          </w:rPr>
                        </w:pPr>
                        <w:r>
                          <w:rPr>
                            <w:rFonts w:ascii="微软雅黑" w:eastAsia="微软雅黑" w:hint="eastAsia"/>
                            <w:b/>
                            <w:sz w:val="21"/>
                          </w:rPr>
                          <w:t>编号</w:t>
                        </w:r>
                      </w:p>
                    </w:tc>
                    <w:tc>
                      <w:tcPr>
                        <w:tcW w:w="7360" w:type="dxa"/>
                      </w:tcPr>
                      <w:p>
                        <w:pPr>
                          <w:pStyle w:val="TableParagraph"/>
                          <w:spacing w:before="66"/>
                          <w:ind w:left="3235" w:right="3235"/>
                          <w:jc w:val="center"/>
                          <w:rPr>
                            <w:rFonts w:ascii="微软雅黑" w:eastAsia="微软雅黑" w:hint="eastAsia"/>
                            <w:b/>
                            <w:sz w:val="21"/>
                          </w:rPr>
                        </w:pPr>
                        <w:r>
                          <w:rPr>
                            <w:rFonts w:ascii="微软雅黑" w:eastAsia="微软雅黑" w:hint="eastAsia"/>
                            <w:b/>
                            <w:sz w:val="21"/>
                          </w:rPr>
                          <w:t>能力要求</w:t>
                        </w:r>
                      </w:p>
                    </w:tc>
                  </w:tr>
                  <w:tr>
                    <w:trPr>
                      <w:trHeight w:val="537" w:hRule="atLeast"/>
                    </w:trPr>
                    <w:tc>
                      <w:tcPr>
                        <w:tcW w:w="686" w:type="dxa"/>
                        <w:vMerge w:val="restart"/>
                      </w:tcPr>
                      <w:p>
                        <w:pPr>
                          <w:pStyle w:val="TableParagraph"/>
                          <w:spacing w:before="13"/>
                          <w:rPr>
                            <w:rFonts w:ascii="微软雅黑"/>
                            <w:b/>
                            <w:sz w:val="27"/>
                          </w:rPr>
                        </w:pPr>
                      </w:p>
                      <w:p>
                        <w:pPr>
                          <w:pStyle w:val="TableParagraph"/>
                          <w:spacing w:line="201" w:lineRule="auto"/>
                          <w:ind w:left="231" w:right="231"/>
                          <w:jc w:val="both"/>
                          <w:rPr>
                            <w:sz w:val="21"/>
                          </w:rPr>
                        </w:pPr>
                        <w:r>
                          <w:rPr>
                            <w:sz w:val="21"/>
                          </w:rPr>
                          <w:t>基本知识要求</w:t>
                        </w:r>
                      </w:p>
                    </w:tc>
                    <w:tc>
                      <w:tcPr>
                        <w:tcW w:w="772" w:type="dxa"/>
                      </w:tcPr>
                      <w:p>
                        <w:pPr>
                          <w:pStyle w:val="TableParagraph"/>
                          <w:spacing w:before="133"/>
                          <w:ind w:left="1"/>
                          <w:jc w:val="center"/>
                          <w:rPr>
                            <w:sz w:val="21"/>
                          </w:rPr>
                        </w:pPr>
                        <w:r>
                          <w:rPr>
                            <w:w w:val="100"/>
                            <w:sz w:val="21"/>
                          </w:rPr>
                          <w:t>1</w:t>
                        </w:r>
                      </w:p>
                    </w:tc>
                    <w:tc>
                      <w:tcPr>
                        <w:tcW w:w="7360" w:type="dxa"/>
                      </w:tcPr>
                      <w:p>
                        <w:pPr>
                          <w:pStyle w:val="TableParagraph"/>
                          <w:spacing w:before="133"/>
                          <w:ind w:left="12"/>
                          <w:rPr>
                            <w:sz w:val="21"/>
                          </w:rPr>
                        </w:pPr>
                        <w:r>
                          <w:rPr>
                            <w:sz w:val="21"/>
                          </w:rPr>
                          <w:t>掌握语文、数学、外语等本专业所需的文化基础知识</w:t>
                        </w:r>
                      </w:p>
                    </w:tc>
                  </w:tr>
                  <w:tr>
                    <w:trPr>
                      <w:trHeight w:val="448" w:hRule="atLeast"/>
                    </w:trPr>
                    <w:tc>
                      <w:tcPr>
                        <w:tcW w:w="686" w:type="dxa"/>
                        <w:vMerge/>
                        <w:tcBorders>
                          <w:top w:val="nil"/>
                        </w:tcBorders>
                      </w:tcPr>
                      <w:p>
                        <w:pPr>
                          <w:rPr>
                            <w:sz w:val="2"/>
                            <w:szCs w:val="2"/>
                          </w:rPr>
                        </w:pPr>
                      </w:p>
                    </w:tc>
                    <w:tc>
                      <w:tcPr>
                        <w:tcW w:w="772" w:type="dxa"/>
                      </w:tcPr>
                      <w:p>
                        <w:pPr>
                          <w:pStyle w:val="TableParagraph"/>
                          <w:spacing w:before="87"/>
                          <w:ind w:left="1"/>
                          <w:jc w:val="center"/>
                          <w:rPr>
                            <w:sz w:val="21"/>
                          </w:rPr>
                        </w:pPr>
                        <w:r>
                          <w:rPr>
                            <w:w w:val="100"/>
                            <w:sz w:val="21"/>
                          </w:rPr>
                          <w:t>2</w:t>
                        </w:r>
                      </w:p>
                    </w:tc>
                    <w:tc>
                      <w:tcPr>
                        <w:tcW w:w="7360" w:type="dxa"/>
                      </w:tcPr>
                      <w:p>
                        <w:pPr>
                          <w:pStyle w:val="TableParagraph"/>
                          <w:spacing w:before="87"/>
                          <w:ind w:left="12"/>
                          <w:rPr>
                            <w:sz w:val="21"/>
                          </w:rPr>
                        </w:pPr>
                        <w:r>
                          <w:rPr>
                            <w:sz w:val="21"/>
                          </w:rPr>
                          <w:t>掌握汽车结构与工作原理方面的专业知识</w:t>
                        </w:r>
                      </w:p>
                    </w:tc>
                  </w:tr>
                  <w:tr>
                    <w:trPr>
                      <w:trHeight w:val="446" w:hRule="atLeast"/>
                    </w:trPr>
                    <w:tc>
                      <w:tcPr>
                        <w:tcW w:w="686" w:type="dxa"/>
                        <w:vMerge/>
                        <w:tcBorders>
                          <w:top w:val="nil"/>
                        </w:tcBorders>
                      </w:tcPr>
                      <w:p>
                        <w:pPr>
                          <w:rPr>
                            <w:sz w:val="2"/>
                            <w:szCs w:val="2"/>
                          </w:rPr>
                        </w:pPr>
                      </w:p>
                    </w:tc>
                    <w:tc>
                      <w:tcPr>
                        <w:tcW w:w="772" w:type="dxa"/>
                      </w:tcPr>
                      <w:p>
                        <w:pPr>
                          <w:pStyle w:val="TableParagraph"/>
                          <w:spacing w:before="87"/>
                          <w:ind w:left="1"/>
                          <w:jc w:val="center"/>
                          <w:rPr>
                            <w:sz w:val="21"/>
                          </w:rPr>
                        </w:pPr>
                        <w:r>
                          <w:rPr>
                            <w:w w:val="100"/>
                            <w:sz w:val="21"/>
                          </w:rPr>
                          <w:t>3</w:t>
                        </w:r>
                      </w:p>
                    </w:tc>
                    <w:tc>
                      <w:tcPr>
                        <w:tcW w:w="7360" w:type="dxa"/>
                      </w:tcPr>
                      <w:p>
                        <w:pPr>
                          <w:pStyle w:val="TableParagraph"/>
                          <w:spacing w:before="87"/>
                          <w:ind w:left="12"/>
                          <w:rPr>
                            <w:sz w:val="21"/>
                          </w:rPr>
                        </w:pPr>
                        <w:r>
                          <w:rPr>
                            <w:sz w:val="21"/>
                          </w:rPr>
                          <w:t>掌握汽车检测与维修方面的专业知识</w:t>
                        </w:r>
                      </w:p>
                    </w:tc>
                  </w:tr>
                  <w:tr>
                    <w:trPr>
                      <w:trHeight w:val="448" w:hRule="atLeast"/>
                    </w:trPr>
                    <w:tc>
                      <w:tcPr>
                        <w:tcW w:w="686" w:type="dxa"/>
                        <w:vMerge/>
                        <w:tcBorders>
                          <w:top w:val="nil"/>
                        </w:tcBorders>
                      </w:tcPr>
                      <w:p>
                        <w:pPr>
                          <w:rPr>
                            <w:sz w:val="2"/>
                            <w:szCs w:val="2"/>
                          </w:rPr>
                        </w:pPr>
                      </w:p>
                    </w:tc>
                    <w:tc>
                      <w:tcPr>
                        <w:tcW w:w="772" w:type="dxa"/>
                      </w:tcPr>
                      <w:p>
                        <w:pPr>
                          <w:pStyle w:val="TableParagraph"/>
                          <w:spacing w:before="90"/>
                          <w:ind w:left="1"/>
                          <w:jc w:val="center"/>
                          <w:rPr>
                            <w:sz w:val="21"/>
                          </w:rPr>
                        </w:pPr>
                        <w:r>
                          <w:rPr>
                            <w:w w:val="100"/>
                            <w:sz w:val="21"/>
                          </w:rPr>
                          <w:t>4</w:t>
                        </w:r>
                      </w:p>
                    </w:tc>
                    <w:tc>
                      <w:tcPr>
                        <w:tcW w:w="7360" w:type="dxa"/>
                      </w:tcPr>
                      <w:p>
                        <w:pPr>
                          <w:pStyle w:val="TableParagraph"/>
                          <w:spacing w:before="90"/>
                          <w:ind w:left="12"/>
                          <w:rPr>
                            <w:sz w:val="21"/>
                          </w:rPr>
                        </w:pPr>
                        <w:r>
                          <w:rPr>
                            <w:sz w:val="21"/>
                          </w:rPr>
                          <w:t>掌握汽车维修业务接待方面的专业知识</w:t>
                        </w:r>
                      </w:p>
                    </w:tc>
                  </w:tr>
                  <w:tr>
                    <w:trPr>
                      <w:trHeight w:val="448" w:hRule="atLeast"/>
                    </w:trPr>
                    <w:tc>
                      <w:tcPr>
                        <w:tcW w:w="686" w:type="dxa"/>
                        <w:vMerge/>
                        <w:tcBorders>
                          <w:top w:val="nil"/>
                        </w:tcBorders>
                      </w:tcPr>
                      <w:p>
                        <w:pPr>
                          <w:rPr>
                            <w:sz w:val="2"/>
                            <w:szCs w:val="2"/>
                          </w:rPr>
                        </w:pPr>
                      </w:p>
                    </w:tc>
                    <w:tc>
                      <w:tcPr>
                        <w:tcW w:w="772" w:type="dxa"/>
                      </w:tcPr>
                      <w:p>
                        <w:pPr>
                          <w:pStyle w:val="TableParagraph"/>
                          <w:spacing w:before="90"/>
                          <w:ind w:left="1"/>
                          <w:jc w:val="center"/>
                          <w:rPr>
                            <w:sz w:val="21"/>
                          </w:rPr>
                        </w:pPr>
                        <w:r>
                          <w:rPr>
                            <w:w w:val="100"/>
                            <w:sz w:val="21"/>
                          </w:rPr>
                          <w:t>5</w:t>
                        </w:r>
                      </w:p>
                    </w:tc>
                    <w:tc>
                      <w:tcPr>
                        <w:tcW w:w="7360" w:type="dxa"/>
                      </w:tcPr>
                      <w:p>
                        <w:pPr>
                          <w:pStyle w:val="TableParagraph"/>
                          <w:spacing w:before="90"/>
                          <w:ind w:left="12"/>
                          <w:rPr>
                            <w:sz w:val="21"/>
                          </w:rPr>
                        </w:pPr>
                        <w:r>
                          <w:rPr>
                            <w:sz w:val="21"/>
                          </w:rPr>
                          <w:t>掌握汽车整车及配件销售方面的专业知识</w:t>
                        </w:r>
                      </w:p>
                    </w:tc>
                  </w:tr>
                  <w:tr>
                    <w:trPr>
                      <w:trHeight w:val="448" w:hRule="atLeast"/>
                    </w:trPr>
                    <w:tc>
                      <w:tcPr>
                        <w:tcW w:w="686" w:type="dxa"/>
                        <w:vMerge w:val="restart"/>
                      </w:tcPr>
                      <w:p>
                        <w:pPr>
                          <w:pStyle w:val="TableParagraph"/>
                          <w:rPr>
                            <w:rFonts w:ascii="微软雅黑"/>
                            <w:b/>
                            <w:sz w:val="20"/>
                          </w:rPr>
                        </w:pPr>
                      </w:p>
                      <w:p>
                        <w:pPr>
                          <w:pStyle w:val="TableParagraph"/>
                          <w:rPr>
                            <w:rFonts w:ascii="微软雅黑"/>
                            <w:b/>
                            <w:sz w:val="20"/>
                          </w:rPr>
                        </w:pPr>
                      </w:p>
                      <w:p>
                        <w:pPr>
                          <w:pStyle w:val="TableParagraph"/>
                          <w:spacing w:before="2"/>
                          <w:rPr>
                            <w:rFonts w:ascii="微软雅黑"/>
                            <w:b/>
                            <w:sz w:val="10"/>
                          </w:rPr>
                        </w:pPr>
                      </w:p>
                      <w:p>
                        <w:pPr>
                          <w:pStyle w:val="TableParagraph"/>
                          <w:spacing w:line="201" w:lineRule="auto"/>
                          <w:ind w:left="231" w:right="231"/>
                          <w:jc w:val="both"/>
                          <w:rPr>
                            <w:sz w:val="21"/>
                          </w:rPr>
                        </w:pPr>
                        <w:r>
                          <w:rPr>
                            <w:sz w:val="21"/>
                          </w:rPr>
                          <w:t>职业素质要求</w:t>
                        </w:r>
                      </w:p>
                    </w:tc>
                    <w:tc>
                      <w:tcPr>
                        <w:tcW w:w="772" w:type="dxa"/>
                      </w:tcPr>
                      <w:p>
                        <w:pPr>
                          <w:pStyle w:val="TableParagraph"/>
                          <w:spacing w:before="89"/>
                          <w:ind w:left="1"/>
                          <w:jc w:val="center"/>
                          <w:rPr>
                            <w:sz w:val="21"/>
                          </w:rPr>
                        </w:pPr>
                        <w:r>
                          <w:rPr>
                            <w:w w:val="100"/>
                            <w:sz w:val="21"/>
                          </w:rPr>
                          <w:t>1</w:t>
                        </w:r>
                      </w:p>
                    </w:tc>
                    <w:tc>
                      <w:tcPr>
                        <w:tcW w:w="7360" w:type="dxa"/>
                      </w:tcPr>
                      <w:p>
                        <w:pPr>
                          <w:pStyle w:val="TableParagraph"/>
                          <w:spacing w:before="89"/>
                          <w:ind w:left="12"/>
                          <w:rPr>
                            <w:sz w:val="21"/>
                          </w:rPr>
                        </w:pPr>
                        <w:r>
                          <w:rPr>
                            <w:sz w:val="21"/>
                          </w:rPr>
                          <w:t>具有良好的思想政治素质、职业道德、行为规范和遵纪守法精神</w:t>
                        </w:r>
                      </w:p>
                    </w:tc>
                  </w:tr>
                  <w:tr>
                    <w:trPr>
                      <w:trHeight w:val="448" w:hRule="atLeast"/>
                    </w:trPr>
                    <w:tc>
                      <w:tcPr>
                        <w:tcW w:w="686" w:type="dxa"/>
                        <w:vMerge/>
                        <w:tcBorders>
                          <w:top w:val="nil"/>
                        </w:tcBorders>
                      </w:tcPr>
                      <w:p>
                        <w:pPr>
                          <w:rPr>
                            <w:sz w:val="2"/>
                            <w:szCs w:val="2"/>
                          </w:rPr>
                        </w:pPr>
                      </w:p>
                    </w:tc>
                    <w:tc>
                      <w:tcPr>
                        <w:tcW w:w="772" w:type="dxa"/>
                      </w:tcPr>
                      <w:p>
                        <w:pPr>
                          <w:pStyle w:val="TableParagraph"/>
                          <w:spacing w:before="90"/>
                          <w:ind w:left="1"/>
                          <w:jc w:val="center"/>
                          <w:rPr>
                            <w:sz w:val="21"/>
                          </w:rPr>
                        </w:pPr>
                        <w:r>
                          <w:rPr>
                            <w:w w:val="100"/>
                            <w:sz w:val="21"/>
                          </w:rPr>
                          <w:t>2</w:t>
                        </w:r>
                      </w:p>
                    </w:tc>
                    <w:tc>
                      <w:tcPr>
                        <w:tcW w:w="7360" w:type="dxa"/>
                      </w:tcPr>
                      <w:p>
                        <w:pPr>
                          <w:pStyle w:val="TableParagraph"/>
                          <w:spacing w:before="90"/>
                          <w:ind w:left="12"/>
                          <w:rPr>
                            <w:sz w:val="21"/>
                          </w:rPr>
                        </w:pPr>
                        <w:r>
                          <w:rPr>
                            <w:sz w:val="21"/>
                          </w:rPr>
                          <w:t>具有一定的逻辑思维、分析判断能力和语言文字表达能力</w:t>
                        </w:r>
                      </w:p>
                    </w:tc>
                  </w:tr>
                  <w:tr>
                    <w:trPr>
                      <w:trHeight w:val="446" w:hRule="atLeast"/>
                    </w:trPr>
                    <w:tc>
                      <w:tcPr>
                        <w:tcW w:w="686" w:type="dxa"/>
                        <w:vMerge/>
                        <w:tcBorders>
                          <w:top w:val="nil"/>
                        </w:tcBorders>
                      </w:tcPr>
                      <w:p>
                        <w:pPr>
                          <w:rPr>
                            <w:sz w:val="2"/>
                            <w:szCs w:val="2"/>
                          </w:rPr>
                        </w:pPr>
                      </w:p>
                    </w:tc>
                    <w:tc>
                      <w:tcPr>
                        <w:tcW w:w="772" w:type="dxa"/>
                      </w:tcPr>
                      <w:p>
                        <w:pPr>
                          <w:pStyle w:val="TableParagraph"/>
                          <w:spacing w:before="87"/>
                          <w:ind w:left="1"/>
                          <w:jc w:val="center"/>
                          <w:rPr>
                            <w:sz w:val="21"/>
                          </w:rPr>
                        </w:pPr>
                        <w:r>
                          <w:rPr>
                            <w:w w:val="100"/>
                            <w:sz w:val="21"/>
                          </w:rPr>
                          <w:t>3</w:t>
                        </w:r>
                      </w:p>
                    </w:tc>
                    <w:tc>
                      <w:tcPr>
                        <w:tcW w:w="7360" w:type="dxa"/>
                      </w:tcPr>
                      <w:p>
                        <w:pPr>
                          <w:pStyle w:val="TableParagraph"/>
                          <w:spacing w:before="87"/>
                          <w:ind w:left="12"/>
                          <w:rPr>
                            <w:sz w:val="21"/>
                          </w:rPr>
                        </w:pPr>
                        <w:r>
                          <w:rPr>
                            <w:sz w:val="21"/>
                          </w:rPr>
                          <w:t>具有计算机基本操作能力，并通过全国计算机等级(一级)考试</w:t>
                        </w:r>
                      </w:p>
                    </w:tc>
                  </w:tr>
                  <w:tr>
                    <w:trPr>
                      <w:trHeight w:val="448" w:hRule="atLeast"/>
                    </w:trPr>
                    <w:tc>
                      <w:tcPr>
                        <w:tcW w:w="686" w:type="dxa"/>
                        <w:vMerge/>
                        <w:tcBorders>
                          <w:top w:val="nil"/>
                        </w:tcBorders>
                      </w:tcPr>
                      <w:p>
                        <w:pPr>
                          <w:rPr>
                            <w:sz w:val="2"/>
                            <w:szCs w:val="2"/>
                          </w:rPr>
                        </w:pPr>
                      </w:p>
                    </w:tc>
                    <w:tc>
                      <w:tcPr>
                        <w:tcW w:w="772" w:type="dxa"/>
                      </w:tcPr>
                      <w:p>
                        <w:pPr>
                          <w:pStyle w:val="TableParagraph"/>
                          <w:spacing w:before="89"/>
                          <w:ind w:left="1"/>
                          <w:jc w:val="center"/>
                          <w:rPr>
                            <w:sz w:val="21"/>
                          </w:rPr>
                        </w:pPr>
                        <w:r>
                          <w:rPr>
                            <w:w w:val="100"/>
                            <w:sz w:val="21"/>
                          </w:rPr>
                          <w:t>4</w:t>
                        </w:r>
                      </w:p>
                    </w:tc>
                    <w:tc>
                      <w:tcPr>
                        <w:tcW w:w="7360" w:type="dxa"/>
                      </w:tcPr>
                      <w:p>
                        <w:pPr>
                          <w:pStyle w:val="TableParagraph"/>
                          <w:spacing w:before="89"/>
                          <w:ind w:left="12"/>
                          <w:rPr>
                            <w:sz w:val="21"/>
                          </w:rPr>
                        </w:pPr>
                        <w:r>
                          <w:rPr>
                            <w:sz w:val="21"/>
                          </w:rPr>
                          <w:t>具有安全生产、环保与节能意识，严格遵守操作规程</w:t>
                        </w:r>
                      </w:p>
                    </w:tc>
                  </w:tr>
                  <w:tr>
                    <w:trPr>
                      <w:trHeight w:val="448" w:hRule="atLeast"/>
                    </w:trPr>
                    <w:tc>
                      <w:tcPr>
                        <w:tcW w:w="686" w:type="dxa"/>
                        <w:vMerge/>
                        <w:tcBorders>
                          <w:top w:val="nil"/>
                        </w:tcBorders>
                      </w:tcPr>
                      <w:p>
                        <w:pPr>
                          <w:rPr>
                            <w:sz w:val="2"/>
                            <w:szCs w:val="2"/>
                          </w:rPr>
                        </w:pPr>
                      </w:p>
                    </w:tc>
                    <w:tc>
                      <w:tcPr>
                        <w:tcW w:w="772" w:type="dxa"/>
                      </w:tcPr>
                      <w:p>
                        <w:pPr>
                          <w:pStyle w:val="TableParagraph"/>
                          <w:spacing w:before="90"/>
                          <w:ind w:left="1"/>
                          <w:jc w:val="center"/>
                          <w:rPr>
                            <w:sz w:val="21"/>
                          </w:rPr>
                        </w:pPr>
                        <w:r>
                          <w:rPr>
                            <w:w w:val="100"/>
                            <w:sz w:val="21"/>
                          </w:rPr>
                          <w:t>5</w:t>
                        </w:r>
                      </w:p>
                    </w:tc>
                    <w:tc>
                      <w:tcPr>
                        <w:tcW w:w="7360" w:type="dxa"/>
                      </w:tcPr>
                      <w:p>
                        <w:pPr>
                          <w:pStyle w:val="TableParagraph"/>
                          <w:spacing w:before="90"/>
                          <w:ind w:left="12"/>
                          <w:rPr>
                            <w:sz w:val="21"/>
                          </w:rPr>
                        </w:pPr>
                        <w:r>
                          <w:rPr>
                            <w:sz w:val="21"/>
                          </w:rPr>
                          <w:t>具有较强的自学能力、创新能力和一定的创业能力</w:t>
                        </w:r>
                      </w:p>
                    </w:tc>
                  </w:tr>
                  <w:tr>
                    <w:trPr>
                      <w:trHeight w:val="448" w:hRule="atLeast"/>
                    </w:trPr>
                    <w:tc>
                      <w:tcPr>
                        <w:tcW w:w="686" w:type="dxa"/>
                        <w:vMerge/>
                        <w:tcBorders>
                          <w:top w:val="nil"/>
                        </w:tcBorders>
                      </w:tcPr>
                      <w:p>
                        <w:pPr>
                          <w:rPr>
                            <w:sz w:val="2"/>
                            <w:szCs w:val="2"/>
                          </w:rPr>
                        </w:pPr>
                      </w:p>
                    </w:tc>
                    <w:tc>
                      <w:tcPr>
                        <w:tcW w:w="772" w:type="dxa"/>
                      </w:tcPr>
                      <w:p>
                        <w:pPr>
                          <w:pStyle w:val="TableParagraph"/>
                          <w:spacing w:before="89"/>
                          <w:ind w:left="1"/>
                          <w:jc w:val="center"/>
                          <w:rPr>
                            <w:sz w:val="21"/>
                          </w:rPr>
                        </w:pPr>
                        <w:r>
                          <w:rPr>
                            <w:w w:val="100"/>
                            <w:sz w:val="21"/>
                          </w:rPr>
                          <w:t>6</w:t>
                        </w:r>
                      </w:p>
                    </w:tc>
                    <w:tc>
                      <w:tcPr>
                        <w:tcW w:w="7360" w:type="dxa"/>
                      </w:tcPr>
                      <w:p>
                        <w:pPr>
                          <w:pStyle w:val="TableParagraph"/>
                          <w:spacing w:before="89"/>
                          <w:ind w:left="12"/>
                          <w:rPr>
                            <w:sz w:val="21"/>
                          </w:rPr>
                        </w:pPr>
                        <w:r>
                          <w:rPr>
                            <w:sz w:val="21"/>
                          </w:rPr>
                          <w:t>具有良好的人际交流能力、团队合作精神和客户服务意识</w:t>
                        </w:r>
                      </w:p>
                    </w:tc>
                  </w:tr>
                  <w:tr>
                    <w:trPr>
                      <w:trHeight w:val="448" w:hRule="atLeast"/>
                    </w:trPr>
                    <w:tc>
                      <w:tcPr>
                        <w:tcW w:w="686" w:type="dxa"/>
                        <w:vMerge/>
                        <w:tcBorders>
                          <w:top w:val="nil"/>
                        </w:tcBorders>
                      </w:tcPr>
                      <w:p>
                        <w:pPr>
                          <w:rPr>
                            <w:sz w:val="2"/>
                            <w:szCs w:val="2"/>
                          </w:rPr>
                        </w:pPr>
                      </w:p>
                    </w:tc>
                    <w:tc>
                      <w:tcPr>
                        <w:tcW w:w="772" w:type="dxa"/>
                      </w:tcPr>
                      <w:p>
                        <w:pPr>
                          <w:pStyle w:val="TableParagraph"/>
                          <w:spacing w:before="90"/>
                          <w:ind w:left="1"/>
                          <w:jc w:val="center"/>
                          <w:rPr>
                            <w:sz w:val="21"/>
                          </w:rPr>
                        </w:pPr>
                        <w:r>
                          <w:rPr>
                            <w:w w:val="100"/>
                            <w:sz w:val="21"/>
                          </w:rPr>
                          <w:t>7</w:t>
                        </w:r>
                      </w:p>
                    </w:tc>
                    <w:tc>
                      <w:tcPr>
                        <w:tcW w:w="7360" w:type="dxa"/>
                      </w:tcPr>
                      <w:p>
                        <w:pPr>
                          <w:pStyle w:val="TableParagraph"/>
                          <w:spacing w:before="90"/>
                          <w:ind w:left="12"/>
                          <w:rPr>
                            <w:sz w:val="21"/>
                          </w:rPr>
                        </w:pPr>
                        <w:r>
                          <w:rPr>
                            <w:sz w:val="21"/>
                          </w:rPr>
                          <w:t>具有健康的体魄和良好的心理素质</w:t>
                        </w:r>
                      </w:p>
                    </w:tc>
                  </w:tr>
                  <w:tr>
                    <w:trPr>
                      <w:trHeight w:val="448" w:hRule="atLeast"/>
                    </w:trPr>
                    <w:tc>
                      <w:tcPr>
                        <w:tcW w:w="686" w:type="dxa"/>
                        <w:vMerge w:val="restart"/>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15"/>
                          </w:rPr>
                        </w:pPr>
                      </w:p>
                      <w:p>
                        <w:pPr>
                          <w:pStyle w:val="TableParagraph"/>
                          <w:spacing w:line="201" w:lineRule="auto"/>
                          <w:ind w:left="231" w:right="231"/>
                          <w:jc w:val="both"/>
                          <w:rPr>
                            <w:sz w:val="21"/>
                          </w:rPr>
                        </w:pPr>
                        <w:r>
                          <w:rPr>
                            <w:sz w:val="21"/>
                          </w:rPr>
                          <w:t>核心技能要求</w:t>
                        </w:r>
                      </w:p>
                    </w:tc>
                    <w:tc>
                      <w:tcPr>
                        <w:tcW w:w="772" w:type="dxa"/>
                      </w:tcPr>
                      <w:p>
                        <w:pPr>
                          <w:pStyle w:val="TableParagraph"/>
                          <w:spacing w:before="90"/>
                          <w:ind w:left="1"/>
                          <w:jc w:val="center"/>
                          <w:rPr>
                            <w:sz w:val="21"/>
                          </w:rPr>
                        </w:pPr>
                        <w:r>
                          <w:rPr>
                            <w:w w:val="100"/>
                            <w:sz w:val="21"/>
                          </w:rPr>
                          <w:t>1</w:t>
                        </w:r>
                      </w:p>
                    </w:tc>
                    <w:tc>
                      <w:tcPr>
                        <w:tcW w:w="7360" w:type="dxa"/>
                      </w:tcPr>
                      <w:p>
                        <w:pPr>
                          <w:pStyle w:val="TableParagraph"/>
                          <w:spacing w:before="90"/>
                          <w:ind w:left="12"/>
                          <w:rPr>
                            <w:sz w:val="21"/>
                          </w:rPr>
                        </w:pPr>
                        <w:r>
                          <w:rPr>
                            <w:sz w:val="21"/>
                          </w:rPr>
                          <w:t>能识读汽车各类结构图，能绘制简单的零件图</w:t>
                        </w:r>
                      </w:p>
                    </w:tc>
                  </w:tr>
                  <w:tr>
                    <w:trPr>
                      <w:trHeight w:val="445" w:hRule="atLeast"/>
                    </w:trPr>
                    <w:tc>
                      <w:tcPr>
                        <w:tcW w:w="686" w:type="dxa"/>
                        <w:vMerge/>
                        <w:tcBorders>
                          <w:top w:val="nil"/>
                        </w:tcBorders>
                      </w:tcPr>
                      <w:p>
                        <w:pPr>
                          <w:rPr>
                            <w:sz w:val="2"/>
                            <w:szCs w:val="2"/>
                          </w:rPr>
                        </w:pPr>
                      </w:p>
                    </w:tc>
                    <w:tc>
                      <w:tcPr>
                        <w:tcW w:w="772" w:type="dxa"/>
                      </w:tcPr>
                      <w:p>
                        <w:pPr>
                          <w:pStyle w:val="TableParagraph"/>
                          <w:spacing w:before="87"/>
                          <w:ind w:left="1"/>
                          <w:jc w:val="center"/>
                          <w:rPr>
                            <w:sz w:val="21"/>
                          </w:rPr>
                        </w:pPr>
                        <w:r>
                          <w:rPr>
                            <w:w w:val="100"/>
                            <w:sz w:val="21"/>
                          </w:rPr>
                          <w:t>2</w:t>
                        </w:r>
                      </w:p>
                    </w:tc>
                    <w:tc>
                      <w:tcPr>
                        <w:tcW w:w="7360" w:type="dxa"/>
                      </w:tcPr>
                      <w:p>
                        <w:pPr>
                          <w:pStyle w:val="TableParagraph"/>
                          <w:spacing w:before="87"/>
                          <w:ind w:left="12"/>
                          <w:rPr>
                            <w:sz w:val="21"/>
                          </w:rPr>
                        </w:pPr>
                        <w:r>
                          <w:rPr>
                            <w:sz w:val="21"/>
                          </w:rPr>
                          <w:t>能识读汽车电路图，能绘制简单的电路原理图</w:t>
                        </w:r>
                      </w:p>
                    </w:tc>
                  </w:tr>
                  <w:tr>
                    <w:trPr>
                      <w:trHeight w:val="448" w:hRule="atLeast"/>
                    </w:trPr>
                    <w:tc>
                      <w:tcPr>
                        <w:tcW w:w="686" w:type="dxa"/>
                        <w:vMerge/>
                        <w:tcBorders>
                          <w:top w:val="nil"/>
                        </w:tcBorders>
                      </w:tcPr>
                      <w:p>
                        <w:pPr>
                          <w:rPr>
                            <w:sz w:val="2"/>
                            <w:szCs w:val="2"/>
                          </w:rPr>
                        </w:pPr>
                      </w:p>
                    </w:tc>
                    <w:tc>
                      <w:tcPr>
                        <w:tcW w:w="772" w:type="dxa"/>
                      </w:tcPr>
                      <w:p>
                        <w:pPr>
                          <w:pStyle w:val="TableParagraph"/>
                          <w:spacing w:before="90"/>
                          <w:ind w:left="1"/>
                          <w:jc w:val="center"/>
                          <w:rPr>
                            <w:sz w:val="21"/>
                          </w:rPr>
                        </w:pPr>
                        <w:r>
                          <w:rPr>
                            <w:w w:val="100"/>
                            <w:sz w:val="21"/>
                          </w:rPr>
                          <w:t>3</w:t>
                        </w:r>
                      </w:p>
                    </w:tc>
                    <w:tc>
                      <w:tcPr>
                        <w:tcW w:w="7360" w:type="dxa"/>
                      </w:tcPr>
                      <w:p>
                        <w:pPr>
                          <w:pStyle w:val="TableParagraph"/>
                          <w:spacing w:before="90"/>
                          <w:ind w:left="12"/>
                          <w:rPr>
                            <w:sz w:val="21"/>
                          </w:rPr>
                        </w:pPr>
                        <w:r>
                          <w:rPr>
                            <w:sz w:val="21"/>
                          </w:rPr>
                          <w:t>能正确选择并使用汽车维修常用工具、量具、仪器与设备</w:t>
                        </w:r>
                      </w:p>
                    </w:tc>
                  </w:tr>
                  <w:tr>
                    <w:trPr>
                      <w:trHeight w:val="448" w:hRule="atLeast"/>
                    </w:trPr>
                    <w:tc>
                      <w:tcPr>
                        <w:tcW w:w="686" w:type="dxa"/>
                        <w:vMerge/>
                        <w:tcBorders>
                          <w:top w:val="nil"/>
                        </w:tcBorders>
                      </w:tcPr>
                      <w:p>
                        <w:pPr>
                          <w:rPr>
                            <w:sz w:val="2"/>
                            <w:szCs w:val="2"/>
                          </w:rPr>
                        </w:pPr>
                      </w:p>
                    </w:tc>
                    <w:tc>
                      <w:tcPr>
                        <w:tcW w:w="772" w:type="dxa"/>
                      </w:tcPr>
                      <w:p>
                        <w:pPr>
                          <w:pStyle w:val="TableParagraph"/>
                          <w:spacing w:before="90"/>
                          <w:ind w:left="1"/>
                          <w:jc w:val="center"/>
                          <w:rPr>
                            <w:sz w:val="21"/>
                          </w:rPr>
                        </w:pPr>
                        <w:r>
                          <w:rPr>
                            <w:w w:val="100"/>
                            <w:sz w:val="21"/>
                          </w:rPr>
                          <w:t>4</w:t>
                        </w:r>
                      </w:p>
                    </w:tc>
                    <w:tc>
                      <w:tcPr>
                        <w:tcW w:w="7360" w:type="dxa"/>
                      </w:tcPr>
                      <w:p>
                        <w:pPr>
                          <w:pStyle w:val="TableParagraph"/>
                          <w:spacing w:before="90"/>
                          <w:ind w:left="12"/>
                          <w:rPr>
                            <w:sz w:val="21"/>
                          </w:rPr>
                        </w:pPr>
                        <w:r>
                          <w:rPr>
                            <w:sz w:val="21"/>
                          </w:rPr>
                          <w:t>能正确使用汽车检测、诊断仪器和设备</w:t>
                        </w:r>
                      </w:p>
                    </w:tc>
                  </w:tr>
                  <w:tr>
                    <w:trPr>
                      <w:trHeight w:val="448" w:hRule="atLeast"/>
                    </w:trPr>
                    <w:tc>
                      <w:tcPr>
                        <w:tcW w:w="686" w:type="dxa"/>
                        <w:vMerge/>
                        <w:tcBorders>
                          <w:top w:val="nil"/>
                        </w:tcBorders>
                      </w:tcPr>
                      <w:p>
                        <w:pPr>
                          <w:rPr>
                            <w:sz w:val="2"/>
                            <w:szCs w:val="2"/>
                          </w:rPr>
                        </w:pPr>
                      </w:p>
                    </w:tc>
                    <w:tc>
                      <w:tcPr>
                        <w:tcW w:w="772" w:type="dxa"/>
                      </w:tcPr>
                      <w:p>
                        <w:pPr>
                          <w:pStyle w:val="TableParagraph"/>
                          <w:spacing w:before="89"/>
                          <w:ind w:left="1"/>
                          <w:jc w:val="center"/>
                          <w:rPr>
                            <w:sz w:val="21"/>
                          </w:rPr>
                        </w:pPr>
                        <w:r>
                          <w:rPr>
                            <w:w w:val="100"/>
                            <w:sz w:val="21"/>
                          </w:rPr>
                          <w:t>5</w:t>
                        </w:r>
                      </w:p>
                    </w:tc>
                    <w:tc>
                      <w:tcPr>
                        <w:tcW w:w="7360" w:type="dxa"/>
                      </w:tcPr>
                      <w:p>
                        <w:pPr>
                          <w:pStyle w:val="TableParagraph"/>
                          <w:spacing w:before="89"/>
                          <w:ind w:left="12"/>
                          <w:rPr>
                            <w:sz w:val="21"/>
                          </w:rPr>
                        </w:pPr>
                        <w:r>
                          <w:rPr>
                            <w:sz w:val="21"/>
                          </w:rPr>
                          <w:t>具有通过各种方式进行维修资料查询和汽车维修咨询服务的能力</w:t>
                        </w:r>
                      </w:p>
                    </w:tc>
                  </w:tr>
                  <w:tr>
                    <w:trPr>
                      <w:trHeight w:val="448" w:hRule="atLeast"/>
                    </w:trPr>
                    <w:tc>
                      <w:tcPr>
                        <w:tcW w:w="686" w:type="dxa"/>
                        <w:vMerge/>
                        <w:tcBorders>
                          <w:top w:val="nil"/>
                        </w:tcBorders>
                      </w:tcPr>
                      <w:p>
                        <w:pPr>
                          <w:rPr>
                            <w:sz w:val="2"/>
                            <w:szCs w:val="2"/>
                          </w:rPr>
                        </w:pPr>
                      </w:p>
                    </w:tc>
                    <w:tc>
                      <w:tcPr>
                        <w:tcW w:w="772" w:type="dxa"/>
                      </w:tcPr>
                      <w:p>
                        <w:pPr>
                          <w:pStyle w:val="TableParagraph"/>
                          <w:spacing w:before="89"/>
                          <w:ind w:left="1"/>
                          <w:jc w:val="center"/>
                          <w:rPr>
                            <w:sz w:val="21"/>
                          </w:rPr>
                        </w:pPr>
                        <w:r>
                          <w:rPr>
                            <w:w w:val="100"/>
                            <w:sz w:val="21"/>
                          </w:rPr>
                          <w:t>6</w:t>
                        </w:r>
                      </w:p>
                    </w:tc>
                    <w:tc>
                      <w:tcPr>
                        <w:tcW w:w="7360" w:type="dxa"/>
                      </w:tcPr>
                      <w:p>
                        <w:pPr>
                          <w:pStyle w:val="TableParagraph"/>
                          <w:spacing w:before="89"/>
                          <w:ind w:left="12"/>
                          <w:rPr>
                            <w:sz w:val="21"/>
                          </w:rPr>
                        </w:pPr>
                        <w:r>
                          <w:rPr>
                            <w:sz w:val="21"/>
                          </w:rPr>
                          <w:t>具有驾驶汽车的能力</w:t>
                        </w:r>
                      </w:p>
                    </w:tc>
                  </w:tr>
                  <w:tr>
                    <w:trPr>
                      <w:trHeight w:val="448" w:hRule="atLeast"/>
                    </w:trPr>
                    <w:tc>
                      <w:tcPr>
                        <w:tcW w:w="686" w:type="dxa"/>
                        <w:vMerge/>
                        <w:tcBorders>
                          <w:top w:val="nil"/>
                        </w:tcBorders>
                      </w:tcPr>
                      <w:p>
                        <w:pPr>
                          <w:rPr>
                            <w:sz w:val="2"/>
                            <w:szCs w:val="2"/>
                          </w:rPr>
                        </w:pPr>
                      </w:p>
                    </w:tc>
                    <w:tc>
                      <w:tcPr>
                        <w:tcW w:w="772" w:type="dxa"/>
                      </w:tcPr>
                      <w:p>
                        <w:pPr>
                          <w:pStyle w:val="TableParagraph"/>
                          <w:spacing w:before="90"/>
                          <w:ind w:left="1"/>
                          <w:jc w:val="center"/>
                          <w:rPr>
                            <w:sz w:val="21"/>
                          </w:rPr>
                        </w:pPr>
                        <w:r>
                          <w:rPr>
                            <w:w w:val="100"/>
                            <w:sz w:val="21"/>
                          </w:rPr>
                          <w:t>7</w:t>
                        </w:r>
                      </w:p>
                    </w:tc>
                    <w:tc>
                      <w:tcPr>
                        <w:tcW w:w="7360" w:type="dxa"/>
                      </w:tcPr>
                      <w:p>
                        <w:pPr>
                          <w:pStyle w:val="TableParagraph"/>
                          <w:spacing w:before="90"/>
                          <w:ind w:left="12"/>
                          <w:rPr>
                            <w:sz w:val="21"/>
                          </w:rPr>
                        </w:pPr>
                        <w:r>
                          <w:rPr>
                            <w:sz w:val="21"/>
                          </w:rPr>
                          <w:t>能完成汽车二级维护作业前的检测、诊断并进行二级维护作业</w:t>
                        </w:r>
                      </w:p>
                    </w:tc>
                  </w:tr>
                  <w:tr>
                    <w:trPr>
                      <w:trHeight w:val="446" w:hRule="atLeast"/>
                    </w:trPr>
                    <w:tc>
                      <w:tcPr>
                        <w:tcW w:w="686" w:type="dxa"/>
                        <w:vMerge/>
                        <w:tcBorders>
                          <w:top w:val="nil"/>
                        </w:tcBorders>
                      </w:tcPr>
                      <w:p>
                        <w:pPr>
                          <w:rPr>
                            <w:sz w:val="2"/>
                            <w:szCs w:val="2"/>
                          </w:rPr>
                        </w:pPr>
                      </w:p>
                    </w:tc>
                    <w:tc>
                      <w:tcPr>
                        <w:tcW w:w="772" w:type="dxa"/>
                      </w:tcPr>
                      <w:p>
                        <w:pPr>
                          <w:pStyle w:val="TableParagraph"/>
                          <w:spacing w:before="87"/>
                          <w:ind w:left="1"/>
                          <w:jc w:val="center"/>
                          <w:rPr>
                            <w:sz w:val="21"/>
                          </w:rPr>
                        </w:pPr>
                        <w:r>
                          <w:rPr>
                            <w:w w:val="100"/>
                            <w:sz w:val="21"/>
                          </w:rPr>
                          <w:t>8</w:t>
                        </w:r>
                      </w:p>
                    </w:tc>
                    <w:tc>
                      <w:tcPr>
                        <w:tcW w:w="7360" w:type="dxa"/>
                      </w:tcPr>
                      <w:p>
                        <w:pPr>
                          <w:pStyle w:val="TableParagraph"/>
                          <w:spacing w:before="87"/>
                          <w:ind w:left="12"/>
                          <w:rPr>
                            <w:sz w:val="21"/>
                          </w:rPr>
                        </w:pPr>
                        <w:r>
                          <w:rPr>
                            <w:sz w:val="21"/>
                          </w:rPr>
                          <w:t>能完成汽车常见维修作业项目</w:t>
                        </w:r>
                      </w:p>
                    </w:tc>
                  </w:tr>
                  <w:tr>
                    <w:trPr>
                      <w:trHeight w:val="448" w:hRule="atLeast"/>
                    </w:trPr>
                    <w:tc>
                      <w:tcPr>
                        <w:tcW w:w="686" w:type="dxa"/>
                        <w:vMerge/>
                        <w:tcBorders>
                          <w:top w:val="nil"/>
                        </w:tcBorders>
                      </w:tcPr>
                      <w:p>
                        <w:pPr>
                          <w:rPr>
                            <w:sz w:val="2"/>
                            <w:szCs w:val="2"/>
                          </w:rPr>
                        </w:pPr>
                      </w:p>
                    </w:tc>
                    <w:tc>
                      <w:tcPr>
                        <w:tcW w:w="772" w:type="dxa"/>
                      </w:tcPr>
                      <w:p>
                        <w:pPr>
                          <w:pStyle w:val="TableParagraph"/>
                          <w:spacing w:before="89"/>
                          <w:ind w:left="1"/>
                          <w:jc w:val="center"/>
                          <w:rPr>
                            <w:sz w:val="21"/>
                          </w:rPr>
                        </w:pPr>
                        <w:r>
                          <w:rPr>
                            <w:w w:val="100"/>
                            <w:sz w:val="21"/>
                          </w:rPr>
                          <w:t>9</w:t>
                        </w:r>
                      </w:p>
                    </w:tc>
                    <w:tc>
                      <w:tcPr>
                        <w:tcW w:w="7360" w:type="dxa"/>
                      </w:tcPr>
                      <w:p>
                        <w:pPr>
                          <w:pStyle w:val="TableParagraph"/>
                          <w:spacing w:before="89"/>
                          <w:ind w:left="12"/>
                          <w:rPr>
                            <w:sz w:val="21"/>
                          </w:rPr>
                        </w:pPr>
                        <w:r>
                          <w:rPr>
                            <w:sz w:val="21"/>
                          </w:rPr>
                          <w:t>具有诊断汽车一般故障的能力</w:t>
                        </w:r>
                      </w:p>
                    </w:tc>
                  </w:tr>
                </w:tbl>
                <w:p>
                  <w:pPr>
                    <w:pStyle w:val="BodyText"/>
                    <w:ind w:left="0" w:firstLine="0"/>
                  </w:pPr>
                </w:p>
              </w:txbxContent>
            </v:textbox>
            <w10:wrap type="none"/>
          </v:shape>
        </w:pict>
      </w:r>
      <w:r>
        <w:rPr/>
        <w:t>汽车运用与维修专业毕业生职业能力要求</w:t>
      </w:r>
    </w:p>
    <w:p>
      <w:pPr>
        <w:spacing w:after="0"/>
        <w:jc w:val="center"/>
        <w:sectPr>
          <w:pgSz w:w="11910" w:h="16840"/>
          <w:pgMar w:header="0" w:footer="1043" w:top="1500" w:bottom="1320" w:left="680" w:right="680"/>
        </w:sectPr>
      </w:pPr>
    </w:p>
    <w:tbl>
      <w:tblPr>
        <w:tblW w:w="0" w:type="auto"/>
        <w:jc w:val="left"/>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
        <w:gridCol w:w="772"/>
        <w:gridCol w:w="7360"/>
      </w:tblGrid>
      <w:tr>
        <w:trPr>
          <w:trHeight w:val="448" w:hRule="atLeast"/>
        </w:trPr>
        <w:tc>
          <w:tcPr>
            <w:tcW w:w="686" w:type="dxa"/>
            <w:vMerge w:val="restart"/>
          </w:tcPr>
          <w:p>
            <w:pPr>
              <w:pStyle w:val="TableParagraph"/>
              <w:rPr>
                <w:rFonts w:ascii="Times New Roman"/>
                <w:sz w:val="22"/>
              </w:rPr>
            </w:pPr>
          </w:p>
        </w:tc>
        <w:tc>
          <w:tcPr>
            <w:tcW w:w="772" w:type="dxa"/>
          </w:tcPr>
          <w:p>
            <w:pPr>
              <w:pStyle w:val="TableParagraph"/>
              <w:spacing w:before="90"/>
              <w:ind w:left="151" w:right="145"/>
              <w:jc w:val="center"/>
              <w:rPr>
                <w:sz w:val="21"/>
              </w:rPr>
            </w:pPr>
            <w:r>
              <w:rPr>
                <w:sz w:val="21"/>
              </w:rPr>
              <w:t>10</w:t>
            </w:r>
          </w:p>
        </w:tc>
        <w:tc>
          <w:tcPr>
            <w:tcW w:w="7360" w:type="dxa"/>
          </w:tcPr>
          <w:p>
            <w:pPr>
              <w:pStyle w:val="TableParagraph"/>
              <w:spacing w:before="90"/>
              <w:ind w:left="12"/>
              <w:rPr>
                <w:sz w:val="21"/>
              </w:rPr>
            </w:pPr>
            <w:r>
              <w:rPr>
                <w:sz w:val="21"/>
              </w:rPr>
              <w:t>能完成汽车机电维修作业（汽车机电维修方向）</w:t>
            </w:r>
          </w:p>
        </w:tc>
      </w:tr>
      <w:tr>
        <w:trPr>
          <w:trHeight w:val="446" w:hRule="atLeast"/>
        </w:trPr>
        <w:tc>
          <w:tcPr>
            <w:tcW w:w="686" w:type="dxa"/>
            <w:vMerge/>
            <w:tcBorders>
              <w:top w:val="nil"/>
            </w:tcBorders>
          </w:tcPr>
          <w:p>
            <w:pPr>
              <w:rPr>
                <w:sz w:val="2"/>
                <w:szCs w:val="2"/>
              </w:rPr>
            </w:pPr>
          </w:p>
        </w:tc>
        <w:tc>
          <w:tcPr>
            <w:tcW w:w="772" w:type="dxa"/>
          </w:tcPr>
          <w:p>
            <w:pPr>
              <w:pStyle w:val="TableParagraph"/>
              <w:spacing w:before="87"/>
              <w:ind w:left="151" w:right="145"/>
              <w:jc w:val="center"/>
              <w:rPr>
                <w:sz w:val="21"/>
              </w:rPr>
            </w:pPr>
            <w:r>
              <w:rPr>
                <w:sz w:val="21"/>
              </w:rPr>
              <w:t>11</w:t>
            </w:r>
          </w:p>
        </w:tc>
        <w:tc>
          <w:tcPr>
            <w:tcW w:w="7360" w:type="dxa"/>
          </w:tcPr>
          <w:p>
            <w:pPr>
              <w:pStyle w:val="TableParagraph"/>
              <w:spacing w:before="87"/>
              <w:ind w:left="12"/>
              <w:rPr>
                <w:sz w:val="21"/>
              </w:rPr>
            </w:pPr>
            <w:r>
              <w:rPr>
                <w:sz w:val="21"/>
              </w:rPr>
              <w:t>能完成汽车空调与电气设备维修作业（汽车电气维修方向）</w:t>
            </w:r>
          </w:p>
        </w:tc>
      </w:tr>
      <w:tr>
        <w:trPr>
          <w:trHeight w:val="448" w:hRule="atLeast"/>
        </w:trPr>
        <w:tc>
          <w:tcPr>
            <w:tcW w:w="686" w:type="dxa"/>
            <w:vMerge/>
            <w:tcBorders>
              <w:top w:val="nil"/>
            </w:tcBorders>
          </w:tcPr>
          <w:p>
            <w:pPr>
              <w:rPr>
                <w:sz w:val="2"/>
                <w:szCs w:val="2"/>
              </w:rPr>
            </w:pPr>
          </w:p>
        </w:tc>
        <w:tc>
          <w:tcPr>
            <w:tcW w:w="772" w:type="dxa"/>
          </w:tcPr>
          <w:p>
            <w:pPr>
              <w:pStyle w:val="TableParagraph"/>
              <w:spacing w:before="89"/>
              <w:ind w:left="151" w:right="145"/>
              <w:jc w:val="center"/>
              <w:rPr>
                <w:sz w:val="21"/>
              </w:rPr>
            </w:pPr>
            <w:r>
              <w:rPr>
                <w:sz w:val="21"/>
              </w:rPr>
              <w:t>12</w:t>
            </w:r>
          </w:p>
        </w:tc>
        <w:tc>
          <w:tcPr>
            <w:tcW w:w="7360" w:type="dxa"/>
          </w:tcPr>
          <w:p>
            <w:pPr>
              <w:pStyle w:val="TableParagraph"/>
              <w:spacing w:before="89"/>
              <w:ind w:left="12"/>
              <w:rPr>
                <w:sz w:val="21"/>
              </w:rPr>
            </w:pPr>
            <w:r>
              <w:rPr>
                <w:sz w:val="21"/>
              </w:rPr>
              <w:t>具有汽车性能检测的相应能力（汽车性能检测方向）</w:t>
            </w:r>
          </w:p>
        </w:tc>
      </w:tr>
      <w:tr>
        <w:trPr>
          <w:trHeight w:val="448" w:hRule="atLeast"/>
        </w:trPr>
        <w:tc>
          <w:tcPr>
            <w:tcW w:w="686" w:type="dxa"/>
            <w:vMerge/>
            <w:tcBorders>
              <w:top w:val="nil"/>
            </w:tcBorders>
          </w:tcPr>
          <w:p>
            <w:pPr>
              <w:rPr>
                <w:sz w:val="2"/>
                <w:szCs w:val="2"/>
              </w:rPr>
            </w:pPr>
          </w:p>
        </w:tc>
        <w:tc>
          <w:tcPr>
            <w:tcW w:w="772" w:type="dxa"/>
          </w:tcPr>
          <w:p>
            <w:pPr>
              <w:pStyle w:val="TableParagraph"/>
              <w:spacing w:before="90"/>
              <w:ind w:left="151" w:right="145"/>
              <w:jc w:val="center"/>
              <w:rPr>
                <w:sz w:val="21"/>
              </w:rPr>
            </w:pPr>
            <w:r>
              <w:rPr>
                <w:sz w:val="21"/>
              </w:rPr>
              <w:t>13</w:t>
            </w:r>
          </w:p>
        </w:tc>
        <w:tc>
          <w:tcPr>
            <w:tcW w:w="7360" w:type="dxa"/>
          </w:tcPr>
          <w:p>
            <w:pPr>
              <w:pStyle w:val="TableParagraph"/>
              <w:spacing w:before="90"/>
              <w:ind w:left="12"/>
              <w:rPr>
                <w:sz w:val="21"/>
              </w:rPr>
            </w:pPr>
            <w:r>
              <w:rPr>
                <w:sz w:val="21"/>
              </w:rPr>
              <w:t>具有汽车维修接待的相应能力（汽车维修业务接待方向）</w:t>
            </w:r>
          </w:p>
        </w:tc>
      </w:tr>
      <w:tr>
        <w:trPr>
          <w:trHeight w:val="448" w:hRule="atLeast"/>
        </w:trPr>
        <w:tc>
          <w:tcPr>
            <w:tcW w:w="686" w:type="dxa"/>
            <w:vMerge/>
            <w:tcBorders>
              <w:top w:val="nil"/>
            </w:tcBorders>
          </w:tcPr>
          <w:p>
            <w:pPr>
              <w:rPr>
                <w:sz w:val="2"/>
                <w:szCs w:val="2"/>
              </w:rPr>
            </w:pPr>
          </w:p>
        </w:tc>
        <w:tc>
          <w:tcPr>
            <w:tcW w:w="772" w:type="dxa"/>
          </w:tcPr>
          <w:p>
            <w:pPr>
              <w:pStyle w:val="TableParagraph"/>
              <w:spacing w:before="90"/>
              <w:ind w:left="151" w:right="145"/>
              <w:jc w:val="center"/>
              <w:rPr>
                <w:sz w:val="21"/>
              </w:rPr>
            </w:pPr>
            <w:r>
              <w:rPr>
                <w:sz w:val="21"/>
              </w:rPr>
              <w:t>备注</w:t>
            </w:r>
          </w:p>
        </w:tc>
        <w:tc>
          <w:tcPr>
            <w:tcW w:w="7360" w:type="dxa"/>
          </w:tcPr>
          <w:p>
            <w:pPr>
              <w:pStyle w:val="TableParagraph"/>
              <w:spacing w:before="90"/>
              <w:ind w:left="12"/>
              <w:rPr>
                <w:sz w:val="21"/>
              </w:rPr>
            </w:pPr>
            <w:r>
              <w:rPr>
                <w:sz w:val="21"/>
              </w:rPr>
              <w:t>1～9 项为四个专业技能方向的基本要求</w:t>
            </w:r>
          </w:p>
        </w:tc>
      </w:tr>
      <w:tr>
        <w:trPr>
          <w:trHeight w:val="448" w:hRule="atLeast"/>
        </w:trPr>
        <w:tc>
          <w:tcPr>
            <w:tcW w:w="686" w:type="dxa"/>
            <w:vMerge w:val="restart"/>
          </w:tcPr>
          <w:p>
            <w:pPr>
              <w:pStyle w:val="TableParagraph"/>
              <w:rPr>
                <w:rFonts w:ascii="微软雅黑"/>
                <w:b/>
                <w:sz w:val="20"/>
              </w:rPr>
            </w:pPr>
          </w:p>
          <w:p>
            <w:pPr>
              <w:pStyle w:val="TableParagraph"/>
              <w:spacing w:before="9"/>
              <w:rPr>
                <w:rFonts w:ascii="微软雅黑"/>
                <w:b/>
                <w:sz w:val="17"/>
              </w:rPr>
            </w:pPr>
          </w:p>
          <w:p>
            <w:pPr>
              <w:pStyle w:val="TableParagraph"/>
              <w:spacing w:line="201" w:lineRule="auto"/>
              <w:ind w:left="231" w:right="231"/>
              <w:jc w:val="both"/>
              <w:rPr>
                <w:sz w:val="21"/>
              </w:rPr>
            </w:pPr>
            <w:r>
              <w:rPr>
                <w:sz w:val="21"/>
              </w:rPr>
              <w:t>证书要求</w:t>
            </w:r>
          </w:p>
        </w:tc>
        <w:tc>
          <w:tcPr>
            <w:tcW w:w="772" w:type="dxa"/>
          </w:tcPr>
          <w:p>
            <w:pPr>
              <w:pStyle w:val="TableParagraph"/>
              <w:spacing w:before="89"/>
              <w:ind w:left="1"/>
              <w:jc w:val="center"/>
              <w:rPr>
                <w:sz w:val="21"/>
              </w:rPr>
            </w:pPr>
            <w:r>
              <w:rPr>
                <w:w w:val="100"/>
                <w:sz w:val="21"/>
              </w:rPr>
              <w:t>1</w:t>
            </w:r>
          </w:p>
        </w:tc>
        <w:tc>
          <w:tcPr>
            <w:tcW w:w="7360" w:type="dxa"/>
          </w:tcPr>
          <w:p>
            <w:pPr>
              <w:pStyle w:val="TableParagraph"/>
              <w:spacing w:before="89"/>
              <w:ind w:left="12"/>
              <w:rPr>
                <w:sz w:val="21"/>
              </w:rPr>
            </w:pPr>
            <w:r>
              <w:rPr>
                <w:sz w:val="21"/>
              </w:rPr>
              <w:t>全国公共英语等级考试二级证书</w:t>
            </w:r>
          </w:p>
        </w:tc>
      </w:tr>
      <w:tr>
        <w:trPr>
          <w:trHeight w:val="448" w:hRule="atLeast"/>
        </w:trPr>
        <w:tc>
          <w:tcPr>
            <w:tcW w:w="686" w:type="dxa"/>
            <w:vMerge/>
            <w:tcBorders>
              <w:top w:val="nil"/>
            </w:tcBorders>
          </w:tcPr>
          <w:p>
            <w:pPr>
              <w:rPr>
                <w:sz w:val="2"/>
                <w:szCs w:val="2"/>
              </w:rPr>
            </w:pPr>
          </w:p>
        </w:tc>
        <w:tc>
          <w:tcPr>
            <w:tcW w:w="772" w:type="dxa"/>
          </w:tcPr>
          <w:p>
            <w:pPr>
              <w:pStyle w:val="TableParagraph"/>
              <w:spacing w:before="90"/>
              <w:ind w:left="1"/>
              <w:jc w:val="center"/>
              <w:rPr>
                <w:sz w:val="21"/>
              </w:rPr>
            </w:pPr>
            <w:r>
              <w:rPr>
                <w:w w:val="100"/>
                <w:sz w:val="21"/>
              </w:rPr>
              <w:t>2</w:t>
            </w:r>
          </w:p>
        </w:tc>
        <w:tc>
          <w:tcPr>
            <w:tcW w:w="7360" w:type="dxa"/>
          </w:tcPr>
          <w:p>
            <w:pPr>
              <w:pStyle w:val="TableParagraph"/>
              <w:spacing w:before="90"/>
              <w:ind w:left="12"/>
              <w:rPr>
                <w:sz w:val="21"/>
              </w:rPr>
            </w:pPr>
            <w:r>
              <w:rPr>
                <w:sz w:val="21"/>
              </w:rPr>
              <w:t>全国计算机等级考试一级证书</w:t>
            </w:r>
          </w:p>
        </w:tc>
      </w:tr>
      <w:tr>
        <w:trPr>
          <w:trHeight w:val="446" w:hRule="atLeast"/>
        </w:trPr>
        <w:tc>
          <w:tcPr>
            <w:tcW w:w="686" w:type="dxa"/>
            <w:vMerge/>
            <w:tcBorders>
              <w:top w:val="nil"/>
            </w:tcBorders>
          </w:tcPr>
          <w:p>
            <w:pPr>
              <w:rPr>
                <w:sz w:val="2"/>
                <w:szCs w:val="2"/>
              </w:rPr>
            </w:pPr>
          </w:p>
        </w:tc>
        <w:tc>
          <w:tcPr>
            <w:tcW w:w="772" w:type="dxa"/>
          </w:tcPr>
          <w:p>
            <w:pPr>
              <w:pStyle w:val="TableParagraph"/>
              <w:spacing w:before="87"/>
              <w:ind w:left="1"/>
              <w:jc w:val="center"/>
              <w:rPr>
                <w:sz w:val="21"/>
              </w:rPr>
            </w:pPr>
            <w:r>
              <w:rPr>
                <w:w w:val="100"/>
                <w:sz w:val="21"/>
              </w:rPr>
              <w:t>3</w:t>
            </w:r>
          </w:p>
        </w:tc>
        <w:tc>
          <w:tcPr>
            <w:tcW w:w="7360" w:type="dxa"/>
          </w:tcPr>
          <w:p>
            <w:pPr>
              <w:pStyle w:val="TableParagraph"/>
              <w:spacing w:before="87"/>
              <w:ind w:left="12"/>
              <w:rPr>
                <w:sz w:val="21"/>
              </w:rPr>
            </w:pPr>
            <w:r>
              <w:rPr>
                <w:sz w:val="21"/>
              </w:rPr>
              <w:t>普通话水平测试等级三级证书</w:t>
            </w:r>
          </w:p>
        </w:tc>
      </w:tr>
      <w:tr>
        <w:trPr>
          <w:trHeight w:val="448" w:hRule="atLeast"/>
        </w:trPr>
        <w:tc>
          <w:tcPr>
            <w:tcW w:w="686" w:type="dxa"/>
            <w:vMerge/>
            <w:tcBorders>
              <w:top w:val="nil"/>
            </w:tcBorders>
          </w:tcPr>
          <w:p>
            <w:pPr>
              <w:rPr>
                <w:sz w:val="2"/>
                <w:szCs w:val="2"/>
              </w:rPr>
            </w:pPr>
          </w:p>
        </w:tc>
        <w:tc>
          <w:tcPr>
            <w:tcW w:w="772" w:type="dxa"/>
          </w:tcPr>
          <w:p>
            <w:pPr>
              <w:pStyle w:val="TableParagraph"/>
              <w:spacing w:before="90"/>
              <w:ind w:left="1"/>
              <w:jc w:val="center"/>
              <w:rPr>
                <w:sz w:val="21"/>
              </w:rPr>
            </w:pPr>
            <w:r>
              <w:rPr>
                <w:w w:val="100"/>
                <w:sz w:val="21"/>
              </w:rPr>
              <w:t>4</w:t>
            </w:r>
          </w:p>
        </w:tc>
        <w:tc>
          <w:tcPr>
            <w:tcW w:w="7360" w:type="dxa"/>
          </w:tcPr>
          <w:p>
            <w:pPr>
              <w:pStyle w:val="TableParagraph"/>
              <w:spacing w:before="90"/>
              <w:ind w:left="12"/>
              <w:rPr>
                <w:sz w:val="21"/>
              </w:rPr>
            </w:pPr>
            <w:r>
              <w:rPr>
                <w:sz w:val="21"/>
              </w:rPr>
              <w:t>机动车检测维修专业技术人员相应专业国家职业水平证书</w:t>
            </w:r>
          </w:p>
        </w:tc>
      </w:tr>
      <w:tr>
        <w:trPr>
          <w:trHeight w:val="448" w:hRule="atLeast"/>
        </w:trPr>
        <w:tc>
          <w:tcPr>
            <w:tcW w:w="686" w:type="dxa"/>
            <w:vMerge/>
            <w:tcBorders>
              <w:top w:val="nil"/>
            </w:tcBorders>
          </w:tcPr>
          <w:p>
            <w:pPr>
              <w:rPr>
                <w:sz w:val="2"/>
                <w:szCs w:val="2"/>
              </w:rPr>
            </w:pPr>
          </w:p>
        </w:tc>
        <w:tc>
          <w:tcPr>
            <w:tcW w:w="772" w:type="dxa"/>
          </w:tcPr>
          <w:p>
            <w:pPr>
              <w:pStyle w:val="TableParagraph"/>
              <w:spacing w:before="90"/>
              <w:ind w:left="1"/>
              <w:jc w:val="center"/>
              <w:rPr>
                <w:sz w:val="21"/>
              </w:rPr>
            </w:pPr>
            <w:r>
              <w:rPr>
                <w:w w:val="100"/>
                <w:sz w:val="21"/>
              </w:rPr>
              <w:t>5</w:t>
            </w:r>
          </w:p>
        </w:tc>
        <w:tc>
          <w:tcPr>
            <w:tcW w:w="7360" w:type="dxa"/>
          </w:tcPr>
          <w:p>
            <w:pPr>
              <w:pStyle w:val="TableParagraph"/>
              <w:spacing w:before="90"/>
              <w:ind w:left="12"/>
              <w:rPr>
                <w:sz w:val="21"/>
              </w:rPr>
            </w:pPr>
            <w:r>
              <w:rPr>
                <w:sz w:val="21"/>
              </w:rPr>
              <w:t>相应专业方向国家职业资格等级证书</w:t>
            </w:r>
          </w:p>
        </w:tc>
      </w:tr>
    </w:tbl>
    <w:p>
      <w:pPr>
        <w:pStyle w:val="BodyText"/>
        <w:ind w:left="0" w:firstLine="0"/>
        <w:rPr>
          <w:rFonts w:ascii="微软雅黑"/>
          <w:b/>
          <w:sz w:val="4"/>
        </w:rPr>
      </w:pPr>
    </w:p>
    <w:p>
      <w:pPr>
        <w:pStyle w:val="BodyText"/>
        <w:spacing w:before="55"/>
        <w:ind w:left="1694" w:firstLine="0"/>
      </w:pPr>
      <w:r>
        <w:rPr/>
        <w:t>（二）职业定位和岗位要求 </w:t>
      </w:r>
    </w:p>
    <w:p>
      <w:pPr>
        <w:pStyle w:val="BodyText"/>
        <w:spacing w:line="328" w:lineRule="auto" w:before="151"/>
        <w:ind w:right="870"/>
      </w:pPr>
      <w:r>
        <w:rPr/>
        <w:t>本专业的毕业生，可以进入汽车售后服务企业或汽车制造类企业，作为汽车修理工、汽车维修电工、汽车检测</w:t>
      </w:r>
      <w:r>
        <w:rPr>
          <w:w w:val="95"/>
        </w:rPr>
        <w:t>员、汽车维修业务接待员等技术工人，从事汽车机电维修、 汽车电气维修、汽车性能检验、汽车维修业务接待等工作。 </w:t>
      </w:r>
      <w:r>
        <w:rPr/>
        <w:t>各工作岗位对应的职业资格证书见下表。</w:t>
      </w:r>
    </w:p>
    <w:p>
      <w:pPr>
        <w:pStyle w:val="Heading1"/>
        <w:spacing w:line="478" w:lineRule="exact"/>
        <w:ind w:left="1730"/>
      </w:pPr>
      <w:r>
        <w:rPr/>
        <w:pict>
          <v:shape style="position:absolute;margin-left:79.463997pt;margin-top:21.15498pt;width:456.25pt;height:249.3pt;mso-position-horizontal-relative:page;mso-position-vertical-relative:paragraph;z-index:25166028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1832"/>
                    <w:gridCol w:w="2669"/>
                    <w:gridCol w:w="3781"/>
                  </w:tblGrid>
                  <w:tr>
                    <w:trPr>
                      <w:trHeight w:val="568" w:hRule="atLeast"/>
                    </w:trPr>
                    <w:tc>
                      <w:tcPr>
                        <w:tcW w:w="828" w:type="dxa"/>
                      </w:tcPr>
                      <w:p>
                        <w:pPr>
                          <w:pStyle w:val="TableParagraph"/>
                          <w:spacing w:before="82"/>
                          <w:ind w:left="185" w:right="173"/>
                          <w:jc w:val="center"/>
                          <w:rPr>
                            <w:rFonts w:ascii="微软雅黑" w:eastAsia="微软雅黑" w:hint="eastAsia"/>
                            <w:b/>
                            <w:sz w:val="21"/>
                          </w:rPr>
                        </w:pPr>
                        <w:r>
                          <w:rPr>
                            <w:rFonts w:ascii="微软雅黑" w:eastAsia="微软雅黑" w:hint="eastAsia"/>
                            <w:b/>
                            <w:sz w:val="21"/>
                          </w:rPr>
                          <w:t>序号</w:t>
                        </w:r>
                      </w:p>
                    </w:tc>
                    <w:tc>
                      <w:tcPr>
                        <w:tcW w:w="1832" w:type="dxa"/>
                      </w:tcPr>
                      <w:p>
                        <w:pPr>
                          <w:pStyle w:val="TableParagraph"/>
                          <w:spacing w:before="82"/>
                          <w:ind w:left="251" w:right="255"/>
                          <w:jc w:val="center"/>
                          <w:rPr>
                            <w:rFonts w:ascii="微软雅黑" w:eastAsia="微软雅黑" w:hint="eastAsia"/>
                            <w:b/>
                            <w:sz w:val="21"/>
                          </w:rPr>
                        </w:pPr>
                        <w:r>
                          <w:rPr>
                            <w:rFonts w:ascii="微软雅黑" w:eastAsia="微软雅黑" w:hint="eastAsia"/>
                            <w:b/>
                            <w:sz w:val="21"/>
                          </w:rPr>
                          <w:t>专业技能方向</w:t>
                        </w:r>
                      </w:p>
                    </w:tc>
                    <w:tc>
                      <w:tcPr>
                        <w:tcW w:w="2669" w:type="dxa"/>
                      </w:tcPr>
                      <w:p>
                        <w:pPr>
                          <w:pStyle w:val="TableParagraph"/>
                          <w:spacing w:before="82"/>
                          <w:ind w:left="355" w:right="359"/>
                          <w:jc w:val="center"/>
                          <w:rPr>
                            <w:rFonts w:ascii="微软雅黑" w:eastAsia="微软雅黑" w:hint="eastAsia"/>
                            <w:b/>
                            <w:sz w:val="21"/>
                          </w:rPr>
                        </w:pPr>
                        <w:r>
                          <w:rPr>
                            <w:rFonts w:ascii="微软雅黑" w:eastAsia="微软雅黑" w:hint="eastAsia"/>
                            <w:b/>
                            <w:sz w:val="21"/>
                          </w:rPr>
                          <w:t>对应岗位</w:t>
                        </w:r>
                      </w:p>
                    </w:tc>
                    <w:tc>
                      <w:tcPr>
                        <w:tcW w:w="3781" w:type="dxa"/>
                      </w:tcPr>
                      <w:p>
                        <w:pPr>
                          <w:pStyle w:val="TableParagraph"/>
                          <w:spacing w:before="82"/>
                          <w:ind w:left="1094"/>
                          <w:rPr>
                            <w:rFonts w:ascii="微软雅黑" w:eastAsia="微软雅黑" w:hint="eastAsia"/>
                            <w:b/>
                            <w:sz w:val="21"/>
                          </w:rPr>
                        </w:pPr>
                        <w:r>
                          <w:rPr>
                            <w:rFonts w:ascii="微软雅黑" w:eastAsia="微软雅黑" w:hint="eastAsia"/>
                            <w:b/>
                            <w:sz w:val="21"/>
                          </w:rPr>
                          <w:t>职业资格证证书</w:t>
                        </w:r>
                      </w:p>
                    </w:tc>
                  </w:tr>
                  <w:tr>
                    <w:trPr>
                      <w:trHeight w:val="817" w:hRule="atLeast"/>
                    </w:trPr>
                    <w:tc>
                      <w:tcPr>
                        <w:tcW w:w="828" w:type="dxa"/>
                      </w:tcPr>
                      <w:p>
                        <w:pPr>
                          <w:pStyle w:val="TableParagraph"/>
                          <w:spacing w:before="16"/>
                          <w:rPr>
                            <w:rFonts w:ascii="微软雅黑"/>
                            <w:b/>
                            <w:sz w:val="14"/>
                          </w:rPr>
                        </w:pPr>
                      </w:p>
                      <w:p>
                        <w:pPr>
                          <w:pStyle w:val="TableParagraph"/>
                          <w:ind w:left="2"/>
                          <w:jc w:val="center"/>
                          <w:rPr>
                            <w:sz w:val="21"/>
                          </w:rPr>
                        </w:pPr>
                        <w:r>
                          <w:rPr>
                            <w:w w:val="100"/>
                            <w:sz w:val="21"/>
                          </w:rPr>
                          <w:t>1</w:t>
                        </w:r>
                      </w:p>
                    </w:tc>
                    <w:tc>
                      <w:tcPr>
                        <w:tcW w:w="1832" w:type="dxa"/>
                      </w:tcPr>
                      <w:p>
                        <w:pPr>
                          <w:pStyle w:val="TableParagraph"/>
                          <w:spacing w:before="16"/>
                          <w:rPr>
                            <w:rFonts w:ascii="微软雅黑"/>
                            <w:b/>
                            <w:sz w:val="14"/>
                          </w:rPr>
                        </w:pPr>
                      </w:p>
                      <w:p>
                        <w:pPr>
                          <w:pStyle w:val="TableParagraph"/>
                          <w:ind w:left="259" w:right="248"/>
                          <w:jc w:val="center"/>
                          <w:rPr>
                            <w:sz w:val="21"/>
                          </w:rPr>
                        </w:pPr>
                        <w:r>
                          <w:rPr>
                            <w:sz w:val="21"/>
                          </w:rPr>
                          <w:t>汽车机电维修</w:t>
                        </w:r>
                      </w:p>
                    </w:tc>
                    <w:tc>
                      <w:tcPr>
                        <w:tcW w:w="2669" w:type="dxa"/>
                      </w:tcPr>
                      <w:p>
                        <w:pPr>
                          <w:pStyle w:val="TableParagraph"/>
                          <w:spacing w:before="16"/>
                          <w:rPr>
                            <w:rFonts w:ascii="微软雅黑"/>
                            <w:b/>
                            <w:sz w:val="14"/>
                          </w:rPr>
                        </w:pPr>
                      </w:p>
                      <w:p>
                        <w:pPr>
                          <w:pStyle w:val="TableParagraph"/>
                          <w:ind w:left="370" w:right="359"/>
                          <w:jc w:val="center"/>
                          <w:rPr>
                            <w:sz w:val="21"/>
                          </w:rPr>
                        </w:pPr>
                        <w:r>
                          <w:rPr>
                            <w:sz w:val="21"/>
                          </w:rPr>
                          <w:t>汽车修理工</w:t>
                        </w:r>
                      </w:p>
                    </w:tc>
                    <w:tc>
                      <w:tcPr>
                        <w:tcW w:w="3781" w:type="dxa"/>
                      </w:tcPr>
                      <w:p>
                        <w:pPr>
                          <w:pStyle w:val="TableParagraph"/>
                          <w:spacing w:before="1"/>
                          <w:ind w:left="107"/>
                          <w:rPr>
                            <w:sz w:val="21"/>
                          </w:rPr>
                        </w:pPr>
                        <w:r>
                          <w:rPr>
                            <w:sz w:val="21"/>
                          </w:rPr>
                          <w:t>汽车修理工国家职业资格四级证书</w:t>
                        </w:r>
                      </w:p>
                      <w:p>
                        <w:pPr>
                          <w:pStyle w:val="TableParagraph"/>
                          <w:spacing w:line="270" w:lineRule="atLeast" w:before="3"/>
                          <w:ind w:left="107" w:right="100"/>
                          <w:rPr>
                            <w:sz w:val="21"/>
                          </w:rPr>
                        </w:pPr>
                        <w:r>
                          <w:rPr>
                            <w:sz w:val="21"/>
                          </w:rPr>
                          <w:t>机动车检测维修士（机动车机电维修技术专业）国家职业水平证书</w:t>
                        </w:r>
                      </w:p>
                    </w:tc>
                  </w:tr>
                  <w:tr>
                    <w:trPr>
                      <w:trHeight w:val="1089" w:hRule="atLeast"/>
                    </w:trPr>
                    <w:tc>
                      <w:tcPr>
                        <w:tcW w:w="828" w:type="dxa"/>
                      </w:tcPr>
                      <w:p>
                        <w:pPr>
                          <w:pStyle w:val="TableParagraph"/>
                          <w:spacing w:before="4"/>
                          <w:rPr>
                            <w:rFonts w:ascii="微软雅黑"/>
                            <w:b/>
                            <w:sz w:val="22"/>
                          </w:rPr>
                        </w:pPr>
                      </w:p>
                      <w:p>
                        <w:pPr>
                          <w:pStyle w:val="TableParagraph"/>
                          <w:ind w:left="2"/>
                          <w:jc w:val="center"/>
                          <w:rPr>
                            <w:sz w:val="21"/>
                          </w:rPr>
                        </w:pPr>
                        <w:r>
                          <w:rPr>
                            <w:w w:val="100"/>
                            <w:sz w:val="21"/>
                          </w:rPr>
                          <w:t>2</w:t>
                        </w:r>
                      </w:p>
                    </w:tc>
                    <w:tc>
                      <w:tcPr>
                        <w:tcW w:w="1832" w:type="dxa"/>
                      </w:tcPr>
                      <w:p>
                        <w:pPr>
                          <w:pStyle w:val="TableParagraph"/>
                          <w:spacing w:before="4"/>
                          <w:rPr>
                            <w:rFonts w:ascii="微软雅黑"/>
                            <w:b/>
                            <w:sz w:val="22"/>
                          </w:rPr>
                        </w:pPr>
                      </w:p>
                      <w:p>
                        <w:pPr>
                          <w:pStyle w:val="TableParagraph"/>
                          <w:ind w:left="259" w:right="248"/>
                          <w:jc w:val="center"/>
                          <w:rPr>
                            <w:sz w:val="21"/>
                          </w:rPr>
                        </w:pPr>
                        <w:r>
                          <w:rPr>
                            <w:sz w:val="21"/>
                          </w:rPr>
                          <w:t>汽车电气维修</w:t>
                        </w:r>
                      </w:p>
                    </w:tc>
                    <w:tc>
                      <w:tcPr>
                        <w:tcW w:w="2669" w:type="dxa"/>
                      </w:tcPr>
                      <w:p>
                        <w:pPr>
                          <w:pStyle w:val="TableParagraph"/>
                          <w:spacing w:before="4"/>
                          <w:rPr>
                            <w:rFonts w:ascii="微软雅黑"/>
                            <w:b/>
                            <w:sz w:val="22"/>
                          </w:rPr>
                        </w:pPr>
                      </w:p>
                      <w:p>
                        <w:pPr>
                          <w:pStyle w:val="TableParagraph"/>
                          <w:ind w:left="367" w:right="359"/>
                          <w:jc w:val="center"/>
                          <w:rPr>
                            <w:sz w:val="21"/>
                          </w:rPr>
                        </w:pPr>
                        <w:r>
                          <w:rPr>
                            <w:sz w:val="21"/>
                          </w:rPr>
                          <w:t>汽车维修电工</w:t>
                        </w:r>
                      </w:p>
                    </w:tc>
                    <w:tc>
                      <w:tcPr>
                        <w:tcW w:w="3781" w:type="dxa"/>
                      </w:tcPr>
                      <w:p>
                        <w:pPr>
                          <w:pStyle w:val="TableParagraph"/>
                          <w:spacing w:line="242" w:lineRule="auto" w:before="1"/>
                          <w:ind w:left="107" w:right="114"/>
                          <w:rPr>
                            <w:sz w:val="21"/>
                          </w:rPr>
                        </w:pPr>
                        <w:r>
                          <w:rPr>
                            <w:sz w:val="21"/>
                          </w:rPr>
                          <w:t>汽车维修电工国家职业资格四级证书</w:t>
                        </w:r>
                      </w:p>
                      <w:p>
                        <w:pPr>
                          <w:pStyle w:val="TableParagraph"/>
                          <w:spacing w:before="2"/>
                          <w:ind w:left="107"/>
                          <w:rPr>
                            <w:sz w:val="21"/>
                          </w:rPr>
                        </w:pPr>
                        <w:r>
                          <w:rPr>
                            <w:sz w:val="21"/>
                          </w:rPr>
                          <w:t>机动车检测维修士（机动车机电维修</w:t>
                        </w:r>
                      </w:p>
                      <w:p>
                        <w:pPr>
                          <w:pStyle w:val="TableParagraph"/>
                          <w:spacing w:line="252" w:lineRule="exact" w:before="2"/>
                          <w:ind w:left="107"/>
                          <w:rPr>
                            <w:sz w:val="21"/>
                          </w:rPr>
                        </w:pPr>
                        <w:r>
                          <w:rPr>
                            <w:sz w:val="21"/>
                          </w:rPr>
                          <w:t>技术专业）国家职业水平证书</w:t>
                        </w:r>
                      </w:p>
                    </w:tc>
                  </w:tr>
                  <w:tr>
                    <w:trPr>
                      <w:trHeight w:val="1089" w:hRule="atLeast"/>
                    </w:trPr>
                    <w:tc>
                      <w:tcPr>
                        <w:tcW w:w="828" w:type="dxa"/>
                      </w:tcPr>
                      <w:p>
                        <w:pPr>
                          <w:pStyle w:val="TableParagraph"/>
                          <w:spacing w:before="3"/>
                          <w:rPr>
                            <w:rFonts w:ascii="微软雅黑"/>
                            <w:b/>
                            <w:sz w:val="22"/>
                          </w:rPr>
                        </w:pPr>
                      </w:p>
                      <w:p>
                        <w:pPr>
                          <w:pStyle w:val="TableParagraph"/>
                          <w:ind w:left="2"/>
                          <w:jc w:val="center"/>
                          <w:rPr>
                            <w:sz w:val="21"/>
                          </w:rPr>
                        </w:pPr>
                        <w:r>
                          <w:rPr>
                            <w:w w:val="100"/>
                            <w:sz w:val="21"/>
                          </w:rPr>
                          <w:t>3</w:t>
                        </w:r>
                      </w:p>
                    </w:tc>
                    <w:tc>
                      <w:tcPr>
                        <w:tcW w:w="1832" w:type="dxa"/>
                      </w:tcPr>
                      <w:p>
                        <w:pPr>
                          <w:pStyle w:val="TableParagraph"/>
                          <w:spacing w:before="3"/>
                          <w:rPr>
                            <w:rFonts w:ascii="微软雅黑"/>
                            <w:b/>
                            <w:sz w:val="22"/>
                          </w:rPr>
                        </w:pPr>
                      </w:p>
                      <w:p>
                        <w:pPr>
                          <w:pStyle w:val="TableParagraph"/>
                          <w:ind w:left="259" w:right="248"/>
                          <w:jc w:val="center"/>
                          <w:rPr>
                            <w:sz w:val="21"/>
                          </w:rPr>
                        </w:pPr>
                        <w:r>
                          <w:rPr>
                            <w:sz w:val="21"/>
                          </w:rPr>
                          <w:t>汽车性能检测</w:t>
                        </w:r>
                      </w:p>
                    </w:tc>
                    <w:tc>
                      <w:tcPr>
                        <w:tcW w:w="2669" w:type="dxa"/>
                      </w:tcPr>
                      <w:p>
                        <w:pPr>
                          <w:pStyle w:val="TableParagraph"/>
                          <w:spacing w:before="3"/>
                          <w:rPr>
                            <w:rFonts w:ascii="微软雅黑"/>
                            <w:b/>
                            <w:sz w:val="22"/>
                          </w:rPr>
                        </w:pPr>
                      </w:p>
                      <w:p>
                        <w:pPr>
                          <w:pStyle w:val="TableParagraph"/>
                          <w:ind w:left="370" w:right="359"/>
                          <w:jc w:val="center"/>
                          <w:rPr>
                            <w:sz w:val="21"/>
                          </w:rPr>
                        </w:pPr>
                        <w:r>
                          <w:rPr>
                            <w:sz w:val="21"/>
                          </w:rPr>
                          <w:t>汽车检测员</w:t>
                        </w:r>
                      </w:p>
                    </w:tc>
                    <w:tc>
                      <w:tcPr>
                        <w:tcW w:w="3781" w:type="dxa"/>
                      </w:tcPr>
                      <w:p>
                        <w:pPr>
                          <w:pStyle w:val="TableParagraph"/>
                          <w:spacing w:line="242" w:lineRule="auto" w:before="1"/>
                          <w:ind w:left="107" w:right="115"/>
                          <w:rPr>
                            <w:sz w:val="21"/>
                          </w:rPr>
                        </w:pPr>
                        <w:r>
                          <w:rPr>
                            <w:sz w:val="21"/>
                          </w:rPr>
                          <w:t>机动车检验员国家职业资格四级证书</w:t>
                        </w:r>
                      </w:p>
                      <w:p>
                        <w:pPr>
                          <w:pStyle w:val="TableParagraph"/>
                          <w:spacing w:before="1"/>
                          <w:ind w:left="107"/>
                          <w:rPr>
                            <w:sz w:val="21"/>
                          </w:rPr>
                        </w:pPr>
                        <w:r>
                          <w:rPr>
                            <w:spacing w:val="7"/>
                            <w:sz w:val="21"/>
                          </w:rPr>
                          <w:t>机动车检测维修士</w:t>
                        </w:r>
                        <w:r>
                          <w:rPr>
                            <w:spacing w:val="14"/>
                            <w:sz w:val="21"/>
                          </w:rPr>
                          <w:t>（机动车检测评估</w:t>
                        </w:r>
                      </w:p>
                      <w:p>
                        <w:pPr>
                          <w:pStyle w:val="TableParagraph"/>
                          <w:spacing w:line="252" w:lineRule="exact" w:before="2"/>
                          <w:ind w:left="107"/>
                          <w:rPr>
                            <w:sz w:val="21"/>
                          </w:rPr>
                        </w:pPr>
                        <w:r>
                          <w:rPr>
                            <w:spacing w:val="14"/>
                            <w:sz w:val="21"/>
                          </w:rPr>
                          <w:t>与运用技术专业</w:t>
                        </w:r>
                        <w:r>
                          <w:rPr>
                            <w:spacing w:val="-39"/>
                            <w:sz w:val="21"/>
                          </w:rPr>
                          <w:t>）</w:t>
                        </w:r>
                        <w:r>
                          <w:rPr>
                            <w:spacing w:val="12"/>
                            <w:sz w:val="21"/>
                          </w:rPr>
                          <w:t>国家职业水平证书</w:t>
                        </w:r>
                      </w:p>
                    </w:tc>
                  </w:tr>
                  <w:tr>
                    <w:trPr>
                      <w:trHeight w:val="1360" w:hRule="atLeast"/>
                    </w:trPr>
                    <w:tc>
                      <w:tcPr>
                        <w:tcW w:w="828" w:type="dxa"/>
                      </w:tcPr>
                      <w:p>
                        <w:pPr>
                          <w:pStyle w:val="TableParagraph"/>
                          <w:spacing w:before="11"/>
                          <w:rPr>
                            <w:rFonts w:ascii="微软雅黑"/>
                            <w:b/>
                            <w:sz w:val="29"/>
                          </w:rPr>
                        </w:pPr>
                      </w:p>
                      <w:p>
                        <w:pPr>
                          <w:pStyle w:val="TableParagraph"/>
                          <w:ind w:left="2"/>
                          <w:jc w:val="center"/>
                          <w:rPr>
                            <w:sz w:val="21"/>
                          </w:rPr>
                        </w:pPr>
                        <w:r>
                          <w:rPr>
                            <w:w w:val="100"/>
                            <w:sz w:val="21"/>
                          </w:rPr>
                          <w:t>4</w:t>
                        </w:r>
                      </w:p>
                    </w:tc>
                    <w:tc>
                      <w:tcPr>
                        <w:tcW w:w="1832" w:type="dxa"/>
                      </w:tcPr>
                      <w:p>
                        <w:pPr>
                          <w:pStyle w:val="TableParagraph"/>
                          <w:spacing w:before="3"/>
                          <w:rPr>
                            <w:rFonts w:ascii="微软雅黑"/>
                            <w:b/>
                            <w:sz w:val="22"/>
                          </w:rPr>
                        </w:pPr>
                      </w:p>
                      <w:p>
                        <w:pPr>
                          <w:pStyle w:val="TableParagraph"/>
                          <w:spacing w:line="244" w:lineRule="auto"/>
                          <w:ind w:left="808" w:right="166" w:hanging="629"/>
                          <w:rPr>
                            <w:sz w:val="21"/>
                          </w:rPr>
                        </w:pPr>
                        <w:r>
                          <w:rPr>
                            <w:sz w:val="21"/>
                          </w:rPr>
                          <w:t>汽车维修业务接待</w:t>
                        </w:r>
                      </w:p>
                    </w:tc>
                    <w:tc>
                      <w:tcPr>
                        <w:tcW w:w="2669" w:type="dxa"/>
                      </w:tcPr>
                      <w:p>
                        <w:pPr>
                          <w:pStyle w:val="TableParagraph"/>
                          <w:spacing w:before="11"/>
                          <w:rPr>
                            <w:rFonts w:ascii="微软雅黑"/>
                            <w:b/>
                            <w:sz w:val="29"/>
                          </w:rPr>
                        </w:pPr>
                      </w:p>
                      <w:p>
                        <w:pPr>
                          <w:pStyle w:val="TableParagraph"/>
                          <w:ind w:left="370" w:right="359"/>
                          <w:jc w:val="center"/>
                          <w:rPr>
                            <w:sz w:val="21"/>
                          </w:rPr>
                        </w:pPr>
                        <w:r>
                          <w:rPr>
                            <w:sz w:val="21"/>
                          </w:rPr>
                          <w:t>汽车维修业务接待员</w:t>
                        </w:r>
                      </w:p>
                    </w:tc>
                    <w:tc>
                      <w:tcPr>
                        <w:tcW w:w="3781" w:type="dxa"/>
                      </w:tcPr>
                      <w:p>
                        <w:pPr>
                          <w:pStyle w:val="TableParagraph"/>
                          <w:spacing w:line="242" w:lineRule="auto" w:before="1"/>
                          <w:ind w:left="107" w:right="115"/>
                          <w:rPr>
                            <w:sz w:val="21"/>
                          </w:rPr>
                        </w:pPr>
                        <w:r>
                          <w:rPr>
                            <w:sz w:val="21"/>
                          </w:rPr>
                          <w:t>汽车维修检验员国家职业资格四级证书</w:t>
                        </w:r>
                      </w:p>
                      <w:p>
                        <w:pPr>
                          <w:pStyle w:val="TableParagraph"/>
                          <w:spacing w:line="242" w:lineRule="auto" w:before="1"/>
                          <w:ind w:left="107" w:right="100"/>
                          <w:rPr>
                            <w:sz w:val="21"/>
                          </w:rPr>
                        </w:pPr>
                        <w:r>
                          <w:rPr>
                            <w:sz w:val="21"/>
                          </w:rPr>
                          <w:t>机动车检测维修士（机动车机电维修技术专业或机动车检测评估与运用</w:t>
                        </w:r>
                      </w:p>
                      <w:p>
                        <w:pPr>
                          <w:pStyle w:val="TableParagraph"/>
                          <w:spacing w:line="250" w:lineRule="exact" w:before="1"/>
                          <w:ind w:left="107"/>
                          <w:rPr>
                            <w:sz w:val="21"/>
                          </w:rPr>
                        </w:pPr>
                        <w:r>
                          <w:rPr>
                            <w:sz w:val="21"/>
                          </w:rPr>
                          <w:t>技术专业）国家职业水平证书</w:t>
                        </w:r>
                      </w:p>
                    </w:tc>
                  </w:tr>
                </w:tbl>
                <w:p>
                  <w:pPr>
                    <w:pStyle w:val="BodyText"/>
                    <w:ind w:left="0" w:firstLine="0"/>
                  </w:pPr>
                </w:p>
              </w:txbxContent>
            </v:textbox>
            <w10:wrap type="none"/>
          </v:shape>
        </w:pict>
      </w:r>
      <w:r>
        <w:rPr/>
        <w:t>汽车运用与维修专业毕业生对应的职业资格证书</w:t>
      </w:r>
    </w:p>
    <w:p>
      <w:pPr>
        <w:spacing w:after="0" w:line="478" w:lineRule="exact"/>
        <w:sectPr>
          <w:pgSz w:w="11910" w:h="16840"/>
          <w:pgMar w:header="0" w:footer="1043" w:top="1400" w:bottom="1320" w:left="680" w:right="680"/>
        </w:sectPr>
      </w:pPr>
    </w:p>
    <w:p>
      <w:pPr>
        <w:pStyle w:val="BodyText"/>
        <w:spacing w:before="29"/>
        <w:ind w:left="1694" w:firstLine="0"/>
      </w:pPr>
      <w:r>
        <w:rPr/>
        <w:t>（三）未来发展方向</w:t>
      </w:r>
    </w:p>
    <w:p>
      <w:pPr>
        <w:pStyle w:val="BodyText"/>
        <w:spacing w:line="328" w:lineRule="auto" w:before="149"/>
        <w:ind w:right="1013"/>
        <w:jc w:val="both"/>
      </w:pPr>
      <w:r>
        <w:rPr>
          <w:spacing w:val="21"/>
          <w:w w:val="95"/>
        </w:rPr>
        <w:t>本专业毕业生，可以通过相应考试进入高等职业院校 </w:t>
      </w:r>
      <w:r>
        <w:rPr>
          <w:spacing w:val="17"/>
        </w:rPr>
        <w:t>学习；也可以在汽车售后服务企业或汽车制造类企业担任汽车修理工、汽车维修电工、汽车检测员、汽车维修业务接待员等技术工人岗位一定时间后，成为维修班组长、技术主管、服务经理，从事汽车使用维护、检测修理以及经营管理等方面的工作；还可以从事汽车保险与理赔、汽车</w:t>
      </w:r>
      <w:r>
        <w:rPr>
          <w:spacing w:val="16"/>
        </w:rPr>
        <w:t>及零配件销售、汽车装配制造与质量评估等方面的工作。</w:t>
      </w:r>
    </w:p>
    <w:p>
      <w:pPr>
        <w:pStyle w:val="BodyText"/>
        <w:spacing w:line="398" w:lineRule="exact"/>
        <w:ind w:left="1694" w:firstLine="0"/>
        <w:rPr>
          <w:rFonts w:ascii="黑体" w:eastAsia="黑体" w:hint="eastAsia"/>
        </w:rPr>
      </w:pPr>
      <w:r>
        <w:rPr>
          <w:rFonts w:ascii="黑体" w:eastAsia="黑体" w:hint="eastAsia"/>
        </w:rPr>
        <w:t>五、课程体系</w:t>
      </w:r>
    </w:p>
    <w:p>
      <w:pPr>
        <w:pStyle w:val="BodyText"/>
        <w:spacing w:before="152"/>
        <w:ind w:left="1694" w:firstLine="0"/>
      </w:pPr>
      <w:r>
        <w:rPr/>
        <w:t>（一）公共基础课程</w:t>
      </w:r>
    </w:p>
    <w:p>
      <w:pPr>
        <w:pStyle w:val="BodyText"/>
        <w:tabs>
          <w:tab w:pos="4816" w:val="left" w:leader="none"/>
        </w:tabs>
        <w:spacing w:before="149"/>
        <w:ind w:left="1694" w:firstLine="0"/>
      </w:pPr>
      <w:r>
        <w:rPr>
          <w:spacing w:val="12"/>
        </w:rPr>
        <w:t>1．</w:t>
      </w:r>
      <w:r>
        <w:rPr>
          <w:spacing w:val="16"/>
        </w:rPr>
        <w:t>德育</w:t>
      </w:r>
      <w:r>
        <w:rPr>
          <w:spacing w:val="8"/>
        </w:rPr>
        <w:t>（144</w:t>
      </w:r>
      <w:r>
        <w:rPr>
          <w:spacing w:val="-70"/>
        </w:rPr>
        <w:t> </w:t>
      </w:r>
      <w:r>
        <w:rPr>
          <w:spacing w:val="16"/>
        </w:rPr>
        <w:t>学</w:t>
      </w:r>
      <w:r>
        <w:rPr/>
        <w:t>时</w:t>
        <w:tab/>
        <w:t>8</w:t>
      </w:r>
      <w:r>
        <w:rPr>
          <w:spacing w:val="-68"/>
        </w:rPr>
        <w:t> </w:t>
      </w:r>
      <w:r>
        <w:rPr>
          <w:spacing w:val="16"/>
        </w:rPr>
        <w:t>学分）</w:t>
      </w:r>
    </w:p>
    <w:p>
      <w:pPr>
        <w:pStyle w:val="BodyText"/>
        <w:spacing w:line="328" w:lineRule="auto" w:before="149"/>
        <w:ind w:right="848"/>
      </w:pPr>
      <w:r>
        <w:rPr>
          <w:spacing w:val="16"/>
        </w:rPr>
        <w:t>本课程包括职业生涯规划、职业道德与法律、经济政治与社会、哲学基础知识四门课程，旨在对学生进行马克思主义哲学知识及基本观点的教育、法律知识、职业道德和职业指导、思想道德修养教育。通过学习，在正确分析</w:t>
      </w:r>
      <w:r>
        <w:rPr>
          <w:spacing w:val="11"/>
          <w:w w:val="95"/>
        </w:rPr>
        <w:t>自身和外在条件的基础上，确立发展方向，制定发展措施， </w:t>
      </w:r>
      <w:r>
        <w:rPr>
          <w:spacing w:val="11"/>
        </w:rPr>
        <w:t>调整规划，进行合理的职业生涯设计；初步具备运用辩证唯物主义和历史唯物主义原理分析学习和工作中遇到的问题并解决问题的能力；了解有关法律知识，自觉遵法、守法；掌握职业道德和职业指导的有关知识，自觉遵守社会公德和职业道德；能够运用创业知识，在条件成熟时，自主创业。</w:t>
      </w:r>
    </w:p>
    <w:p>
      <w:pPr>
        <w:pStyle w:val="BodyText"/>
        <w:tabs>
          <w:tab w:pos="4816" w:val="left" w:leader="none"/>
        </w:tabs>
        <w:spacing w:line="393" w:lineRule="exact"/>
        <w:ind w:left="1694" w:firstLine="0"/>
      </w:pPr>
      <w:r>
        <w:rPr>
          <w:spacing w:val="12"/>
        </w:rPr>
        <w:t>2．</w:t>
      </w:r>
      <w:r>
        <w:rPr>
          <w:spacing w:val="16"/>
        </w:rPr>
        <w:t>语文</w:t>
      </w:r>
      <w:r>
        <w:rPr>
          <w:spacing w:val="8"/>
        </w:rPr>
        <w:t>（180</w:t>
      </w:r>
      <w:r>
        <w:rPr>
          <w:spacing w:val="-70"/>
        </w:rPr>
        <w:t> </w:t>
      </w:r>
      <w:r>
        <w:rPr>
          <w:spacing w:val="16"/>
        </w:rPr>
        <w:t>学</w:t>
      </w:r>
      <w:r>
        <w:rPr/>
        <w:t>时</w:t>
        <w:tab/>
      </w:r>
      <w:r>
        <w:rPr>
          <w:spacing w:val="4"/>
        </w:rPr>
        <w:t>10</w:t>
      </w:r>
      <w:r>
        <w:rPr>
          <w:spacing w:val="-68"/>
        </w:rPr>
        <w:t> </w:t>
      </w:r>
      <w:r>
        <w:rPr>
          <w:spacing w:val="16"/>
        </w:rPr>
        <w:t>学分）</w:t>
      </w:r>
    </w:p>
    <w:p>
      <w:pPr>
        <w:pStyle w:val="BodyText"/>
        <w:spacing w:line="328" w:lineRule="auto" w:before="149"/>
        <w:ind w:right="1122"/>
      </w:pPr>
      <w:r>
        <w:rPr>
          <w:spacing w:val="16"/>
          <w:w w:val="95"/>
        </w:rPr>
        <w:t>在九年义务教育的基础上，培养学生热爱祖国语言文 字的思想感情，进一步提高正确理解与运用祖国语言文字</w:t>
      </w:r>
    </w:p>
    <w:p>
      <w:pPr>
        <w:spacing w:after="0" w:line="328" w:lineRule="auto"/>
        <w:sectPr>
          <w:pgSz w:w="11910" w:h="16840"/>
          <w:pgMar w:header="0" w:footer="1043" w:top="1500" w:bottom="1320" w:left="680" w:right="680"/>
        </w:sectPr>
      </w:pPr>
    </w:p>
    <w:p>
      <w:pPr>
        <w:pStyle w:val="BodyText"/>
        <w:spacing w:line="328" w:lineRule="auto" w:before="29"/>
        <w:ind w:right="848" w:firstLine="0"/>
      </w:pPr>
      <w:r>
        <w:rPr/>
        <w:t>的能力，提高科学文化素养，以适应就业和创业的需要。通过学习，掌握必需的语文基础知识，具备日常生活和职</w:t>
      </w:r>
      <w:r>
        <w:rPr>
          <w:w w:val="95"/>
        </w:rPr>
        <w:t>业岗位需要的现代文阅读能力、写作能力、口语交际能力， 具有初步的文学作品欣赏能力；掌握基本的语文学习方法， 养成自学和运用语文的良好习惯；重视语言的积累和感悟， </w:t>
      </w:r>
      <w:r>
        <w:rPr/>
        <w:t>接受优秀文化的熏陶，提高思想品德修养和审美情趣，形成良好的个性和健全的人格，促进职业生涯的发展。</w:t>
      </w:r>
    </w:p>
    <w:p>
      <w:pPr>
        <w:pStyle w:val="BodyText"/>
        <w:spacing w:line="398" w:lineRule="exact"/>
        <w:ind w:left="1694" w:firstLine="0"/>
        <w:jc w:val="both"/>
      </w:pPr>
      <w:r>
        <w:rPr/>
        <w:t>3．数学（144 时 8 学分）</w:t>
      </w:r>
    </w:p>
    <w:p>
      <w:pPr>
        <w:pStyle w:val="BodyText"/>
        <w:spacing w:line="328" w:lineRule="auto" w:before="149"/>
        <w:ind w:right="1120"/>
        <w:jc w:val="both"/>
      </w:pPr>
      <w:r>
        <w:rPr>
          <w:spacing w:val="16"/>
          <w:w w:val="95"/>
        </w:rPr>
        <w:t>在九年制义务教育基础上，进一步学习并掌握生活和 职业岗位必需的数学基础知识；掌握计算技能，计算工具 的使用技能，数据处理技能；培养观察能力，空间想象能 力，分析、解决问题能力和初步的数学思维能力；引导学 生逐步养成良好的学习习惯、实践意识、创新意识和实事 </w:t>
      </w:r>
      <w:r>
        <w:rPr>
          <w:spacing w:val="16"/>
        </w:rPr>
        <w:t>求是的科学态度，提高学生就业创业能力。</w:t>
      </w:r>
    </w:p>
    <w:p>
      <w:pPr>
        <w:pStyle w:val="ListParagraph"/>
        <w:numPr>
          <w:ilvl w:val="0"/>
          <w:numId w:val="7"/>
        </w:numPr>
        <w:tabs>
          <w:tab w:pos="2198" w:val="left" w:leader="none"/>
        </w:tabs>
        <w:spacing w:line="400" w:lineRule="exact" w:before="0" w:after="0"/>
        <w:ind w:left="2198" w:right="0" w:hanging="504"/>
        <w:jc w:val="both"/>
        <w:rPr>
          <w:sz w:val="32"/>
        </w:rPr>
      </w:pPr>
      <w:r>
        <w:rPr>
          <w:spacing w:val="16"/>
          <w:sz w:val="32"/>
        </w:rPr>
        <w:t>英语</w:t>
      </w:r>
      <w:r>
        <w:rPr>
          <w:spacing w:val="8"/>
          <w:sz w:val="32"/>
        </w:rPr>
        <w:t>（108</w:t>
      </w:r>
      <w:r>
        <w:rPr>
          <w:spacing w:val="-2"/>
          <w:sz w:val="32"/>
        </w:rPr>
        <w:t> 学时 </w:t>
      </w:r>
      <w:r>
        <w:rPr>
          <w:sz w:val="32"/>
        </w:rPr>
        <w:t>6</w:t>
      </w:r>
      <w:r>
        <w:rPr>
          <w:spacing w:val="-12"/>
          <w:sz w:val="32"/>
        </w:rPr>
        <w:t> 学分</w:t>
      </w:r>
      <w:r>
        <w:rPr>
          <w:spacing w:val="16"/>
          <w:sz w:val="32"/>
        </w:rPr>
        <w:t>）</w:t>
      </w:r>
    </w:p>
    <w:p>
      <w:pPr>
        <w:pStyle w:val="BodyText"/>
        <w:spacing w:line="328" w:lineRule="auto" w:before="152"/>
        <w:ind w:right="848"/>
      </w:pPr>
      <w:r>
        <w:rPr/>
        <w:t>在九年义务教育基础上，进一步学习英语基础知识， 培养听、说、读、写等语言技能，初步形成职场英语的应用能力；激发和培养学生学习英语的兴趣，提高学生学习的自信心，帮助学生掌握学习策略，养成良好的学习习惯， </w:t>
      </w:r>
      <w:r>
        <w:rPr>
          <w:w w:val="95"/>
        </w:rPr>
        <w:t>提高自主学习能力；引导学生了解、认识中西方文化差异， </w:t>
      </w:r>
      <w:r>
        <w:rPr/>
        <w:t>培养正确的情感、态度和价值观。</w:t>
      </w:r>
    </w:p>
    <w:p>
      <w:pPr>
        <w:pStyle w:val="ListParagraph"/>
        <w:numPr>
          <w:ilvl w:val="0"/>
          <w:numId w:val="7"/>
        </w:numPr>
        <w:tabs>
          <w:tab w:pos="2198" w:val="left" w:leader="none"/>
        </w:tabs>
        <w:spacing w:line="400" w:lineRule="exact" w:before="0" w:after="0"/>
        <w:ind w:left="2198" w:right="0" w:hanging="504"/>
        <w:jc w:val="both"/>
        <w:rPr>
          <w:sz w:val="32"/>
        </w:rPr>
      </w:pPr>
      <w:r>
        <w:rPr>
          <w:spacing w:val="16"/>
          <w:sz w:val="32"/>
        </w:rPr>
        <w:t>计算机应用基础</w:t>
      </w:r>
      <w:r>
        <w:rPr>
          <w:spacing w:val="8"/>
          <w:sz w:val="32"/>
        </w:rPr>
        <w:t>（108</w:t>
      </w:r>
      <w:r>
        <w:rPr>
          <w:spacing w:val="-2"/>
          <w:sz w:val="32"/>
        </w:rPr>
        <w:t> 学时 </w:t>
      </w:r>
      <w:r>
        <w:rPr>
          <w:sz w:val="32"/>
        </w:rPr>
        <w:t>6</w:t>
      </w:r>
      <w:r>
        <w:rPr>
          <w:spacing w:val="-12"/>
          <w:sz w:val="32"/>
        </w:rPr>
        <w:t> 学分</w:t>
      </w:r>
      <w:r>
        <w:rPr>
          <w:spacing w:val="16"/>
          <w:sz w:val="32"/>
        </w:rPr>
        <w:t>）</w:t>
      </w:r>
    </w:p>
    <w:p>
      <w:pPr>
        <w:pStyle w:val="BodyText"/>
        <w:spacing w:line="328" w:lineRule="auto" w:before="149"/>
        <w:ind w:right="1121"/>
        <w:jc w:val="both"/>
      </w:pPr>
      <w:r>
        <w:rPr>
          <w:spacing w:val="16"/>
          <w:w w:val="95"/>
        </w:rPr>
        <w:t>本课程主要讲授计算机及计算机基础知识、微机操作 系统、文字处理软件、电子表格软件和演示文稿软件的基 本知识及基本操作，使学生进一步了解、掌握计算机应用</w:t>
      </w:r>
    </w:p>
    <w:p>
      <w:pPr>
        <w:spacing w:after="0" w:line="328" w:lineRule="auto"/>
        <w:jc w:val="both"/>
        <w:sectPr>
          <w:pgSz w:w="11910" w:h="16840"/>
          <w:pgMar w:header="0" w:footer="1043" w:top="1500" w:bottom="1320" w:left="680" w:right="680"/>
        </w:sectPr>
      </w:pPr>
    </w:p>
    <w:p>
      <w:pPr>
        <w:pStyle w:val="BodyText"/>
        <w:spacing w:line="328" w:lineRule="auto" w:before="29"/>
        <w:ind w:right="872" w:firstLine="0"/>
      </w:pPr>
      <w:r>
        <w:rPr>
          <w:w w:val="95"/>
        </w:rPr>
        <w:t>的基础知识，具有计算机基本操作、办公应用、网络应用、 </w:t>
      </w:r>
      <w:r>
        <w:rPr/>
        <w:t>多媒体技术应用等基本技能，初步具有利用计算机解决学习、工作、生活中常见问题的能力。通过学习，掌握现代办公中的文字处理、表格设计、演示文稿、网上浏览、电子邮件通信等常用软件的使用方法；同时，为学生进一步学习计算机有关知识打下基础，体验利用计算机技术获取信息、处理信息、发布信息的过程，逐渐养成独立思考、主动探究的学习方法，培养严谨的科学态度和团队协作意识。</w:t>
      </w:r>
    </w:p>
    <w:p>
      <w:pPr>
        <w:pStyle w:val="ListParagraph"/>
        <w:numPr>
          <w:ilvl w:val="0"/>
          <w:numId w:val="7"/>
        </w:numPr>
        <w:tabs>
          <w:tab w:pos="2198" w:val="left" w:leader="none"/>
          <w:tab w:pos="5825" w:val="left" w:leader="none"/>
        </w:tabs>
        <w:spacing w:line="395" w:lineRule="exact" w:before="0" w:after="0"/>
        <w:ind w:left="2198" w:right="0" w:hanging="504"/>
        <w:jc w:val="left"/>
        <w:rPr>
          <w:sz w:val="32"/>
        </w:rPr>
      </w:pPr>
      <w:r>
        <w:rPr>
          <w:spacing w:val="16"/>
          <w:sz w:val="32"/>
        </w:rPr>
        <w:t>体育与健</w:t>
      </w:r>
      <w:r>
        <w:rPr>
          <w:spacing w:val="17"/>
          <w:sz w:val="32"/>
        </w:rPr>
        <w:t>康</w:t>
      </w:r>
      <w:r>
        <w:rPr>
          <w:spacing w:val="8"/>
          <w:sz w:val="32"/>
        </w:rPr>
        <w:t>（144</w:t>
      </w:r>
      <w:r>
        <w:rPr>
          <w:spacing w:val="-71"/>
          <w:sz w:val="32"/>
        </w:rPr>
        <w:t> </w:t>
      </w:r>
      <w:r>
        <w:rPr>
          <w:spacing w:val="16"/>
          <w:sz w:val="32"/>
        </w:rPr>
        <w:t>学</w:t>
      </w:r>
      <w:r>
        <w:rPr>
          <w:sz w:val="32"/>
        </w:rPr>
        <w:t>时</w:t>
        <w:tab/>
        <w:t>8</w:t>
      </w:r>
      <w:r>
        <w:rPr>
          <w:spacing w:val="-66"/>
          <w:sz w:val="32"/>
        </w:rPr>
        <w:t> </w:t>
      </w:r>
      <w:r>
        <w:rPr>
          <w:spacing w:val="16"/>
          <w:sz w:val="32"/>
        </w:rPr>
        <w:t>学分）</w:t>
      </w:r>
    </w:p>
    <w:p>
      <w:pPr>
        <w:pStyle w:val="BodyText"/>
        <w:spacing w:line="328" w:lineRule="auto" w:before="149"/>
        <w:ind w:right="870"/>
      </w:pPr>
      <w:r>
        <w:rPr/>
        <w:t>树立“健康第一”的指导思想，传授体育与健康的基本文化知识、体育技能和方法，通过科学指导和安排体育锻炼过程，培养学生的健康人格、增强体能素质、提高综</w:t>
      </w:r>
      <w:r>
        <w:rPr>
          <w:w w:val="95"/>
        </w:rPr>
        <w:t>合职业能力，养成终身从事体育锻炼的意识、能力与习惯， </w:t>
      </w:r>
      <w:r>
        <w:rPr/>
        <w:t>提高生活质量，为全面促进学生身体健康、心理健康和社会适应能力服务。</w:t>
      </w:r>
    </w:p>
    <w:p>
      <w:pPr>
        <w:pStyle w:val="ListParagraph"/>
        <w:numPr>
          <w:ilvl w:val="0"/>
          <w:numId w:val="7"/>
        </w:numPr>
        <w:tabs>
          <w:tab w:pos="2198" w:val="left" w:leader="none"/>
          <w:tab w:pos="5321" w:val="left" w:leader="none"/>
        </w:tabs>
        <w:spacing w:line="400" w:lineRule="exact" w:before="0" w:after="0"/>
        <w:ind w:left="2198" w:right="0" w:hanging="504"/>
        <w:jc w:val="left"/>
        <w:rPr>
          <w:sz w:val="32"/>
        </w:rPr>
      </w:pPr>
      <w:r>
        <w:rPr>
          <w:spacing w:val="16"/>
          <w:sz w:val="32"/>
        </w:rPr>
        <w:t>艺术欣赏</w:t>
      </w:r>
      <w:r>
        <w:rPr>
          <w:spacing w:val="8"/>
          <w:sz w:val="32"/>
        </w:rPr>
        <w:t>（72</w:t>
      </w:r>
      <w:r>
        <w:rPr>
          <w:spacing w:val="-70"/>
          <w:sz w:val="32"/>
        </w:rPr>
        <w:t> </w:t>
      </w:r>
      <w:r>
        <w:rPr>
          <w:spacing w:val="16"/>
          <w:sz w:val="32"/>
        </w:rPr>
        <w:t>学</w:t>
      </w:r>
      <w:r>
        <w:rPr>
          <w:sz w:val="32"/>
        </w:rPr>
        <w:t>时</w:t>
        <w:tab/>
        <w:t>4</w:t>
      </w:r>
      <w:r>
        <w:rPr>
          <w:spacing w:val="-68"/>
          <w:sz w:val="32"/>
        </w:rPr>
        <w:t> </w:t>
      </w:r>
      <w:r>
        <w:rPr>
          <w:spacing w:val="16"/>
          <w:sz w:val="32"/>
        </w:rPr>
        <w:t>学</w:t>
      </w:r>
      <w:r>
        <w:rPr>
          <w:spacing w:val="18"/>
          <w:sz w:val="32"/>
        </w:rPr>
        <w:t>分</w:t>
      </w:r>
      <w:r>
        <w:rPr>
          <w:sz w:val="32"/>
        </w:rPr>
        <w:t>）</w:t>
      </w:r>
    </w:p>
    <w:p>
      <w:pPr>
        <w:pStyle w:val="BodyText"/>
        <w:spacing w:line="328" w:lineRule="auto" w:before="149"/>
        <w:ind w:right="1120"/>
        <w:jc w:val="both"/>
      </w:pPr>
      <w:r>
        <w:rPr>
          <w:spacing w:val="16"/>
          <w:w w:val="95"/>
        </w:rPr>
        <w:t>通过学习和了解音乐、美术等艺术门类的基础知识， 引导学生开展各种生动的艺术实践活动，了解艺术的社会 功能，理解艺术与社会生活的关系；丰富情感体验，养成 健康、高尚的审美情趣和积极乐观的生活态度；提高艺术 </w:t>
      </w:r>
      <w:r>
        <w:rPr>
          <w:spacing w:val="16"/>
        </w:rPr>
        <w:t>鉴赏能力，陶冶高尚情操。</w:t>
      </w:r>
    </w:p>
    <w:p>
      <w:pPr>
        <w:pStyle w:val="ListParagraph"/>
        <w:numPr>
          <w:ilvl w:val="0"/>
          <w:numId w:val="7"/>
        </w:numPr>
        <w:tabs>
          <w:tab w:pos="2198" w:val="left" w:leader="none"/>
          <w:tab w:pos="5321" w:val="left" w:leader="none"/>
        </w:tabs>
        <w:spacing w:line="403" w:lineRule="exact" w:before="0" w:after="0"/>
        <w:ind w:left="2198" w:right="0" w:hanging="504"/>
        <w:jc w:val="left"/>
        <w:rPr>
          <w:sz w:val="32"/>
        </w:rPr>
      </w:pPr>
      <w:r>
        <w:rPr>
          <w:spacing w:val="16"/>
          <w:sz w:val="32"/>
        </w:rPr>
        <w:t>心理健康</w:t>
      </w:r>
      <w:r>
        <w:rPr>
          <w:spacing w:val="8"/>
          <w:sz w:val="32"/>
        </w:rPr>
        <w:t>（36</w:t>
      </w:r>
      <w:r>
        <w:rPr>
          <w:spacing w:val="-70"/>
          <w:sz w:val="32"/>
        </w:rPr>
        <w:t> </w:t>
      </w:r>
      <w:r>
        <w:rPr>
          <w:spacing w:val="16"/>
          <w:sz w:val="32"/>
        </w:rPr>
        <w:t>学</w:t>
      </w:r>
      <w:r>
        <w:rPr>
          <w:sz w:val="32"/>
        </w:rPr>
        <w:t>时</w:t>
        <w:tab/>
        <w:t>2</w:t>
      </w:r>
      <w:r>
        <w:rPr>
          <w:spacing w:val="-68"/>
          <w:sz w:val="32"/>
        </w:rPr>
        <w:t> </w:t>
      </w:r>
      <w:r>
        <w:rPr>
          <w:spacing w:val="16"/>
          <w:sz w:val="32"/>
        </w:rPr>
        <w:t>学</w:t>
      </w:r>
      <w:r>
        <w:rPr>
          <w:spacing w:val="18"/>
          <w:sz w:val="32"/>
        </w:rPr>
        <w:t>分</w:t>
      </w:r>
      <w:r>
        <w:rPr>
          <w:sz w:val="32"/>
        </w:rPr>
        <w:t>）</w:t>
      </w:r>
    </w:p>
    <w:p>
      <w:pPr>
        <w:pStyle w:val="BodyText"/>
        <w:spacing w:line="328" w:lineRule="auto" w:before="150"/>
        <w:ind w:right="1122"/>
      </w:pPr>
      <w:r>
        <w:rPr>
          <w:spacing w:val="16"/>
          <w:w w:val="95"/>
        </w:rPr>
        <w:t>了解自身的心理发展特点和规律，了解心理健康的标 准，学习和掌握心理调节的方法，解决成长过程中遇到的</w:t>
      </w:r>
    </w:p>
    <w:p>
      <w:pPr>
        <w:spacing w:after="0" w:line="328" w:lineRule="auto"/>
        <w:sectPr>
          <w:pgSz w:w="11910" w:h="16840"/>
          <w:pgMar w:header="0" w:footer="1043" w:top="1500" w:bottom="1320" w:left="680" w:right="680"/>
        </w:sectPr>
      </w:pPr>
    </w:p>
    <w:p>
      <w:pPr>
        <w:pStyle w:val="BodyText"/>
        <w:spacing w:line="326" w:lineRule="auto" w:before="29"/>
        <w:ind w:right="1018" w:firstLine="0"/>
      </w:pPr>
      <w:r>
        <w:rPr>
          <w:w w:val="95"/>
        </w:rPr>
        <w:t>各种心理问题，增强自我教育能力,培养学生乐观积极的个 </w:t>
      </w:r>
      <w:r>
        <w:rPr/>
        <w:t>性心理品质，促进学生人格的健全发展；提升心理素质， 开发个体潜能，促进学生身心健康全面发展。</w:t>
      </w:r>
    </w:p>
    <w:p>
      <w:pPr>
        <w:pStyle w:val="ListParagraph"/>
        <w:numPr>
          <w:ilvl w:val="0"/>
          <w:numId w:val="7"/>
        </w:numPr>
        <w:tabs>
          <w:tab w:pos="2198" w:val="left" w:leader="none"/>
        </w:tabs>
        <w:spacing w:line="240" w:lineRule="auto" w:before="7" w:after="0"/>
        <w:ind w:left="2198" w:right="0" w:hanging="504"/>
        <w:jc w:val="both"/>
        <w:rPr>
          <w:sz w:val="32"/>
        </w:rPr>
      </w:pPr>
      <w:r>
        <w:rPr>
          <w:spacing w:val="16"/>
          <w:sz w:val="32"/>
        </w:rPr>
        <w:t>商务礼仪</w:t>
      </w:r>
      <w:r>
        <w:rPr>
          <w:spacing w:val="8"/>
          <w:sz w:val="32"/>
        </w:rPr>
        <w:t>（36</w:t>
      </w:r>
      <w:r>
        <w:rPr>
          <w:spacing w:val="-2"/>
          <w:sz w:val="32"/>
        </w:rPr>
        <w:t> 学时 </w:t>
      </w:r>
      <w:r>
        <w:rPr>
          <w:sz w:val="32"/>
        </w:rPr>
        <w:t>2</w:t>
      </w:r>
      <w:r>
        <w:rPr>
          <w:spacing w:val="-12"/>
          <w:sz w:val="32"/>
        </w:rPr>
        <w:t> 学分</w:t>
      </w:r>
      <w:r>
        <w:rPr>
          <w:sz w:val="32"/>
        </w:rPr>
        <w:t>）</w:t>
      </w:r>
    </w:p>
    <w:p>
      <w:pPr>
        <w:pStyle w:val="BodyText"/>
        <w:spacing w:line="328" w:lineRule="auto" w:before="149"/>
        <w:ind w:right="1121"/>
        <w:jc w:val="both"/>
      </w:pPr>
      <w:r>
        <w:rPr>
          <w:spacing w:val="16"/>
          <w:w w:val="95"/>
        </w:rPr>
        <w:t>了解有关商务礼仪的基础知识，理解礼仪与公民道德 建设、与个人素质的关系，掌握礼仪规范要求，并养成自 觉习惯；通过学习和训练，能够运用礼仪知识从事商务活 动，有效地与工作对象沟通、交往，完成工作任务；不断 加强自身修养，形成内外兼修的综合素质，增强职业竞争 </w:t>
      </w:r>
      <w:r>
        <w:rPr>
          <w:spacing w:val="16"/>
        </w:rPr>
        <w:t>能力。</w:t>
      </w:r>
    </w:p>
    <w:p>
      <w:pPr>
        <w:pStyle w:val="BodyText"/>
        <w:spacing w:line="400" w:lineRule="exact"/>
        <w:ind w:left="1694" w:firstLine="0"/>
      </w:pPr>
      <w:r>
        <w:rPr/>
        <w:t>（二）专业基础课程</w:t>
      </w:r>
    </w:p>
    <w:p>
      <w:pPr>
        <w:pStyle w:val="ListParagraph"/>
        <w:numPr>
          <w:ilvl w:val="0"/>
          <w:numId w:val="8"/>
        </w:numPr>
        <w:tabs>
          <w:tab w:pos="2198" w:val="left" w:leader="none"/>
          <w:tab w:pos="5321" w:val="left" w:leader="none"/>
        </w:tabs>
        <w:spacing w:line="240" w:lineRule="auto" w:before="149" w:after="0"/>
        <w:ind w:left="2198" w:right="0" w:hanging="504"/>
        <w:jc w:val="left"/>
        <w:rPr>
          <w:sz w:val="32"/>
        </w:rPr>
      </w:pPr>
      <w:r>
        <w:rPr>
          <w:spacing w:val="16"/>
          <w:sz w:val="32"/>
        </w:rPr>
        <w:t>汽车文化</w:t>
      </w:r>
      <w:r>
        <w:rPr>
          <w:spacing w:val="8"/>
          <w:sz w:val="32"/>
        </w:rPr>
        <w:t>（36</w:t>
      </w:r>
      <w:r>
        <w:rPr>
          <w:spacing w:val="-70"/>
          <w:sz w:val="32"/>
        </w:rPr>
        <w:t> </w:t>
      </w:r>
      <w:r>
        <w:rPr>
          <w:spacing w:val="16"/>
          <w:sz w:val="32"/>
        </w:rPr>
        <w:t>学</w:t>
      </w:r>
      <w:r>
        <w:rPr>
          <w:sz w:val="32"/>
        </w:rPr>
        <w:t>时</w:t>
        <w:tab/>
        <w:t>2</w:t>
      </w:r>
      <w:r>
        <w:rPr>
          <w:spacing w:val="-68"/>
          <w:sz w:val="32"/>
        </w:rPr>
        <w:t> </w:t>
      </w:r>
      <w:r>
        <w:rPr>
          <w:spacing w:val="16"/>
          <w:sz w:val="32"/>
        </w:rPr>
        <w:t>学</w:t>
      </w:r>
      <w:r>
        <w:rPr>
          <w:spacing w:val="18"/>
          <w:sz w:val="32"/>
        </w:rPr>
        <w:t>分</w:t>
      </w:r>
      <w:r>
        <w:rPr>
          <w:sz w:val="32"/>
        </w:rPr>
        <w:t>）</w:t>
      </w:r>
    </w:p>
    <w:p>
      <w:pPr>
        <w:pStyle w:val="BodyText"/>
        <w:spacing w:line="328" w:lineRule="auto" w:before="152"/>
        <w:ind w:right="1122"/>
        <w:jc w:val="both"/>
      </w:pPr>
      <w:r>
        <w:rPr>
          <w:spacing w:val="16"/>
          <w:w w:val="95"/>
        </w:rPr>
        <w:t>本课程是汽车整车与配件营销专业必修的一门专业基 础课程。通过学习汽车发展过程中车史文化、造型文化、 名人文化、名车文化、车标文化、赛车文化以及技术文化 等各方面的知识，熟悉相关的汽车知识，全面了解汽车、 熟悉汽车、爱好汽车，激发学习本专业的兴趣。提高汽车 </w:t>
      </w:r>
      <w:r>
        <w:rPr>
          <w:spacing w:val="16"/>
        </w:rPr>
        <w:t>鉴赏能力，全面提高综合素质。</w:t>
      </w:r>
    </w:p>
    <w:p>
      <w:pPr>
        <w:pStyle w:val="ListParagraph"/>
        <w:numPr>
          <w:ilvl w:val="0"/>
          <w:numId w:val="8"/>
        </w:numPr>
        <w:tabs>
          <w:tab w:pos="2198" w:val="left" w:leader="none"/>
        </w:tabs>
        <w:spacing w:line="400" w:lineRule="exact" w:before="0" w:after="0"/>
        <w:ind w:left="2198" w:right="0" w:hanging="504"/>
        <w:jc w:val="both"/>
        <w:rPr>
          <w:sz w:val="32"/>
        </w:rPr>
      </w:pPr>
      <w:r>
        <w:rPr>
          <w:spacing w:val="16"/>
          <w:sz w:val="32"/>
        </w:rPr>
        <w:t>商务礼仪</w:t>
      </w:r>
      <w:r>
        <w:rPr>
          <w:spacing w:val="8"/>
          <w:sz w:val="32"/>
        </w:rPr>
        <w:t>（72</w:t>
      </w:r>
      <w:r>
        <w:rPr>
          <w:spacing w:val="-2"/>
          <w:sz w:val="32"/>
        </w:rPr>
        <w:t> 学时 </w:t>
      </w:r>
      <w:r>
        <w:rPr>
          <w:sz w:val="32"/>
        </w:rPr>
        <w:t>4</w:t>
      </w:r>
      <w:r>
        <w:rPr>
          <w:spacing w:val="-12"/>
          <w:sz w:val="32"/>
        </w:rPr>
        <w:t> 学分</w:t>
      </w:r>
      <w:r>
        <w:rPr>
          <w:sz w:val="32"/>
        </w:rPr>
        <w:t>）</w:t>
      </w:r>
    </w:p>
    <w:p>
      <w:pPr>
        <w:pStyle w:val="BodyText"/>
        <w:spacing w:line="328" w:lineRule="auto" w:before="150"/>
        <w:ind w:right="1122"/>
        <w:jc w:val="both"/>
      </w:pPr>
      <w:r>
        <w:rPr>
          <w:spacing w:val="16"/>
          <w:w w:val="95"/>
        </w:rPr>
        <w:t>本课程是汽车整车与配件营销专业必修的一门专业基 础课程。通过学习相关礼仪知识和专门训练，熟悉日常生 活礼仪和社交服务礼仪，掌握个人形象塑造的基本要领， 掌握社交礼节、会议礼仪和服务礼仪的基本要求，不断提 高自身素质，培养良好的精神风貌和优雅的风度，树立个 人良好形象，赢得他人对自身工作的信赖、支持与帮助。</w:t>
      </w:r>
    </w:p>
    <w:p>
      <w:pPr>
        <w:spacing w:after="0" w:line="328" w:lineRule="auto"/>
        <w:jc w:val="both"/>
        <w:sectPr>
          <w:pgSz w:w="11910" w:h="16840"/>
          <w:pgMar w:header="0" w:footer="1043" w:top="1500" w:bottom="1320" w:left="680" w:right="680"/>
        </w:sectPr>
      </w:pPr>
    </w:p>
    <w:p>
      <w:pPr>
        <w:pStyle w:val="ListParagraph"/>
        <w:numPr>
          <w:ilvl w:val="0"/>
          <w:numId w:val="8"/>
        </w:numPr>
        <w:tabs>
          <w:tab w:pos="2198" w:val="left" w:leader="none"/>
        </w:tabs>
        <w:spacing w:line="240" w:lineRule="auto" w:before="29" w:after="0"/>
        <w:ind w:left="2198" w:right="0" w:hanging="504"/>
        <w:jc w:val="both"/>
        <w:rPr>
          <w:sz w:val="32"/>
        </w:rPr>
      </w:pPr>
      <w:r>
        <w:rPr>
          <w:spacing w:val="16"/>
          <w:sz w:val="32"/>
        </w:rPr>
        <w:t>汽车维修基础</w:t>
      </w:r>
      <w:r>
        <w:rPr>
          <w:spacing w:val="8"/>
          <w:sz w:val="32"/>
        </w:rPr>
        <w:t>（144</w:t>
      </w:r>
      <w:r>
        <w:rPr>
          <w:spacing w:val="-2"/>
          <w:sz w:val="32"/>
        </w:rPr>
        <w:t> 学时 </w:t>
      </w:r>
      <w:r>
        <w:rPr>
          <w:sz w:val="32"/>
        </w:rPr>
        <w:t>8</w:t>
      </w:r>
      <w:r>
        <w:rPr>
          <w:spacing w:val="-12"/>
          <w:sz w:val="32"/>
        </w:rPr>
        <w:t> 学分</w:t>
      </w:r>
      <w:r>
        <w:rPr>
          <w:spacing w:val="16"/>
          <w:sz w:val="32"/>
        </w:rPr>
        <w:t>）</w:t>
      </w:r>
    </w:p>
    <w:p>
      <w:pPr>
        <w:pStyle w:val="BodyText"/>
        <w:spacing w:line="328" w:lineRule="auto" w:before="149"/>
        <w:ind w:right="1121"/>
        <w:jc w:val="both"/>
      </w:pPr>
      <w:r>
        <w:rPr>
          <w:spacing w:val="16"/>
          <w:w w:val="95"/>
        </w:rPr>
        <w:t>本课程是汽车整车与配件营销专业必修的一门专业基 础课程。主要学习工厂安全与环境、钳工基本操作、汽车 维修工量具的使用、汽车维修企业管理和法律法规、汽车 维修资料检索等基础知识，使学生了解汽车维修的基础知 识和基本技能，具有汽车维修常用工具使用的能力，为后 </w:t>
      </w:r>
      <w:r>
        <w:rPr>
          <w:spacing w:val="16"/>
        </w:rPr>
        <w:t>续课程的学习打下良好的基础。</w:t>
      </w:r>
    </w:p>
    <w:p>
      <w:pPr>
        <w:pStyle w:val="ListParagraph"/>
        <w:numPr>
          <w:ilvl w:val="0"/>
          <w:numId w:val="8"/>
        </w:numPr>
        <w:tabs>
          <w:tab w:pos="2198" w:val="left" w:leader="none"/>
        </w:tabs>
        <w:spacing w:line="400" w:lineRule="exact" w:before="0" w:after="0"/>
        <w:ind w:left="2198" w:right="0" w:hanging="504"/>
        <w:jc w:val="both"/>
        <w:rPr>
          <w:sz w:val="32"/>
        </w:rPr>
      </w:pPr>
      <w:r>
        <w:rPr>
          <w:spacing w:val="16"/>
          <w:sz w:val="32"/>
        </w:rPr>
        <w:t>汽车构造</w:t>
      </w:r>
      <w:r>
        <w:rPr>
          <w:spacing w:val="8"/>
          <w:sz w:val="32"/>
        </w:rPr>
        <w:t>（216</w:t>
      </w:r>
      <w:r>
        <w:rPr>
          <w:spacing w:val="-2"/>
          <w:sz w:val="32"/>
        </w:rPr>
        <w:t> 学时 </w:t>
      </w:r>
      <w:r>
        <w:rPr>
          <w:spacing w:val="4"/>
          <w:sz w:val="32"/>
        </w:rPr>
        <w:t>12</w:t>
      </w:r>
      <w:r>
        <w:rPr>
          <w:spacing w:val="-12"/>
          <w:sz w:val="32"/>
        </w:rPr>
        <w:t> 学分</w:t>
      </w:r>
      <w:r>
        <w:rPr>
          <w:sz w:val="32"/>
        </w:rPr>
        <w:t>）</w:t>
      </w:r>
    </w:p>
    <w:p>
      <w:pPr>
        <w:pStyle w:val="BodyText"/>
        <w:spacing w:line="328" w:lineRule="auto" w:before="149"/>
        <w:ind w:right="1122"/>
        <w:jc w:val="both"/>
      </w:pPr>
      <w:r>
        <w:rPr>
          <w:spacing w:val="16"/>
          <w:w w:val="95"/>
        </w:rPr>
        <w:t>本课程是汽车整车与配件营销专业必修的一门专业基 础课程。通过学习汽车发动机、底盘、车身及附属设备的 基本结构、原理、拆装、检调等方面的知识，使学生掌握 汽车发动机、底盘各机构与系统、总成与部件的功用、结 </w:t>
      </w:r>
      <w:r>
        <w:rPr>
          <w:spacing w:val="16"/>
        </w:rPr>
        <w:t>构与工作原理，具备汽车机械拆装的基本能力。</w:t>
      </w:r>
    </w:p>
    <w:p>
      <w:pPr>
        <w:pStyle w:val="ListParagraph"/>
        <w:numPr>
          <w:ilvl w:val="0"/>
          <w:numId w:val="8"/>
        </w:numPr>
        <w:tabs>
          <w:tab w:pos="2198" w:val="left" w:leader="none"/>
        </w:tabs>
        <w:spacing w:line="403" w:lineRule="exact" w:before="0" w:after="0"/>
        <w:ind w:left="2198" w:right="0" w:hanging="504"/>
        <w:jc w:val="both"/>
        <w:rPr>
          <w:sz w:val="32"/>
        </w:rPr>
      </w:pPr>
      <w:r>
        <w:rPr>
          <w:spacing w:val="16"/>
          <w:sz w:val="32"/>
        </w:rPr>
        <w:t>汽车使用与维护</w:t>
      </w:r>
      <w:r>
        <w:rPr>
          <w:spacing w:val="8"/>
          <w:sz w:val="32"/>
        </w:rPr>
        <w:t>（180</w:t>
      </w:r>
      <w:r>
        <w:rPr>
          <w:spacing w:val="-2"/>
          <w:sz w:val="32"/>
        </w:rPr>
        <w:t> 学时 </w:t>
      </w:r>
      <w:r>
        <w:rPr>
          <w:spacing w:val="4"/>
          <w:sz w:val="32"/>
        </w:rPr>
        <w:t>10</w:t>
      </w:r>
      <w:r>
        <w:rPr>
          <w:spacing w:val="-12"/>
          <w:sz w:val="32"/>
        </w:rPr>
        <w:t> 学分</w:t>
      </w:r>
      <w:r>
        <w:rPr>
          <w:spacing w:val="16"/>
          <w:sz w:val="32"/>
        </w:rPr>
        <w:t>）</w:t>
      </w:r>
    </w:p>
    <w:p>
      <w:pPr>
        <w:pStyle w:val="BodyText"/>
        <w:spacing w:line="328" w:lineRule="auto" w:before="149"/>
        <w:ind w:right="1121"/>
        <w:jc w:val="both"/>
      </w:pPr>
      <w:r>
        <w:rPr>
          <w:spacing w:val="16"/>
          <w:w w:val="95"/>
        </w:rPr>
        <w:t>本课程是汽车整车与配件营销专业必修的一门专业基 础课程。通过学习汽车选购、汽车合理使用、汽车维护制 度、汽车运行材料、汽车维护工艺等方面的知识，培养学 生具备汽车选购的能力，利用汽车维护设备、汽车维修资 料和检测设备对汽车进行正确使用和维护保养的能力，以 </w:t>
      </w:r>
      <w:r>
        <w:rPr>
          <w:spacing w:val="16"/>
        </w:rPr>
        <w:t>及对汽车整车进行性能检测的能力。</w:t>
      </w:r>
    </w:p>
    <w:p>
      <w:pPr>
        <w:pStyle w:val="ListParagraph"/>
        <w:numPr>
          <w:ilvl w:val="0"/>
          <w:numId w:val="8"/>
        </w:numPr>
        <w:tabs>
          <w:tab w:pos="2198" w:val="left" w:leader="none"/>
        </w:tabs>
        <w:spacing w:line="400" w:lineRule="exact" w:before="0" w:after="0"/>
        <w:ind w:left="2198" w:right="0" w:hanging="504"/>
        <w:jc w:val="both"/>
        <w:rPr>
          <w:sz w:val="32"/>
        </w:rPr>
      </w:pPr>
      <w:r>
        <w:rPr>
          <w:spacing w:val="16"/>
          <w:sz w:val="32"/>
        </w:rPr>
        <w:t>推销与商务谈判</w:t>
      </w:r>
      <w:r>
        <w:rPr>
          <w:spacing w:val="8"/>
          <w:sz w:val="32"/>
        </w:rPr>
        <w:t>（144</w:t>
      </w:r>
      <w:r>
        <w:rPr>
          <w:spacing w:val="-2"/>
          <w:sz w:val="32"/>
        </w:rPr>
        <w:t> 学时 </w:t>
      </w:r>
      <w:r>
        <w:rPr>
          <w:sz w:val="32"/>
        </w:rPr>
        <w:t>8</w:t>
      </w:r>
      <w:r>
        <w:rPr>
          <w:spacing w:val="-12"/>
          <w:sz w:val="32"/>
        </w:rPr>
        <w:t> 学分</w:t>
      </w:r>
      <w:r>
        <w:rPr>
          <w:spacing w:val="16"/>
          <w:sz w:val="32"/>
        </w:rPr>
        <w:t>）</w:t>
      </w:r>
    </w:p>
    <w:p>
      <w:pPr>
        <w:pStyle w:val="BodyText"/>
        <w:spacing w:line="328" w:lineRule="auto" w:before="152"/>
        <w:ind w:right="1122"/>
        <w:jc w:val="both"/>
      </w:pPr>
      <w:r>
        <w:rPr>
          <w:spacing w:val="16"/>
          <w:w w:val="95"/>
        </w:rPr>
        <w:t>本课程是汽车整车与配件营销专业必修的一门专业基 础课程。通过学习推销、客户、商务谈判等知识，使学生 具备推销和商务谈判的能力，能够完成推销工作全过程， </w:t>
      </w:r>
      <w:r>
        <w:rPr>
          <w:spacing w:val="16"/>
        </w:rPr>
        <w:t>能够开展一般商务谈判活动。</w:t>
      </w:r>
    </w:p>
    <w:p>
      <w:pPr>
        <w:spacing w:after="0" w:line="328" w:lineRule="auto"/>
        <w:jc w:val="both"/>
        <w:sectPr>
          <w:pgSz w:w="11910" w:h="16840"/>
          <w:pgMar w:header="0" w:footer="1043" w:top="1500" w:bottom="1320" w:left="680" w:right="680"/>
        </w:sectPr>
      </w:pPr>
    </w:p>
    <w:p>
      <w:pPr>
        <w:pStyle w:val="ListParagraph"/>
        <w:numPr>
          <w:ilvl w:val="0"/>
          <w:numId w:val="8"/>
        </w:numPr>
        <w:tabs>
          <w:tab w:pos="2198" w:val="left" w:leader="none"/>
          <w:tab w:pos="6163" w:val="left" w:leader="none"/>
        </w:tabs>
        <w:spacing w:line="240" w:lineRule="auto" w:before="29" w:after="0"/>
        <w:ind w:left="2198" w:right="0" w:hanging="504"/>
        <w:jc w:val="left"/>
        <w:rPr>
          <w:sz w:val="32"/>
        </w:rPr>
      </w:pPr>
      <w:r>
        <w:rPr>
          <w:spacing w:val="16"/>
          <w:sz w:val="32"/>
        </w:rPr>
        <w:t>市场营销基础</w:t>
      </w:r>
      <w:r>
        <w:rPr>
          <w:spacing w:val="8"/>
          <w:sz w:val="32"/>
        </w:rPr>
        <w:t>（108</w:t>
      </w:r>
      <w:r>
        <w:rPr>
          <w:spacing w:val="-71"/>
          <w:sz w:val="32"/>
        </w:rPr>
        <w:t> </w:t>
      </w:r>
      <w:r>
        <w:rPr>
          <w:spacing w:val="16"/>
          <w:sz w:val="32"/>
        </w:rPr>
        <w:t>学</w:t>
      </w:r>
      <w:r>
        <w:rPr>
          <w:sz w:val="32"/>
        </w:rPr>
        <w:t>时</w:t>
        <w:tab/>
        <w:t>6</w:t>
      </w:r>
      <w:r>
        <w:rPr>
          <w:spacing w:val="-68"/>
          <w:sz w:val="32"/>
        </w:rPr>
        <w:t> </w:t>
      </w:r>
      <w:r>
        <w:rPr>
          <w:spacing w:val="16"/>
          <w:sz w:val="32"/>
        </w:rPr>
        <w:t>学分）</w:t>
      </w:r>
    </w:p>
    <w:p>
      <w:pPr>
        <w:pStyle w:val="BodyText"/>
        <w:spacing w:line="328" w:lineRule="auto" w:before="149"/>
        <w:ind w:right="872"/>
      </w:pPr>
      <w:r>
        <w:rPr/>
        <w:t>本课程是汽车整车与配件营销专业必修的一门专业基础课程。通过学习市场营销的基本原理、营销策略、产品促销策略等知识，培养掌握市场营销的基本知识和技能， 使学生了解汽车市场营销的基本原理和环境，掌握汽车市场营销调查与预测，学会分析用户购买行为，掌握汽车市</w:t>
      </w:r>
      <w:r>
        <w:rPr>
          <w:w w:val="95"/>
        </w:rPr>
        <w:t>场营销战略，掌握产品定价、销售渠道、产品促销等策略。</w:t>
      </w:r>
    </w:p>
    <w:p>
      <w:pPr>
        <w:pStyle w:val="BodyText"/>
        <w:spacing w:line="400" w:lineRule="exact"/>
        <w:ind w:left="1694" w:firstLine="0"/>
      </w:pPr>
      <w:r>
        <w:rPr/>
        <w:t>（三）专业技能课程</w:t>
      </w:r>
    </w:p>
    <w:p>
      <w:pPr>
        <w:pStyle w:val="BodyText"/>
        <w:spacing w:line="328" w:lineRule="auto" w:before="149"/>
        <w:ind w:right="1122"/>
        <w:jc w:val="both"/>
      </w:pPr>
      <w:r>
        <w:rPr>
          <w:spacing w:val="16"/>
          <w:w w:val="95"/>
        </w:rPr>
        <w:t>根据教育部颁布的《中等职业学校专业目录》，结合 汽车运用与维修专业的特点，将专业技能课分为专业基础 </w:t>
      </w:r>
      <w:r>
        <w:rPr>
          <w:spacing w:val="16"/>
        </w:rPr>
        <w:t>课、专业技能方向课和任意选修课。具体要求见下表。</w:t>
      </w:r>
    </w:p>
    <w:p>
      <w:pPr>
        <w:pStyle w:val="Heading1"/>
        <w:spacing w:line="386" w:lineRule="exact"/>
        <w:ind w:left="2045" w:right="2047"/>
        <w:jc w:val="center"/>
      </w:pPr>
      <w:r>
        <w:rPr/>
        <w:pict>
          <v:shape style="position:absolute;margin-left:79.463997pt;margin-top:15.385047pt;width:436.8pt;height:350.35pt;mso-position-horizontal-relative:page;mso-position-vertical-relative:paragraph;z-index:25166131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6"/>
                    <w:gridCol w:w="556"/>
                    <w:gridCol w:w="1058"/>
                    <w:gridCol w:w="2462"/>
                    <w:gridCol w:w="2059"/>
                    <w:gridCol w:w="820"/>
                    <w:gridCol w:w="551"/>
                    <w:gridCol w:w="463"/>
                  </w:tblGrid>
                  <w:tr>
                    <w:trPr>
                      <w:trHeight w:val="566" w:hRule="atLeast"/>
                    </w:trPr>
                    <w:tc>
                      <w:tcPr>
                        <w:tcW w:w="8715" w:type="dxa"/>
                        <w:gridSpan w:val="8"/>
                        <w:shd w:val="clear" w:color="auto" w:fill="BEBEBE"/>
                      </w:tcPr>
                      <w:p>
                        <w:pPr>
                          <w:pStyle w:val="TableParagraph"/>
                          <w:spacing w:before="8"/>
                          <w:rPr>
                            <w:rFonts w:ascii="微软雅黑"/>
                            <w:b/>
                            <w:sz w:val="10"/>
                          </w:rPr>
                        </w:pPr>
                      </w:p>
                      <w:p>
                        <w:pPr>
                          <w:pStyle w:val="TableParagraph"/>
                          <w:ind w:left="3866" w:right="3748"/>
                          <w:jc w:val="center"/>
                          <w:rPr>
                            <w:sz w:val="21"/>
                          </w:rPr>
                        </w:pPr>
                        <w:r>
                          <w:rPr>
                            <w:sz w:val="21"/>
                          </w:rPr>
                          <w:t>专业基础课 </w:t>
                        </w:r>
                      </w:p>
                    </w:tc>
                  </w:tr>
                  <w:tr>
                    <w:trPr>
                      <w:trHeight w:val="1600" w:hRule="atLeast"/>
                    </w:trPr>
                    <w:tc>
                      <w:tcPr>
                        <w:tcW w:w="746" w:type="dxa"/>
                      </w:tcPr>
                      <w:p>
                        <w:pPr>
                          <w:pStyle w:val="TableParagraph"/>
                          <w:rPr>
                            <w:rFonts w:ascii="微软雅黑"/>
                            <w:b/>
                            <w:sz w:val="20"/>
                          </w:rPr>
                        </w:pPr>
                      </w:p>
                      <w:p>
                        <w:pPr>
                          <w:pStyle w:val="TableParagraph"/>
                          <w:spacing w:before="10"/>
                          <w:rPr>
                            <w:rFonts w:ascii="微软雅黑"/>
                            <w:b/>
                            <w:sz w:val="18"/>
                          </w:rPr>
                        </w:pPr>
                      </w:p>
                      <w:p>
                        <w:pPr>
                          <w:pStyle w:val="TableParagraph"/>
                          <w:spacing w:before="1"/>
                          <w:ind w:left="195" w:right="80"/>
                          <w:jc w:val="center"/>
                          <w:rPr>
                            <w:sz w:val="21"/>
                          </w:rPr>
                        </w:pPr>
                        <w:r>
                          <w:rPr>
                            <w:sz w:val="21"/>
                          </w:rPr>
                          <w:t>序号 </w:t>
                        </w:r>
                      </w:p>
                    </w:tc>
                    <w:tc>
                      <w:tcPr>
                        <w:tcW w:w="556" w:type="dxa"/>
                      </w:tcPr>
                      <w:p>
                        <w:pPr>
                          <w:pStyle w:val="TableParagraph"/>
                          <w:spacing w:line="357" w:lineRule="auto" w:before="111"/>
                          <w:ind w:left="170" w:right="162"/>
                          <w:jc w:val="both"/>
                          <w:rPr>
                            <w:sz w:val="21"/>
                          </w:rPr>
                        </w:pPr>
                        <w:r>
                          <w:rPr>
                            <w:sz w:val="21"/>
                          </w:rPr>
                          <w:t>课程名</w:t>
                        </w:r>
                      </w:p>
                      <w:p>
                        <w:pPr>
                          <w:pStyle w:val="TableParagraph"/>
                          <w:spacing w:line="266" w:lineRule="exact"/>
                          <w:ind w:left="170"/>
                          <w:rPr>
                            <w:sz w:val="21"/>
                          </w:rPr>
                        </w:pPr>
                        <w:r>
                          <w:rPr>
                            <w:sz w:val="21"/>
                          </w:rPr>
                          <w:t>称 </w:t>
                        </w:r>
                      </w:p>
                    </w:tc>
                    <w:tc>
                      <w:tcPr>
                        <w:tcW w:w="1058" w:type="dxa"/>
                      </w:tcPr>
                      <w:p>
                        <w:pPr>
                          <w:pStyle w:val="TableParagraph"/>
                          <w:rPr>
                            <w:rFonts w:ascii="微软雅黑"/>
                            <w:b/>
                            <w:sz w:val="20"/>
                          </w:rPr>
                        </w:pPr>
                      </w:p>
                      <w:p>
                        <w:pPr>
                          <w:pStyle w:val="TableParagraph"/>
                          <w:spacing w:before="10"/>
                          <w:rPr>
                            <w:rFonts w:ascii="微软雅黑"/>
                            <w:b/>
                            <w:sz w:val="18"/>
                          </w:rPr>
                        </w:pPr>
                      </w:p>
                      <w:p>
                        <w:pPr>
                          <w:pStyle w:val="TableParagraph"/>
                          <w:spacing w:before="1"/>
                          <w:ind w:left="106" w:right="-15"/>
                          <w:rPr>
                            <w:sz w:val="21"/>
                          </w:rPr>
                        </w:pPr>
                        <w:r>
                          <w:rPr>
                            <w:spacing w:val="-1"/>
                            <w:sz w:val="21"/>
                          </w:rPr>
                          <w:t>教学目标 </w:t>
                        </w:r>
                      </w:p>
                    </w:tc>
                    <w:tc>
                      <w:tcPr>
                        <w:tcW w:w="2462" w:type="dxa"/>
                      </w:tcPr>
                      <w:p>
                        <w:pPr>
                          <w:pStyle w:val="TableParagraph"/>
                          <w:rPr>
                            <w:rFonts w:ascii="微软雅黑"/>
                            <w:b/>
                            <w:sz w:val="20"/>
                          </w:rPr>
                        </w:pPr>
                      </w:p>
                      <w:p>
                        <w:pPr>
                          <w:pStyle w:val="TableParagraph"/>
                          <w:spacing w:before="10"/>
                          <w:rPr>
                            <w:rFonts w:ascii="微软雅黑"/>
                            <w:b/>
                            <w:sz w:val="18"/>
                          </w:rPr>
                        </w:pPr>
                      </w:p>
                      <w:p>
                        <w:pPr>
                          <w:pStyle w:val="TableParagraph"/>
                          <w:spacing w:before="1"/>
                          <w:ind w:left="810"/>
                          <w:rPr>
                            <w:sz w:val="21"/>
                          </w:rPr>
                        </w:pPr>
                        <w:r>
                          <w:rPr>
                            <w:sz w:val="21"/>
                          </w:rPr>
                          <w:t>教学内容 </w:t>
                        </w:r>
                      </w:p>
                    </w:tc>
                    <w:tc>
                      <w:tcPr>
                        <w:tcW w:w="2059" w:type="dxa"/>
                      </w:tcPr>
                      <w:p>
                        <w:pPr>
                          <w:pStyle w:val="TableParagraph"/>
                          <w:rPr>
                            <w:rFonts w:ascii="微软雅黑"/>
                            <w:b/>
                            <w:sz w:val="20"/>
                          </w:rPr>
                        </w:pPr>
                      </w:p>
                      <w:p>
                        <w:pPr>
                          <w:pStyle w:val="TableParagraph"/>
                          <w:spacing w:before="10"/>
                          <w:rPr>
                            <w:rFonts w:ascii="微软雅黑"/>
                            <w:b/>
                            <w:sz w:val="18"/>
                          </w:rPr>
                        </w:pPr>
                      </w:p>
                      <w:p>
                        <w:pPr>
                          <w:pStyle w:val="TableParagraph"/>
                          <w:spacing w:before="1"/>
                          <w:ind w:left="242"/>
                          <w:rPr>
                            <w:sz w:val="21"/>
                          </w:rPr>
                        </w:pPr>
                        <w:r>
                          <w:rPr>
                            <w:sz w:val="21"/>
                          </w:rPr>
                          <w:t>活动/技能实训点 </w:t>
                        </w:r>
                      </w:p>
                    </w:tc>
                    <w:tc>
                      <w:tcPr>
                        <w:tcW w:w="820" w:type="dxa"/>
                      </w:tcPr>
                      <w:p>
                        <w:pPr>
                          <w:pStyle w:val="TableParagraph"/>
                          <w:spacing w:before="14"/>
                          <w:rPr>
                            <w:rFonts w:ascii="微软雅黑"/>
                            <w:b/>
                            <w:sz w:val="27"/>
                          </w:rPr>
                        </w:pPr>
                      </w:p>
                      <w:p>
                        <w:pPr>
                          <w:pStyle w:val="TableParagraph"/>
                          <w:spacing w:line="355" w:lineRule="auto"/>
                          <w:ind w:left="202" w:right="79"/>
                          <w:rPr>
                            <w:sz w:val="21"/>
                          </w:rPr>
                        </w:pPr>
                        <w:r>
                          <w:rPr>
                            <w:sz w:val="21"/>
                          </w:rPr>
                          <w:t>教学建议 </w:t>
                        </w:r>
                      </w:p>
                    </w:tc>
                    <w:tc>
                      <w:tcPr>
                        <w:tcW w:w="551" w:type="dxa"/>
                      </w:tcPr>
                      <w:p>
                        <w:pPr>
                          <w:pStyle w:val="TableParagraph"/>
                          <w:spacing w:before="14"/>
                          <w:rPr>
                            <w:rFonts w:ascii="微软雅黑"/>
                            <w:b/>
                            <w:sz w:val="27"/>
                          </w:rPr>
                        </w:pPr>
                      </w:p>
                      <w:p>
                        <w:pPr>
                          <w:pStyle w:val="TableParagraph"/>
                          <w:spacing w:line="355" w:lineRule="auto"/>
                          <w:ind w:left="174" w:right="47"/>
                          <w:rPr>
                            <w:sz w:val="21"/>
                          </w:rPr>
                        </w:pPr>
                        <w:r>
                          <w:rPr>
                            <w:sz w:val="21"/>
                          </w:rPr>
                          <w:t>学时 </w:t>
                        </w:r>
                      </w:p>
                    </w:tc>
                    <w:tc>
                      <w:tcPr>
                        <w:tcW w:w="463" w:type="dxa"/>
                      </w:tcPr>
                      <w:p>
                        <w:pPr>
                          <w:pStyle w:val="TableParagraph"/>
                          <w:spacing w:before="14"/>
                          <w:rPr>
                            <w:rFonts w:ascii="微软雅黑"/>
                            <w:b/>
                            <w:sz w:val="27"/>
                          </w:rPr>
                        </w:pPr>
                      </w:p>
                      <w:p>
                        <w:pPr>
                          <w:pStyle w:val="TableParagraph"/>
                          <w:spacing w:line="355" w:lineRule="auto"/>
                          <w:ind w:left="130" w:right="4"/>
                          <w:rPr>
                            <w:sz w:val="21"/>
                          </w:rPr>
                        </w:pPr>
                        <w:r>
                          <w:rPr>
                            <w:sz w:val="21"/>
                          </w:rPr>
                          <w:t>学分 </w:t>
                        </w:r>
                      </w:p>
                    </w:tc>
                  </w:tr>
                  <w:tr>
                    <w:trPr>
                      <w:trHeight w:val="4800" w:hRule="atLeast"/>
                    </w:trPr>
                    <w:tc>
                      <w:tcPr>
                        <w:tcW w:w="746"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8"/>
                          <w:rPr>
                            <w:rFonts w:ascii="微软雅黑"/>
                            <w:b/>
                            <w:sz w:val="25"/>
                          </w:rPr>
                        </w:pPr>
                      </w:p>
                      <w:p>
                        <w:pPr>
                          <w:pStyle w:val="TableParagraph"/>
                          <w:ind w:left="193" w:right="80"/>
                          <w:jc w:val="center"/>
                          <w:rPr>
                            <w:sz w:val="21"/>
                          </w:rPr>
                        </w:pPr>
                        <w:r>
                          <w:rPr>
                            <w:sz w:val="21"/>
                          </w:rPr>
                          <w:t>1 </w:t>
                        </w:r>
                      </w:p>
                    </w:tc>
                    <w:tc>
                      <w:tcPr>
                        <w:tcW w:w="556"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7"/>
                          <w:rPr>
                            <w:rFonts w:ascii="微软雅黑"/>
                            <w:b/>
                            <w:sz w:val="12"/>
                          </w:rPr>
                        </w:pPr>
                      </w:p>
                      <w:p>
                        <w:pPr>
                          <w:pStyle w:val="TableParagraph"/>
                          <w:spacing w:line="357" w:lineRule="auto"/>
                          <w:ind w:left="170" w:right="56"/>
                          <w:jc w:val="both"/>
                          <w:rPr>
                            <w:sz w:val="21"/>
                          </w:rPr>
                        </w:pPr>
                        <w:r>
                          <w:rPr>
                            <w:sz w:val="21"/>
                          </w:rPr>
                          <w:t>汽车文化 </w:t>
                        </w:r>
                      </w:p>
                    </w:tc>
                    <w:tc>
                      <w:tcPr>
                        <w:tcW w:w="1058" w:type="dxa"/>
                      </w:tcPr>
                      <w:p>
                        <w:pPr>
                          <w:pStyle w:val="TableParagraph"/>
                          <w:numPr>
                            <w:ilvl w:val="0"/>
                            <w:numId w:val="9"/>
                          </w:numPr>
                          <w:tabs>
                            <w:tab w:pos="319" w:val="left" w:leader="none"/>
                          </w:tabs>
                          <w:spacing w:line="357" w:lineRule="auto" w:before="111" w:after="0"/>
                          <w:ind w:left="106" w:right="94" w:firstLine="0"/>
                          <w:jc w:val="both"/>
                          <w:rPr>
                            <w:sz w:val="21"/>
                          </w:rPr>
                        </w:pPr>
                        <w:r>
                          <w:rPr>
                            <w:spacing w:val="-6"/>
                            <w:sz w:val="21"/>
                          </w:rPr>
                          <w:t>了解汽</w:t>
                        </w:r>
                        <w:r>
                          <w:rPr>
                            <w:spacing w:val="-5"/>
                            <w:sz w:val="21"/>
                          </w:rPr>
                          <w:t>车发展历程和未来</w:t>
                        </w:r>
                        <w:r>
                          <w:rPr>
                            <w:sz w:val="21"/>
                          </w:rPr>
                          <w:t>趋势 </w:t>
                        </w:r>
                      </w:p>
                      <w:p>
                        <w:pPr>
                          <w:pStyle w:val="TableParagraph"/>
                          <w:numPr>
                            <w:ilvl w:val="0"/>
                            <w:numId w:val="9"/>
                          </w:numPr>
                          <w:tabs>
                            <w:tab w:pos="319" w:val="left" w:leader="none"/>
                          </w:tabs>
                          <w:spacing w:line="357" w:lineRule="auto" w:before="0" w:after="0"/>
                          <w:ind w:left="106" w:right="94" w:firstLine="0"/>
                          <w:jc w:val="both"/>
                          <w:rPr>
                            <w:sz w:val="21"/>
                          </w:rPr>
                        </w:pPr>
                        <w:r>
                          <w:rPr>
                            <w:spacing w:val="-6"/>
                            <w:sz w:val="21"/>
                          </w:rPr>
                          <w:t>提高汽</w:t>
                        </w:r>
                        <w:r>
                          <w:rPr>
                            <w:spacing w:val="-5"/>
                            <w:sz w:val="21"/>
                          </w:rPr>
                          <w:t>车的鉴赏</w:t>
                        </w:r>
                        <w:r>
                          <w:rPr>
                            <w:sz w:val="21"/>
                          </w:rPr>
                          <w:t>能力 </w:t>
                        </w:r>
                      </w:p>
                      <w:p>
                        <w:pPr>
                          <w:pStyle w:val="TableParagraph"/>
                          <w:numPr>
                            <w:ilvl w:val="0"/>
                            <w:numId w:val="9"/>
                          </w:numPr>
                          <w:tabs>
                            <w:tab w:pos="319" w:val="left" w:leader="none"/>
                          </w:tabs>
                          <w:spacing w:line="357" w:lineRule="auto" w:before="0" w:after="0"/>
                          <w:ind w:left="106" w:right="94" w:firstLine="0"/>
                          <w:jc w:val="both"/>
                          <w:rPr>
                            <w:sz w:val="21"/>
                          </w:rPr>
                        </w:pPr>
                        <w:r>
                          <w:rPr>
                            <w:spacing w:val="-6"/>
                            <w:sz w:val="21"/>
                          </w:rPr>
                          <w:t>掌握汽</w:t>
                        </w:r>
                        <w:r>
                          <w:rPr>
                            <w:spacing w:val="-5"/>
                            <w:sz w:val="21"/>
                          </w:rPr>
                          <w:t>车制造厂商及车型的系统知</w:t>
                        </w:r>
                      </w:p>
                      <w:p>
                        <w:pPr>
                          <w:pStyle w:val="TableParagraph"/>
                          <w:spacing w:line="264" w:lineRule="exact"/>
                          <w:ind w:left="106"/>
                          <w:rPr>
                            <w:sz w:val="21"/>
                          </w:rPr>
                        </w:pPr>
                        <w:r>
                          <w:rPr>
                            <w:sz w:val="21"/>
                          </w:rPr>
                          <w:t>识 </w:t>
                        </w:r>
                      </w:p>
                    </w:tc>
                    <w:tc>
                      <w:tcPr>
                        <w:tcW w:w="2462" w:type="dxa"/>
                      </w:tcPr>
                      <w:p>
                        <w:pPr>
                          <w:pStyle w:val="TableParagraph"/>
                          <w:rPr>
                            <w:rFonts w:ascii="微软雅黑"/>
                            <w:b/>
                            <w:sz w:val="20"/>
                          </w:rPr>
                        </w:pPr>
                      </w:p>
                      <w:p>
                        <w:pPr>
                          <w:pStyle w:val="TableParagraph"/>
                          <w:spacing w:before="10"/>
                          <w:rPr>
                            <w:rFonts w:ascii="微软雅黑"/>
                            <w:b/>
                            <w:sz w:val="18"/>
                          </w:rPr>
                        </w:pPr>
                      </w:p>
                      <w:p>
                        <w:pPr>
                          <w:pStyle w:val="TableParagraph"/>
                          <w:numPr>
                            <w:ilvl w:val="0"/>
                            <w:numId w:val="10"/>
                          </w:numPr>
                          <w:tabs>
                            <w:tab w:pos="320" w:val="left" w:leader="none"/>
                          </w:tabs>
                          <w:spacing w:line="240" w:lineRule="auto" w:before="1" w:after="0"/>
                          <w:ind w:left="319" w:right="0" w:hanging="213"/>
                          <w:jc w:val="left"/>
                          <w:rPr>
                            <w:sz w:val="21"/>
                          </w:rPr>
                        </w:pPr>
                        <w:r>
                          <w:rPr>
                            <w:spacing w:val="-3"/>
                            <w:sz w:val="21"/>
                          </w:rPr>
                          <w:t>汽车史话</w:t>
                        </w:r>
                        <w:r>
                          <w:rPr>
                            <w:sz w:val="21"/>
                          </w:rPr>
                          <w:t> </w:t>
                        </w:r>
                      </w:p>
                      <w:p>
                        <w:pPr>
                          <w:pStyle w:val="TableParagraph"/>
                          <w:numPr>
                            <w:ilvl w:val="0"/>
                            <w:numId w:val="10"/>
                          </w:numPr>
                          <w:tabs>
                            <w:tab w:pos="320" w:val="left" w:leader="none"/>
                          </w:tabs>
                          <w:spacing w:line="240" w:lineRule="auto" w:before="131" w:after="0"/>
                          <w:ind w:left="319" w:right="0" w:hanging="213"/>
                          <w:jc w:val="left"/>
                          <w:rPr>
                            <w:sz w:val="21"/>
                          </w:rPr>
                        </w:pPr>
                        <w:r>
                          <w:rPr>
                            <w:spacing w:val="-3"/>
                            <w:sz w:val="21"/>
                          </w:rPr>
                          <w:t>汽车名人</w:t>
                        </w:r>
                        <w:r>
                          <w:rPr>
                            <w:sz w:val="21"/>
                          </w:rPr>
                          <w:t> </w:t>
                        </w:r>
                      </w:p>
                      <w:p>
                        <w:pPr>
                          <w:pStyle w:val="TableParagraph"/>
                          <w:numPr>
                            <w:ilvl w:val="0"/>
                            <w:numId w:val="10"/>
                          </w:numPr>
                          <w:tabs>
                            <w:tab w:pos="320" w:val="left" w:leader="none"/>
                          </w:tabs>
                          <w:spacing w:line="240" w:lineRule="auto" w:before="130" w:after="0"/>
                          <w:ind w:left="319" w:right="0" w:hanging="213"/>
                          <w:jc w:val="left"/>
                          <w:rPr>
                            <w:sz w:val="21"/>
                          </w:rPr>
                        </w:pPr>
                        <w:r>
                          <w:rPr>
                            <w:spacing w:val="-3"/>
                            <w:sz w:val="21"/>
                          </w:rPr>
                          <w:t>汽车公司与商标</w:t>
                        </w:r>
                        <w:r>
                          <w:rPr>
                            <w:sz w:val="21"/>
                          </w:rPr>
                          <w:t> </w:t>
                        </w:r>
                      </w:p>
                      <w:p>
                        <w:pPr>
                          <w:pStyle w:val="TableParagraph"/>
                          <w:numPr>
                            <w:ilvl w:val="0"/>
                            <w:numId w:val="10"/>
                          </w:numPr>
                          <w:tabs>
                            <w:tab w:pos="320" w:val="left" w:leader="none"/>
                          </w:tabs>
                          <w:spacing w:line="357" w:lineRule="auto" w:before="132" w:after="0"/>
                          <w:ind w:left="107" w:right="93" w:firstLine="0"/>
                          <w:jc w:val="left"/>
                          <w:rPr>
                            <w:sz w:val="21"/>
                          </w:rPr>
                        </w:pPr>
                        <w:r>
                          <w:rPr>
                            <w:spacing w:val="-11"/>
                            <w:sz w:val="21"/>
                          </w:rPr>
                          <w:t>汽车的分类、总体构造</w:t>
                        </w:r>
                        <w:r>
                          <w:rPr>
                            <w:spacing w:val="-3"/>
                            <w:sz w:val="21"/>
                          </w:rPr>
                          <w:t>和汽车相关知识</w:t>
                        </w:r>
                        <w:r>
                          <w:rPr>
                            <w:sz w:val="21"/>
                          </w:rPr>
                          <w:t> </w:t>
                        </w:r>
                      </w:p>
                      <w:p>
                        <w:pPr>
                          <w:pStyle w:val="TableParagraph"/>
                          <w:numPr>
                            <w:ilvl w:val="0"/>
                            <w:numId w:val="10"/>
                          </w:numPr>
                          <w:tabs>
                            <w:tab w:pos="320" w:val="left" w:leader="none"/>
                          </w:tabs>
                          <w:spacing w:line="266" w:lineRule="exact" w:before="0" w:after="0"/>
                          <w:ind w:left="319" w:right="0" w:hanging="213"/>
                          <w:jc w:val="left"/>
                          <w:rPr>
                            <w:sz w:val="21"/>
                          </w:rPr>
                        </w:pPr>
                        <w:r>
                          <w:rPr>
                            <w:spacing w:val="-3"/>
                            <w:sz w:val="21"/>
                          </w:rPr>
                          <w:t>汽车外形与色彩</w:t>
                        </w:r>
                        <w:r>
                          <w:rPr>
                            <w:sz w:val="21"/>
                          </w:rPr>
                          <w:t> </w:t>
                        </w:r>
                      </w:p>
                      <w:p>
                        <w:pPr>
                          <w:pStyle w:val="TableParagraph"/>
                          <w:numPr>
                            <w:ilvl w:val="0"/>
                            <w:numId w:val="10"/>
                          </w:numPr>
                          <w:tabs>
                            <w:tab w:pos="320" w:val="left" w:leader="none"/>
                          </w:tabs>
                          <w:spacing w:line="240" w:lineRule="auto" w:before="132" w:after="0"/>
                          <w:ind w:left="319" w:right="0" w:hanging="213"/>
                          <w:jc w:val="left"/>
                          <w:rPr>
                            <w:sz w:val="21"/>
                          </w:rPr>
                        </w:pPr>
                        <w:r>
                          <w:rPr>
                            <w:spacing w:val="-3"/>
                            <w:sz w:val="21"/>
                          </w:rPr>
                          <w:t>汽车运动</w:t>
                        </w:r>
                        <w:r>
                          <w:rPr>
                            <w:sz w:val="21"/>
                          </w:rPr>
                          <w:t> </w:t>
                        </w:r>
                      </w:p>
                      <w:p>
                        <w:pPr>
                          <w:pStyle w:val="TableParagraph"/>
                          <w:numPr>
                            <w:ilvl w:val="0"/>
                            <w:numId w:val="10"/>
                          </w:numPr>
                          <w:tabs>
                            <w:tab w:pos="320" w:val="left" w:leader="none"/>
                          </w:tabs>
                          <w:spacing w:line="240" w:lineRule="auto" w:before="132" w:after="0"/>
                          <w:ind w:left="319" w:right="0" w:hanging="213"/>
                          <w:jc w:val="left"/>
                          <w:rPr>
                            <w:sz w:val="21"/>
                          </w:rPr>
                        </w:pPr>
                        <w:r>
                          <w:rPr>
                            <w:spacing w:val="-3"/>
                            <w:sz w:val="21"/>
                          </w:rPr>
                          <w:t>汽车维修技能大赛</w:t>
                        </w:r>
                        <w:r>
                          <w:rPr>
                            <w:sz w:val="21"/>
                          </w:rPr>
                          <w:t> </w:t>
                        </w:r>
                      </w:p>
                      <w:p>
                        <w:pPr>
                          <w:pStyle w:val="TableParagraph"/>
                          <w:numPr>
                            <w:ilvl w:val="0"/>
                            <w:numId w:val="10"/>
                          </w:numPr>
                          <w:tabs>
                            <w:tab w:pos="320" w:val="left" w:leader="none"/>
                          </w:tabs>
                          <w:spacing w:line="240" w:lineRule="auto" w:before="129" w:after="0"/>
                          <w:ind w:left="319" w:right="0" w:hanging="213"/>
                          <w:jc w:val="left"/>
                          <w:rPr>
                            <w:sz w:val="21"/>
                          </w:rPr>
                        </w:pPr>
                        <w:r>
                          <w:rPr>
                            <w:spacing w:val="-3"/>
                            <w:sz w:val="21"/>
                          </w:rPr>
                          <w:t>未来汽车</w:t>
                        </w:r>
                        <w:r>
                          <w:rPr>
                            <w:sz w:val="21"/>
                          </w:rPr>
                          <w:t> </w:t>
                        </w:r>
                      </w:p>
                    </w:tc>
                    <w:tc>
                      <w:tcPr>
                        <w:tcW w:w="2059" w:type="dxa"/>
                      </w:tcPr>
                      <w:p>
                        <w:pPr>
                          <w:pStyle w:val="TableParagraph"/>
                          <w:rPr>
                            <w:rFonts w:ascii="微软雅黑"/>
                            <w:b/>
                            <w:sz w:val="20"/>
                          </w:rPr>
                        </w:pPr>
                      </w:p>
                      <w:p>
                        <w:pPr>
                          <w:pStyle w:val="TableParagraph"/>
                          <w:spacing w:before="7"/>
                          <w:rPr>
                            <w:rFonts w:ascii="微软雅黑"/>
                            <w:b/>
                            <w:sz w:val="29"/>
                          </w:rPr>
                        </w:pPr>
                      </w:p>
                      <w:p>
                        <w:pPr>
                          <w:pStyle w:val="TableParagraph"/>
                          <w:numPr>
                            <w:ilvl w:val="0"/>
                            <w:numId w:val="11"/>
                          </w:numPr>
                          <w:tabs>
                            <w:tab w:pos="321" w:val="left" w:leader="none"/>
                          </w:tabs>
                          <w:spacing w:line="357" w:lineRule="auto" w:before="0" w:after="0"/>
                          <w:ind w:left="108" w:right="92" w:firstLine="0"/>
                          <w:jc w:val="left"/>
                          <w:rPr>
                            <w:sz w:val="21"/>
                          </w:rPr>
                        </w:pPr>
                        <w:r>
                          <w:rPr>
                            <w:spacing w:val="-11"/>
                            <w:sz w:val="21"/>
                          </w:rPr>
                          <w:t>举行名车、汽车名</w:t>
                        </w:r>
                        <w:r>
                          <w:rPr>
                            <w:spacing w:val="-2"/>
                            <w:sz w:val="21"/>
                          </w:rPr>
                          <w:t>人故事竞赛</w:t>
                        </w:r>
                        <w:r>
                          <w:rPr>
                            <w:sz w:val="21"/>
                          </w:rPr>
                          <w:t> </w:t>
                        </w:r>
                      </w:p>
                      <w:p>
                        <w:pPr>
                          <w:pStyle w:val="TableParagraph"/>
                          <w:numPr>
                            <w:ilvl w:val="0"/>
                            <w:numId w:val="11"/>
                          </w:numPr>
                          <w:tabs>
                            <w:tab w:pos="321" w:val="left" w:leader="none"/>
                          </w:tabs>
                          <w:spacing w:line="240" w:lineRule="auto" w:before="0" w:after="0"/>
                          <w:ind w:left="320" w:right="0" w:hanging="213"/>
                          <w:jc w:val="left"/>
                          <w:rPr>
                            <w:sz w:val="21"/>
                          </w:rPr>
                        </w:pPr>
                        <w:r>
                          <w:rPr>
                            <w:spacing w:val="-22"/>
                            <w:sz w:val="21"/>
                          </w:rPr>
                          <w:t>参观车展、汽车 </w:t>
                        </w:r>
                        <w:r>
                          <w:rPr>
                            <w:sz w:val="21"/>
                          </w:rPr>
                          <w:t>4S</w:t>
                        </w:r>
                      </w:p>
                      <w:p>
                        <w:pPr>
                          <w:pStyle w:val="TableParagraph"/>
                          <w:spacing w:before="130"/>
                          <w:ind w:left="108"/>
                          <w:rPr>
                            <w:sz w:val="21"/>
                          </w:rPr>
                        </w:pPr>
                        <w:r>
                          <w:rPr>
                            <w:sz w:val="21"/>
                          </w:rPr>
                          <w:t>店 </w:t>
                        </w:r>
                      </w:p>
                      <w:p>
                        <w:pPr>
                          <w:pStyle w:val="TableParagraph"/>
                          <w:numPr>
                            <w:ilvl w:val="0"/>
                            <w:numId w:val="11"/>
                          </w:numPr>
                          <w:tabs>
                            <w:tab w:pos="342" w:val="left" w:leader="none"/>
                          </w:tabs>
                          <w:spacing w:line="357" w:lineRule="auto" w:before="132" w:after="0"/>
                          <w:ind w:left="108" w:right="94" w:firstLine="0"/>
                          <w:jc w:val="left"/>
                          <w:rPr>
                            <w:sz w:val="21"/>
                          </w:rPr>
                        </w:pPr>
                        <w:r>
                          <w:rPr>
                            <w:spacing w:val="16"/>
                            <w:sz w:val="21"/>
                          </w:rPr>
                          <w:t>用搜索引擎查询</w:t>
                        </w:r>
                        <w:r>
                          <w:rPr>
                            <w:spacing w:val="-2"/>
                            <w:sz w:val="21"/>
                          </w:rPr>
                          <w:t>汽车商标</w:t>
                        </w:r>
                        <w:r>
                          <w:rPr>
                            <w:sz w:val="21"/>
                          </w:rPr>
                          <w:t> </w:t>
                        </w:r>
                      </w:p>
                      <w:p>
                        <w:pPr>
                          <w:pStyle w:val="TableParagraph"/>
                          <w:numPr>
                            <w:ilvl w:val="0"/>
                            <w:numId w:val="11"/>
                          </w:numPr>
                          <w:tabs>
                            <w:tab w:pos="342" w:val="left" w:leader="none"/>
                          </w:tabs>
                          <w:spacing w:line="357" w:lineRule="auto" w:before="0" w:after="0"/>
                          <w:ind w:left="108" w:right="94" w:firstLine="0"/>
                          <w:jc w:val="left"/>
                          <w:rPr>
                            <w:sz w:val="21"/>
                          </w:rPr>
                        </w:pPr>
                        <w:r>
                          <w:rPr>
                            <w:spacing w:val="16"/>
                            <w:sz w:val="21"/>
                          </w:rPr>
                          <w:t>观摩汽车维修技</w:t>
                        </w:r>
                        <w:r>
                          <w:rPr>
                            <w:spacing w:val="-1"/>
                            <w:sz w:val="21"/>
                          </w:rPr>
                          <w:t>能大赛</w:t>
                        </w:r>
                        <w:r>
                          <w:rPr>
                            <w:sz w:val="21"/>
                          </w:rPr>
                          <w:t> </w:t>
                        </w:r>
                      </w:p>
                    </w:tc>
                    <w:tc>
                      <w:tcPr>
                        <w:tcW w:w="820" w:type="dxa"/>
                      </w:tcPr>
                      <w:p>
                        <w:pPr>
                          <w:pStyle w:val="TableParagraph"/>
                          <w:spacing w:line="357" w:lineRule="auto" w:before="111"/>
                          <w:ind w:left="109" w:right="65"/>
                          <w:jc w:val="both"/>
                          <w:rPr>
                            <w:sz w:val="21"/>
                          </w:rPr>
                        </w:pPr>
                        <w:r>
                          <w:rPr>
                            <w:spacing w:val="-32"/>
                            <w:sz w:val="21"/>
                          </w:rPr>
                          <w:t>分 </w:t>
                        </w:r>
                        <w:r>
                          <w:rPr>
                            <w:sz w:val="21"/>
                          </w:rPr>
                          <w:t>1</w:t>
                        </w:r>
                        <w:r>
                          <w:rPr>
                            <w:spacing w:val="-32"/>
                            <w:sz w:val="21"/>
                          </w:rPr>
                          <w:t> 个</w:t>
                        </w:r>
                        <w:r>
                          <w:rPr>
                            <w:spacing w:val="17"/>
                            <w:sz w:val="21"/>
                          </w:rPr>
                          <w:t>学 期</w:t>
                        </w:r>
                        <w:r>
                          <w:rPr>
                            <w:spacing w:val="5"/>
                            <w:sz w:val="21"/>
                          </w:rPr>
                          <w:t>开设， </w:t>
                        </w:r>
                        <w:r>
                          <w:rPr>
                            <w:spacing w:val="28"/>
                            <w:sz w:val="21"/>
                          </w:rPr>
                          <w:t>可 以</w:t>
                        </w:r>
                      </w:p>
                      <w:p>
                        <w:pPr>
                          <w:pStyle w:val="TableParagraph"/>
                          <w:spacing w:line="267" w:lineRule="exact"/>
                          <w:ind w:left="109"/>
                          <w:jc w:val="both"/>
                          <w:rPr>
                            <w:sz w:val="21"/>
                          </w:rPr>
                        </w:pPr>
                        <w:r>
                          <w:rPr>
                            <w:spacing w:val="28"/>
                            <w:sz w:val="21"/>
                          </w:rPr>
                          <w:t>采 用</w:t>
                        </w:r>
                      </w:p>
                      <w:p>
                        <w:pPr>
                          <w:pStyle w:val="TableParagraph"/>
                          <w:spacing w:before="129"/>
                          <w:ind w:left="109"/>
                          <w:jc w:val="both"/>
                          <w:rPr>
                            <w:sz w:val="21"/>
                          </w:rPr>
                        </w:pPr>
                        <w:r>
                          <w:rPr>
                            <w:spacing w:val="28"/>
                            <w:sz w:val="21"/>
                          </w:rPr>
                          <w:t>多 媒</w:t>
                        </w:r>
                      </w:p>
                      <w:p>
                        <w:pPr>
                          <w:pStyle w:val="TableParagraph"/>
                          <w:spacing w:line="357" w:lineRule="auto" w:before="132"/>
                          <w:ind w:left="109" w:right="89"/>
                          <w:jc w:val="both"/>
                          <w:rPr>
                            <w:sz w:val="21"/>
                          </w:rPr>
                        </w:pPr>
                        <w:r>
                          <w:rPr>
                            <w:spacing w:val="22"/>
                            <w:sz w:val="21"/>
                          </w:rPr>
                          <w:t>体 教</w:t>
                        </w:r>
                        <w:r>
                          <w:rPr>
                            <w:spacing w:val="-15"/>
                            <w:sz w:val="21"/>
                          </w:rPr>
                          <w:t>学、网</w:t>
                        </w:r>
                        <w:r>
                          <w:rPr>
                            <w:spacing w:val="22"/>
                            <w:sz w:val="21"/>
                          </w:rPr>
                          <w:t>络 教</w:t>
                        </w:r>
                        <w:r>
                          <w:rPr>
                            <w:spacing w:val="-15"/>
                            <w:sz w:val="21"/>
                          </w:rPr>
                          <w:t>学、电</w:t>
                        </w:r>
                        <w:r>
                          <w:rPr>
                            <w:spacing w:val="22"/>
                            <w:sz w:val="21"/>
                          </w:rPr>
                          <w:t>视 录</w:t>
                        </w:r>
                      </w:p>
                      <w:p>
                        <w:pPr>
                          <w:pStyle w:val="TableParagraph"/>
                          <w:spacing w:line="264" w:lineRule="exact"/>
                          <w:ind w:left="109"/>
                          <w:jc w:val="both"/>
                          <w:rPr>
                            <w:sz w:val="21"/>
                          </w:rPr>
                        </w:pPr>
                        <w:r>
                          <w:rPr>
                            <w:spacing w:val="28"/>
                            <w:sz w:val="21"/>
                          </w:rPr>
                          <w:t>像 或</w:t>
                        </w:r>
                      </w:p>
                    </w:tc>
                    <w:tc>
                      <w:tcPr>
                        <w:tcW w:w="551"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8"/>
                          <w:rPr>
                            <w:rFonts w:ascii="微软雅黑"/>
                            <w:b/>
                            <w:sz w:val="25"/>
                          </w:rPr>
                        </w:pPr>
                      </w:p>
                      <w:p>
                        <w:pPr>
                          <w:pStyle w:val="TableParagraph"/>
                          <w:ind w:left="174"/>
                          <w:rPr>
                            <w:sz w:val="21"/>
                          </w:rPr>
                        </w:pPr>
                        <w:r>
                          <w:rPr>
                            <w:sz w:val="21"/>
                          </w:rPr>
                          <w:t>32 </w:t>
                        </w:r>
                      </w:p>
                    </w:tc>
                    <w:tc>
                      <w:tcPr>
                        <w:tcW w:w="463"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8"/>
                          <w:rPr>
                            <w:rFonts w:ascii="微软雅黑"/>
                            <w:b/>
                            <w:sz w:val="25"/>
                          </w:rPr>
                        </w:pPr>
                      </w:p>
                      <w:p>
                        <w:pPr>
                          <w:pStyle w:val="TableParagraph"/>
                          <w:ind w:left="182"/>
                          <w:rPr>
                            <w:sz w:val="21"/>
                          </w:rPr>
                        </w:pPr>
                        <w:r>
                          <w:rPr>
                            <w:sz w:val="21"/>
                          </w:rPr>
                          <w:t>2 </w:t>
                        </w:r>
                      </w:p>
                    </w:tc>
                  </w:tr>
                </w:tbl>
                <w:p>
                  <w:pPr>
                    <w:pStyle w:val="BodyText"/>
                    <w:ind w:left="0" w:firstLine="0"/>
                  </w:pPr>
                </w:p>
              </w:txbxContent>
            </v:textbox>
            <w10:wrap type="none"/>
          </v:shape>
        </w:pict>
      </w:r>
      <w:r>
        <w:rPr/>
        <w:t>专业技能课课程设置与教学要求表</w:t>
      </w:r>
    </w:p>
    <w:p>
      <w:pPr>
        <w:spacing w:after="0" w:line="386" w:lineRule="exact"/>
        <w:jc w:val="center"/>
        <w:sectPr>
          <w:pgSz w:w="11910" w:h="16840"/>
          <w:pgMar w:header="0" w:footer="1043" w:top="1500" w:bottom="1320" w:left="680" w:right="680"/>
        </w:sectPr>
      </w:pPr>
    </w:p>
    <w:tbl>
      <w:tblPr>
        <w:tblW w:w="0" w:type="auto"/>
        <w:jc w:val="left"/>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6"/>
        <w:gridCol w:w="556"/>
        <w:gridCol w:w="1058"/>
        <w:gridCol w:w="2462"/>
        <w:gridCol w:w="2059"/>
        <w:gridCol w:w="820"/>
        <w:gridCol w:w="551"/>
        <w:gridCol w:w="463"/>
      </w:tblGrid>
      <w:tr>
        <w:trPr>
          <w:trHeight w:val="1999" w:hRule="atLeast"/>
        </w:trPr>
        <w:tc>
          <w:tcPr>
            <w:tcW w:w="746" w:type="dxa"/>
          </w:tcPr>
          <w:p>
            <w:pPr>
              <w:pStyle w:val="TableParagraph"/>
              <w:rPr>
                <w:rFonts w:ascii="Times New Roman"/>
                <w:sz w:val="20"/>
              </w:rPr>
            </w:pPr>
          </w:p>
        </w:tc>
        <w:tc>
          <w:tcPr>
            <w:tcW w:w="556" w:type="dxa"/>
          </w:tcPr>
          <w:p>
            <w:pPr>
              <w:pStyle w:val="TableParagraph"/>
              <w:rPr>
                <w:rFonts w:ascii="Times New Roman"/>
                <w:sz w:val="20"/>
              </w:rPr>
            </w:pPr>
          </w:p>
        </w:tc>
        <w:tc>
          <w:tcPr>
            <w:tcW w:w="1058" w:type="dxa"/>
          </w:tcPr>
          <w:p>
            <w:pPr>
              <w:pStyle w:val="TableParagraph"/>
              <w:spacing w:line="357" w:lineRule="auto" w:before="112"/>
              <w:ind w:left="106" w:right="-15"/>
              <w:jc w:val="both"/>
              <w:rPr>
                <w:sz w:val="21"/>
              </w:rPr>
            </w:pPr>
            <w:r>
              <w:rPr>
                <w:sz w:val="21"/>
              </w:rPr>
              <w:t>4.了解汽车构造的基本知识 </w:t>
            </w:r>
          </w:p>
        </w:tc>
        <w:tc>
          <w:tcPr>
            <w:tcW w:w="2462" w:type="dxa"/>
          </w:tcPr>
          <w:p>
            <w:pPr>
              <w:pStyle w:val="TableParagraph"/>
              <w:rPr>
                <w:rFonts w:ascii="Times New Roman"/>
                <w:sz w:val="20"/>
              </w:rPr>
            </w:pPr>
          </w:p>
        </w:tc>
        <w:tc>
          <w:tcPr>
            <w:tcW w:w="2059" w:type="dxa"/>
          </w:tcPr>
          <w:p>
            <w:pPr>
              <w:pStyle w:val="TableParagraph"/>
              <w:rPr>
                <w:rFonts w:ascii="Times New Roman"/>
                <w:sz w:val="20"/>
              </w:rPr>
            </w:pPr>
          </w:p>
        </w:tc>
        <w:tc>
          <w:tcPr>
            <w:tcW w:w="820" w:type="dxa"/>
          </w:tcPr>
          <w:p>
            <w:pPr>
              <w:pStyle w:val="TableParagraph"/>
              <w:spacing w:before="112"/>
              <w:ind w:left="109"/>
              <w:rPr>
                <w:sz w:val="21"/>
              </w:rPr>
            </w:pPr>
            <w:r>
              <w:rPr>
                <w:spacing w:val="28"/>
                <w:sz w:val="21"/>
              </w:rPr>
              <w:t>现 场</w:t>
            </w:r>
          </w:p>
          <w:p>
            <w:pPr>
              <w:pStyle w:val="TableParagraph"/>
              <w:spacing w:before="129"/>
              <w:ind w:left="109"/>
              <w:rPr>
                <w:sz w:val="21"/>
              </w:rPr>
            </w:pPr>
            <w:r>
              <w:rPr>
                <w:spacing w:val="28"/>
                <w:sz w:val="21"/>
              </w:rPr>
              <w:t>观 摩</w:t>
            </w:r>
          </w:p>
          <w:p>
            <w:pPr>
              <w:pStyle w:val="TableParagraph"/>
              <w:spacing w:before="132"/>
              <w:ind w:left="109"/>
              <w:rPr>
                <w:sz w:val="21"/>
              </w:rPr>
            </w:pPr>
            <w:r>
              <w:rPr>
                <w:spacing w:val="28"/>
                <w:sz w:val="21"/>
              </w:rPr>
              <w:t>等 教</w:t>
            </w:r>
          </w:p>
          <w:p>
            <w:pPr>
              <w:pStyle w:val="TableParagraph"/>
              <w:spacing w:line="400" w:lineRule="atLeast"/>
              <w:ind w:left="109" w:right="89"/>
              <w:rPr>
                <w:sz w:val="21"/>
              </w:rPr>
            </w:pPr>
            <w:r>
              <w:rPr>
                <w:sz w:val="21"/>
              </w:rPr>
              <w:t>学 形式。 </w:t>
            </w:r>
          </w:p>
        </w:tc>
        <w:tc>
          <w:tcPr>
            <w:tcW w:w="551" w:type="dxa"/>
          </w:tcPr>
          <w:p>
            <w:pPr>
              <w:pStyle w:val="TableParagraph"/>
              <w:rPr>
                <w:rFonts w:ascii="Times New Roman"/>
                <w:sz w:val="20"/>
              </w:rPr>
            </w:pPr>
          </w:p>
        </w:tc>
        <w:tc>
          <w:tcPr>
            <w:tcW w:w="463" w:type="dxa"/>
          </w:tcPr>
          <w:p>
            <w:pPr>
              <w:pStyle w:val="TableParagraph"/>
              <w:rPr>
                <w:rFonts w:ascii="Times New Roman"/>
                <w:sz w:val="20"/>
              </w:rPr>
            </w:pPr>
          </w:p>
        </w:tc>
      </w:tr>
      <w:tr>
        <w:trPr>
          <w:trHeight w:val="9202" w:hRule="atLeast"/>
        </w:trPr>
        <w:tc>
          <w:tcPr>
            <w:tcW w:w="746"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3"/>
              <w:rPr>
                <w:rFonts w:ascii="微软雅黑"/>
                <w:b/>
                <w:sz w:val="24"/>
              </w:rPr>
            </w:pPr>
          </w:p>
          <w:p>
            <w:pPr>
              <w:pStyle w:val="TableParagraph"/>
              <w:ind w:right="203"/>
              <w:jc w:val="right"/>
              <w:rPr>
                <w:sz w:val="21"/>
              </w:rPr>
            </w:pPr>
            <w:r>
              <w:rPr>
                <w:sz w:val="21"/>
              </w:rPr>
              <w:t>2 </w:t>
            </w:r>
          </w:p>
        </w:tc>
        <w:tc>
          <w:tcPr>
            <w:tcW w:w="556"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0"/>
              <w:rPr>
                <w:rFonts w:ascii="微软雅黑"/>
                <w:b/>
                <w:sz w:val="10"/>
              </w:rPr>
            </w:pPr>
          </w:p>
          <w:p>
            <w:pPr>
              <w:pStyle w:val="TableParagraph"/>
              <w:spacing w:line="357" w:lineRule="auto"/>
              <w:ind w:left="170" w:right="56"/>
              <w:jc w:val="both"/>
              <w:rPr>
                <w:sz w:val="21"/>
              </w:rPr>
            </w:pPr>
            <w:r>
              <w:rPr>
                <w:sz w:val="21"/>
              </w:rPr>
              <w:t>汽车机械基础 </w:t>
            </w:r>
          </w:p>
        </w:tc>
        <w:tc>
          <w:tcPr>
            <w:tcW w:w="1058" w:type="dxa"/>
          </w:tcPr>
          <w:p>
            <w:pPr>
              <w:pStyle w:val="TableParagraph"/>
              <w:numPr>
                <w:ilvl w:val="0"/>
                <w:numId w:val="12"/>
              </w:numPr>
              <w:tabs>
                <w:tab w:pos="319" w:val="left" w:leader="none"/>
              </w:tabs>
              <w:spacing w:line="357" w:lineRule="auto" w:before="111" w:after="0"/>
              <w:ind w:left="106" w:right="94" w:firstLine="0"/>
              <w:jc w:val="both"/>
              <w:rPr>
                <w:sz w:val="21"/>
              </w:rPr>
            </w:pPr>
            <w:r>
              <w:rPr>
                <w:spacing w:val="-6"/>
                <w:sz w:val="21"/>
              </w:rPr>
              <w:t>能识读</w:t>
            </w:r>
            <w:r>
              <w:rPr>
                <w:spacing w:val="-5"/>
                <w:sz w:val="21"/>
              </w:rPr>
              <w:t>简单汽车零件图和多部件装</w:t>
            </w:r>
            <w:r>
              <w:rPr>
                <w:sz w:val="21"/>
              </w:rPr>
              <w:t>配图 </w:t>
            </w:r>
          </w:p>
          <w:p>
            <w:pPr>
              <w:pStyle w:val="TableParagraph"/>
              <w:numPr>
                <w:ilvl w:val="0"/>
                <w:numId w:val="12"/>
              </w:numPr>
              <w:tabs>
                <w:tab w:pos="319" w:val="left" w:leader="none"/>
              </w:tabs>
              <w:spacing w:line="357" w:lineRule="auto" w:before="0" w:after="0"/>
              <w:ind w:left="106" w:right="-15" w:firstLine="0"/>
              <w:jc w:val="left"/>
              <w:rPr>
                <w:sz w:val="21"/>
              </w:rPr>
            </w:pPr>
            <w:r>
              <w:rPr>
                <w:sz w:val="21"/>
              </w:rPr>
              <w:t>能进行汽车典型零部件的</w:t>
            </w:r>
            <w:r>
              <w:rPr>
                <w:spacing w:val="-1"/>
                <w:sz w:val="21"/>
              </w:rPr>
              <w:t>受力分析3.了解常用机构、传动装置在汽车中的 应 用 4.了解液压和气压传动的基本 原 理 5.了解汽车常用运行材料性能、选用</w:t>
            </w:r>
          </w:p>
          <w:p>
            <w:pPr>
              <w:pStyle w:val="TableParagraph"/>
              <w:spacing w:line="256" w:lineRule="exact"/>
              <w:ind w:left="106"/>
              <w:rPr>
                <w:sz w:val="21"/>
              </w:rPr>
            </w:pPr>
            <w:r>
              <w:rPr>
                <w:spacing w:val="-1"/>
                <w:sz w:val="21"/>
              </w:rPr>
              <w:t>原则</w:t>
            </w:r>
            <w:r>
              <w:rPr>
                <w:sz w:val="21"/>
              </w:rPr>
              <w:t> </w:t>
            </w:r>
          </w:p>
        </w:tc>
        <w:tc>
          <w:tcPr>
            <w:tcW w:w="2462"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0"/>
              <w:rPr>
                <w:rFonts w:ascii="微软雅黑"/>
                <w:b/>
                <w:sz w:val="10"/>
              </w:rPr>
            </w:pPr>
          </w:p>
          <w:p>
            <w:pPr>
              <w:pStyle w:val="TableParagraph"/>
              <w:numPr>
                <w:ilvl w:val="0"/>
                <w:numId w:val="13"/>
              </w:numPr>
              <w:tabs>
                <w:tab w:pos="320" w:val="left" w:leader="none"/>
              </w:tabs>
              <w:spacing w:line="240" w:lineRule="auto" w:before="0" w:after="0"/>
              <w:ind w:left="319" w:right="0" w:hanging="213"/>
              <w:jc w:val="left"/>
              <w:rPr>
                <w:sz w:val="21"/>
              </w:rPr>
            </w:pPr>
            <w:r>
              <w:rPr>
                <w:spacing w:val="-3"/>
                <w:sz w:val="21"/>
              </w:rPr>
              <w:t>制图基本知识</w:t>
            </w:r>
            <w:r>
              <w:rPr>
                <w:sz w:val="21"/>
              </w:rPr>
              <w:t> </w:t>
            </w:r>
          </w:p>
          <w:p>
            <w:pPr>
              <w:pStyle w:val="TableParagraph"/>
              <w:numPr>
                <w:ilvl w:val="0"/>
                <w:numId w:val="13"/>
              </w:numPr>
              <w:tabs>
                <w:tab w:pos="320" w:val="left" w:leader="none"/>
              </w:tabs>
              <w:spacing w:line="240" w:lineRule="auto" w:before="130" w:after="0"/>
              <w:ind w:left="319" w:right="0" w:hanging="213"/>
              <w:jc w:val="left"/>
              <w:rPr>
                <w:sz w:val="21"/>
              </w:rPr>
            </w:pPr>
            <w:r>
              <w:rPr>
                <w:spacing w:val="-3"/>
                <w:sz w:val="21"/>
              </w:rPr>
              <w:t>汽车常用机构</w:t>
            </w:r>
            <w:r>
              <w:rPr>
                <w:sz w:val="21"/>
              </w:rPr>
              <w:t> </w:t>
            </w:r>
          </w:p>
          <w:p>
            <w:pPr>
              <w:pStyle w:val="TableParagraph"/>
              <w:numPr>
                <w:ilvl w:val="0"/>
                <w:numId w:val="13"/>
              </w:numPr>
              <w:tabs>
                <w:tab w:pos="320" w:val="left" w:leader="none"/>
              </w:tabs>
              <w:spacing w:line="240" w:lineRule="auto" w:before="131" w:after="0"/>
              <w:ind w:left="319" w:right="0" w:hanging="213"/>
              <w:jc w:val="left"/>
              <w:rPr>
                <w:sz w:val="21"/>
              </w:rPr>
            </w:pPr>
            <w:r>
              <w:rPr>
                <w:spacing w:val="-3"/>
                <w:sz w:val="21"/>
              </w:rPr>
              <w:t>机械传动</w:t>
            </w:r>
            <w:r>
              <w:rPr>
                <w:sz w:val="21"/>
              </w:rPr>
              <w:t> </w:t>
            </w:r>
          </w:p>
          <w:p>
            <w:pPr>
              <w:pStyle w:val="TableParagraph"/>
              <w:numPr>
                <w:ilvl w:val="0"/>
                <w:numId w:val="13"/>
              </w:numPr>
              <w:tabs>
                <w:tab w:pos="320" w:val="left" w:leader="none"/>
              </w:tabs>
              <w:spacing w:line="240" w:lineRule="auto" w:before="132" w:after="0"/>
              <w:ind w:left="319" w:right="0" w:hanging="213"/>
              <w:jc w:val="left"/>
              <w:rPr>
                <w:sz w:val="21"/>
              </w:rPr>
            </w:pPr>
            <w:r>
              <w:rPr>
                <w:spacing w:val="-3"/>
                <w:sz w:val="21"/>
              </w:rPr>
              <w:t>汽车常用材料</w:t>
            </w:r>
            <w:r>
              <w:rPr>
                <w:sz w:val="21"/>
              </w:rPr>
              <w:t> </w:t>
            </w:r>
          </w:p>
          <w:p>
            <w:pPr>
              <w:pStyle w:val="TableParagraph"/>
              <w:numPr>
                <w:ilvl w:val="0"/>
                <w:numId w:val="13"/>
              </w:numPr>
              <w:tabs>
                <w:tab w:pos="320" w:val="left" w:leader="none"/>
              </w:tabs>
              <w:spacing w:line="240" w:lineRule="auto" w:before="130" w:after="0"/>
              <w:ind w:left="319" w:right="0" w:hanging="213"/>
              <w:jc w:val="left"/>
              <w:rPr>
                <w:sz w:val="21"/>
              </w:rPr>
            </w:pPr>
            <w:r>
              <w:rPr>
                <w:spacing w:val="-3"/>
                <w:sz w:val="21"/>
              </w:rPr>
              <w:t>汽车常用连接装置</w:t>
            </w:r>
            <w:r>
              <w:rPr>
                <w:sz w:val="21"/>
              </w:rPr>
              <w:t> </w:t>
            </w:r>
          </w:p>
          <w:p>
            <w:pPr>
              <w:pStyle w:val="TableParagraph"/>
              <w:numPr>
                <w:ilvl w:val="0"/>
                <w:numId w:val="13"/>
              </w:numPr>
              <w:tabs>
                <w:tab w:pos="320" w:val="left" w:leader="none"/>
              </w:tabs>
              <w:spacing w:line="240" w:lineRule="auto" w:before="132" w:after="0"/>
              <w:ind w:left="319" w:right="0" w:hanging="213"/>
              <w:jc w:val="left"/>
              <w:rPr>
                <w:sz w:val="21"/>
              </w:rPr>
            </w:pPr>
            <w:r>
              <w:rPr>
                <w:spacing w:val="-3"/>
                <w:sz w:val="21"/>
              </w:rPr>
              <w:t>液压与气压传动</w:t>
            </w:r>
            <w:r>
              <w:rPr>
                <w:sz w:val="21"/>
              </w:rPr>
              <w:t> </w:t>
            </w:r>
          </w:p>
        </w:tc>
        <w:tc>
          <w:tcPr>
            <w:tcW w:w="2059"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5"/>
              <w:rPr>
                <w:rFonts w:ascii="微软雅黑"/>
                <w:b/>
                <w:sz w:val="16"/>
              </w:rPr>
            </w:pPr>
          </w:p>
          <w:p>
            <w:pPr>
              <w:pStyle w:val="TableParagraph"/>
              <w:numPr>
                <w:ilvl w:val="0"/>
                <w:numId w:val="14"/>
              </w:numPr>
              <w:tabs>
                <w:tab w:pos="342" w:val="left" w:leader="none"/>
              </w:tabs>
              <w:spacing w:line="357" w:lineRule="auto" w:before="0" w:after="0"/>
              <w:ind w:left="108" w:right="94" w:firstLine="0"/>
              <w:jc w:val="left"/>
              <w:rPr>
                <w:sz w:val="21"/>
              </w:rPr>
            </w:pPr>
            <w:r>
              <w:rPr>
                <w:spacing w:val="16"/>
                <w:sz w:val="21"/>
              </w:rPr>
              <w:t>绘制简单组合体</w:t>
            </w:r>
            <w:r>
              <w:rPr>
                <w:spacing w:val="-1"/>
                <w:sz w:val="21"/>
              </w:rPr>
              <w:t>三视图</w:t>
            </w:r>
            <w:r>
              <w:rPr>
                <w:sz w:val="21"/>
              </w:rPr>
              <w:t> </w:t>
            </w:r>
          </w:p>
          <w:p>
            <w:pPr>
              <w:pStyle w:val="TableParagraph"/>
              <w:numPr>
                <w:ilvl w:val="0"/>
                <w:numId w:val="14"/>
              </w:numPr>
              <w:tabs>
                <w:tab w:pos="342" w:val="left" w:leader="none"/>
              </w:tabs>
              <w:spacing w:line="357" w:lineRule="auto" w:before="0" w:after="0"/>
              <w:ind w:left="108" w:right="94" w:firstLine="0"/>
              <w:jc w:val="left"/>
              <w:rPr>
                <w:sz w:val="21"/>
              </w:rPr>
            </w:pPr>
            <w:r>
              <w:rPr>
                <w:spacing w:val="16"/>
                <w:sz w:val="21"/>
              </w:rPr>
              <w:t>阅读分析汽车典</w:t>
            </w:r>
            <w:r>
              <w:rPr>
                <w:spacing w:val="-3"/>
                <w:sz w:val="21"/>
              </w:rPr>
              <w:t>型零件图和装配图</w:t>
            </w:r>
            <w:r>
              <w:rPr>
                <w:sz w:val="21"/>
              </w:rPr>
              <w:t> </w:t>
            </w:r>
          </w:p>
          <w:p>
            <w:pPr>
              <w:pStyle w:val="TableParagraph"/>
              <w:numPr>
                <w:ilvl w:val="0"/>
                <w:numId w:val="14"/>
              </w:numPr>
              <w:tabs>
                <w:tab w:pos="342" w:val="left" w:leader="none"/>
              </w:tabs>
              <w:spacing w:line="355" w:lineRule="auto" w:before="0" w:after="0"/>
              <w:ind w:left="108" w:right="94" w:firstLine="0"/>
              <w:jc w:val="left"/>
              <w:rPr>
                <w:sz w:val="21"/>
              </w:rPr>
            </w:pPr>
            <w:r>
              <w:rPr>
                <w:spacing w:val="16"/>
                <w:sz w:val="21"/>
              </w:rPr>
              <w:t>机械机构运动演</w:t>
            </w:r>
            <w:r>
              <w:rPr>
                <w:sz w:val="21"/>
              </w:rPr>
              <w:t>示 </w:t>
            </w:r>
          </w:p>
          <w:p>
            <w:pPr>
              <w:pStyle w:val="TableParagraph"/>
              <w:numPr>
                <w:ilvl w:val="0"/>
                <w:numId w:val="14"/>
              </w:numPr>
              <w:tabs>
                <w:tab w:pos="321" w:val="left" w:leader="none"/>
              </w:tabs>
              <w:spacing w:line="240" w:lineRule="auto" w:before="0" w:after="0"/>
              <w:ind w:left="320" w:right="0" w:hanging="213"/>
              <w:jc w:val="left"/>
              <w:rPr>
                <w:sz w:val="21"/>
              </w:rPr>
            </w:pPr>
            <w:r>
              <w:rPr>
                <w:spacing w:val="-3"/>
                <w:sz w:val="21"/>
              </w:rPr>
              <w:t>机械传动实验 </w:t>
            </w:r>
          </w:p>
          <w:p>
            <w:pPr>
              <w:pStyle w:val="TableParagraph"/>
              <w:numPr>
                <w:ilvl w:val="0"/>
                <w:numId w:val="14"/>
              </w:numPr>
              <w:tabs>
                <w:tab w:pos="342" w:val="left" w:leader="none"/>
              </w:tabs>
              <w:spacing w:line="355" w:lineRule="auto" w:before="132" w:after="0"/>
              <w:ind w:left="108" w:right="94" w:firstLine="0"/>
              <w:jc w:val="left"/>
              <w:rPr>
                <w:sz w:val="21"/>
              </w:rPr>
            </w:pPr>
            <w:r>
              <w:rPr>
                <w:spacing w:val="16"/>
                <w:sz w:val="21"/>
              </w:rPr>
              <w:t>汽车常用材料列</w:t>
            </w:r>
            <w:r>
              <w:rPr>
                <w:spacing w:val="-2"/>
                <w:sz w:val="21"/>
              </w:rPr>
              <w:t>举和识别</w:t>
            </w:r>
            <w:r>
              <w:rPr>
                <w:sz w:val="21"/>
              </w:rPr>
              <w:t> </w:t>
            </w:r>
          </w:p>
          <w:p>
            <w:pPr>
              <w:pStyle w:val="TableParagraph"/>
              <w:numPr>
                <w:ilvl w:val="0"/>
                <w:numId w:val="14"/>
              </w:numPr>
              <w:tabs>
                <w:tab w:pos="342" w:val="left" w:leader="none"/>
              </w:tabs>
              <w:spacing w:line="357" w:lineRule="auto" w:before="3" w:after="0"/>
              <w:ind w:left="108" w:right="94" w:firstLine="0"/>
              <w:jc w:val="left"/>
              <w:rPr>
                <w:sz w:val="21"/>
              </w:rPr>
            </w:pPr>
            <w:r>
              <w:rPr>
                <w:spacing w:val="16"/>
                <w:sz w:val="21"/>
              </w:rPr>
              <w:t>汽车液压与气压</w:t>
            </w:r>
            <w:r>
              <w:rPr>
                <w:spacing w:val="-2"/>
                <w:sz w:val="21"/>
              </w:rPr>
              <w:t>实验</w:t>
            </w:r>
            <w:r>
              <w:rPr>
                <w:sz w:val="21"/>
              </w:rPr>
              <w:t> </w:t>
            </w:r>
          </w:p>
        </w:tc>
        <w:tc>
          <w:tcPr>
            <w:tcW w:w="820"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8"/>
              <w:rPr>
                <w:rFonts w:ascii="微软雅黑"/>
                <w:b/>
                <w:sz w:val="21"/>
              </w:rPr>
            </w:pPr>
          </w:p>
          <w:p>
            <w:pPr>
              <w:pStyle w:val="TableParagraph"/>
              <w:spacing w:line="357" w:lineRule="auto"/>
              <w:ind w:left="109" w:right="65"/>
              <w:jc w:val="both"/>
              <w:rPr>
                <w:sz w:val="21"/>
              </w:rPr>
            </w:pPr>
            <w:r>
              <w:rPr>
                <w:spacing w:val="-32"/>
                <w:sz w:val="21"/>
              </w:rPr>
              <w:t>分 </w:t>
            </w:r>
            <w:r>
              <w:rPr>
                <w:sz w:val="21"/>
              </w:rPr>
              <w:t>1</w:t>
            </w:r>
            <w:r>
              <w:rPr>
                <w:spacing w:val="-32"/>
                <w:sz w:val="21"/>
              </w:rPr>
              <w:t> 个</w:t>
            </w:r>
            <w:r>
              <w:rPr>
                <w:spacing w:val="17"/>
                <w:sz w:val="21"/>
              </w:rPr>
              <w:t>学 期</w:t>
            </w:r>
            <w:r>
              <w:rPr>
                <w:spacing w:val="5"/>
                <w:sz w:val="21"/>
              </w:rPr>
              <w:t>开设， </w:t>
            </w:r>
            <w:r>
              <w:rPr>
                <w:spacing w:val="28"/>
                <w:sz w:val="21"/>
              </w:rPr>
              <w:t>可 以</w:t>
            </w:r>
          </w:p>
          <w:p>
            <w:pPr>
              <w:pStyle w:val="TableParagraph"/>
              <w:spacing w:line="266" w:lineRule="exact"/>
              <w:ind w:left="109"/>
              <w:jc w:val="both"/>
              <w:rPr>
                <w:sz w:val="21"/>
              </w:rPr>
            </w:pPr>
            <w:r>
              <w:rPr>
                <w:spacing w:val="28"/>
                <w:sz w:val="21"/>
              </w:rPr>
              <w:t>采 用</w:t>
            </w:r>
          </w:p>
          <w:p>
            <w:pPr>
              <w:pStyle w:val="TableParagraph"/>
              <w:spacing w:before="132"/>
              <w:ind w:left="109"/>
              <w:jc w:val="both"/>
              <w:rPr>
                <w:sz w:val="21"/>
              </w:rPr>
            </w:pPr>
            <w:r>
              <w:rPr>
                <w:spacing w:val="28"/>
                <w:sz w:val="21"/>
              </w:rPr>
              <w:t>多 媒</w:t>
            </w:r>
          </w:p>
          <w:p>
            <w:pPr>
              <w:pStyle w:val="TableParagraph"/>
              <w:spacing w:line="357" w:lineRule="auto" w:before="129"/>
              <w:ind w:left="109" w:right="89"/>
              <w:jc w:val="both"/>
              <w:rPr>
                <w:sz w:val="21"/>
              </w:rPr>
            </w:pPr>
            <w:r>
              <w:rPr>
                <w:spacing w:val="22"/>
                <w:sz w:val="21"/>
              </w:rPr>
              <w:t>体 教</w:t>
            </w:r>
            <w:r>
              <w:rPr>
                <w:spacing w:val="-15"/>
                <w:sz w:val="21"/>
              </w:rPr>
              <w:t>学、网</w:t>
            </w:r>
            <w:r>
              <w:rPr>
                <w:spacing w:val="22"/>
                <w:sz w:val="21"/>
              </w:rPr>
              <w:t>络 教</w:t>
            </w:r>
            <w:r>
              <w:rPr>
                <w:spacing w:val="-15"/>
                <w:sz w:val="21"/>
              </w:rPr>
              <w:t>学、电</w:t>
            </w:r>
            <w:r>
              <w:rPr>
                <w:spacing w:val="22"/>
                <w:sz w:val="21"/>
              </w:rPr>
              <w:t>视 录</w:t>
            </w:r>
            <w:r>
              <w:rPr>
                <w:spacing w:val="-15"/>
                <w:sz w:val="21"/>
              </w:rPr>
              <w:t>像、演</w:t>
            </w:r>
            <w:r>
              <w:rPr>
                <w:spacing w:val="22"/>
                <w:sz w:val="21"/>
              </w:rPr>
              <w:t>示 实</w:t>
            </w:r>
          </w:p>
          <w:p>
            <w:pPr>
              <w:pStyle w:val="TableParagraph"/>
              <w:spacing w:line="264" w:lineRule="exact"/>
              <w:ind w:left="109"/>
              <w:jc w:val="both"/>
              <w:rPr>
                <w:sz w:val="21"/>
              </w:rPr>
            </w:pPr>
            <w:r>
              <w:rPr>
                <w:spacing w:val="28"/>
                <w:sz w:val="21"/>
              </w:rPr>
              <w:t>验 等</w:t>
            </w:r>
          </w:p>
          <w:p>
            <w:pPr>
              <w:pStyle w:val="TableParagraph"/>
              <w:spacing w:line="355" w:lineRule="auto" w:before="132"/>
              <w:ind w:left="109" w:right="-15"/>
              <w:jc w:val="both"/>
              <w:rPr>
                <w:sz w:val="21"/>
              </w:rPr>
            </w:pPr>
            <w:r>
              <w:rPr>
                <w:spacing w:val="27"/>
                <w:sz w:val="21"/>
              </w:rPr>
              <w:t>教 学</w:t>
            </w:r>
            <w:r>
              <w:rPr>
                <w:spacing w:val="9"/>
                <w:sz w:val="21"/>
              </w:rPr>
              <w:t>形式。</w:t>
            </w:r>
            <w:r>
              <w:rPr>
                <w:sz w:val="21"/>
              </w:rPr>
              <w:t> </w:t>
            </w:r>
          </w:p>
        </w:tc>
        <w:tc>
          <w:tcPr>
            <w:tcW w:w="551"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3"/>
              <w:rPr>
                <w:rFonts w:ascii="微软雅黑"/>
                <w:b/>
                <w:sz w:val="24"/>
              </w:rPr>
            </w:pPr>
          </w:p>
          <w:p>
            <w:pPr>
              <w:pStyle w:val="TableParagraph"/>
              <w:ind w:right="47"/>
              <w:jc w:val="right"/>
              <w:rPr>
                <w:sz w:val="21"/>
              </w:rPr>
            </w:pPr>
            <w:r>
              <w:rPr>
                <w:sz w:val="21"/>
              </w:rPr>
              <w:t>96 </w:t>
            </w:r>
          </w:p>
        </w:tc>
        <w:tc>
          <w:tcPr>
            <w:tcW w:w="463"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3"/>
              <w:rPr>
                <w:rFonts w:ascii="微软雅黑"/>
                <w:b/>
                <w:sz w:val="24"/>
              </w:rPr>
            </w:pPr>
          </w:p>
          <w:p>
            <w:pPr>
              <w:pStyle w:val="TableParagraph"/>
              <w:ind w:right="56"/>
              <w:jc w:val="right"/>
              <w:rPr>
                <w:sz w:val="21"/>
              </w:rPr>
            </w:pPr>
            <w:r>
              <w:rPr>
                <w:sz w:val="21"/>
              </w:rPr>
              <w:t>6 </w:t>
            </w:r>
          </w:p>
        </w:tc>
      </w:tr>
      <w:tr>
        <w:trPr>
          <w:trHeight w:val="2639" w:hRule="atLeast"/>
        </w:trPr>
        <w:tc>
          <w:tcPr>
            <w:tcW w:w="746" w:type="dxa"/>
          </w:tcPr>
          <w:p>
            <w:pPr>
              <w:pStyle w:val="TableParagraph"/>
              <w:rPr>
                <w:rFonts w:ascii="微软雅黑"/>
                <w:b/>
                <w:sz w:val="20"/>
              </w:rPr>
            </w:pPr>
          </w:p>
          <w:p>
            <w:pPr>
              <w:pStyle w:val="TableParagraph"/>
              <w:rPr>
                <w:rFonts w:ascii="微软雅黑"/>
                <w:b/>
                <w:sz w:val="20"/>
              </w:rPr>
            </w:pPr>
          </w:p>
          <w:p>
            <w:pPr>
              <w:pStyle w:val="TableParagraph"/>
              <w:spacing w:before="6"/>
              <w:rPr>
                <w:rFonts w:ascii="微软雅黑"/>
                <w:b/>
                <w:sz w:val="27"/>
              </w:rPr>
            </w:pPr>
          </w:p>
          <w:p>
            <w:pPr>
              <w:pStyle w:val="TableParagraph"/>
              <w:spacing w:before="1"/>
              <w:ind w:right="203"/>
              <w:jc w:val="right"/>
              <w:rPr>
                <w:sz w:val="21"/>
              </w:rPr>
            </w:pPr>
            <w:r>
              <w:rPr>
                <w:sz w:val="21"/>
              </w:rPr>
              <w:t>3 </w:t>
            </w:r>
          </w:p>
        </w:tc>
        <w:tc>
          <w:tcPr>
            <w:tcW w:w="556" w:type="dxa"/>
          </w:tcPr>
          <w:p>
            <w:pPr>
              <w:pStyle w:val="TableParagraph"/>
              <w:spacing w:line="391" w:lineRule="auto" w:before="142"/>
              <w:ind w:left="170" w:right="162"/>
              <w:jc w:val="both"/>
              <w:rPr>
                <w:sz w:val="21"/>
              </w:rPr>
            </w:pPr>
            <w:r>
              <w:rPr>
                <w:sz w:val="21"/>
              </w:rPr>
              <w:t>汽车电工电</w:t>
            </w:r>
          </w:p>
          <w:p>
            <w:pPr>
              <w:pStyle w:val="TableParagraph"/>
              <w:spacing w:before="8"/>
              <w:ind w:left="170"/>
              <w:rPr>
                <w:sz w:val="21"/>
              </w:rPr>
            </w:pPr>
            <w:r>
              <w:rPr>
                <w:w w:val="100"/>
                <w:sz w:val="21"/>
              </w:rPr>
              <w:t>子</w:t>
            </w:r>
          </w:p>
        </w:tc>
        <w:tc>
          <w:tcPr>
            <w:tcW w:w="1058" w:type="dxa"/>
          </w:tcPr>
          <w:p>
            <w:pPr>
              <w:pStyle w:val="TableParagraph"/>
              <w:spacing w:line="391" w:lineRule="auto" w:before="142"/>
              <w:ind w:left="106" w:right="-15"/>
              <w:rPr>
                <w:sz w:val="21"/>
              </w:rPr>
            </w:pPr>
            <w:r>
              <w:rPr>
                <w:sz w:val="21"/>
              </w:rPr>
              <w:t>1.掌握电工、电子</w:t>
            </w:r>
            <w:r>
              <w:rPr>
                <w:spacing w:val="-1"/>
                <w:sz w:val="21"/>
              </w:rPr>
              <w:t>基础知识2.能够读懂并分析</w:t>
            </w:r>
          </w:p>
          <w:p>
            <w:pPr>
              <w:pStyle w:val="TableParagraph"/>
              <w:spacing w:before="8"/>
              <w:ind w:left="106"/>
              <w:rPr>
                <w:sz w:val="21"/>
              </w:rPr>
            </w:pPr>
            <w:r>
              <w:rPr>
                <w:sz w:val="21"/>
              </w:rPr>
              <w:t>基本电路</w:t>
            </w:r>
          </w:p>
        </w:tc>
        <w:tc>
          <w:tcPr>
            <w:tcW w:w="2462" w:type="dxa"/>
          </w:tcPr>
          <w:p>
            <w:pPr>
              <w:pStyle w:val="TableParagraph"/>
              <w:numPr>
                <w:ilvl w:val="0"/>
                <w:numId w:val="15"/>
              </w:numPr>
              <w:tabs>
                <w:tab w:pos="320" w:val="left" w:leader="none"/>
              </w:tabs>
              <w:spacing w:line="393" w:lineRule="auto" w:before="142" w:after="0"/>
              <w:ind w:left="107" w:right="93" w:firstLine="0"/>
              <w:jc w:val="both"/>
              <w:rPr>
                <w:sz w:val="21"/>
              </w:rPr>
            </w:pPr>
            <w:r>
              <w:rPr>
                <w:spacing w:val="-11"/>
                <w:sz w:val="21"/>
              </w:rPr>
              <w:t>电工电子基础知识、直流电路、正弦三相交流电</w:t>
            </w:r>
            <w:r>
              <w:rPr>
                <w:spacing w:val="-10"/>
                <w:sz w:val="21"/>
              </w:rPr>
              <w:t>路、磁路与变压器、直流</w:t>
            </w:r>
            <w:r>
              <w:rPr>
                <w:spacing w:val="-3"/>
                <w:sz w:val="21"/>
              </w:rPr>
              <w:t>电动机的基本原理</w:t>
            </w:r>
            <w:r>
              <w:rPr>
                <w:sz w:val="21"/>
              </w:rPr>
              <w:t> </w:t>
            </w:r>
          </w:p>
          <w:p>
            <w:pPr>
              <w:pStyle w:val="TableParagraph"/>
              <w:numPr>
                <w:ilvl w:val="0"/>
                <w:numId w:val="15"/>
              </w:numPr>
              <w:tabs>
                <w:tab w:pos="320" w:val="left" w:leader="none"/>
              </w:tabs>
              <w:spacing w:line="263" w:lineRule="exact" w:before="0" w:after="0"/>
              <w:ind w:left="319" w:right="0" w:hanging="213"/>
              <w:jc w:val="left"/>
              <w:rPr>
                <w:sz w:val="21"/>
              </w:rPr>
            </w:pPr>
            <w:r>
              <w:rPr>
                <w:spacing w:val="-9"/>
                <w:sz w:val="21"/>
              </w:rPr>
              <w:t>常用电子元件、基本运</w:t>
            </w:r>
          </w:p>
          <w:p>
            <w:pPr>
              <w:pStyle w:val="TableParagraph"/>
              <w:spacing w:before="173"/>
              <w:ind w:left="107"/>
              <w:rPr>
                <w:sz w:val="21"/>
              </w:rPr>
            </w:pPr>
            <w:r>
              <w:rPr>
                <w:sz w:val="21"/>
              </w:rPr>
              <w:t>算放大器、整流与滤波电</w:t>
            </w:r>
          </w:p>
        </w:tc>
        <w:tc>
          <w:tcPr>
            <w:tcW w:w="2059" w:type="dxa"/>
          </w:tcPr>
          <w:p>
            <w:pPr>
              <w:pStyle w:val="TableParagraph"/>
              <w:rPr>
                <w:rFonts w:ascii="微软雅黑"/>
                <w:b/>
                <w:sz w:val="20"/>
              </w:rPr>
            </w:pPr>
          </w:p>
          <w:p>
            <w:pPr>
              <w:pStyle w:val="TableParagraph"/>
              <w:spacing w:before="10"/>
              <w:rPr>
                <w:rFonts w:ascii="微软雅黑"/>
                <w:b/>
                <w:sz w:val="23"/>
              </w:rPr>
            </w:pPr>
          </w:p>
          <w:p>
            <w:pPr>
              <w:pStyle w:val="TableParagraph"/>
              <w:numPr>
                <w:ilvl w:val="0"/>
                <w:numId w:val="16"/>
              </w:numPr>
              <w:tabs>
                <w:tab w:pos="321" w:val="left" w:leader="none"/>
              </w:tabs>
              <w:spacing w:line="240" w:lineRule="auto" w:before="0" w:after="0"/>
              <w:ind w:left="320" w:right="0" w:hanging="213"/>
              <w:jc w:val="left"/>
              <w:rPr>
                <w:sz w:val="21"/>
              </w:rPr>
            </w:pPr>
            <w:r>
              <w:rPr>
                <w:spacing w:val="-3"/>
                <w:sz w:val="21"/>
              </w:rPr>
              <w:t>汽车电工实验 </w:t>
            </w:r>
          </w:p>
          <w:p>
            <w:pPr>
              <w:pStyle w:val="TableParagraph"/>
              <w:numPr>
                <w:ilvl w:val="0"/>
                <w:numId w:val="16"/>
              </w:numPr>
              <w:tabs>
                <w:tab w:pos="321" w:val="left" w:leader="none"/>
              </w:tabs>
              <w:spacing w:line="240" w:lineRule="auto" w:before="170" w:after="0"/>
              <w:ind w:left="320" w:right="0" w:hanging="213"/>
              <w:jc w:val="left"/>
              <w:rPr>
                <w:sz w:val="21"/>
              </w:rPr>
            </w:pPr>
            <w:r>
              <w:rPr>
                <w:spacing w:val="-3"/>
                <w:sz w:val="21"/>
              </w:rPr>
              <w:t>汽车电子实验 </w:t>
            </w:r>
          </w:p>
          <w:p>
            <w:pPr>
              <w:pStyle w:val="TableParagraph"/>
              <w:numPr>
                <w:ilvl w:val="0"/>
                <w:numId w:val="16"/>
              </w:numPr>
              <w:tabs>
                <w:tab w:pos="321" w:val="left" w:leader="none"/>
              </w:tabs>
              <w:spacing w:line="240" w:lineRule="auto" w:before="172" w:after="0"/>
              <w:ind w:left="320" w:right="0" w:hanging="213"/>
              <w:jc w:val="left"/>
              <w:rPr>
                <w:sz w:val="21"/>
              </w:rPr>
            </w:pPr>
            <w:r>
              <w:rPr>
                <w:spacing w:val="-3"/>
                <w:sz w:val="21"/>
              </w:rPr>
              <w:t>汽车电控实验 </w:t>
            </w:r>
          </w:p>
        </w:tc>
        <w:tc>
          <w:tcPr>
            <w:tcW w:w="820" w:type="dxa"/>
          </w:tcPr>
          <w:p>
            <w:pPr>
              <w:pStyle w:val="TableParagraph"/>
              <w:spacing w:line="393" w:lineRule="auto" w:before="142"/>
              <w:ind w:left="109" w:right="65"/>
              <w:jc w:val="both"/>
              <w:rPr>
                <w:sz w:val="21"/>
              </w:rPr>
            </w:pPr>
            <w:r>
              <w:rPr>
                <w:spacing w:val="-32"/>
                <w:sz w:val="21"/>
              </w:rPr>
              <w:t>分 </w:t>
            </w:r>
            <w:r>
              <w:rPr>
                <w:sz w:val="21"/>
              </w:rPr>
              <w:t>1</w:t>
            </w:r>
            <w:r>
              <w:rPr>
                <w:spacing w:val="-32"/>
                <w:sz w:val="21"/>
              </w:rPr>
              <w:t> 个</w:t>
            </w:r>
            <w:r>
              <w:rPr>
                <w:spacing w:val="17"/>
                <w:sz w:val="21"/>
              </w:rPr>
              <w:t>学 期</w:t>
            </w:r>
            <w:r>
              <w:rPr>
                <w:spacing w:val="5"/>
                <w:sz w:val="21"/>
              </w:rPr>
              <w:t>开设， </w:t>
            </w:r>
            <w:r>
              <w:rPr>
                <w:spacing w:val="28"/>
                <w:sz w:val="21"/>
              </w:rPr>
              <w:t>可 以</w:t>
            </w:r>
          </w:p>
          <w:p>
            <w:pPr>
              <w:pStyle w:val="TableParagraph"/>
              <w:spacing w:line="263" w:lineRule="exact"/>
              <w:ind w:left="109"/>
              <w:jc w:val="both"/>
              <w:rPr>
                <w:sz w:val="21"/>
              </w:rPr>
            </w:pPr>
            <w:r>
              <w:rPr>
                <w:spacing w:val="28"/>
                <w:sz w:val="21"/>
              </w:rPr>
              <w:t>采 用</w:t>
            </w:r>
          </w:p>
          <w:p>
            <w:pPr>
              <w:pStyle w:val="TableParagraph"/>
              <w:spacing w:before="173"/>
              <w:ind w:left="109"/>
              <w:jc w:val="both"/>
              <w:rPr>
                <w:sz w:val="21"/>
              </w:rPr>
            </w:pPr>
            <w:r>
              <w:rPr>
                <w:spacing w:val="28"/>
                <w:sz w:val="21"/>
              </w:rPr>
              <w:t>多 媒</w:t>
            </w:r>
          </w:p>
        </w:tc>
        <w:tc>
          <w:tcPr>
            <w:tcW w:w="551" w:type="dxa"/>
          </w:tcPr>
          <w:p>
            <w:pPr>
              <w:pStyle w:val="TableParagraph"/>
              <w:rPr>
                <w:rFonts w:ascii="微软雅黑"/>
                <w:b/>
                <w:sz w:val="20"/>
              </w:rPr>
            </w:pPr>
          </w:p>
          <w:p>
            <w:pPr>
              <w:pStyle w:val="TableParagraph"/>
              <w:rPr>
                <w:rFonts w:ascii="微软雅黑"/>
                <w:b/>
                <w:sz w:val="20"/>
              </w:rPr>
            </w:pPr>
          </w:p>
          <w:p>
            <w:pPr>
              <w:pStyle w:val="TableParagraph"/>
              <w:spacing w:before="6"/>
              <w:rPr>
                <w:rFonts w:ascii="微软雅黑"/>
                <w:b/>
                <w:sz w:val="27"/>
              </w:rPr>
            </w:pPr>
          </w:p>
          <w:p>
            <w:pPr>
              <w:pStyle w:val="TableParagraph"/>
              <w:spacing w:before="1"/>
              <w:ind w:right="-15"/>
              <w:jc w:val="right"/>
              <w:rPr>
                <w:sz w:val="21"/>
              </w:rPr>
            </w:pPr>
            <w:r>
              <w:rPr>
                <w:sz w:val="21"/>
              </w:rPr>
              <w:t>108 </w:t>
            </w:r>
          </w:p>
        </w:tc>
        <w:tc>
          <w:tcPr>
            <w:tcW w:w="463" w:type="dxa"/>
          </w:tcPr>
          <w:p>
            <w:pPr>
              <w:pStyle w:val="TableParagraph"/>
              <w:rPr>
                <w:rFonts w:ascii="微软雅黑"/>
                <w:b/>
                <w:sz w:val="20"/>
              </w:rPr>
            </w:pPr>
          </w:p>
          <w:p>
            <w:pPr>
              <w:pStyle w:val="TableParagraph"/>
              <w:rPr>
                <w:rFonts w:ascii="微软雅黑"/>
                <w:b/>
                <w:sz w:val="20"/>
              </w:rPr>
            </w:pPr>
          </w:p>
          <w:p>
            <w:pPr>
              <w:pStyle w:val="TableParagraph"/>
              <w:spacing w:before="6"/>
              <w:rPr>
                <w:rFonts w:ascii="微软雅黑"/>
                <w:b/>
                <w:sz w:val="27"/>
              </w:rPr>
            </w:pPr>
          </w:p>
          <w:p>
            <w:pPr>
              <w:pStyle w:val="TableParagraph"/>
              <w:spacing w:before="1"/>
              <w:ind w:right="56"/>
              <w:jc w:val="right"/>
              <w:rPr>
                <w:sz w:val="21"/>
              </w:rPr>
            </w:pPr>
            <w:r>
              <w:rPr>
                <w:sz w:val="21"/>
              </w:rPr>
              <w:t>6 </w:t>
            </w:r>
          </w:p>
        </w:tc>
      </w:tr>
    </w:tbl>
    <w:p>
      <w:pPr>
        <w:spacing w:after="0"/>
        <w:jc w:val="right"/>
        <w:rPr>
          <w:sz w:val="21"/>
        </w:rPr>
        <w:sectPr>
          <w:pgSz w:w="11910" w:h="16840"/>
          <w:pgMar w:header="0" w:footer="1043" w:top="1400" w:bottom="1240" w:left="680" w:right="680"/>
        </w:sectPr>
      </w:pPr>
    </w:p>
    <w:tbl>
      <w:tblPr>
        <w:tblW w:w="0" w:type="auto"/>
        <w:jc w:val="left"/>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6"/>
        <w:gridCol w:w="556"/>
        <w:gridCol w:w="1058"/>
        <w:gridCol w:w="2462"/>
        <w:gridCol w:w="2059"/>
        <w:gridCol w:w="820"/>
        <w:gridCol w:w="551"/>
        <w:gridCol w:w="463"/>
      </w:tblGrid>
      <w:tr>
        <w:trPr>
          <w:trHeight w:val="491" w:hRule="atLeast"/>
        </w:trPr>
        <w:tc>
          <w:tcPr>
            <w:tcW w:w="746" w:type="dxa"/>
            <w:vMerge w:val="restart"/>
          </w:tcPr>
          <w:p>
            <w:pPr>
              <w:pStyle w:val="TableParagraph"/>
              <w:rPr>
                <w:rFonts w:ascii="Times New Roman"/>
                <w:sz w:val="20"/>
              </w:rPr>
            </w:pPr>
          </w:p>
        </w:tc>
        <w:tc>
          <w:tcPr>
            <w:tcW w:w="556" w:type="dxa"/>
            <w:tcBorders>
              <w:bottom w:val="nil"/>
            </w:tcBorders>
          </w:tcPr>
          <w:p>
            <w:pPr>
              <w:pStyle w:val="TableParagraph"/>
              <w:spacing w:before="143"/>
              <w:ind w:left="170"/>
              <w:rPr>
                <w:sz w:val="21"/>
              </w:rPr>
            </w:pPr>
            <w:r>
              <w:rPr>
                <w:w w:val="100"/>
                <w:sz w:val="21"/>
              </w:rPr>
              <w:t>控</w:t>
            </w:r>
          </w:p>
        </w:tc>
        <w:tc>
          <w:tcPr>
            <w:tcW w:w="1058" w:type="dxa"/>
            <w:tcBorders>
              <w:bottom w:val="nil"/>
            </w:tcBorders>
          </w:tcPr>
          <w:p>
            <w:pPr>
              <w:pStyle w:val="TableParagraph"/>
              <w:spacing w:before="143"/>
              <w:ind w:left="106"/>
              <w:rPr>
                <w:sz w:val="21"/>
              </w:rPr>
            </w:pPr>
            <w:r>
              <w:rPr>
                <w:sz w:val="21"/>
              </w:rPr>
              <w:t>图 </w:t>
            </w:r>
          </w:p>
        </w:tc>
        <w:tc>
          <w:tcPr>
            <w:tcW w:w="2462" w:type="dxa"/>
            <w:tcBorders>
              <w:bottom w:val="nil"/>
            </w:tcBorders>
          </w:tcPr>
          <w:p>
            <w:pPr>
              <w:pStyle w:val="TableParagraph"/>
              <w:spacing w:before="143"/>
              <w:ind w:left="107"/>
              <w:rPr>
                <w:sz w:val="21"/>
              </w:rPr>
            </w:pPr>
            <w:r>
              <w:rPr>
                <w:sz w:val="21"/>
              </w:rPr>
              <w:t>路、直流稳压电源、触发</w:t>
            </w:r>
          </w:p>
        </w:tc>
        <w:tc>
          <w:tcPr>
            <w:tcW w:w="2059" w:type="dxa"/>
            <w:vMerge w:val="restart"/>
          </w:tcPr>
          <w:p>
            <w:pPr>
              <w:pStyle w:val="TableParagraph"/>
              <w:rPr>
                <w:rFonts w:ascii="Times New Roman"/>
                <w:sz w:val="20"/>
              </w:rPr>
            </w:pPr>
          </w:p>
        </w:tc>
        <w:tc>
          <w:tcPr>
            <w:tcW w:w="820" w:type="dxa"/>
            <w:tcBorders>
              <w:bottom w:val="nil"/>
            </w:tcBorders>
          </w:tcPr>
          <w:p>
            <w:pPr>
              <w:pStyle w:val="TableParagraph"/>
              <w:spacing w:before="143"/>
              <w:ind w:left="109"/>
              <w:rPr>
                <w:sz w:val="21"/>
              </w:rPr>
            </w:pPr>
            <w:r>
              <w:rPr>
                <w:sz w:val="21"/>
              </w:rPr>
              <w:t>体 教</w:t>
            </w:r>
          </w:p>
        </w:tc>
        <w:tc>
          <w:tcPr>
            <w:tcW w:w="551" w:type="dxa"/>
            <w:vMerge w:val="restart"/>
          </w:tcPr>
          <w:p>
            <w:pPr>
              <w:pStyle w:val="TableParagraph"/>
              <w:rPr>
                <w:rFonts w:ascii="Times New Roman"/>
                <w:sz w:val="20"/>
              </w:rPr>
            </w:pPr>
          </w:p>
        </w:tc>
        <w:tc>
          <w:tcPr>
            <w:tcW w:w="463" w:type="dxa"/>
            <w:vMerge w:val="restart"/>
          </w:tcPr>
          <w:p>
            <w:pPr>
              <w:pStyle w:val="TableParagraph"/>
              <w:rPr>
                <w:rFonts w:ascii="Times New Roman"/>
                <w:sz w:val="20"/>
              </w:rPr>
            </w:pPr>
          </w:p>
        </w:tc>
      </w:tr>
      <w:tr>
        <w:trPr>
          <w:trHeight w:val="430" w:hRule="atLeast"/>
        </w:trPr>
        <w:tc>
          <w:tcPr>
            <w:tcW w:w="746" w:type="dxa"/>
            <w:vMerge/>
            <w:tcBorders>
              <w:top w:val="nil"/>
            </w:tcBorders>
          </w:tcPr>
          <w:p>
            <w:pPr>
              <w:rPr>
                <w:sz w:val="2"/>
                <w:szCs w:val="2"/>
              </w:rPr>
            </w:pPr>
          </w:p>
        </w:tc>
        <w:tc>
          <w:tcPr>
            <w:tcW w:w="556" w:type="dxa"/>
            <w:tcBorders>
              <w:top w:val="nil"/>
              <w:bottom w:val="nil"/>
            </w:tcBorders>
          </w:tcPr>
          <w:p>
            <w:pPr>
              <w:pStyle w:val="TableParagraph"/>
              <w:spacing w:before="80"/>
              <w:ind w:left="170"/>
              <w:rPr>
                <w:sz w:val="21"/>
              </w:rPr>
            </w:pPr>
            <w:r>
              <w:rPr>
                <w:w w:val="100"/>
                <w:sz w:val="21"/>
              </w:rPr>
              <w:t>制</w:t>
            </w:r>
          </w:p>
        </w:tc>
        <w:tc>
          <w:tcPr>
            <w:tcW w:w="1058" w:type="dxa"/>
            <w:tcBorders>
              <w:top w:val="nil"/>
              <w:bottom w:val="nil"/>
            </w:tcBorders>
          </w:tcPr>
          <w:p>
            <w:pPr>
              <w:pStyle w:val="TableParagraph"/>
              <w:spacing w:before="80"/>
              <w:ind w:left="106"/>
              <w:rPr>
                <w:sz w:val="21"/>
              </w:rPr>
            </w:pPr>
            <w:r>
              <w:rPr>
                <w:sz w:val="21"/>
              </w:rPr>
              <w:t>3.掌握汽</w:t>
            </w:r>
          </w:p>
        </w:tc>
        <w:tc>
          <w:tcPr>
            <w:tcW w:w="2462" w:type="dxa"/>
            <w:tcBorders>
              <w:top w:val="nil"/>
              <w:bottom w:val="nil"/>
            </w:tcBorders>
          </w:tcPr>
          <w:p>
            <w:pPr>
              <w:pStyle w:val="TableParagraph"/>
              <w:spacing w:before="80"/>
              <w:ind w:left="107"/>
              <w:rPr>
                <w:sz w:val="21"/>
              </w:rPr>
            </w:pPr>
            <w:r>
              <w:rPr>
                <w:sz w:val="21"/>
              </w:rPr>
              <w:t>器与时序逻辑电路 </w:t>
            </w:r>
          </w:p>
        </w:tc>
        <w:tc>
          <w:tcPr>
            <w:tcW w:w="2059" w:type="dxa"/>
            <w:vMerge/>
            <w:tcBorders>
              <w:top w:val="nil"/>
            </w:tcBorders>
          </w:tcPr>
          <w:p>
            <w:pPr>
              <w:rPr>
                <w:sz w:val="2"/>
                <w:szCs w:val="2"/>
              </w:rPr>
            </w:pPr>
          </w:p>
        </w:tc>
        <w:tc>
          <w:tcPr>
            <w:tcW w:w="820" w:type="dxa"/>
            <w:tcBorders>
              <w:top w:val="nil"/>
              <w:bottom w:val="nil"/>
            </w:tcBorders>
          </w:tcPr>
          <w:p>
            <w:pPr>
              <w:pStyle w:val="TableParagraph"/>
              <w:spacing w:before="80"/>
              <w:ind w:left="109"/>
              <w:rPr>
                <w:sz w:val="21"/>
              </w:rPr>
            </w:pPr>
            <w:r>
              <w:rPr>
                <w:sz w:val="21"/>
              </w:rPr>
              <w:t>学、网</w:t>
            </w:r>
          </w:p>
        </w:tc>
        <w:tc>
          <w:tcPr>
            <w:tcW w:w="551" w:type="dxa"/>
            <w:vMerge/>
            <w:tcBorders>
              <w:top w:val="nil"/>
            </w:tcBorders>
          </w:tcPr>
          <w:p>
            <w:pPr>
              <w:rPr>
                <w:sz w:val="2"/>
                <w:szCs w:val="2"/>
              </w:rPr>
            </w:pPr>
          </w:p>
        </w:tc>
        <w:tc>
          <w:tcPr>
            <w:tcW w:w="463" w:type="dxa"/>
            <w:vMerge/>
            <w:tcBorders>
              <w:top w:val="nil"/>
            </w:tcBorders>
          </w:tcPr>
          <w:p>
            <w:pPr>
              <w:rPr>
                <w:sz w:val="2"/>
                <w:szCs w:val="2"/>
              </w:rPr>
            </w:pPr>
          </w:p>
        </w:tc>
      </w:tr>
      <w:tr>
        <w:trPr>
          <w:trHeight w:val="430" w:hRule="atLeast"/>
        </w:trPr>
        <w:tc>
          <w:tcPr>
            <w:tcW w:w="746" w:type="dxa"/>
            <w:vMerge/>
            <w:tcBorders>
              <w:top w:val="nil"/>
            </w:tcBorders>
          </w:tcPr>
          <w:p>
            <w:pPr>
              <w:rPr>
                <w:sz w:val="2"/>
                <w:szCs w:val="2"/>
              </w:rPr>
            </w:pPr>
          </w:p>
        </w:tc>
        <w:tc>
          <w:tcPr>
            <w:tcW w:w="556" w:type="dxa"/>
            <w:tcBorders>
              <w:top w:val="nil"/>
              <w:bottom w:val="nil"/>
            </w:tcBorders>
          </w:tcPr>
          <w:p>
            <w:pPr>
              <w:pStyle w:val="TableParagraph"/>
              <w:spacing w:before="81"/>
              <w:ind w:left="170"/>
              <w:rPr>
                <w:sz w:val="21"/>
              </w:rPr>
            </w:pPr>
            <w:r>
              <w:rPr>
                <w:w w:val="100"/>
                <w:sz w:val="21"/>
              </w:rPr>
              <w:t>基</w:t>
            </w:r>
          </w:p>
        </w:tc>
        <w:tc>
          <w:tcPr>
            <w:tcW w:w="1058" w:type="dxa"/>
            <w:tcBorders>
              <w:top w:val="nil"/>
              <w:bottom w:val="nil"/>
            </w:tcBorders>
          </w:tcPr>
          <w:p>
            <w:pPr>
              <w:pStyle w:val="TableParagraph"/>
              <w:spacing w:before="81"/>
              <w:ind w:left="106"/>
              <w:rPr>
                <w:sz w:val="21"/>
              </w:rPr>
            </w:pPr>
            <w:r>
              <w:rPr>
                <w:sz w:val="21"/>
              </w:rPr>
              <w:t>车电子控</w:t>
            </w:r>
          </w:p>
        </w:tc>
        <w:tc>
          <w:tcPr>
            <w:tcW w:w="2462" w:type="dxa"/>
            <w:tcBorders>
              <w:top w:val="nil"/>
              <w:bottom w:val="nil"/>
            </w:tcBorders>
          </w:tcPr>
          <w:p>
            <w:pPr>
              <w:pStyle w:val="TableParagraph"/>
              <w:spacing w:before="81"/>
              <w:ind w:left="107"/>
              <w:rPr>
                <w:sz w:val="21"/>
              </w:rPr>
            </w:pPr>
            <w:r>
              <w:rPr>
                <w:sz w:val="21"/>
              </w:rPr>
              <w:t>3.传感器、执行器与控制</w:t>
            </w:r>
          </w:p>
        </w:tc>
        <w:tc>
          <w:tcPr>
            <w:tcW w:w="2059" w:type="dxa"/>
            <w:vMerge/>
            <w:tcBorders>
              <w:top w:val="nil"/>
            </w:tcBorders>
          </w:tcPr>
          <w:p>
            <w:pPr>
              <w:rPr>
                <w:sz w:val="2"/>
                <w:szCs w:val="2"/>
              </w:rPr>
            </w:pPr>
          </w:p>
        </w:tc>
        <w:tc>
          <w:tcPr>
            <w:tcW w:w="820" w:type="dxa"/>
            <w:tcBorders>
              <w:top w:val="nil"/>
              <w:bottom w:val="nil"/>
            </w:tcBorders>
          </w:tcPr>
          <w:p>
            <w:pPr>
              <w:pStyle w:val="TableParagraph"/>
              <w:spacing w:before="81"/>
              <w:ind w:left="109"/>
              <w:rPr>
                <w:sz w:val="21"/>
              </w:rPr>
            </w:pPr>
            <w:r>
              <w:rPr>
                <w:sz w:val="21"/>
              </w:rPr>
              <w:t>络 教</w:t>
            </w:r>
          </w:p>
        </w:tc>
        <w:tc>
          <w:tcPr>
            <w:tcW w:w="551" w:type="dxa"/>
            <w:vMerge/>
            <w:tcBorders>
              <w:top w:val="nil"/>
            </w:tcBorders>
          </w:tcPr>
          <w:p>
            <w:pPr>
              <w:rPr>
                <w:sz w:val="2"/>
                <w:szCs w:val="2"/>
              </w:rPr>
            </w:pPr>
          </w:p>
        </w:tc>
        <w:tc>
          <w:tcPr>
            <w:tcW w:w="463" w:type="dxa"/>
            <w:vMerge/>
            <w:tcBorders>
              <w:top w:val="nil"/>
            </w:tcBorders>
          </w:tcPr>
          <w:p>
            <w:pPr>
              <w:rPr>
                <w:sz w:val="2"/>
                <w:szCs w:val="2"/>
              </w:rPr>
            </w:pPr>
          </w:p>
        </w:tc>
      </w:tr>
      <w:tr>
        <w:trPr>
          <w:trHeight w:val="429" w:hRule="atLeast"/>
        </w:trPr>
        <w:tc>
          <w:tcPr>
            <w:tcW w:w="746" w:type="dxa"/>
            <w:vMerge/>
            <w:tcBorders>
              <w:top w:val="nil"/>
            </w:tcBorders>
          </w:tcPr>
          <w:p>
            <w:pPr>
              <w:rPr>
                <w:sz w:val="2"/>
                <w:szCs w:val="2"/>
              </w:rPr>
            </w:pPr>
          </w:p>
        </w:tc>
        <w:tc>
          <w:tcPr>
            <w:tcW w:w="556" w:type="dxa"/>
            <w:tcBorders>
              <w:top w:val="nil"/>
              <w:bottom w:val="nil"/>
            </w:tcBorders>
          </w:tcPr>
          <w:p>
            <w:pPr>
              <w:pStyle w:val="TableParagraph"/>
              <w:spacing w:before="80"/>
              <w:ind w:left="170"/>
              <w:rPr>
                <w:sz w:val="21"/>
              </w:rPr>
            </w:pPr>
            <w:r>
              <w:rPr>
                <w:sz w:val="21"/>
              </w:rPr>
              <w:t>础 </w:t>
            </w:r>
          </w:p>
        </w:tc>
        <w:tc>
          <w:tcPr>
            <w:tcW w:w="1058" w:type="dxa"/>
            <w:tcBorders>
              <w:top w:val="nil"/>
              <w:bottom w:val="nil"/>
            </w:tcBorders>
          </w:tcPr>
          <w:p>
            <w:pPr>
              <w:pStyle w:val="TableParagraph"/>
              <w:spacing w:before="80"/>
              <w:ind w:left="106"/>
              <w:rPr>
                <w:sz w:val="21"/>
              </w:rPr>
            </w:pPr>
            <w:r>
              <w:rPr>
                <w:sz w:val="21"/>
              </w:rPr>
              <w:t>制基础知</w:t>
            </w:r>
          </w:p>
        </w:tc>
        <w:tc>
          <w:tcPr>
            <w:tcW w:w="2462" w:type="dxa"/>
            <w:tcBorders>
              <w:top w:val="nil"/>
              <w:bottom w:val="nil"/>
            </w:tcBorders>
          </w:tcPr>
          <w:p>
            <w:pPr>
              <w:pStyle w:val="TableParagraph"/>
              <w:spacing w:before="80"/>
              <w:ind w:left="107"/>
              <w:rPr>
                <w:sz w:val="21"/>
              </w:rPr>
            </w:pPr>
            <w:r>
              <w:rPr>
                <w:sz w:val="21"/>
              </w:rPr>
              <w:t>器的结构与工作原理 </w:t>
            </w:r>
          </w:p>
        </w:tc>
        <w:tc>
          <w:tcPr>
            <w:tcW w:w="2059" w:type="dxa"/>
            <w:vMerge/>
            <w:tcBorders>
              <w:top w:val="nil"/>
            </w:tcBorders>
          </w:tcPr>
          <w:p>
            <w:pPr>
              <w:rPr>
                <w:sz w:val="2"/>
                <w:szCs w:val="2"/>
              </w:rPr>
            </w:pPr>
          </w:p>
        </w:tc>
        <w:tc>
          <w:tcPr>
            <w:tcW w:w="820" w:type="dxa"/>
            <w:tcBorders>
              <w:top w:val="nil"/>
              <w:bottom w:val="nil"/>
            </w:tcBorders>
          </w:tcPr>
          <w:p>
            <w:pPr>
              <w:pStyle w:val="TableParagraph"/>
              <w:spacing w:before="80"/>
              <w:ind w:left="109"/>
              <w:rPr>
                <w:sz w:val="21"/>
              </w:rPr>
            </w:pPr>
            <w:r>
              <w:rPr>
                <w:sz w:val="21"/>
              </w:rPr>
              <w:t>学、电</w:t>
            </w:r>
          </w:p>
        </w:tc>
        <w:tc>
          <w:tcPr>
            <w:tcW w:w="551" w:type="dxa"/>
            <w:vMerge/>
            <w:tcBorders>
              <w:top w:val="nil"/>
            </w:tcBorders>
          </w:tcPr>
          <w:p>
            <w:pPr>
              <w:rPr>
                <w:sz w:val="2"/>
                <w:szCs w:val="2"/>
              </w:rPr>
            </w:pPr>
          </w:p>
        </w:tc>
        <w:tc>
          <w:tcPr>
            <w:tcW w:w="463" w:type="dxa"/>
            <w:vMerge/>
            <w:tcBorders>
              <w:top w:val="nil"/>
            </w:tcBorders>
          </w:tcPr>
          <w:p>
            <w:pPr>
              <w:rPr>
                <w:sz w:val="2"/>
                <w:szCs w:val="2"/>
              </w:rPr>
            </w:pPr>
          </w:p>
        </w:tc>
      </w:tr>
      <w:tr>
        <w:trPr>
          <w:trHeight w:val="430" w:hRule="atLeast"/>
        </w:trPr>
        <w:tc>
          <w:tcPr>
            <w:tcW w:w="746" w:type="dxa"/>
            <w:vMerge/>
            <w:tcBorders>
              <w:top w:val="nil"/>
            </w:tcBorders>
          </w:tcPr>
          <w:p>
            <w:pPr>
              <w:rPr>
                <w:sz w:val="2"/>
                <w:szCs w:val="2"/>
              </w:rPr>
            </w:pPr>
          </w:p>
        </w:tc>
        <w:tc>
          <w:tcPr>
            <w:tcW w:w="556" w:type="dxa"/>
            <w:tcBorders>
              <w:top w:val="nil"/>
              <w:bottom w:val="nil"/>
            </w:tcBorders>
          </w:tcPr>
          <w:p>
            <w:pPr>
              <w:pStyle w:val="TableParagraph"/>
              <w:rPr>
                <w:rFonts w:ascii="Times New Roman"/>
                <w:sz w:val="20"/>
              </w:rPr>
            </w:pPr>
          </w:p>
        </w:tc>
        <w:tc>
          <w:tcPr>
            <w:tcW w:w="1058" w:type="dxa"/>
            <w:tcBorders>
              <w:top w:val="nil"/>
              <w:bottom w:val="nil"/>
            </w:tcBorders>
          </w:tcPr>
          <w:p>
            <w:pPr>
              <w:pStyle w:val="TableParagraph"/>
              <w:spacing w:before="80"/>
              <w:ind w:left="106"/>
              <w:rPr>
                <w:sz w:val="21"/>
              </w:rPr>
            </w:pPr>
            <w:r>
              <w:rPr>
                <w:sz w:val="21"/>
              </w:rPr>
              <w:t>识 </w:t>
            </w:r>
          </w:p>
        </w:tc>
        <w:tc>
          <w:tcPr>
            <w:tcW w:w="2462" w:type="dxa"/>
            <w:tcBorders>
              <w:top w:val="nil"/>
              <w:bottom w:val="nil"/>
            </w:tcBorders>
          </w:tcPr>
          <w:p>
            <w:pPr>
              <w:pStyle w:val="TableParagraph"/>
              <w:rPr>
                <w:rFonts w:ascii="Times New Roman"/>
                <w:sz w:val="20"/>
              </w:rPr>
            </w:pPr>
          </w:p>
        </w:tc>
        <w:tc>
          <w:tcPr>
            <w:tcW w:w="2059" w:type="dxa"/>
            <w:vMerge/>
            <w:tcBorders>
              <w:top w:val="nil"/>
            </w:tcBorders>
          </w:tcPr>
          <w:p>
            <w:pPr>
              <w:rPr>
                <w:sz w:val="2"/>
                <w:szCs w:val="2"/>
              </w:rPr>
            </w:pPr>
          </w:p>
        </w:tc>
        <w:tc>
          <w:tcPr>
            <w:tcW w:w="820" w:type="dxa"/>
            <w:tcBorders>
              <w:top w:val="nil"/>
              <w:bottom w:val="nil"/>
            </w:tcBorders>
          </w:tcPr>
          <w:p>
            <w:pPr>
              <w:pStyle w:val="TableParagraph"/>
              <w:spacing w:before="80"/>
              <w:ind w:left="109"/>
              <w:rPr>
                <w:sz w:val="21"/>
              </w:rPr>
            </w:pPr>
            <w:r>
              <w:rPr>
                <w:sz w:val="21"/>
              </w:rPr>
              <w:t>视 录</w:t>
            </w:r>
          </w:p>
        </w:tc>
        <w:tc>
          <w:tcPr>
            <w:tcW w:w="551" w:type="dxa"/>
            <w:vMerge/>
            <w:tcBorders>
              <w:top w:val="nil"/>
            </w:tcBorders>
          </w:tcPr>
          <w:p>
            <w:pPr>
              <w:rPr>
                <w:sz w:val="2"/>
                <w:szCs w:val="2"/>
              </w:rPr>
            </w:pPr>
          </w:p>
        </w:tc>
        <w:tc>
          <w:tcPr>
            <w:tcW w:w="463" w:type="dxa"/>
            <w:vMerge/>
            <w:tcBorders>
              <w:top w:val="nil"/>
            </w:tcBorders>
          </w:tcPr>
          <w:p>
            <w:pPr>
              <w:rPr>
                <w:sz w:val="2"/>
                <w:szCs w:val="2"/>
              </w:rPr>
            </w:pPr>
          </w:p>
        </w:tc>
      </w:tr>
      <w:tr>
        <w:trPr>
          <w:trHeight w:val="430" w:hRule="atLeast"/>
        </w:trPr>
        <w:tc>
          <w:tcPr>
            <w:tcW w:w="746" w:type="dxa"/>
            <w:vMerge/>
            <w:tcBorders>
              <w:top w:val="nil"/>
            </w:tcBorders>
          </w:tcPr>
          <w:p>
            <w:pPr>
              <w:rPr>
                <w:sz w:val="2"/>
                <w:szCs w:val="2"/>
              </w:rPr>
            </w:pPr>
          </w:p>
        </w:tc>
        <w:tc>
          <w:tcPr>
            <w:tcW w:w="556" w:type="dxa"/>
            <w:tcBorders>
              <w:top w:val="nil"/>
              <w:bottom w:val="nil"/>
            </w:tcBorders>
          </w:tcPr>
          <w:p>
            <w:pPr>
              <w:pStyle w:val="TableParagraph"/>
              <w:rPr>
                <w:rFonts w:ascii="Times New Roman"/>
                <w:sz w:val="20"/>
              </w:rPr>
            </w:pPr>
          </w:p>
        </w:tc>
        <w:tc>
          <w:tcPr>
            <w:tcW w:w="1058" w:type="dxa"/>
            <w:tcBorders>
              <w:top w:val="nil"/>
              <w:bottom w:val="nil"/>
            </w:tcBorders>
          </w:tcPr>
          <w:p>
            <w:pPr>
              <w:pStyle w:val="TableParagraph"/>
              <w:spacing w:before="81"/>
              <w:ind w:left="106"/>
              <w:rPr>
                <w:sz w:val="21"/>
              </w:rPr>
            </w:pPr>
            <w:r>
              <w:rPr>
                <w:sz w:val="21"/>
              </w:rPr>
              <w:t>4.掌握万</w:t>
            </w:r>
          </w:p>
        </w:tc>
        <w:tc>
          <w:tcPr>
            <w:tcW w:w="2462" w:type="dxa"/>
            <w:tcBorders>
              <w:top w:val="nil"/>
              <w:bottom w:val="nil"/>
            </w:tcBorders>
          </w:tcPr>
          <w:p>
            <w:pPr>
              <w:pStyle w:val="TableParagraph"/>
              <w:rPr>
                <w:rFonts w:ascii="Times New Roman"/>
                <w:sz w:val="20"/>
              </w:rPr>
            </w:pPr>
          </w:p>
        </w:tc>
        <w:tc>
          <w:tcPr>
            <w:tcW w:w="2059" w:type="dxa"/>
            <w:vMerge/>
            <w:tcBorders>
              <w:top w:val="nil"/>
            </w:tcBorders>
          </w:tcPr>
          <w:p>
            <w:pPr>
              <w:rPr>
                <w:sz w:val="2"/>
                <w:szCs w:val="2"/>
              </w:rPr>
            </w:pPr>
          </w:p>
        </w:tc>
        <w:tc>
          <w:tcPr>
            <w:tcW w:w="820" w:type="dxa"/>
            <w:tcBorders>
              <w:top w:val="nil"/>
              <w:bottom w:val="nil"/>
            </w:tcBorders>
          </w:tcPr>
          <w:p>
            <w:pPr>
              <w:pStyle w:val="TableParagraph"/>
              <w:spacing w:before="81"/>
              <w:ind w:left="109"/>
              <w:rPr>
                <w:sz w:val="21"/>
              </w:rPr>
            </w:pPr>
            <w:r>
              <w:rPr>
                <w:sz w:val="21"/>
              </w:rPr>
              <w:t>像、演</w:t>
            </w:r>
          </w:p>
        </w:tc>
        <w:tc>
          <w:tcPr>
            <w:tcW w:w="551" w:type="dxa"/>
            <w:vMerge/>
            <w:tcBorders>
              <w:top w:val="nil"/>
            </w:tcBorders>
          </w:tcPr>
          <w:p>
            <w:pPr>
              <w:rPr>
                <w:sz w:val="2"/>
                <w:szCs w:val="2"/>
              </w:rPr>
            </w:pPr>
          </w:p>
        </w:tc>
        <w:tc>
          <w:tcPr>
            <w:tcW w:w="463" w:type="dxa"/>
            <w:vMerge/>
            <w:tcBorders>
              <w:top w:val="nil"/>
            </w:tcBorders>
          </w:tcPr>
          <w:p>
            <w:pPr>
              <w:rPr>
                <w:sz w:val="2"/>
                <w:szCs w:val="2"/>
              </w:rPr>
            </w:pPr>
          </w:p>
        </w:tc>
      </w:tr>
      <w:tr>
        <w:trPr>
          <w:trHeight w:val="429" w:hRule="atLeast"/>
        </w:trPr>
        <w:tc>
          <w:tcPr>
            <w:tcW w:w="746" w:type="dxa"/>
            <w:vMerge/>
            <w:tcBorders>
              <w:top w:val="nil"/>
            </w:tcBorders>
          </w:tcPr>
          <w:p>
            <w:pPr>
              <w:rPr>
                <w:sz w:val="2"/>
                <w:szCs w:val="2"/>
              </w:rPr>
            </w:pPr>
          </w:p>
        </w:tc>
        <w:tc>
          <w:tcPr>
            <w:tcW w:w="556" w:type="dxa"/>
            <w:tcBorders>
              <w:top w:val="nil"/>
              <w:bottom w:val="nil"/>
            </w:tcBorders>
          </w:tcPr>
          <w:p>
            <w:pPr>
              <w:pStyle w:val="TableParagraph"/>
              <w:rPr>
                <w:rFonts w:ascii="Times New Roman"/>
                <w:sz w:val="20"/>
              </w:rPr>
            </w:pPr>
          </w:p>
        </w:tc>
        <w:tc>
          <w:tcPr>
            <w:tcW w:w="1058" w:type="dxa"/>
            <w:tcBorders>
              <w:top w:val="nil"/>
              <w:bottom w:val="nil"/>
            </w:tcBorders>
          </w:tcPr>
          <w:p>
            <w:pPr>
              <w:pStyle w:val="TableParagraph"/>
              <w:spacing w:before="80"/>
              <w:ind w:left="106"/>
              <w:rPr>
                <w:sz w:val="21"/>
              </w:rPr>
            </w:pPr>
            <w:r>
              <w:rPr>
                <w:sz w:val="21"/>
              </w:rPr>
              <w:t>用表等简</w:t>
            </w:r>
          </w:p>
        </w:tc>
        <w:tc>
          <w:tcPr>
            <w:tcW w:w="2462" w:type="dxa"/>
            <w:tcBorders>
              <w:top w:val="nil"/>
              <w:bottom w:val="nil"/>
            </w:tcBorders>
          </w:tcPr>
          <w:p>
            <w:pPr>
              <w:pStyle w:val="TableParagraph"/>
              <w:rPr>
                <w:rFonts w:ascii="Times New Roman"/>
                <w:sz w:val="20"/>
              </w:rPr>
            </w:pPr>
          </w:p>
        </w:tc>
        <w:tc>
          <w:tcPr>
            <w:tcW w:w="2059" w:type="dxa"/>
            <w:vMerge/>
            <w:tcBorders>
              <w:top w:val="nil"/>
            </w:tcBorders>
          </w:tcPr>
          <w:p>
            <w:pPr>
              <w:rPr>
                <w:sz w:val="2"/>
                <w:szCs w:val="2"/>
              </w:rPr>
            </w:pPr>
          </w:p>
        </w:tc>
        <w:tc>
          <w:tcPr>
            <w:tcW w:w="820" w:type="dxa"/>
            <w:tcBorders>
              <w:top w:val="nil"/>
              <w:bottom w:val="nil"/>
            </w:tcBorders>
          </w:tcPr>
          <w:p>
            <w:pPr>
              <w:pStyle w:val="TableParagraph"/>
              <w:spacing w:before="80"/>
              <w:ind w:left="109"/>
              <w:rPr>
                <w:sz w:val="21"/>
              </w:rPr>
            </w:pPr>
            <w:r>
              <w:rPr>
                <w:sz w:val="21"/>
              </w:rPr>
              <w:t>示 实</w:t>
            </w:r>
          </w:p>
        </w:tc>
        <w:tc>
          <w:tcPr>
            <w:tcW w:w="551" w:type="dxa"/>
            <w:vMerge/>
            <w:tcBorders>
              <w:top w:val="nil"/>
            </w:tcBorders>
          </w:tcPr>
          <w:p>
            <w:pPr>
              <w:rPr>
                <w:sz w:val="2"/>
                <w:szCs w:val="2"/>
              </w:rPr>
            </w:pPr>
          </w:p>
        </w:tc>
        <w:tc>
          <w:tcPr>
            <w:tcW w:w="463" w:type="dxa"/>
            <w:vMerge/>
            <w:tcBorders>
              <w:top w:val="nil"/>
            </w:tcBorders>
          </w:tcPr>
          <w:p>
            <w:pPr>
              <w:rPr>
                <w:sz w:val="2"/>
                <w:szCs w:val="2"/>
              </w:rPr>
            </w:pPr>
          </w:p>
        </w:tc>
      </w:tr>
      <w:tr>
        <w:trPr>
          <w:trHeight w:val="430" w:hRule="atLeast"/>
        </w:trPr>
        <w:tc>
          <w:tcPr>
            <w:tcW w:w="746" w:type="dxa"/>
            <w:vMerge/>
            <w:tcBorders>
              <w:top w:val="nil"/>
            </w:tcBorders>
          </w:tcPr>
          <w:p>
            <w:pPr>
              <w:rPr>
                <w:sz w:val="2"/>
                <w:szCs w:val="2"/>
              </w:rPr>
            </w:pPr>
          </w:p>
        </w:tc>
        <w:tc>
          <w:tcPr>
            <w:tcW w:w="556" w:type="dxa"/>
            <w:tcBorders>
              <w:top w:val="nil"/>
              <w:bottom w:val="nil"/>
            </w:tcBorders>
          </w:tcPr>
          <w:p>
            <w:pPr>
              <w:pStyle w:val="TableParagraph"/>
              <w:rPr>
                <w:rFonts w:ascii="Times New Roman"/>
                <w:sz w:val="20"/>
              </w:rPr>
            </w:pPr>
          </w:p>
        </w:tc>
        <w:tc>
          <w:tcPr>
            <w:tcW w:w="1058" w:type="dxa"/>
            <w:tcBorders>
              <w:top w:val="nil"/>
              <w:bottom w:val="nil"/>
            </w:tcBorders>
          </w:tcPr>
          <w:p>
            <w:pPr>
              <w:pStyle w:val="TableParagraph"/>
              <w:spacing w:before="80"/>
              <w:ind w:left="106"/>
              <w:rPr>
                <w:sz w:val="21"/>
              </w:rPr>
            </w:pPr>
            <w:r>
              <w:rPr>
                <w:sz w:val="21"/>
              </w:rPr>
              <w:t>单仪器、</w:t>
            </w:r>
          </w:p>
        </w:tc>
        <w:tc>
          <w:tcPr>
            <w:tcW w:w="2462" w:type="dxa"/>
            <w:tcBorders>
              <w:top w:val="nil"/>
              <w:bottom w:val="nil"/>
            </w:tcBorders>
          </w:tcPr>
          <w:p>
            <w:pPr>
              <w:pStyle w:val="TableParagraph"/>
              <w:rPr>
                <w:rFonts w:ascii="Times New Roman"/>
                <w:sz w:val="20"/>
              </w:rPr>
            </w:pPr>
          </w:p>
        </w:tc>
        <w:tc>
          <w:tcPr>
            <w:tcW w:w="2059" w:type="dxa"/>
            <w:vMerge/>
            <w:tcBorders>
              <w:top w:val="nil"/>
            </w:tcBorders>
          </w:tcPr>
          <w:p>
            <w:pPr>
              <w:rPr>
                <w:sz w:val="2"/>
                <w:szCs w:val="2"/>
              </w:rPr>
            </w:pPr>
          </w:p>
        </w:tc>
        <w:tc>
          <w:tcPr>
            <w:tcW w:w="820" w:type="dxa"/>
            <w:tcBorders>
              <w:top w:val="nil"/>
              <w:bottom w:val="nil"/>
            </w:tcBorders>
          </w:tcPr>
          <w:p>
            <w:pPr>
              <w:pStyle w:val="TableParagraph"/>
              <w:spacing w:before="80"/>
              <w:ind w:left="109"/>
              <w:rPr>
                <w:sz w:val="21"/>
              </w:rPr>
            </w:pPr>
            <w:r>
              <w:rPr>
                <w:sz w:val="21"/>
              </w:rPr>
              <w:t>验 等</w:t>
            </w:r>
          </w:p>
        </w:tc>
        <w:tc>
          <w:tcPr>
            <w:tcW w:w="551" w:type="dxa"/>
            <w:vMerge/>
            <w:tcBorders>
              <w:top w:val="nil"/>
            </w:tcBorders>
          </w:tcPr>
          <w:p>
            <w:pPr>
              <w:rPr>
                <w:sz w:val="2"/>
                <w:szCs w:val="2"/>
              </w:rPr>
            </w:pPr>
          </w:p>
        </w:tc>
        <w:tc>
          <w:tcPr>
            <w:tcW w:w="463" w:type="dxa"/>
            <w:vMerge/>
            <w:tcBorders>
              <w:top w:val="nil"/>
            </w:tcBorders>
          </w:tcPr>
          <w:p>
            <w:pPr>
              <w:rPr>
                <w:sz w:val="2"/>
                <w:szCs w:val="2"/>
              </w:rPr>
            </w:pPr>
          </w:p>
        </w:tc>
      </w:tr>
      <w:tr>
        <w:trPr>
          <w:trHeight w:val="430" w:hRule="atLeast"/>
        </w:trPr>
        <w:tc>
          <w:tcPr>
            <w:tcW w:w="746" w:type="dxa"/>
            <w:vMerge/>
            <w:tcBorders>
              <w:top w:val="nil"/>
            </w:tcBorders>
          </w:tcPr>
          <w:p>
            <w:pPr>
              <w:rPr>
                <w:sz w:val="2"/>
                <w:szCs w:val="2"/>
              </w:rPr>
            </w:pPr>
          </w:p>
        </w:tc>
        <w:tc>
          <w:tcPr>
            <w:tcW w:w="556" w:type="dxa"/>
            <w:tcBorders>
              <w:top w:val="nil"/>
              <w:bottom w:val="nil"/>
            </w:tcBorders>
          </w:tcPr>
          <w:p>
            <w:pPr>
              <w:pStyle w:val="TableParagraph"/>
              <w:rPr>
                <w:rFonts w:ascii="Times New Roman"/>
                <w:sz w:val="20"/>
              </w:rPr>
            </w:pPr>
          </w:p>
        </w:tc>
        <w:tc>
          <w:tcPr>
            <w:tcW w:w="1058" w:type="dxa"/>
            <w:tcBorders>
              <w:top w:val="nil"/>
              <w:bottom w:val="nil"/>
            </w:tcBorders>
          </w:tcPr>
          <w:p>
            <w:pPr>
              <w:pStyle w:val="TableParagraph"/>
              <w:spacing w:before="82"/>
              <w:ind w:left="106"/>
              <w:rPr>
                <w:sz w:val="21"/>
              </w:rPr>
            </w:pPr>
            <w:r>
              <w:rPr>
                <w:sz w:val="21"/>
              </w:rPr>
              <w:t>仪表的使</w:t>
            </w:r>
          </w:p>
        </w:tc>
        <w:tc>
          <w:tcPr>
            <w:tcW w:w="2462" w:type="dxa"/>
            <w:tcBorders>
              <w:top w:val="nil"/>
              <w:bottom w:val="nil"/>
            </w:tcBorders>
          </w:tcPr>
          <w:p>
            <w:pPr>
              <w:pStyle w:val="TableParagraph"/>
              <w:rPr>
                <w:rFonts w:ascii="Times New Roman"/>
                <w:sz w:val="20"/>
              </w:rPr>
            </w:pPr>
          </w:p>
        </w:tc>
        <w:tc>
          <w:tcPr>
            <w:tcW w:w="2059" w:type="dxa"/>
            <w:vMerge/>
            <w:tcBorders>
              <w:top w:val="nil"/>
            </w:tcBorders>
          </w:tcPr>
          <w:p>
            <w:pPr>
              <w:rPr>
                <w:sz w:val="2"/>
                <w:szCs w:val="2"/>
              </w:rPr>
            </w:pPr>
          </w:p>
        </w:tc>
        <w:tc>
          <w:tcPr>
            <w:tcW w:w="820" w:type="dxa"/>
            <w:tcBorders>
              <w:top w:val="nil"/>
              <w:bottom w:val="nil"/>
            </w:tcBorders>
          </w:tcPr>
          <w:p>
            <w:pPr>
              <w:pStyle w:val="TableParagraph"/>
              <w:spacing w:before="82"/>
              <w:ind w:left="109"/>
              <w:rPr>
                <w:sz w:val="21"/>
              </w:rPr>
            </w:pPr>
            <w:r>
              <w:rPr>
                <w:sz w:val="21"/>
              </w:rPr>
              <w:t>教 学</w:t>
            </w:r>
          </w:p>
        </w:tc>
        <w:tc>
          <w:tcPr>
            <w:tcW w:w="551" w:type="dxa"/>
            <w:vMerge/>
            <w:tcBorders>
              <w:top w:val="nil"/>
            </w:tcBorders>
          </w:tcPr>
          <w:p>
            <w:pPr>
              <w:rPr>
                <w:sz w:val="2"/>
                <w:szCs w:val="2"/>
              </w:rPr>
            </w:pPr>
          </w:p>
        </w:tc>
        <w:tc>
          <w:tcPr>
            <w:tcW w:w="463" w:type="dxa"/>
            <w:vMerge/>
            <w:tcBorders>
              <w:top w:val="nil"/>
            </w:tcBorders>
          </w:tcPr>
          <w:p>
            <w:pPr>
              <w:rPr>
                <w:sz w:val="2"/>
                <w:szCs w:val="2"/>
              </w:rPr>
            </w:pPr>
          </w:p>
        </w:tc>
      </w:tr>
      <w:tr>
        <w:trPr>
          <w:trHeight w:val="376" w:hRule="atLeast"/>
        </w:trPr>
        <w:tc>
          <w:tcPr>
            <w:tcW w:w="746" w:type="dxa"/>
            <w:vMerge/>
            <w:tcBorders>
              <w:top w:val="nil"/>
            </w:tcBorders>
          </w:tcPr>
          <w:p>
            <w:pPr>
              <w:rPr>
                <w:sz w:val="2"/>
                <w:szCs w:val="2"/>
              </w:rPr>
            </w:pPr>
          </w:p>
        </w:tc>
        <w:tc>
          <w:tcPr>
            <w:tcW w:w="556" w:type="dxa"/>
            <w:tcBorders>
              <w:top w:val="nil"/>
            </w:tcBorders>
          </w:tcPr>
          <w:p>
            <w:pPr>
              <w:pStyle w:val="TableParagraph"/>
              <w:rPr>
                <w:rFonts w:ascii="Times New Roman"/>
                <w:sz w:val="20"/>
              </w:rPr>
            </w:pPr>
          </w:p>
        </w:tc>
        <w:tc>
          <w:tcPr>
            <w:tcW w:w="1058" w:type="dxa"/>
            <w:tcBorders>
              <w:top w:val="nil"/>
            </w:tcBorders>
          </w:tcPr>
          <w:p>
            <w:pPr>
              <w:pStyle w:val="TableParagraph"/>
              <w:spacing w:before="80"/>
              <w:ind w:left="106"/>
              <w:rPr>
                <w:sz w:val="21"/>
              </w:rPr>
            </w:pPr>
            <w:r>
              <w:rPr>
                <w:sz w:val="21"/>
              </w:rPr>
              <w:t>用 </w:t>
            </w:r>
          </w:p>
        </w:tc>
        <w:tc>
          <w:tcPr>
            <w:tcW w:w="2462" w:type="dxa"/>
            <w:tcBorders>
              <w:top w:val="nil"/>
            </w:tcBorders>
          </w:tcPr>
          <w:p>
            <w:pPr>
              <w:pStyle w:val="TableParagraph"/>
              <w:rPr>
                <w:rFonts w:ascii="Times New Roman"/>
                <w:sz w:val="20"/>
              </w:rPr>
            </w:pPr>
          </w:p>
        </w:tc>
        <w:tc>
          <w:tcPr>
            <w:tcW w:w="2059" w:type="dxa"/>
            <w:vMerge/>
            <w:tcBorders>
              <w:top w:val="nil"/>
            </w:tcBorders>
          </w:tcPr>
          <w:p>
            <w:pPr>
              <w:rPr>
                <w:sz w:val="2"/>
                <w:szCs w:val="2"/>
              </w:rPr>
            </w:pPr>
          </w:p>
        </w:tc>
        <w:tc>
          <w:tcPr>
            <w:tcW w:w="820" w:type="dxa"/>
            <w:tcBorders>
              <w:top w:val="nil"/>
            </w:tcBorders>
          </w:tcPr>
          <w:p>
            <w:pPr>
              <w:pStyle w:val="TableParagraph"/>
              <w:spacing w:before="80"/>
              <w:ind w:left="109" w:right="-15"/>
              <w:rPr>
                <w:sz w:val="21"/>
              </w:rPr>
            </w:pPr>
            <w:r>
              <w:rPr>
                <w:spacing w:val="-9"/>
                <w:sz w:val="21"/>
              </w:rPr>
              <w:t>形式。</w:t>
            </w:r>
            <w:r>
              <w:rPr>
                <w:sz w:val="21"/>
              </w:rPr>
              <w:t> </w:t>
            </w:r>
          </w:p>
        </w:tc>
        <w:tc>
          <w:tcPr>
            <w:tcW w:w="551" w:type="dxa"/>
            <w:vMerge/>
            <w:tcBorders>
              <w:top w:val="nil"/>
            </w:tcBorders>
          </w:tcPr>
          <w:p>
            <w:pPr>
              <w:rPr>
                <w:sz w:val="2"/>
                <w:szCs w:val="2"/>
              </w:rPr>
            </w:pPr>
          </w:p>
        </w:tc>
        <w:tc>
          <w:tcPr>
            <w:tcW w:w="463" w:type="dxa"/>
            <w:vMerge/>
            <w:tcBorders>
              <w:top w:val="nil"/>
            </w:tcBorders>
          </w:tcPr>
          <w:p>
            <w:pPr>
              <w:rPr>
                <w:sz w:val="2"/>
                <w:szCs w:val="2"/>
              </w:rPr>
            </w:pPr>
          </w:p>
        </w:tc>
      </w:tr>
      <w:tr>
        <w:trPr>
          <w:trHeight w:val="497" w:hRule="atLeast"/>
        </w:trPr>
        <w:tc>
          <w:tcPr>
            <w:tcW w:w="746" w:type="dxa"/>
            <w:tcBorders>
              <w:bottom w:val="nil"/>
            </w:tcBorders>
          </w:tcPr>
          <w:p>
            <w:pPr>
              <w:pStyle w:val="TableParagraph"/>
              <w:rPr>
                <w:rFonts w:ascii="Times New Roman"/>
                <w:sz w:val="20"/>
              </w:rPr>
            </w:pPr>
          </w:p>
        </w:tc>
        <w:tc>
          <w:tcPr>
            <w:tcW w:w="556" w:type="dxa"/>
            <w:tcBorders>
              <w:bottom w:val="nil"/>
            </w:tcBorders>
          </w:tcPr>
          <w:p>
            <w:pPr>
              <w:pStyle w:val="TableParagraph"/>
              <w:rPr>
                <w:rFonts w:ascii="Times New Roman"/>
                <w:sz w:val="20"/>
              </w:rPr>
            </w:pPr>
          </w:p>
        </w:tc>
        <w:tc>
          <w:tcPr>
            <w:tcW w:w="1058" w:type="dxa"/>
            <w:tcBorders>
              <w:bottom w:val="nil"/>
            </w:tcBorders>
          </w:tcPr>
          <w:p>
            <w:pPr>
              <w:pStyle w:val="TableParagraph"/>
              <w:spacing w:before="142"/>
              <w:ind w:left="106"/>
              <w:rPr>
                <w:sz w:val="21"/>
              </w:rPr>
            </w:pPr>
            <w:r>
              <w:rPr>
                <w:sz w:val="21"/>
              </w:rPr>
              <w:t>1.熟悉钳</w:t>
            </w:r>
          </w:p>
        </w:tc>
        <w:tc>
          <w:tcPr>
            <w:tcW w:w="2462" w:type="dxa"/>
            <w:tcBorders>
              <w:bottom w:val="nil"/>
            </w:tcBorders>
          </w:tcPr>
          <w:p>
            <w:pPr>
              <w:pStyle w:val="TableParagraph"/>
              <w:rPr>
                <w:rFonts w:ascii="Times New Roman"/>
                <w:sz w:val="20"/>
              </w:rPr>
            </w:pPr>
          </w:p>
        </w:tc>
        <w:tc>
          <w:tcPr>
            <w:tcW w:w="2059" w:type="dxa"/>
            <w:tcBorders>
              <w:bottom w:val="nil"/>
            </w:tcBorders>
          </w:tcPr>
          <w:p>
            <w:pPr>
              <w:pStyle w:val="TableParagraph"/>
              <w:rPr>
                <w:rFonts w:ascii="Times New Roman"/>
                <w:sz w:val="20"/>
              </w:rPr>
            </w:pPr>
          </w:p>
        </w:tc>
        <w:tc>
          <w:tcPr>
            <w:tcW w:w="820" w:type="dxa"/>
            <w:tcBorders>
              <w:bottom w:val="nil"/>
            </w:tcBorders>
          </w:tcPr>
          <w:p>
            <w:pPr>
              <w:pStyle w:val="TableParagraph"/>
              <w:rPr>
                <w:rFonts w:ascii="Times New Roman"/>
                <w:sz w:val="20"/>
              </w:rPr>
            </w:pPr>
          </w:p>
        </w:tc>
        <w:tc>
          <w:tcPr>
            <w:tcW w:w="551" w:type="dxa"/>
            <w:tcBorders>
              <w:bottom w:val="nil"/>
            </w:tcBorders>
          </w:tcPr>
          <w:p>
            <w:pPr>
              <w:pStyle w:val="TableParagraph"/>
              <w:rPr>
                <w:rFonts w:ascii="Times New Roman"/>
                <w:sz w:val="20"/>
              </w:rPr>
            </w:pPr>
          </w:p>
        </w:tc>
        <w:tc>
          <w:tcPr>
            <w:tcW w:w="463" w:type="dxa"/>
            <w:tcBorders>
              <w:bottom w:val="nil"/>
            </w:tcBorders>
          </w:tcPr>
          <w:p>
            <w:pPr>
              <w:pStyle w:val="TableParagraph"/>
              <w:rPr>
                <w:rFonts w:ascii="Times New Roman"/>
                <w:sz w:val="20"/>
              </w:rPr>
            </w:pPr>
          </w:p>
        </w:tc>
      </w:tr>
      <w:tr>
        <w:trPr>
          <w:trHeight w:val="330" w:hRule="atLeast"/>
        </w:trPr>
        <w:tc>
          <w:tcPr>
            <w:tcW w:w="746" w:type="dxa"/>
            <w:tcBorders>
              <w:top w:val="nil"/>
              <w:bottom w:val="nil"/>
            </w:tcBorders>
          </w:tcPr>
          <w:p>
            <w:pPr>
              <w:pStyle w:val="TableParagraph"/>
              <w:rPr>
                <w:rFonts w:ascii="Times New Roman"/>
                <w:sz w:val="20"/>
              </w:rPr>
            </w:pPr>
          </w:p>
        </w:tc>
        <w:tc>
          <w:tcPr>
            <w:tcW w:w="556" w:type="dxa"/>
            <w:tcBorders>
              <w:top w:val="nil"/>
              <w:bottom w:val="nil"/>
            </w:tcBorders>
          </w:tcPr>
          <w:p>
            <w:pPr>
              <w:pStyle w:val="TableParagraph"/>
              <w:rPr>
                <w:rFonts w:ascii="Times New Roman"/>
                <w:sz w:val="20"/>
              </w:rPr>
            </w:pPr>
          </w:p>
        </w:tc>
        <w:tc>
          <w:tcPr>
            <w:tcW w:w="1058" w:type="dxa"/>
            <w:tcBorders>
              <w:top w:val="nil"/>
              <w:bottom w:val="nil"/>
            </w:tcBorders>
          </w:tcPr>
          <w:p>
            <w:pPr>
              <w:pStyle w:val="TableParagraph"/>
              <w:spacing w:line="223" w:lineRule="exact" w:before="86"/>
              <w:ind w:left="106"/>
              <w:rPr>
                <w:sz w:val="21"/>
              </w:rPr>
            </w:pPr>
            <w:r>
              <w:rPr>
                <w:sz w:val="21"/>
              </w:rPr>
              <w:t>工常用工</w:t>
            </w:r>
          </w:p>
        </w:tc>
        <w:tc>
          <w:tcPr>
            <w:tcW w:w="2462" w:type="dxa"/>
            <w:tcBorders>
              <w:top w:val="nil"/>
              <w:bottom w:val="nil"/>
            </w:tcBorders>
          </w:tcPr>
          <w:p>
            <w:pPr>
              <w:pStyle w:val="TableParagraph"/>
              <w:rPr>
                <w:rFonts w:ascii="Times New Roman"/>
                <w:sz w:val="20"/>
              </w:rPr>
            </w:pPr>
          </w:p>
        </w:tc>
        <w:tc>
          <w:tcPr>
            <w:tcW w:w="2059" w:type="dxa"/>
            <w:tcBorders>
              <w:top w:val="nil"/>
              <w:bottom w:val="nil"/>
            </w:tcBorders>
          </w:tcPr>
          <w:p>
            <w:pPr>
              <w:pStyle w:val="TableParagraph"/>
              <w:rPr>
                <w:rFonts w:ascii="Times New Roman"/>
                <w:sz w:val="20"/>
              </w:rPr>
            </w:pPr>
          </w:p>
        </w:tc>
        <w:tc>
          <w:tcPr>
            <w:tcW w:w="820" w:type="dxa"/>
            <w:tcBorders>
              <w:top w:val="nil"/>
              <w:bottom w:val="nil"/>
            </w:tcBorders>
          </w:tcPr>
          <w:p>
            <w:pPr>
              <w:pStyle w:val="TableParagraph"/>
              <w:rPr>
                <w:rFonts w:ascii="Times New Roman"/>
                <w:sz w:val="20"/>
              </w:rPr>
            </w:pPr>
          </w:p>
        </w:tc>
        <w:tc>
          <w:tcPr>
            <w:tcW w:w="551" w:type="dxa"/>
            <w:tcBorders>
              <w:top w:val="nil"/>
              <w:bottom w:val="nil"/>
            </w:tcBorders>
          </w:tcPr>
          <w:p>
            <w:pPr>
              <w:pStyle w:val="TableParagraph"/>
              <w:rPr>
                <w:rFonts w:ascii="Times New Roman"/>
                <w:sz w:val="20"/>
              </w:rPr>
            </w:pPr>
          </w:p>
        </w:tc>
        <w:tc>
          <w:tcPr>
            <w:tcW w:w="463" w:type="dxa"/>
            <w:tcBorders>
              <w:top w:val="nil"/>
              <w:bottom w:val="nil"/>
            </w:tcBorders>
          </w:tcPr>
          <w:p>
            <w:pPr>
              <w:pStyle w:val="TableParagraph"/>
              <w:rPr>
                <w:rFonts w:ascii="Times New Roman"/>
                <w:sz w:val="20"/>
              </w:rPr>
            </w:pPr>
          </w:p>
        </w:tc>
      </w:tr>
      <w:tr>
        <w:trPr>
          <w:trHeight w:val="219" w:hRule="atLeast"/>
        </w:trPr>
        <w:tc>
          <w:tcPr>
            <w:tcW w:w="746" w:type="dxa"/>
            <w:tcBorders>
              <w:top w:val="nil"/>
              <w:bottom w:val="nil"/>
            </w:tcBorders>
          </w:tcPr>
          <w:p>
            <w:pPr>
              <w:pStyle w:val="TableParagraph"/>
              <w:rPr>
                <w:rFonts w:ascii="Times New Roman"/>
                <w:sz w:val="14"/>
              </w:rPr>
            </w:pPr>
          </w:p>
        </w:tc>
        <w:tc>
          <w:tcPr>
            <w:tcW w:w="556" w:type="dxa"/>
            <w:tcBorders>
              <w:top w:val="nil"/>
              <w:bottom w:val="nil"/>
            </w:tcBorders>
          </w:tcPr>
          <w:p>
            <w:pPr>
              <w:pStyle w:val="TableParagraph"/>
              <w:rPr>
                <w:rFonts w:ascii="Times New Roman"/>
                <w:sz w:val="14"/>
              </w:rPr>
            </w:pPr>
          </w:p>
        </w:tc>
        <w:tc>
          <w:tcPr>
            <w:tcW w:w="1058" w:type="dxa"/>
            <w:tcBorders>
              <w:top w:val="nil"/>
              <w:bottom w:val="nil"/>
            </w:tcBorders>
          </w:tcPr>
          <w:p>
            <w:pPr>
              <w:pStyle w:val="TableParagraph"/>
              <w:rPr>
                <w:rFonts w:ascii="Times New Roman"/>
                <w:sz w:val="14"/>
              </w:rPr>
            </w:pPr>
          </w:p>
        </w:tc>
        <w:tc>
          <w:tcPr>
            <w:tcW w:w="2462" w:type="dxa"/>
            <w:tcBorders>
              <w:top w:val="nil"/>
              <w:bottom w:val="nil"/>
            </w:tcBorders>
          </w:tcPr>
          <w:p>
            <w:pPr>
              <w:pStyle w:val="TableParagraph"/>
              <w:rPr>
                <w:rFonts w:ascii="Times New Roman"/>
                <w:sz w:val="14"/>
              </w:rPr>
            </w:pPr>
          </w:p>
        </w:tc>
        <w:tc>
          <w:tcPr>
            <w:tcW w:w="2059" w:type="dxa"/>
            <w:tcBorders>
              <w:top w:val="nil"/>
              <w:bottom w:val="nil"/>
            </w:tcBorders>
          </w:tcPr>
          <w:p>
            <w:pPr>
              <w:pStyle w:val="TableParagraph"/>
              <w:rPr>
                <w:rFonts w:ascii="Times New Roman"/>
                <w:sz w:val="14"/>
              </w:rPr>
            </w:pPr>
          </w:p>
        </w:tc>
        <w:tc>
          <w:tcPr>
            <w:tcW w:w="820" w:type="dxa"/>
            <w:tcBorders>
              <w:top w:val="nil"/>
              <w:bottom w:val="nil"/>
            </w:tcBorders>
          </w:tcPr>
          <w:p>
            <w:pPr>
              <w:pStyle w:val="TableParagraph"/>
              <w:spacing w:line="200" w:lineRule="exact"/>
              <w:ind w:left="109"/>
              <w:rPr>
                <w:sz w:val="21"/>
              </w:rPr>
            </w:pPr>
            <w:r>
              <w:rPr>
                <w:spacing w:val="-33"/>
                <w:sz w:val="21"/>
              </w:rPr>
              <w:t>分 </w:t>
            </w:r>
            <w:r>
              <w:rPr>
                <w:sz w:val="21"/>
              </w:rPr>
              <w:t>1</w:t>
            </w:r>
            <w:r>
              <w:rPr>
                <w:spacing w:val="-32"/>
                <w:sz w:val="21"/>
              </w:rPr>
              <w:t> 个</w:t>
            </w:r>
          </w:p>
        </w:tc>
        <w:tc>
          <w:tcPr>
            <w:tcW w:w="551" w:type="dxa"/>
            <w:tcBorders>
              <w:top w:val="nil"/>
              <w:bottom w:val="nil"/>
            </w:tcBorders>
          </w:tcPr>
          <w:p>
            <w:pPr>
              <w:pStyle w:val="TableParagraph"/>
              <w:rPr>
                <w:rFonts w:ascii="Times New Roman"/>
                <w:sz w:val="14"/>
              </w:rPr>
            </w:pPr>
          </w:p>
        </w:tc>
        <w:tc>
          <w:tcPr>
            <w:tcW w:w="463" w:type="dxa"/>
            <w:tcBorders>
              <w:top w:val="nil"/>
              <w:bottom w:val="nil"/>
            </w:tcBorders>
          </w:tcPr>
          <w:p>
            <w:pPr>
              <w:pStyle w:val="TableParagraph"/>
              <w:rPr>
                <w:rFonts w:ascii="Times New Roman"/>
                <w:sz w:val="14"/>
              </w:rPr>
            </w:pPr>
          </w:p>
        </w:tc>
      </w:tr>
      <w:tr>
        <w:trPr>
          <w:trHeight w:val="220" w:hRule="atLeast"/>
        </w:trPr>
        <w:tc>
          <w:tcPr>
            <w:tcW w:w="746" w:type="dxa"/>
            <w:tcBorders>
              <w:top w:val="nil"/>
              <w:bottom w:val="nil"/>
            </w:tcBorders>
          </w:tcPr>
          <w:p>
            <w:pPr>
              <w:pStyle w:val="TableParagraph"/>
              <w:rPr>
                <w:rFonts w:ascii="Times New Roman"/>
                <w:sz w:val="14"/>
              </w:rPr>
            </w:pPr>
          </w:p>
        </w:tc>
        <w:tc>
          <w:tcPr>
            <w:tcW w:w="556" w:type="dxa"/>
            <w:tcBorders>
              <w:top w:val="nil"/>
              <w:bottom w:val="nil"/>
            </w:tcBorders>
          </w:tcPr>
          <w:p>
            <w:pPr>
              <w:pStyle w:val="TableParagraph"/>
              <w:rPr>
                <w:rFonts w:ascii="Times New Roman"/>
                <w:sz w:val="14"/>
              </w:rPr>
            </w:pPr>
          </w:p>
        </w:tc>
        <w:tc>
          <w:tcPr>
            <w:tcW w:w="1058" w:type="dxa"/>
            <w:tcBorders>
              <w:top w:val="nil"/>
              <w:bottom w:val="nil"/>
            </w:tcBorders>
          </w:tcPr>
          <w:p>
            <w:pPr>
              <w:pStyle w:val="TableParagraph"/>
              <w:spacing w:line="201" w:lineRule="exact"/>
              <w:ind w:left="106"/>
              <w:rPr>
                <w:sz w:val="21"/>
              </w:rPr>
            </w:pPr>
            <w:r>
              <w:rPr>
                <w:sz w:val="21"/>
              </w:rPr>
              <w:t>量具的使</w:t>
            </w:r>
          </w:p>
        </w:tc>
        <w:tc>
          <w:tcPr>
            <w:tcW w:w="2462" w:type="dxa"/>
            <w:tcBorders>
              <w:top w:val="nil"/>
              <w:bottom w:val="nil"/>
            </w:tcBorders>
          </w:tcPr>
          <w:p>
            <w:pPr>
              <w:pStyle w:val="TableParagraph"/>
              <w:rPr>
                <w:rFonts w:ascii="Times New Roman"/>
                <w:sz w:val="14"/>
              </w:rPr>
            </w:pPr>
          </w:p>
        </w:tc>
        <w:tc>
          <w:tcPr>
            <w:tcW w:w="2059" w:type="dxa"/>
            <w:tcBorders>
              <w:top w:val="nil"/>
              <w:bottom w:val="nil"/>
            </w:tcBorders>
          </w:tcPr>
          <w:p>
            <w:pPr>
              <w:pStyle w:val="TableParagraph"/>
              <w:rPr>
                <w:rFonts w:ascii="Times New Roman"/>
                <w:sz w:val="14"/>
              </w:rPr>
            </w:pPr>
          </w:p>
        </w:tc>
        <w:tc>
          <w:tcPr>
            <w:tcW w:w="820" w:type="dxa"/>
            <w:tcBorders>
              <w:top w:val="nil"/>
              <w:bottom w:val="nil"/>
            </w:tcBorders>
          </w:tcPr>
          <w:p>
            <w:pPr>
              <w:pStyle w:val="TableParagraph"/>
              <w:rPr>
                <w:rFonts w:ascii="Times New Roman"/>
                <w:sz w:val="14"/>
              </w:rPr>
            </w:pPr>
          </w:p>
        </w:tc>
        <w:tc>
          <w:tcPr>
            <w:tcW w:w="551" w:type="dxa"/>
            <w:tcBorders>
              <w:top w:val="nil"/>
              <w:bottom w:val="nil"/>
            </w:tcBorders>
          </w:tcPr>
          <w:p>
            <w:pPr>
              <w:pStyle w:val="TableParagraph"/>
              <w:rPr>
                <w:rFonts w:ascii="Times New Roman"/>
                <w:sz w:val="14"/>
              </w:rPr>
            </w:pPr>
          </w:p>
        </w:tc>
        <w:tc>
          <w:tcPr>
            <w:tcW w:w="463" w:type="dxa"/>
            <w:tcBorders>
              <w:top w:val="nil"/>
              <w:bottom w:val="nil"/>
            </w:tcBorders>
          </w:tcPr>
          <w:p>
            <w:pPr>
              <w:pStyle w:val="TableParagraph"/>
              <w:rPr>
                <w:rFonts w:ascii="Times New Roman"/>
                <w:sz w:val="14"/>
              </w:rPr>
            </w:pPr>
          </w:p>
        </w:tc>
      </w:tr>
      <w:tr>
        <w:trPr>
          <w:trHeight w:val="219" w:hRule="atLeast"/>
        </w:trPr>
        <w:tc>
          <w:tcPr>
            <w:tcW w:w="746" w:type="dxa"/>
            <w:tcBorders>
              <w:top w:val="nil"/>
              <w:bottom w:val="nil"/>
            </w:tcBorders>
          </w:tcPr>
          <w:p>
            <w:pPr>
              <w:pStyle w:val="TableParagraph"/>
              <w:rPr>
                <w:rFonts w:ascii="Times New Roman"/>
                <w:sz w:val="14"/>
              </w:rPr>
            </w:pPr>
          </w:p>
        </w:tc>
        <w:tc>
          <w:tcPr>
            <w:tcW w:w="556" w:type="dxa"/>
            <w:tcBorders>
              <w:top w:val="nil"/>
              <w:bottom w:val="nil"/>
            </w:tcBorders>
          </w:tcPr>
          <w:p>
            <w:pPr>
              <w:pStyle w:val="TableParagraph"/>
              <w:rPr>
                <w:rFonts w:ascii="Times New Roman"/>
                <w:sz w:val="14"/>
              </w:rPr>
            </w:pPr>
          </w:p>
        </w:tc>
        <w:tc>
          <w:tcPr>
            <w:tcW w:w="1058" w:type="dxa"/>
            <w:tcBorders>
              <w:top w:val="nil"/>
              <w:bottom w:val="nil"/>
            </w:tcBorders>
          </w:tcPr>
          <w:p>
            <w:pPr>
              <w:pStyle w:val="TableParagraph"/>
              <w:rPr>
                <w:rFonts w:ascii="Times New Roman"/>
                <w:sz w:val="14"/>
              </w:rPr>
            </w:pPr>
          </w:p>
        </w:tc>
        <w:tc>
          <w:tcPr>
            <w:tcW w:w="2462" w:type="dxa"/>
            <w:tcBorders>
              <w:top w:val="nil"/>
              <w:bottom w:val="nil"/>
            </w:tcBorders>
          </w:tcPr>
          <w:p>
            <w:pPr>
              <w:pStyle w:val="TableParagraph"/>
              <w:rPr>
                <w:rFonts w:ascii="Times New Roman"/>
                <w:sz w:val="14"/>
              </w:rPr>
            </w:pPr>
          </w:p>
        </w:tc>
        <w:tc>
          <w:tcPr>
            <w:tcW w:w="2059" w:type="dxa"/>
            <w:tcBorders>
              <w:top w:val="nil"/>
              <w:bottom w:val="nil"/>
            </w:tcBorders>
          </w:tcPr>
          <w:p>
            <w:pPr>
              <w:pStyle w:val="TableParagraph"/>
              <w:rPr>
                <w:rFonts w:ascii="Times New Roman"/>
                <w:sz w:val="14"/>
              </w:rPr>
            </w:pPr>
          </w:p>
        </w:tc>
        <w:tc>
          <w:tcPr>
            <w:tcW w:w="820" w:type="dxa"/>
            <w:tcBorders>
              <w:top w:val="nil"/>
              <w:bottom w:val="nil"/>
            </w:tcBorders>
          </w:tcPr>
          <w:p>
            <w:pPr>
              <w:pStyle w:val="TableParagraph"/>
              <w:spacing w:line="200" w:lineRule="exact"/>
              <w:ind w:left="109"/>
              <w:rPr>
                <w:sz w:val="21"/>
              </w:rPr>
            </w:pPr>
            <w:r>
              <w:rPr>
                <w:sz w:val="21"/>
              </w:rPr>
              <w:t>学 期</w:t>
            </w:r>
          </w:p>
        </w:tc>
        <w:tc>
          <w:tcPr>
            <w:tcW w:w="551" w:type="dxa"/>
            <w:tcBorders>
              <w:top w:val="nil"/>
              <w:bottom w:val="nil"/>
            </w:tcBorders>
          </w:tcPr>
          <w:p>
            <w:pPr>
              <w:pStyle w:val="TableParagraph"/>
              <w:rPr>
                <w:rFonts w:ascii="Times New Roman"/>
                <w:sz w:val="14"/>
              </w:rPr>
            </w:pPr>
          </w:p>
        </w:tc>
        <w:tc>
          <w:tcPr>
            <w:tcW w:w="463" w:type="dxa"/>
            <w:tcBorders>
              <w:top w:val="nil"/>
              <w:bottom w:val="nil"/>
            </w:tcBorders>
          </w:tcPr>
          <w:p>
            <w:pPr>
              <w:pStyle w:val="TableParagraph"/>
              <w:rPr>
                <w:rFonts w:ascii="Times New Roman"/>
                <w:sz w:val="14"/>
              </w:rPr>
            </w:pPr>
          </w:p>
        </w:tc>
      </w:tr>
      <w:tr>
        <w:trPr>
          <w:trHeight w:val="219" w:hRule="atLeast"/>
        </w:trPr>
        <w:tc>
          <w:tcPr>
            <w:tcW w:w="746" w:type="dxa"/>
            <w:tcBorders>
              <w:top w:val="nil"/>
              <w:bottom w:val="nil"/>
            </w:tcBorders>
          </w:tcPr>
          <w:p>
            <w:pPr>
              <w:pStyle w:val="TableParagraph"/>
              <w:rPr>
                <w:rFonts w:ascii="Times New Roman"/>
                <w:sz w:val="14"/>
              </w:rPr>
            </w:pPr>
          </w:p>
        </w:tc>
        <w:tc>
          <w:tcPr>
            <w:tcW w:w="556" w:type="dxa"/>
            <w:tcBorders>
              <w:top w:val="nil"/>
              <w:bottom w:val="nil"/>
            </w:tcBorders>
          </w:tcPr>
          <w:p>
            <w:pPr>
              <w:pStyle w:val="TableParagraph"/>
              <w:rPr>
                <w:rFonts w:ascii="Times New Roman"/>
                <w:sz w:val="14"/>
              </w:rPr>
            </w:pPr>
          </w:p>
        </w:tc>
        <w:tc>
          <w:tcPr>
            <w:tcW w:w="1058" w:type="dxa"/>
            <w:tcBorders>
              <w:top w:val="nil"/>
              <w:bottom w:val="nil"/>
            </w:tcBorders>
          </w:tcPr>
          <w:p>
            <w:pPr>
              <w:pStyle w:val="TableParagraph"/>
              <w:spacing w:line="200" w:lineRule="exact"/>
              <w:ind w:left="106"/>
              <w:rPr>
                <w:sz w:val="21"/>
              </w:rPr>
            </w:pPr>
            <w:r>
              <w:rPr>
                <w:sz w:val="21"/>
              </w:rPr>
              <w:t>用方法 </w:t>
            </w:r>
          </w:p>
        </w:tc>
        <w:tc>
          <w:tcPr>
            <w:tcW w:w="2462" w:type="dxa"/>
            <w:tcBorders>
              <w:top w:val="nil"/>
              <w:bottom w:val="nil"/>
            </w:tcBorders>
          </w:tcPr>
          <w:p>
            <w:pPr>
              <w:pStyle w:val="TableParagraph"/>
              <w:rPr>
                <w:rFonts w:ascii="Times New Roman"/>
                <w:sz w:val="14"/>
              </w:rPr>
            </w:pPr>
          </w:p>
        </w:tc>
        <w:tc>
          <w:tcPr>
            <w:tcW w:w="2059" w:type="dxa"/>
            <w:tcBorders>
              <w:top w:val="nil"/>
              <w:bottom w:val="nil"/>
            </w:tcBorders>
          </w:tcPr>
          <w:p>
            <w:pPr>
              <w:pStyle w:val="TableParagraph"/>
              <w:rPr>
                <w:rFonts w:ascii="Times New Roman"/>
                <w:sz w:val="14"/>
              </w:rPr>
            </w:pPr>
          </w:p>
        </w:tc>
        <w:tc>
          <w:tcPr>
            <w:tcW w:w="820" w:type="dxa"/>
            <w:tcBorders>
              <w:top w:val="nil"/>
              <w:bottom w:val="nil"/>
            </w:tcBorders>
          </w:tcPr>
          <w:p>
            <w:pPr>
              <w:pStyle w:val="TableParagraph"/>
              <w:rPr>
                <w:rFonts w:ascii="Times New Roman"/>
                <w:sz w:val="14"/>
              </w:rPr>
            </w:pPr>
          </w:p>
        </w:tc>
        <w:tc>
          <w:tcPr>
            <w:tcW w:w="551" w:type="dxa"/>
            <w:tcBorders>
              <w:top w:val="nil"/>
              <w:bottom w:val="nil"/>
            </w:tcBorders>
          </w:tcPr>
          <w:p>
            <w:pPr>
              <w:pStyle w:val="TableParagraph"/>
              <w:rPr>
                <w:rFonts w:ascii="Times New Roman"/>
                <w:sz w:val="14"/>
              </w:rPr>
            </w:pPr>
          </w:p>
        </w:tc>
        <w:tc>
          <w:tcPr>
            <w:tcW w:w="463" w:type="dxa"/>
            <w:tcBorders>
              <w:top w:val="nil"/>
              <w:bottom w:val="nil"/>
            </w:tcBorders>
          </w:tcPr>
          <w:p>
            <w:pPr>
              <w:pStyle w:val="TableParagraph"/>
              <w:rPr>
                <w:rFonts w:ascii="Times New Roman"/>
                <w:sz w:val="14"/>
              </w:rPr>
            </w:pPr>
          </w:p>
        </w:tc>
      </w:tr>
      <w:tr>
        <w:trPr>
          <w:trHeight w:val="220" w:hRule="atLeast"/>
        </w:trPr>
        <w:tc>
          <w:tcPr>
            <w:tcW w:w="746" w:type="dxa"/>
            <w:tcBorders>
              <w:top w:val="nil"/>
              <w:bottom w:val="nil"/>
            </w:tcBorders>
          </w:tcPr>
          <w:p>
            <w:pPr>
              <w:pStyle w:val="TableParagraph"/>
              <w:rPr>
                <w:rFonts w:ascii="Times New Roman"/>
                <w:sz w:val="14"/>
              </w:rPr>
            </w:pPr>
          </w:p>
        </w:tc>
        <w:tc>
          <w:tcPr>
            <w:tcW w:w="556" w:type="dxa"/>
            <w:tcBorders>
              <w:top w:val="nil"/>
              <w:bottom w:val="nil"/>
            </w:tcBorders>
          </w:tcPr>
          <w:p>
            <w:pPr>
              <w:pStyle w:val="TableParagraph"/>
              <w:rPr>
                <w:rFonts w:ascii="Times New Roman"/>
                <w:sz w:val="14"/>
              </w:rPr>
            </w:pPr>
          </w:p>
        </w:tc>
        <w:tc>
          <w:tcPr>
            <w:tcW w:w="1058" w:type="dxa"/>
            <w:tcBorders>
              <w:top w:val="nil"/>
              <w:bottom w:val="nil"/>
            </w:tcBorders>
          </w:tcPr>
          <w:p>
            <w:pPr>
              <w:pStyle w:val="TableParagraph"/>
              <w:rPr>
                <w:rFonts w:ascii="Times New Roman"/>
                <w:sz w:val="14"/>
              </w:rPr>
            </w:pPr>
          </w:p>
        </w:tc>
        <w:tc>
          <w:tcPr>
            <w:tcW w:w="2462" w:type="dxa"/>
            <w:tcBorders>
              <w:top w:val="nil"/>
              <w:bottom w:val="nil"/>
            </w:tcBorders>
          </w:tcPr>
          <w:p>
            <w:pPr>
              <w:pStyle w:val="TableParagraph"/>
              <w:rPr>
                <w:rFonts w:ascii="Times New Roman"/>
                <w:sz w:val="14"/>
              </w:rPr>
            </w:pPr>
          </w:p>
        </w:tc>
        <w:tc>
          <w:tcPr>
            <w:tcW w:w="2059" w:type="dxa"/>
            <w:tcBorders>
              <w:top w:val="nil"/>
              <w:bottom w:val="nil"/>
            </w:tcBorders>
          </w:tcPr>
          <w:p>
            <w:pPr>
              <w:pStyle w:val="TableParagraph"/>
              <w:rPr>
                <w:rFonts w:ascii="Times New Roman"/>
                <w:sz w:val="14"/>
              </w:rPr>
            </w:pPr>
          </w:p>
        </w:tc>
        <w:tc>
          <w:tcPr>
            <w:tcW w:w="820" w:type="dxa"/>
            <w:tcBorders>
              <w:top w:val="nil"/>
              <w:bottom w:val="nil"/>
            </w:tcBorders>
          </w:tcPr>
          <w:p>
            <w:pPr>
              <w:pStyle w:val="TableParagraph"/>
              <w:spacing w:line="201" w:lineRule="exact"/>
              <w:ind w:left="109"/>
              <w:rPr>
                <w:sz w:val="21"/>
              </w:rPr>
            </w:pPr>
            <w:r>
              <w:rPr>
                <w:sz w:val="21"/>
              </w:rPr>
              <w:t>开设，</w:t>
            </w:r>
          </w:p>
        </w:tc>
        <w:tc>
          <w:tcPr>
            <w:tcW w:w="551" w:type="dxa"/>
            <w:tcBorders>
              <w:top w:val="nil"/>
              <w:bottom w:val="nil"/>
            </w:tcBorders>
          </w:tcPr>
          <w:p>
            <w:pPr>
              <w:pStyle w:val="TableParagraph"/>
              <w:rPr>
                <w:rFonts w:ascii="Times New Roman"/>
                <w:sz w:val="14"/>
              </w:rPr>
            </w:pPr>
          </w:p>
        </w:tc>
        <w:tc>
          <w:tcPr>
            <w:tcW w:w="463" w:type="dxa"/>
            <w:tcBorders>
              <w:top w:val="nil"/>
              <w:bottom w:val="nil"/>
            </w:tcBorders>
          </w:tcPr>
          <w:p>
            <w:pPr>
              <w:pStyle w:val="TableParagraph"/>
              <w:rPr>
                <w:rFonts w:ascii="Times New Roman"/>
                <w:sz w:val="14"/>
              </w:rPr>
            </w:pPr>
          </w:p>
        </w:tc>
      </w:tr>
      <w:tr>
        <w:trPr>
          <w:trHeight w:val="219" w:hRule="atLeast"/>
        </w:trPr>
        <w:tc>
          <w:tcPr>
            <w:tcW w:w="746" w:type="dxa"/>
            <w:tcBorders>
              <w:top w:val="nil"/>
              <w:bottom w:val="nil"/>
            </w:tcBorders>
          </w:tcPr>
          <w:p>
            <w:pPr>
              <w:pStyle w:val="TableParagraph"/>
              <w:rPr>
                <w:rFonts w:ascii="Times New Roman"/>
                <w:sz w:val="14"/>
              </w:rPr>
            </w:pPr>
          </w:p>
        </w:tc>
        <w:tc>
          <w:tcPr>
            <w:tcW w:w="556" w:type="dxa"/>
            <w:tcBorders>
              <w:top w:val="nil"/>
              <w:bottom w:val="nil"/>
            </w:tcBorders>
          </w:tcPr>
          <w:p>
            <w:pPr>
              <w:pStyle w:val="TableParagraph"/>
              <w:rPr>
                <w:rFonts w:ascii="Times New Roman"/>
                <w:sz w:val="14"/>
              </w:rPr>
            </w:pPr>
          </w:p>
        </w:tc>
        <w:tc>
          <w:tcPr>
            <w:tcW w:w="1058" w:type="dxa"/>
            <w:tcBorders>
              <w:top w:val="nil"/>
              <w:bottom w:val="nil"/>
            </w:tcBorders>
          </w:tcPr>
          <w:p>
            <w:pPr>
              <w:pStyle w:val="TableParagraph"/>
              <w:spacing w:line="200" w:lineRule="exact"/>
              <w:ind w:left="106"/>
              <w:rPr>
                <w:sz w:val="21"/>
              </w:rPr>
            </w:pPr>
            <w:r>
              <w:rPr>
                <w:sz w:val="21"/>
              </w:rPr>
              <w:t>2.掌握钳</w:t>
            </w:r>
          </w:p>
        </w:tc>
        <w:tc>
          <w:tcPr>
            <w:tcW w:w="2462" w:type="dxa"/>
            <w:tcBorders>
              <w:top w:val="nil"/>
              <w:bottom w:val="nil"/>
            </w:tcBorders>
          </w:tcPr>
          <w:p>
            <w:pPr>
              <w:pStyle w:val="TableParagraph"/>
              <w:rPr>
                <w:rFonts w:ascii="Times New Roman"/>
                <w:sz w:val="14"/>
              </w:rPr>
            </w:pPr>
          </w:p>
        </w:tc>
        <w:tc>
          <w:tcPr>
            <w:tcW w:w="2059" w:type="dxa"/>
            <w:tcBorders>
              <w:top w:val="nil"/>
              <w:bottom w:val="nil"/>
            </w:tcBorders>
          </w:tcPr>
          <w:p>
            <w:pPr>
              <w:pStyle w:val="TableParagraph"/>
              <w:rPr>
                <w:rFonts w:ascii="Times New Roman"/>
                <w:sz w:val="14"/>
              </w:rPr>
            </w:pPr>
          </w:p>
        </w:tc>
        <w:tc>
          <w:tcPr>
            <w:tcW w:w="820" w:type="dxa"/>
            <w:tcBorders>
              <w:top w:val="nil"/>
              <w:bottom w:val="nil"/>
            </w:tcBorders>
          </w:tcPr>
          <w:p>
            <w:pPr>
              <w:pStyle w:val="TableParagraph"/>
              <w:rPr>
                <w:rFonts w:ascii="Times New Roman"/>
                <w:sz w:val="14"/>
              </w:rPr>
            </w:pPr>
          </w:p>
        </w:tc>
        <w:tc>
          <w:tcPr>
            <w:tcW w:w="551" w:type="dxa"/>
            <w:tcBorders>
              <w:top w:val="nil"/>
              <w:bottom w:val="nil"/>
            </w:tcBorders>
          </w:tcPr>
          <w:p>
            <w:pPr>
              <w:pStyle w:val="TableParagraph"/>
              <w:rPr>
                <w:rFonts w:ascii="Times New Roman"/>
                <w:sz w:val="14"/>
              </w:rPr>
            </w:pPr>
          </w:p>
        </w:tc>
        <w:tc>
          <w:tcPr>
            <w:tcW w:w="463" w:type="dxa"/>
            <w:tcBorders>
              <w:top w:val="nil"/>
              <w:bottom w:val="nil"/>
            </w:tcBorders>
          </w:tcPr>
          <w:p>
            <w:pPr>
              <w:pStyle w:val="TableParagraph"/>
              <w:rPr>
                <w:rFonts w:ascii="Times New Roman"/>
                <w:sz w:val="14"/>
              </w:rPr>
            </w:pPr>
          </w:p>
        </w:tc>
      </w:tr>
      <w:tr>
        <w:trPr>
          <w:trHeight w:val="219" w:hRule="atLeast"/>
        </w:trPr>
        <w:tc>
          <w:tcPr>
            <w:tcW w:w="746" w:type="dxa"/>
            <w:tcBorders>
              <w:top w:val="nil"/>
              <w:bottom w:val="nil"/>
            </w:tcBorders>
          </w:tcPr>
          <w:p>
            <w:pPr>
              <w:pStyle w:val="TableParagraph"/>
              <w:rPr>
                <w:rFonts w:ascii="Times New Roman"/>
                <w:sz w:val="14"/>
              </w:rPr>
            </w:pPr>
          </w:p>
        </w:tc>
        <w:tc>
          <w:tcPr>
            <w:tcW w:w="556" w:type="dxa"/>
            <w:tcBorders>
              <w:top w:val="nil"/>
              <w:bottom w:val="nil"/>
            </w:tcBorders>
          </w:tcPr>
          <w:p>
            <w:pPr>
              <w:pStyle w:val="TableParagraph"/>
              <w:rPr>
                <w:rFonts w:ascii="Times New Roman"/>
                <w:sz w:val="14"/>
              </w:rPr>
            </w:pPr>
          </w:p>
        </w:tc>
        <w:tc>
          <w:tcPr>
            <w:tcW w:w="1058" w:type="dxa"/>
            <w:tcBorders>
              <w:top w:val="nil"/>
              <w:bottom w:val="nil"/>
            </w:tcBorders>
          </w:tcPr>
          <w:p>
            <w:pPr>
              <w:pStyle w:val="TableParagraph"/>
              <w:rPr>
                <w:rFonts w:ascii="Times New Roman"/>
                <w:sz w:val="14"/>
              </w:rPr>
            </w:pPr>
          </w:p>
        </w:tc>
        <w:tc>
          <w:tcPr>
            <w:tcW w:w="2462" w:type="dxa"/>
            <w:tcBorders>
              <w:top w:val="nil"/>
              <w:bottom w:val="nil"/>
            </w:tcBorders>
          </w:tcPr>
          <w:p>
            <w:pPr>
              <w:pStyle w:val="TableParagraph"/>
              <w:rPr>
                <w:rFonts w:ascii="Times New Roman"/>
                <w:sz w:val="14"/>
              </w:rPr>
            </w:pPr>
          </w:p>
        </w:tc>
        <w:tc>
          <w:tcPr>
            <w:tcW w:w="2059" w:type="dxa"/>
            <w:tcBorders>
              <w:top w:val="nil"/>
              <w:bottom w:val="nil"/>
            </w:tcBorders>
          </w:tcPr>
          <w:p>
            <w:pPr>
              <w:pStyle w:val="TableParagraph"/>
              <w:rPr>
                <w:rFonts w:ascii="Times New Roman"/>
                <w:sz w:val="14"/>
              </w:rPr>
            </w:pPr>
          </w:p>
        </w:tc>
        <w:tc>
          <w:tcPr>
            <w:tcW w:w="820" w:type="dxa"/>
            <w:tcBorders>
              <w:top w:val="nil"/>
              <w:bottom w:val="nil"/>
            </w:tcBorders>
          </w:tcPr>
          <w:p>
            <w:pPr>
              <w:pStyle w:val="TableParagraph"/>
              <w:spacing w:line="200" w:lineRule="exact"/>
              <w:ind w:left="109"/>
              <w:rPr>
                <w:sz w:val="21"/>
              </w:rPr>
            </w:pPr>
            <w:r>
              <w:rPr>
                <w:sz w:val="21"/>
              </w:rPr>
              <w:t>可 以</w:t>
            </w:r>
          </w:p>
        </w:tc>
        <w:tc>
          <w:tcPr>
            <w:tcW w:w="551" w:type="dxa"/>
            <w:tcBorders>
              <w:top w:val="nil"/>
              <w:bottom w:val="nil"/>
            </w:tcBorders>
          </w:tcPr>
          <w:p>
            <w:pPr>
              <w:pStyle w:val="TableParagraph"/>
              <w:rPr>
                <w:rFonts w:ascii="Times New Roman"/>
                <w:sz w:val="14"/>
              </w:rPr>
            </w:pPr>
          </w:p>
        </w:tc>
        <w:tc>
          <w:tcPr>
            <w:tcW w:w="463" w:type="dxa"/>
            <w:tcBorders>
              <w:top w:val="nil"/>
              <w:bottom w:val="nil"/>
            </w:tcBorders>
          </w:tcPr>
          <w:p>
            <w:pPr>
              <w:pStyle w:val="TableParagraph"/>
              <w:rPr>
                <w:rFonts w:ascii="Times New Roman"/>
                <w:sz w:val="14"/>
              </w:rPr>
            </w:pPr>
          </w:p>
        </w:tc>
      </w:tr>
      <w:tr>
        <w:trPr>
          <w:trHeight w:val="220" w:hRule="atLeast"/>
        </w:trPr>
        <w:tc>
          <w:tcPr>
            <w:tcW w:w="746" w:type="dxa"/>
            <w:tcBorders>
              <w:top w:val="nil"/>
              <w:bottom w:val="nil"/>
            </w:tcBorders>
          </w:tcPr>
          <w:p>
            <w:pPr>
              <w:pStyle w:val="TableParagraph"/>
              <w:rPr>
                <w:rFonts w:ascii="Times New Roman"/>
                <w:sz w:val="14"/>
              </w:rPr>
            </w:pPr>
          </w:p>
        </w:tc>
        <w:tc>
          <w:tcPr>
            <w:tcW w:w="556" w:type="dxa"/>
            <w:tcBorders>
              <w:top w:val="nil"/>
              <w:bottom w:val="nil"/>
            </w:tcBorders>
          </w:tcPr>
          <w:p>
            <w:pPr>
              <w:pStyle w:val="TableParagraph"/>
              <w:rPr>
                <w:rFonts w:ascii="Times New Roman"/>
                <w:sz w:val="14"/>
              </w:rPr>
            </w:pPr>
          </w:p>
        </w:tc>
        <w:tc>
          <w:tcPr>
            <w:tcW w:w="1058" w:type="dxa"/>
            <w:tcBorders>
              <w:top w:val="nil"/>
              <w:bottom w:val="nil"/>
            </w:tcBorders>
          </w:tcPr>
          <w:p>
            <w:pPr>
              <w:pStyle w:val="TableParagraph"/>
              <w:spacing w:line="201" w:lineRule="exact"/>
              <w:ind w:left="106"/>
              <w:rPr>
                <w:sz w:val="21"/>
              </w:rPr>
            </w:pPr>
            <w:r>
              <w:rPr>
                <w:sz w:val="21"/>
              </w:rPr>
              <w:t>工基本操</w:t>
            </w:r>
          </w:p>
        </w:tc>
        <w:tc>
          <w:tcPr>
            <w:tcW w:w="2462" w:type="dxa"/>
            <w:tcBorders>
              <w:top w:val="nil"/>
              <w:bottom w:val="nil"/>
            </w:tcBorders>
          </w:tcPr>
          <w:p>
            <w:pPr>
              <w:pStyle w:val="TableParagraph"/>
              <w:spacing w:line="201" w:lineRule="exact"/>
              <w:ind w:left="107"/>
              <w:rPr>
                <w:sz w:val="21"/>
              </w:rPr>
            </w:pPr>
            <w:r>
              <w:rPr>
                <w:sz w:val="21"/>
              </w:rPr>
              <w:t>1.钳工基础知识 </w:t>
            </w:r>
          </w:p>
        </w:tc>
        <w:tc>
          <w:tcPr>
            <w:tcW w:w="2059" w:type="dxa"/>
            <w:tcBorders>
              <w:top w:val="nil"/>
              <w:bottom w:val="nil"/>
            </w:tcBorders>
          </w:tcPr>
          <w:p>
            <w:pPr>
              <w:pStyle w:val="TableParagraph"/>
              <w:rPr>
                <w:rFonts w:ascii="Times New Roman"/>
                <w:sz w:val="14"/>
              </w:rPr>
            </w:pPr>
          </w:p>
        </w:tc>
        <w:tc>
          <w:tcPr>
            <w:tcW w:w="820" w:type="dxa"/>
            <w:tcBorders>
              <w:top w:val="nil"/>
              <w:bottom w:val="nil"/>
            </w:tcBorders>
          </w:tcPr>
          <w:p>
            <w:pPr>
              <w:pStyle w:val="TableParagraph"/>
              <w:rPr>
                <w:rFonts w:ascii="Times New Roman"/>
                <w:sz w:val="14"/>
              </w:rPr>
            </w:pPr>
          </w:p>
        </w:tc>
        <w:tc>
          <w:tcPr>
            <w:tcW w:w="551" w:type="dxa"/>
            <w:tcBorders>
              <w:top w:val="nil"/>
              <w:bottom w:val="nil"/>
            </w:tcBorders>
          </w:tcPr>
          <w:p>
            <w:pPr>
              <w:pStyle w:val="TableParagraph"/>
              <w:rPr>
                <w:rFonts w:ascii="Times New Roman"/>
                <w:sz w:val="14"/>
              </w:rPr>
            </w:pPr>
          </w:p>
        </w:tc>
        <w:tc>
          <w:tcPr>
            <w:tcW w:w="463" w:type="dxa"/>
            <w:tcBorders>
              <w:top w:val="nil"/>
              <w:bottom w:val="nil"/>
            </w:tcBorders>
          </w:tcPr>
          <w:p>
            <w:pPr>
              <w:pStyle w:val="TableParagraph"/>
              <w:rPr>
                <w:rFonts w:ascii="Times New Roman"/>
                <w:sz w:val="14"/>
              </w:rPr>
            </w:pPr>
          </w:p>
        </w:tc>
      </w:tr>
      <w:tr>
        <w:trPr>
          <w:trHeight w:val="219" w:hRule="atLeast"/>
        </w:trPr>
        <w:tc>
          <w:tcPr>
            <w:tcW w:w="746" w:type="dxa"/>
            <w:tcBorders>
              <w:top w:val="nil"/>
              <w:bottom w:val="nil"/>
            </w:tcBorders>
          </w:tcPr>
          <w:p>
            <w:pPr>
              <w:pStyle w:val="TableParagraph"/>
              <w:rPr>
                <w:rFonts w:ascii="Times New Roman"/>
                <w:sz w:val="14"/>
              </w:rPr>
            </w:pPr>
          </w:p>
        </w:tc>
        <w:tc>
          <w:tcPr>
            <w:tcW w:w="556" w:type="dxa"/>
            <w:tcBorders>
              <w:top w:val="nil"/>
              <w:bottom w:val="nil"/>
            </w:tcBorders>
          </w:tcPr>
          <w:p>
            <w:pPr>
              <w:pStyle w:val="TableParagraph"/>
              <w:rPr>
                <w:rFonts w:ascii="Times New Roman"/>
                <w:sz w:val="14"/>
              </w:rPr>
            </w:pPr>
          </w:p>
        </w:tc>
        <w:tc>
          <w:tcPr>
            <w:tcW w:w="1058" w:type="dxa"/>
            <w:tcBorders>
              <w:top w:val="nil"/>
              <w:bottom w:val="nil"/>
            </w:tcBorders>
          </w:tcPr>
          <w:p>
            <w:pPr>
              <w:pStyle w:val="TableParagraph"/>
              <w:rPr>
                <w:rFonts w:ascii="Times New Roman"/>
                <w:sz w:val="14"/>
              </w:rPr>
            </w:pPr>
          </w:p>
        </w:tc>
        <w:tc>
          <w:tcPr>
            <w:tcW w:w="2462" w:type="dxa"/>
            <w:tcBorders>
              <w:top w:val="nil"/>
              <w:bottom w:val="nil"/>
            </w:tcBorders>
          </w:tcPr>
          <w:p>
            <w:pPr>
              <w:pStyle w:val="TableParagraph"/>
              <w:rPr>
                <w:rFonts w:ascii="Times New Roman"/>
                <w:sz w:val="14"/>
              </w:rPr>
            </w:pPr>
          </w:p>
        </w:tc>
        <w:tc>
          <w:tcPr>
            <w:tcW w:w="2059" w:type="dxa"/>
            <w:tcBorders>
              <w:top w:val="nil"/>
              <w:bottom w:val="nil"/>
            </w:tcBorders>
          </w:tcPr>
          <w:p>
            <w:pPr>
              <w:pStyle w:val="TableParagraph"/>
              <w:rPr>
                <w:rFonts w:ascii="Times New Roman"/>
                <w:sz w:val="14"/>
              </w:rPr>
            </w:pPr>
          </w:p>
        </w:tc>
        <w:tc>
          <w:tcPr>
            <w:tcW w:w="820" w:type="dxa"/>
            <w:tcBorders>
              <w:top w:val="nil"/>
              <w:bottom w:val="nil"/>
            </w:tcBorders>
          </w:tcPr>
          <w:p>
            <w:pPr>
              <w:pStyle w:val="TableParagraph"/>
              <w:spacing w:line="200" w:lineRule="exact"/>
              <w:ind w:left="109"/>
              <w:rPr>
                <w:sz w:val="21"/>
              </w:rPr>
            </w:pPr>
            <w:r>
              <w:rPr>
                <w:sz w:val="21"/>
              </w:rPr>
              <w:t>采 用</w:t>
            </w:r>
          </w:p>
        </w:tc>
        <w:tc>
          <w:tcPr>
            <w:tcW w:w="551" w:type="dxa"/>
            <w:tcBorders>
              <w:top w:val="nil"/>
              <w:bottom w:val="nil"/>
            </w:tcBorders>
          </w:tcPr>
          <w:p>
            <w:pPr>
              <w:pStyle w:val="TableParagraph"/>
              <w:rPr>
                <w:rFonts w:ascii="Times New Roman"/>
                <w:sz w:val="14"/>
              </w:rPr>
            </w:pPr>
          </w:p>
        </w:tc>
        <w:tc>
          <w:tcPr>
            <w:tcW w:w="463" w:type="dxa"/>
            <w:tcBorders>
              <w:top w:val="nil"/>
              <w:bottom w:val="nil"/>
            </w:tcBorders>
          </w:tcPr>
          <w:p>
            <w:pPr>
              <w:pStyle w:val="TableParagraph"/>
              <w:rPr>
                <w:rFonts w:ascii="Times New Roman"/>
                <w:sz w:val="14"/>
              </w:rPr>
            </w:pPr>
          </w:p>
        </w:tc>
      </w:tr>
      <w:tr>
        <w:trPr>
          <w:trHeight w:val="219" w:hRule="atLeast"/>
        </w:trPr>
        <w:tc>
          <w:tcPr>
            <w:tcW w:w="746" w:type="dxa"/>
            <w:tcBorders>
              <w:top w:val="nil"/>
              <w:bottom w:val="nil"/>
            </w:tcBorders>
          </w:tcPr>
          <w:p>
            <w:pPr>
              <w:pStyle w:val="TableParagraph"/>
              <w:rPr>
                <w:rFonts w:ascii="Times New Roman"/>
                <w:sz w:val="14"/>
              </w:rPr>
            </w:pPr>
          </w:p>
        </w:tc>
        <w:tc>
          <w:tcPr>
            <w:tcW w:w="556" w:type="dxa"/>
            <w:tcBorders>
              <w:top w:val="nil"/>
              <w:bottom w:val="nil"/>
            </w:tcBorders>
          </w:tcPr>
          <w:p>
            <w:pPr>
              <w:pStyle w:val="TableParagraph"/>
              <w:rPr>
                <w:rFonts w:ascii="Times New Roman"/>
                <w:sz w:val="14"/>
              </w:rPr>
            </w:pPr>
          </w:p>
        </w:tc>
        <w:tc>
          <w:tcPr>
            <w:tcW w:w="1058" w:type="dxa"/>
            <w:tcBorders>
              <w:top w:val="nil"/>
              <w:bottom w:val="nil"/>
            </w:tcBorders>
          </w:tcPr>
          <w:p>
            <w:pPr>
              <w:pStyle w:val="TableParagraph"/>
              <w:spacing w:line="200" w:lineRule="exact"/>
              <w:ind w:left="106"/>
              <w:rPr>
                <w:sz w:val="21"/>
              </w:rPr>
            </w:pPr>
            <w:r>
              <w:rPr>
                <w:sz w:val="21"/>
              </w:rPr>
              <w:t>作方法 </w:t>
            </w:r>
          </w:p>
        </w:tc>
        <w:tc>
          <w:tcPr>
            <w:tcW w:w="2462" w:type="dxa"/>
            <w:tcBorders>
              <w:top w:val="nil"/>
              <w:bottom w:val="nil"/>
            </w:tcBorders>
          </w:tcPr>
          <w:p>
            <w:pPr>
              <w:pStyle w:val="TableParagraph"/>
              <w:spacing w:line="200" w:lineRule="exact"/>
              <w:ind w:left="107"/>
              <w:rPr>
                <w:sz w:val="21"/>
              </w:rPr>
            </w:pPr>
            <w:r>
              <w:rPr>
                <w:sz w:val="21"/>
              </w:rPr>
              <w:t>2.常用工量具和钳工设</w:t>
            </w:r>
          </w:p>
        </w:tc>
        <w:tc>
          <w:tcPr>
            <w:tcW w:w="2059" w:type="dxa"/>
            <w:tcBorders>
              <w:top w:val="nil"/>
              <w:bottom w:val="nil"/>
            </w:tcBorders>
          </w:tcPr>
          <w:p>
            <w:pPr>
              <w:pStyle w:val="TableParagraph"/>
              <w:rPr>
                <w:rFonts w:ascii="Times New Roman"/>
                <w:sz w:val="14"/>
              </w:rPr>
            </w:pPr>
          </w:p>
        </w:tc>
        <w:tc>
          <w:tcPr>
            <w:tcW w:w="820" w:type="dxa"/>
            <w:tcBorders>
              <w:top w:val="nil"/>
              <w:bottom w:val="nil"/>
            </w:tcBorders>
          </w:tcPr>
          <w:p>
            <w:pPr>
              <w:pStyle w:val="TableParagraph"/>
              <w:rPr>
                <w:rFonts w:ascii="Times New Roman"/>
                <w:sz w:val="14"/>
              </w:rPr>
            </w:pPr>
          </w:p>
        </w:tc>
        <w:tc>
          <w:tcPr>
            <w:tcW w:w="551" w:type="dxa"/>
            <w:tcBorders>
              <w:top w:val="nil"/>
              <w:bottom w:val="nil"/>
            </w:tcBorders>
          </w:tcPr>
          <w:p>
            <w:pPr>
              <w:pStyle w:val="TableParagraph"/>
              <w:rPr>
                <w:rFonts w:ascii="Times New Roman"/>
                <w:sz w:val="14"/>
              </w:rPr>
            </w:pPr>
          </w:p>
        </w:tc>
        <w:tc>
          <w:tcPr>
            <w:tcW w:w="463" w:type="dxa"/>
            <w:tcBorders>
              <w:top w:val="nil"/>
              <w:bottom w:val="nil"/>
            </w:tcBorders>
          </w:tcPr>
          <w:p>
            <w:pPr>
              <w:pStyle w:val="TableParagraph"/>
              <w:rPr>
                <w:rFonts w:ascii="Times New Roman"/>
                <w:sz w:val="14"/>
              </w:rPr>
            </w:pPr>
          </w:p>
        </w:tc>
      </w:tr>
      <w:tr>
        <w:trPr>
          <w:trHeight w:val="220" w:hRule="atLeast"/>
        </w:trPr>
        <w:tc>
          <w:tcPr>
            <w:tcW w:w="746" w:type="dxa"/>
            <w:tcBorders>
              <w:top w:val="nil"/>
              <w:bottom w:val="nil"/>
            </w:tcBorders>
          </w:tcPr>
          <w:p>
            <w:pPr>
              <w:pStyle w:val="TableParagraph"/>
              <w:rPr>
                <w:rFonts w:ascii="Times New Roman"/>
                <w:sz w:val="14"/>
              </w:rPr>
            </w:pPr>
          </w:p>
        </w:tc>
        <w:tc>
          <w:tcPr>
            <w:tcW w:w="556" w:type="dxa"/>
            <w:tcBorders>
              <w:top w:val="nil"/>
              <w:bottom w:val="nil"/>
            </w:tcBorders>
          </w:tcPr>
          <w:p>
            <w:pPr>
              <w:pStyle w:val="TableParagraph"/>
              <w:rPr>
                <w:rFonts w:ascii="Times New Roman"/>
                <w:sz w:val="14"/>
              </w:rPr>
            </w:pPr>
          </w:p>
        </w:tc>
        <w:tc>
          <w:tcPr>
            <w:tcW w:w="1058" w:type="dxa"/>
            <w:tcBorders>
              <w:top w:val="nil"/>
              <w:bottom w:val="nil"/>
            </w:tcBorders>
          </w:tcPr>
          <w:p>
            <w:pPr>
              <w:pStyle w:val="TableParagraph"/>
              <w:rPr>
                <w:rFonts w:ascii="Times New Roman"/>
                <w:sz w:val="14"/>
              </w:rPr>
            </w:pPr>
          </w:p>
        </w:tc>
        <w:tc>
          <w:tcPr>
            <w:tcW w:w="2462" w:type="dxa"/>
            <w:tcBorders>
              <w:top w:val="nil"/>
              <w:bottom w:val="nil"/>
            </w:tcBorders>
          </w:tcPr>
          <w:p>
            <w:pPr>
              <w:pStyle w:val="TableParagraph"/>
              <w:rPr>
                <w:rFonts w:ascii="Times New Roman"/>
                <w:sz w:val="14"/>
              </w:rPr>
            </w:pPr>
          </w:p>
        </w:tc>
        <w:tc>
          <w:tcPr>
            <w:tcW w:w="2059" w:type="dxa"/>
            <w:tcBorders>
              <w:top w:val="nil"/>
              <w:bottom w:val="nil"/>
            </w:tcBorders>
          </w:tcPr>
          <w:p>
            <w:pPr>
              <w:pStyle w:val="TableParagraph"/>
              <w:rPr>
                <w:rFonts w:ascii="Times New Roman"/>
                <w:sz w:val="14"/>
              </w:rPr>
            </w:pPr>
          </w:p>
        </w:tc>
        <w:tc>
          <w:tcPr>
            <w:tcW w:w="820" w:type="dxa"/>
            <w:tcBorders>
              <w:top w:val="nil"/>
              <w:bottom w:val="nil"/>
            </w:tcBorders>
          </w:tcPr>
          <w:p>
            <w:pPr>
              <w:pStyle w:val="TableParagraph"/>
              <w:spacing w:line="201" w:lineRule="exact"/>
              <w:ind w:left="109"/>
              <w:rPr>
                <w:sz w:val="21"/>
              </w:rPr>
            </w:pPr>
            <w:r>
              <w:rPr>
                <w:sz w:val="21"/>
              </w:rPr>
              <w:t>多 媒</w:t>
            </w:r>
          </w:p>
        </w:tc>
        <w:tc>
          <w:tcPr>
            <w:tcW w:w="551" w:type="dxa"/>
            <w:tcBorders>
              <w:top w:val="nil"/>
              <w:bottom w:val="nil"/>
            </w:tcBorders>
          </w:tcPr>
          <w:p>
            <w:pPr>
              <w:pStyle w:val="TableParagraph"/>
              <w:rPr>
                <w:rFonts w:ascii="Times New Roman"/>
                <w:sz w:val="14"/>
              </w:rPr>
            </w:pPr>
          </w:p>
        </w:tc>
        <w:tc>
          <w:tcPr>
            <w:tcW w:w="463" w:type="dxa"/>
            <w:tcBorders>
              <w:top w:val="nil"/>
              <w:bottom w:val="nil"/>
            </w:tcBorders>
          </w:tcPr>
          <w:p>
            <w:pPr>
              <w:pStyle w:val="TableParagraph"/>
              <w:rPr>
                <w:rFonts w:ascii="Times New Roman"/>
                <w:sz w:val="14"/>
              </w:rPr>
            </w:pPr>
          </w:p>
        </w:tc>
      </w:tr>
      <w:tr>
        <w:trPr>
          <w:trHeight w:val="219" w:hRule="atLeast"/>
        </w:trPr>
        <w:tc>
          <w:tcPr>
            <w:tcW w:w="746" w:type="dxa"/>
            <w:tcBorders>
              <w:top w:val="nil"/>
              <w:bottom w:val="nil"/>
            </w:tcBorders>
          </w:tcPr>
          <w:p>
            <w:pPr>
              <w:pStyle w:val="TableParagraph"/>
              <w:rPr>
                <w:rFonts w:ascii="Times New Roman"/>
                <w:sz w:val="14"/>
              </w:rPr>
            </w:pPr>
          </w:p>
        </w:tc>
        <w:tc>
          <w:tcPr>
            <w:tcW w:w="556" w:type="dxa"/>
            <w:tcBorders>
              <w:top w:val="nil"/>
              <w:bottom w:val="nil"/>
            </w:tcBorders>
          </w:tcPr>
          <w:p>
            <w:pPr>
              <w:pStyle w:val="TableParagraph"/>
              <w:rPr>
                <w:rFonts w:ascii="Times New Roman"/>
                <w:sz w:val="14"/>
              </w:rPr>
            </w:pPr>
          </w:p>
        </w:tc>
        <w:tc>
          <w:tcPr>
            <w:tcW w:w="1058" w:type="dxa"/>
            <w:tcBorders>
              <w:top w:val="nil"/>
              <w:bottom w:val="nil"/>
            </w:tcBorders>
          </w:tcPr>
          <w:p>
            <w:pPr>
              <w:pStyle w:val="TableParagraph"/>
              <w:spacing w:line="200" w:lineRule="exact"/>
              <w:ind w:left="106"/>
              <w:rPr>
                <w:sz w:val="21"/>
              </w:rPr>
            </w:pPr>
            <w:r>
              <w:rPr>
                <w:sz w:val="21"/>
              </w:rPr>
              <w:t>3.了解汽</w:t>
            </w:r>
          </w:p>
        </w:tc>
        <w:tc>
          <w:tcPr>
            <w:tcW w:w="2462" w:type="dxa"/>
            <w:tcBorders>
              <w:top w:val="nil"/>
              <w:bottom w:val="nil"/>
            </w:tcBorders>
          </w:tcPr>
          <w:p>
            <w:pPr>
              <w:pStyle w:val="TableParagraph"/>
              <w:spacing w:line="200" w:lineRule="exact"/>
              <w:ind w:left="107"/>
              <w:rPr>
                <w:sz w:val="21"/>
              </w:rPr>
            </w:pPr>
            <w:r>
              <w:rPr>
                <w:sz w:val="21"/>
              </w:rPr>
              <w:t>备 </w:t>
            </w:r>
          </w:p>
        </w:tc>
        <w:tc>
          <w:tcPr>
            <w:tcW w:w="2059" w:type="dxa"/>
            <w:tcBorders>
              <w:top w:val="nil"/>
              <w:bottom w:val="nil"/>
            </w:tcBorders>
          </w:tcPr>
          <w:p>
            <w:pPr>
              <w:pStyle w:val="TableParagraph"/>
              <w:rPr>
                <w:rFonts w:ascii="Times New Roman"/>
                <w:sz w:val="14"/>
              </w:rPr>
            </w:pPr>
          </w:p>
        </w:tc>
        <w:tc>
          <w:tcPr>
            <w:tcW w:w="820" w:type="dxa"/>
            <w:tcBorders>
              <w:top w:val="nil"/>
              <w:bottom w:val="nil"/>
            </w:tcBorders>
          </w:tcPr>
          <w:p>
            <w:pPr>
              <w:pStyle w:val="TableParagraph"/>
              <w:rPr>
                <w:rFonts w:ascii="Times New Roman"/>
                <w:sz w:val="14"/>
              </w:rPr>
            </w:pPr>
          </w:p>
        </w:tc>
        <w:tc>
          <w:tcPr>
            <w:tcW w:w="551" w:type="dxa"/>
            <w:tcBorders>
              <w:top w:val="nil"/>
              <w:bottom w:val="nil"/>
            </w:tcBorders>
          </w:tcPr>
          <w:p>
            <w:pPr>
              <w:pStyle w:val="TableParagraph"/>
              <w:rPr>
                <w:rFonts w:ascii="Times New Roman"/>
                <w:sz w:val="14"/>
              </w:rPr>
            </w:pPr>
          </w:p>
        </w:tc>
        <w:tc>
          <w:tcPr>
            <w:tcW w:w="463" w:type="dxa"/>
            <w:tcBorders>
              <w:top w:val="nil"/>
              <w:bottom w:val="nil"/>
            </w:tcBorders>
          </w:tcPr>
          <w:p>
            <w:pPr>
              <w:pStyle w:val="TableParagraph"/>
              <w:rPr>
                <w:rFonts w:ascii="Times New Roman"/>
                <w:sz w:val="14"/>
              </w:rPr>
            </w:pPr>
          </w:p>
        </w:tc>
      </w:tr>
      <w:tr>
        <w:trPr>
          <w:trHeight w:val="219" w:hRule="atLeast"/>
        </w:trPr>
        <w:tc>
          <w:tcPr>
            <w:tcW w:w="746" w:type="dxa"/>
            <w:tcBorders>
              <w:top w:val="nil"/>
              <w:bottom w:val="nil"/>
            </w:tcBorders>
          </w:tcPr>
          <w:p>
            <w:pPr>
              <w:pStyle w:val="TableParagraph"/>
              <w:rPr>
                <w:rFonts w:ascii="Times New Roman"/>
                <w:sz w:val="14"/>
              </w:rPr>
            </w:pPr>
          </w:p>
        </w:tc>
        <w:tc>
          <w:tcPr>
            <w:tcW w:w="556" w:type="dxa"/>
            <w:tcBorders>
              <w:top w:val="nil"/>
              <w:bottom w:val="nil"/>
            </w:tcBorders>
          </w:tcPr>
          <w:p>
            <w:pPr>
              <w:pStyle w:val="TableParagraph"/>
              <w:spacing w:line="200" w:lineRule="exact"/>
              <w:ind w:left="170"/>
              <w:rPr>
                <w:sz w:val="21"/>
              </w:rPr>
            </w:pPr>
            <w:r>
              <w:rPr>
                <w:w w:val="100"/>
                <w:sz w:val="21"/>
              </w:rPr>
              <w:t>汽</w:t>
            </w:r>
          </w:p>
        </w:tc>
        <w:tc>
          <w:tcPr>
            <w:tcW w:w="1058" w:type="dxa"/>
            <w:tcBorders>
              <w:top w:val="nil"/>
              <w:bottom w:val="nil"/>
            </w:tcBorders>
          </w:tcPr>
          <w:p>
            <w:pPr>
              <w:pStyle w:val="TableParagraph"/>
              <w:rPr>
                <w:rFonts w:ascii="Times New Roman"/>
                <w:sz w:val="14"/>
              </w:rPr>
            </w:pPr>
          </w:p>
        </w:tc>
        <w:tc>
          <w:tcPr>
            <w:tcW w:w="2462" w:type="dxa"/>
            <w:tcBorders>
              <w:top w:val="nil"/>
              <w:bottom w:val="nil"/>
            </w:tcBorders>
          </w:tcPr>
          <w:p>
            <w:pPr>
              <w:pStyle w:val="TableParagraph"/>
              <w:rPr>
                <w:rFonts w:ascii="Times New Roman"/>
                <w:sz w:val="14"/>
              </w:rPr>
            </w:pPr>
          </w:p>
        </w:tc>
        <w:tc>
          <w:tcPr>
            <w:tcW w:w="2059" w:type="dxa"/>
            <w:tcBorders>
              <w:top w:val="nil"/>
              <w:bottom w:val="nil"/>
            </w:tcBorders>
          </w:tcPr>
          <w:p>
            <w:pPr>
              <w:pStyle w:val="TableParagraph"/>
              <w:rPr>
                <w:rFonts w:ascii="Times New Roman"/>
                <w:sz w:val="14"/>
              </w:rPr>
            </w:pPr>
          </w:p>
        </w:tc>
        <w:tc>
          <w:tcPr>
            <w:tcW w:w="820" w:type="dxa"/>
            <w:tcBorders>
              <w:top w:val="nil"/>
              <w:bottom w:val="nil"/>
            </w:tcBorders>
          </w:tcPr>
          <w:p>
            <w:pPr>
              <w:pStyle w:val="TableParagraph"/>
              <w:spacing w:line="200" w:lineRule="exact"/>
              <w:ind w:left="109"/>
              <w:rPr>
                <w:sz w:val="21"/>
              </w:rPr>
            </w:pPr>
            <w:r>
              <w:rPr>
                <w:sz w:val="21"/>
              </w:rPr>
              <w:t>体 教</w:t>
            </w:r>
          </w:p>
        </w:tc>
        <w:tc>
          <w:tcPr>
            <w:tcW w:w="551" w:type="dxa"/>
            <w:tcBorders>
              <w:top w:val="nil"/>
              <w:bottom w:val="nil"/>
            </w:tcBorders>
          </w:tcPr>
          <w:p>
            <w:pPr>
              <w:pStyle w:val="TableParagraph"/>
              <w:rPr>
                <w:rFonts w:ascii="Times New Roman"/>
                <w:sz w:val="14"/>
              </w:rPr>
            </w:pPr>
          </w:p>
        </w:tc>
        <w:tc>
          <w:tcPr>
            <w:tcW w:w="463" w:type="dxa"/>
            <w:tcBorders>
              <w:top w:val="nil"/>
              <w:bottom w:val="nil"/>
            </w:tcBorders>
          </w:tcPr>
          <w:p>
            <w:pPr>
              <w:pStyle w:val="TableParagraph"/>
              <w:rPr>
                <w:rFonts w:ascii="Times New Roman"/>
                <w:sz w:val="14"/>
              </w:rPr>
            </w:pPr>
          </w:p>
        </w:tc>
      </w:tr>
      <w:tr>
        <w:trPr>
          <w:trHeight w:val="220" w:hRule="atLeast"/>
        </w:trPr>
        <w:tc>
          <w:tcPr>
            <w:tcW w:w="746" w:type="dxa"/>
            <w:tcBorders>
              <w:top w:val="nil"/>
              <w:bottom w:val="nil"/>
            </w:tcBorders>
          </w:tcPr>
          <w:p>
            <w:pPr>
              <w:pStyle w:val="TableParagraph"/>
              <w:rPr>
                <w:rFonts w:ascii="Times New Roman"/>
                <w:sz w:val="14"/>
              </w:rPr>
            </w:pPr>
          </w:p>
        </w:tc>
        <w:tc>
          <w:tcPr>
            <w:tcW w:w="556" w:type="dxa"/>
            <w:tcBorders>
              <w:top w:val="nil"/>
              <w:bottom w:val="nil"/>
            </w:tcBorders>
          </w:tcPr>
          <w:p>
            <w:pPr>
              <w:pStyle w:val="TableParagraph"/>
              <w:rPr>
                <w:rFonts w:ascii="Times New Roman"/>
                <w:sz w:val="14"/>
              </w:rPr>
            </w:pPr>
          </w:p>
        </w:tc>
        <w:tc>
          <w:tcPr>
            <w:tcW w:w="1058" w:type="dxa"/>
            <w:tcBorders>
              <w:top w:val="nil"/>
              <w:bottom w:val="nil"/>
            </w:tcBorders>
          </w:tcPr>
          <w:p>
            <w:pPr>
              <w:pStyle w:val="TableParagraph"/>
              <w:spacing w:line="201" w:lineRule="exact"/>
              <w:ind w:left="106"/>
              <w:rPr>
                <w:sz w:val="21"/>
              </w:rPr>
            </w:pPr>
            <w:r>
              <w:rPr>
                <w:sz w:val="21"/>
              </w:rPr>
              <w:t>车维修工</w:t>
            </w:r>
          </w:p>
        </w:tc>
        <w:tc>
          <w:tcPr>
            <w:tcW w:w="2462" w:type="dxa"/>
            <w:tcBorders>
              <w:top w:val="nil"/>
              <w:bottom w:val="nil"/>
            </w:tcBorders>
          </w:tcPr>
          <w:p>
            <w:pPr>
              <w:pStyle w:val="TableParagraph"/>
              <w:spacing w:line="201" w:lineRule="exact"/>
              <w:ind w:left="107"/>
              <w:rPr>
                <w:sz w:val="21"/>
              </w:rPr>
            </w:pPr>
            <w:r>
              <w:rPr>
                <w:sz w:val="21"/>
              </w:rPr>
              <w:t>3.汽车维修工作安全规</w:t>
            </w:r>
          </w:p>
        </w:tc>
        <w:tc>
          <w:tcPr>
            <w:tcW w:w="2059" w:type="dxa"/>
            <w:tcBorders>
              <w:top w:val="nil"/>
              <w:bottom w:val="nil"/>
            </w:tcBorders>
          </w:tcPr>
          <w:p>
            <w:pPr>
              <w:pStyle w:val="TableParagraph"/>
              <w:spacing w:line="201" w:lineRule="exact"/>
              <w:ind w:left="108"/>
              <w:rPr>
                <w:sz w:val="21"/>
              </w:rPr>
            </w:pPr>
            <w:r>
              <w:rPr>
                <w:sz w:val="21"/>
              </w:rPr>
              <w:t>1. 钳工基本技能训</w:t>
            </w:r>
          </w:p>
        </w:tc>
        <w:tc>
          <w:tcPr>
            <w:tcW w:w="820" w:type="dxa"/>
            <w:tcBorders>
              <w:top w:val="nil"/>
              <w:bottom w:val="nil"/>
            </w:tcBorders>
          </w:tcPr>
          <w:p>
            <w:pPr>
              <w:pStyle w:val="TableParagraph"/>
              <w:rPr>
                <w:rFonts w:ascii="Times New Roman"/>
                <w:sz w:val="14"/>
              </w:rPr>
            </w:pPr>
          </w:p>
        </w:tc>
        <w:tc>
          <w:tcPr>
            <w:tcW w:w="551" w:type="dxa"/>
            <w:tcBorders>
              <w:top w:val="nil"/>
              <w:bottom w:val="nil"/>
            </w:tcBorders>
          </w:tcPr>
          <w:p>
            <w:pPr>
              <w:pStyle w:val="TableParagraph"/>
              <w:rPr>
                <w:rFonts w:ascii="Times New Roman"/>
                <w:sz w:val="14"/>
              </w:rPr>
            </w:pPr>
          </w:p>
        </w:tc>
        <w:tc>
          <w:tcPr>
            <w:tcW w:w="463" w:type="dxa"/>
            <w:tcBorders>
              <w:top w:val="nil"/>
              <w:bottom w:val="nil"/>
            </w:tcBorders>
          </w:tcPr>
          <w:p>
            <w:pPr>
              <w:pStyle w:val="TableParagraph"/>
              <w:rPr>
                <w:rFonts w:ascii="Times New Roman"/>
                <w:sz w:val="14"/>
              </w:rPr>
            </w:pPr>
          </w:p>
        </w:tc>
      </w:tr>
      <w:tr>
        <w:trPr>
          <w:trHeight w:val="219" w:hRule="atLeast"/>
        </w:trPr>
        <w:tc>
          <w:tcPr>
            <w:tcW w:w="746" w:type="dxa"/>
            <w:tcBorders>
              <w:top w:val="nil"/>
              <w:bottom w:val="nil"/>
            </w:tcBorders>
          </w:tcPr>
          <w:p>
            <w:pPr>
              <w:pStyle w:val="TableParagraph"/>
              <w:rPr>
                <w:rFonts w:ascii="Times New Roman"/>
                <w:sz w:val="14"/>
              </w:rPr>
            </w:pPr>
          </w:p>
        </w:tc>
        <w:tc>
          <w:tcPr>
            <w:tcW w:w="556" w:type="dxa"/>
            <w:tcBorders>
              <w:top w:val="nil"/>
              <w:bottom w:val="nil"/>
            </w:tcBorders>
          </w:tcPr>
          <w:p>
            <w:pPr>
              <w:pStyle w:val="TableParagraph"/>
              <w:spacing w:line="200" w:lineRule="exact"/>
              <w:ind w:left="170"/>
              <w:rPr>
                <w:sz w:val="21"/>
              </w:rPr>
            </w:pPr>
            <w:r>
              <w:rPr>
                <w:w w:val="100"/>
                <w:sz w:val="21"/>
              </w:rPr>
              <w:t>车</w:t>
            </w:r>
          </w:p>
        </w:tc>
        <w:tc>
          <w:tcPr>
            <w:tcW w:w="1058" w:type="dxa"/>
            <w:tcBorders>
              <w:top w:val="nil"/>
              <w:bottom w:val="nil"/>
            </w:tcBorders>
          </w:tcPr>
          <w:p>
            <w:pPr>
              <w:pStyle w:val="TableParagraph"/>
              <w:rPr>
                <w:rFonts w:ascii="Times New Roman"/>
                <w:sz w:val="14"/>
              </w:rPr>
            </w:pPr>
          </w:p>
        </w:tc>
        <w:tc>
          <w:tcPr>
            <w:tcW w:w="2462" w:type="dxa"/>
            <w:tcBorders>
              <w:top w:val="nil"/>
              <w:bottom w:val="nil"/>
            </w:tcBorders>
          </w:tcPr>
          <w:p>
            <w:pPr>
              <w:pStyle w:val="TableParagraph"/>
              <w:rPr>
                <w:rFonts w:ascii="Times New Roman"/>
                <w:sz w:val="14"/>
              </w:rPr>
            </w:pPr>
          </w:p>
        </w:tc>
        <w:tc>
          <w:tcPr>
            <w:tcW w:w="2059" w:type="dxa"/>
            <w:tcBorders>
              <w:top w:val="nil"/>
              <w:bottom w:val="nil"/>
            </w:tcBorders>
          </w:tcPr>
          <w:p>
            <w:pPr>
              <w:pStyle w:val="TableParagraph"/>
              <w:rPr>
                <w:rFonts w:ascii="Times New Roman"/>
                <w:sz w:val="14"/>
              </w:rPr>
            </w:pPr>
          </w:p>
        </w:tc>
        <w:tc>
          <w:tcPr>
            <w:tcW w:w="820" w:type="dxa"/>
            <w:tcBorders>
              <w:top w:val="nil"/>
              <w:bottom w:val="nil"/>
            </w:tcBorders>
          </w:tcPr>
          <w:p>
            <w:pPr>
              <w:pStyle w:val="TableParagraph"/>
              <w:spacing w:line="200" w:lineRule="exact"/>
              <w:ind w:left="109"/>
              <w:rPr>
                <w:sz w:val="21"/>
              </w:rPr>
            </w:pPr>
            <w:r>
              <w:rPr>
                <w:sz w:val="21"/>
              </w:rPr>
              <w:t>学、网</w:t>
            </w:r>
          </w:p>
        </w:tc>
        <w:tc>
          <w:tcPr>
            <w:tcW w:w="551" w:type="dxa"/>
            <w:tcBorders>
              <w:top w:val="nil"/>
              <w:bottom w:val="nil"/>
            </w:tcBorders>
          </w:tcPr>
          <w:p>
            <w:pPr>
              <w:pStyle w:val="TableParagraph"/>
              <w:rPr>
                <w:rFonts w:ascii="Times New Roman"/>
                <w:sz w:val="14"/>
              </w:rPr>
            </w:pPr>
          </w:p>
        </w:tc>
        <w:tc>
          <w:tcPr>
            <w:tcW w:w="463" w:type="dxa"/>
            <w:tcBorders>
              <w:top w:val="nil"/>
              <w:bottom w:val="nil"/>
            </w:tcBorders>
          </w:tcPr>
          <w:p>
            <w:pPr>
              <w:pStyle w:val="TableParagraph"/>
              <w:rPr>
                <w:rFonts w:ascii="Times New Roman"/>
                <w:sz w:val="14"/>
              </w:rPr>
            </w:pPr>
          </w:p>
        </w:tc>
      </w:tr>
      <w:tr>
        <w:trPr>
          <w:trHeight w:val="219" w:hRule="atLeast"/>
        </w:trPr>
        <w:tc>
          <w:tcPr>
            <w:tcW w:w="746" w:type="dxa"/>
            <w:tcBorders>
              <w:top w:val="nil"/>
              <w:bottom w:val="nil"/>
            </w:tcBorders>
          </w:tcPr>
          <w:p>
            <w:pPr>
              <w:pStyle w:val="TableParagraph"/>
              <w:rPr>
                <w:rFonts w:ascii="Times New Roman"/>
                <w:sz w:val="14"/>
              </w:rPr>
            </w:pPr>
          </w:p>
        </w:tc>
        <w:tc>
          <w:tcPr>
            <w:tcW w:w="556" w:type="dxa"/>
            <w:tcBorders>
              <w:top w:val="nil"/>
              <w:bottom w:val="nil"/>
            </w:tcBorders>
          </w:tcPr>
          <w:p>
            <w:pPr>
              <w:pStyle w:val="TableParagraph"/>
              <w:rPr>
                <w:rFonts w:ascii="Times New Roman"/>
                <w:sz w:val="14"/>
              </w:rPr>
            </w:pPr>
          </w:p>
        </w:tc>
        <w:tc>
          <w:tcPr>
            <w:tcW w:w="1058" w:type="dxa"/>
            <w:tcBorders>
              <w:top w:val="nil"/>
              <w:bottom w:val="nil"/>
            </w:tcBorders>
          </w:tcPr>
          <w:p>
            <w:pPr>
              <w:pStyle w:val="TableParagraph"/>
              <w:spacing w:line="200" w:lineRule="exact"/>
              <w:ind w:left="106"/>
              <w:rPr>
                <w:sz w:val="21"/>
              </w:rPr>
            </w:pPr>
            <w:r>
              <w:rPr>
                <w:sz w:val="21"/>
              </w:rPr>
              <w:t>作安全规</w:t>
            </w:r>
          </w:p>
        </w:tc>
        <w:tc>
          <w:tcPr>
            <w:tcW w:w="2462" w:type="dxa"/>
            <w:tcBorders>
              <w:top w:val="nil"/>
              <w:bottom w:val="nil"/>
            </w:tcBorders>
          </w:tcPr>
          <w:p>
            <w:pPr>
              <w:pStyle w:val="TableParagraph"/>
              <w:spacing w:line="200" w:lineRule="exact"/>
              <w:ind w:left="107"/>
              <w:rPr>
                <w:sz w:val="21"/>
              </w:rPr>
            </w:pPr>
            <w:r>
              <w:rPr>
                <w:sz w:val="21"/>
              </w:rPr>
              <w:t>范 </w:t>
            </w:r>
          </w:p>
        </w:tc>
        <w:tc>
          <w:tcPr>
            <w:tcW w:w="2059" w:type="dxa"/>
            <w:tcBorders>
              <w:top w:val="nil"/>
              <w:bottom w:val="nil"/>
            </w:tcBorders>
          </w:tcPr>
          <w:p>
            <w:pPr>
              <w:pStyle w:val="TableParagraph"/>
              <w:spacing w:line="200" w:lineRule="exact"/>
              <w:ind w:left="108"/>
              <w:rPr>
                <w:sz w:val="21"/>
              </w:rPr>
            </w:pPr>
            <w:r>
              <w:rPr>
                <w:sz w:val="21"/>
              </w:rPr>
              <w:t>练 </w:t>
            </w:r>
          </w:p>
        </w:tc>
        <w:tc>
          <w:tcPr>
            <w:tcW w:w="820" w:type="dxa"/>
            <w:tcBorders>
              <w:top w:val="nil"/>
              <w:bottom w:val="nil"/>
            </w:tcBorders>
          </w:tcPr>
          <w:p>
            <w:pPr>
              <w:pStyle w:val="TableParagraph"/>
              <w:rPr>
                <w:rFonts w:ascii="Times New Roman"/>
                <w:sz w:val="14"/>
              </w:rPr>
            </w:pPr>
          </w:p>
        </w:tc>
        <w:tc>
          <w:tcPr>
            <w:tcW w:w="551" w:type="dxa"/>
            <w:tcBorders>
              <w:top w:val="nil"/>
              <w:bottom w:val="nil"/>
            </w:tcBorders>
          </w:tcPr>
          <w:p>
            <w:pPr>
              <w:pStyle w:val="TableParagraph"/>
              <w:rPr>
                <w:rFonts w:ascii="Times New Roman"/>
                <w:sz w:val="14"/>
              </w:rPr>
            </w:pPr>
          </w:p>
        </w:tc>
        <w:tc>
          <w:tcPr>
            <w:tcW w:w="463" w:type="dxa"/>
            <w:tcBorders>
              <w:top w:val="nil"/>
              <w:bottom w:val="nil"/>
            </w:tcBorders>
          </w:tcPr>
          <w:p>
            <w:pPr>
              <w:pStyle w:val="TableParagraph"/>
              <w:rPr>
                <w:rFonts w:ascii="Times New Roman"/>
                <w:sz w:val="14"/>
              </w:rPr>
            </w:pPr>
          </w:p>
        </w:tc>
      </w:tr>
      <w:tr>
        <w:trPr>
          <w:trHeight w:val="220" w:hRule="atLeast"/>
        </w:trPr>
        <w:tc>
          <w:tcPr>
            <w:tcW w:w="746" w:type="dxa"/>
            <w:tcBorders>
              <w:top w:val="nil"/>
              <w:bottom w:val="nil"/>
            </w:tcBorders>
          </w:tcPr>
          <w:p>
            <w:pPr>
              <w:pStyle w:val="TableParagraph"/>
              <w:rPr>
                <w:rFonts w:ascii="Times New Roman"/>
                <w:sz w:val="14"/>
              </w:rPr>
            </w:pPr>
          </w:p>
        </w:tc>
        <w:tc>
          <w:tcPr>
            <w:tcW w:w="556" w:type="dxa"/>
            <w:tcBorders>
              <w:top w:val="nil"/>
              <w:bottom w:val="nil"/>
            </w:tcBorders>
          </w:tcPr>
          <w:p>
            <w:pPr>
              <w:pStyle w:val="TableParagraph"/>
              <w:spacing w:line="201" w:lineRule="exact"/>
              <w:ind w:left="170"/>
              <w:rPr>
                <w:sz w:val="21"/>
              </w:rPr>
            </w:pPr>
            <w:r>
              <w:rPr>
                <w:w w:val="100"/>
                <w:sz w:val="21"/>
              </w:rPr>
              <w:t>维</w:t>
            </w:r>
          </w:p>
        </w:tc>
        <w:tc>
          <w:tcPr>
            <w:tcW w:w="1058" w:type="dxa"/>
            <w:tcBorders>
              <w:top w:val="nil"/>
              <w:bottom w:val="nil"/>
            </w:tcBorders>
          </w:tcPr>
          <w:p>
            <w:pPr>
              <w:pStyle w:val="TableParagraph"/>
              <w:rPr>
                <w:rFonts w:ascii="Times New Roman"/>
                <w:sz w:val="14"/>
              </w:rPr>
            </w:pPr>
          </w:p>
        </w:tc>
        <w:tc>
          <w:tcPr>
            <w:tcW w:w="2462" w:type="dxa"/>
            <w:tcBorders>
              <w:top w:val="nil"/>
              <w:bottom w:val="nil"/>
            </w:tcBorders>
          </w:tcPr>
          <w:p>
            <w:pPr>
              <w:pStyle w:val="TableParagraph"/>
              <w:rPr>
                <w:rFonts w:ascii="Times New Roman"/>
                <w:sz w:val="14"/>
              </w:rPr>
            </w:pPr>
          </w:p>
        </w:tc>
        <w:tc>
          <w:tcPr>
            <w:tcW w:w="2059" w:type="dxa"/>
            <w:tcBorders>
              <w:top w:val="nil"/>
              <w:bottom w:val="nil"/>
            </w:tcBorders>
          </w:tcPr>
          <w:p>
            <w:pPr>
              <w:pStyle w:val="TableParagraph"/>
              <w:rPr>
                <w:rFonts w:ascii="Times New Roman"/>
                <w:sz w:val="14"/>
              </w:rPr>
            </w:pPr>
          </w:p>
        </w:tc>
        <w:tc>
          <w:tcPr>
            <w:tcW w:w="820" w:type="dxa"/>
            <w:tcBorders>
              <w:top w:val="nil"/>
              <w:bottom w:val="nil"/>
            </w:tcBorders>
          </w:tcPr>
          <w:p>
            <w:pPr>
              <w:pStyle w:val="TableParagraph"/>
              <w:spacing w:line="201" w:lineRule="exact"/>
              <w:ind w:left="109"/>
              <w:rPr>
                <w:sz w:val="21"/>
              </w:rPr>
            </w:pPr>
            <w:r>
              <w:rPr>
                <w:sz w:val="21"/>
              </w:rPr>
              <w:t>络 教</w:t>
            </w:r>
          </w:p>
        </w:tc>
        <w:tc>
          <w:tcPr>
            <w:tcW w:w="551" w:type="dxa"/>
            <w:tcBorders>
              <w:top w:val="nil"/>
              <w:bottom w:val="nil"/>
            </w:tcBorders>
          </w:tcPr>
          <w:p>
            <w:pPr>
              <w:pStyle w:val="TableParagraph"/>
              <w:rPr>
                <w:rFonts w:ascii="Times New Roman"/>
                <w:sz w:val="14"/>
              </w:rPr>
            </w:pPr>
          </w:p>
        </w:tc>
        <w:tc>
          <w:tcPr>
            <w:tcW w:w="463" w:type="dxa"/>
            <w:tcBorders>
              <w:top w:val="nil"/>
              <w:bottom w:val="nil"/>
            </w:tcBorders>
          </w:tcPr>
          <w:p>
            <w:pPr>
              <w:pStyle w:val="TableParagraph"/>
              <w:rPr>
                <w:rFonts w:ascii="Times New Roman"/>
                <w:sz w:val="14"/>
              </w:rPr>
            </w:pPr>
          </w:p>
        </w:tc>
      </w:tr>
      <w:tr>
        <w:trPr>
          <w:trHeight w:val="219" w:hRule="atLeast"/>
        </w:trPr>
        <w:tc>
          <w:tcPr>
            <w:tcW w:w="746" w:type="dxa"/>
            <w:tcBorders>
              <w:top w:val="nil"/>
              <w:bottom w:val="nil"/>
            </w:tcBorders>
          </w:tcPr>
          <w:p>
            <w:pPr>
              <w:pStyle w:val="TableParagraph"/>
              <w:spacing w:line="200" w:lineRule="exact"/>
              <w:ind w:left="319"/>
              <w:rPr>
                <w:sz w:val="21"/>
              </w:rPr>
            </w:pPr>
            <w:r>
              <w:rPr>
                <w:sz w:val="21"/>
              </w:rPr>
              <w:t>4 </w:t>
            </w:r>
          </w:p>
        </w:tc>
        <w:tc>
          <w:tcPr>
            <w:tcW w:w="556" w:type="dxa"/>
            <w:tcBorders>
              <w:top w:val="nil"/>
              <w:bottom w:val="nil"/>
            </w:tcBorders>
          </w:tcPr>
          <w:p>
            <w:pPr>
              <w:pStyle w:val="TableParagraph"/>
              <w:rPr>
                <w:rFonts w:ascii="Times New Roman"/>
                <w:sz w:val="14"/>
              </w:rPr>
            </w:pPr>
          </w:p>
        </w:tc>
        <w:tc>
          <w:tcPr>
            <w:tcW w:w="1058" w:type="dxa"/>
            <w:tcBorders>
              <w:top w:val="nil"/>
              <w:bottom w:val="nil"/>
            </w:tcBorders>
          </w:tcPr>
          <w:p>
            <w:pPr>
              <w:pStyle w:val="TableParagraph"/>
              <w:spacing w:line="200" w:lineRule="exact"/>
              <w:ind w:left="106"/>
              <w:rPr>
                <w:sz w:val="21"/>
              </w:rPr>
            </w:pPr>
            <w:r>
              <w:rPr>
                <w:sz w:val="21"/>
              </w:rPr>
              <w:t>范 </w:t>
            </w:r>
          </w:p>
        </w:tc>
        <w:tc>
          <w:tcPr>
            <w:tcW w:w="2462" w:type="dxa"/>
            <w:tcBorders>
              <w:top w:val="nil"/>
              <w:bottom w:val="nil"/>
            </w:tcBorders>
          </w:tcPr>
          <w:p>
            <w:pPr>
              <w:pStyle w:val="TableParagraph"/>
              <w:spacing w:line="200" w:lineRule="exact"/>
              <w:ind w:left="107"/>
              <w:rPr>
                <w:sz w:val="21"/>
              </w:rPr>
            </w:pPr>
            <w:r>
              <w:rPr>
                <w:sz w:val="21"/>
              </w:rPr>
              <w:t>4.汽车维修企业生产组</w:t>
            </w:r>
          </w:p>
        </w:tc>
        <w:tc>
          <w:tcPr>
            <w:tcW w:w="2059" w:type="dxa"/>
            <w:tcBorders>
              <w:top w:val="nil"/>
              <w:bottom w:val="nil"/>
            </w:tcBorders>
          </w:tcPr>
          <w:p>
            <w:pPr>
              <w:pStyle w:val="TableParagraph"/>
              <w:spacing w:line="200" w:lineRule="exact"/>
              <w:ind w:left="108"/>
              <w:rPr>
                <w:sz w:val="21"/>
              </w:rPr>
            </w:pPr>
            <w:r>
              <w:rPr>
                <w:sz w:val="21"/>
              </w:rPr>
              <w:t>2.汽车典型零件（如</w:t>
            </w:r>
          </w:p>
        </w:tc>
        <w:tc>
          <w:tcPr>
            <w:tcW w:w="820" w:type="dxa"/>
            <w:tcBorders>
              <w:top w:val="nil"/>
              <w:bottom w:val="nil"/>
            </w:tcBorders>
          </w:tcPr>
          <w:p>
            <w:pPr>
              <w:pStyle w:val="TableParagraph"/>
              <w:rPr>
                <w:rFonts w:ascii="Times New Roman"/>
                <w:sz w:val="14"/>
              </w:rPr>
            </w:pPr>
          </w:p>
        </w:tc>
        <w:tc>
          <w:tcPr>
            <w:tcW w:w="551" w:type="dxa"/>
            <w:tcBorders>
              <w:top w:val="nil"/>
              <w:bottom w:val="nil"/>
            </w:tcBorders>
          </w:tcPr>
          <w:p>
            <w:pPr>
              <w:pStyle w:val="TableParagraph"/>
              <w:spacing w:line="200" w:lineRule="exact"/>
              <w:ind w:left="174"/>
              <w:rPr>
                <w:sz w:val="21"/>
              </w:rPr>
            </w:pPr>
            <w:r>
              <w:rPr>
                <w:sz w:val="21"/>
              </w:rPr>
              <w:t>32 </w:t>
            </w:r>
          </w:p>
        </w:tc>
        <w:tc>
          <w:tcPr>
            <w:tcW w:w="463" w:type="dxa"/>
            <w:tcBorders>
              <w:top w:val="nil"/>
              <w:bottom w:val="nil"/>
            </w:tcBorders>
          </w:tcPr>
          <w:p>
            <w:pPr>
              <w:pStyle w:val="TableParagraph"/>
              <w:spacing w:line="200" w:lineRule="exact"/>
              <w:ind w:left="182"/>
              <w:rPr>
                <w:sz w:val="21"/>
              </w:rPr>
            </w:pPr>
            <w:r>
              <w:rPr>
                <w:sz w:val="21"/>
              </w:rPr>
              <w:t>2 </w:t>
            </w:r>
          </w:p>
        </w:tc>
      </w:tr>
      <w:tr>
        <w:trPr>
          <w:trHeight w:val="219" w:hRule="atLeast"/>
        </w:trPr>
        <w:tc>
          <w:tcPr>
            <w:tcW w:w="746" w:type="dxa"/>
            <w:tcBorders>
              <w:top w:val="nil"/>
              <w:bottom w:val="nil"/>
            </w:tcBorders>
          </w:tcPr>
          <w:p>
            <w:pPr>
              <w:pStyle w:val="TableParagraph"/>
              <w:rPr>
                <w:rFonts w:ascii="Times New Roman"/>
                <w:sz w:val="14"/>
              </w:rPr>
            </w:pPr>
          </w:p>
        </w:tc>
        <w:tc>
          <w:tcPr>
            <w:tcW w:w="556" w:type="dxa"/>
            <w:tcBorders>
              <w:top w:val="nil"/>
              <w:bottom w:val="nil"/>
            </w:tcBorders>
          </w:tcPr>
          <w:p>
            <w:pPr>
              <w:pStyle w:val="TableParagraph"/>
              <w:spacing w:line="200" w:lineRule="exact"/>
              <w:ind w:left="170"/>
              <w:rPr>
                <w:sz w:val="21"/>
              </w:rPr>
            </w:pPr>
            <w:r>
              <w:rPr>
                <w:w w:val="100"/>
                <w:sz w:val="21"/>
              </w:rPr>
              <w:t>修</w:t>
            </w:r>
          </w:p>
        </w:tc>
        <w:tc>
          <w:tcPr>
            <w:tcW w:w="1058" w:type="dxa"/>
            <w:tcBorders>
              <w:top w:val="nil"/>
              <w:bottom w:val="nil"/>
            </w:tcBorders>
          </w:tcPr>
          <w:p>
            <w:pPr>
              <w:pStyle w:val="TableParagraph"/>
              <w:rPr>
                <w:rFonts w:ascii="Times New Roman"/>
                <w:sz w:val="14"/>
              </w:rPr>
            </w:pPr>
          </w:p>
        </w:tc>
        <w:tc>
          <w:tcPr>
            <w:tcW w:w="2462" w:type="dxa"/>
            <w:tcBorders>
              <w:top w:val="nil"/>
              <w:bottom w:val="nil"/>
            </w:tcBorders>
          </w:tcPr>
          <w:p>
            <w:pPr>
              <w:pStyle w:val="TableParagraph"/>
              <w:rPr>
                <w:rFonts w:ascii="Times New Roman"/>
                <w:sz w:val="14"/>
              </w:rPr>
            </w:pPr>
          </w:p>
        </w:tc>
        <w:tc>
          <w:tcPr>
            <w:tcW w:w="2059" w:type="dxa"/>
            <w:tcBorders>
              <w:top w:val="nil"/>
              <w:bottom w:val="nil"/>
            </w:tcBorders>
          </w:tcPr>
          <w:p>
            <w:pPr>
              <w:pStyle w:val="TableParagraph"/>
              <w:rPr>
                <w:rFonts w:ascii="Times New Roman"/>
                <w:sz w:val="14"/>
              </w:rPr>
            </w:pPr>
          </w:p>
        </w:tc>
        <w:tc>
          <w:tcPr>
            <w:tcW w:w="820" w:type="dxa"/>
            <w:tcBorders>
              <w:top w:val="nil"/>
              <w:bottom w:val="nil"/>
            </w:tcBorders>
          </w:tcPr>
          <w:p>
            <w:pPr>
              <w:pStyle w:val="TableParagraph"/>
              <w:spacing w:line="200" w:lineRule="exact"/>
              <w:ind w:left="109"/>
              <w:rPr>
                <w:sz w:val="21"/>
              </w:rPr>
            </w:pPr>
            <w:r>
              <w:rPr>
                <w:sz w:val="21"/>
              </w:rPr>
              <w:t>学、电</w:t>
            </w:r>
          </w:p>
        </w:tc>
        <w:tc>
          <w:tcPr>
            <w:tcW w:w="551" w:type="dxa"/>
            <w:tcBorders>
              <w:top w:val="nil"/>
              <w:bottom w:val="nil"/>
            </w:tcBorders>
          </w:tcPr>
          <w:p>
            <w:pPr>
              <w:pStyle w:val="TableParagraph"/>
              <w:rPr>
                <w:rFonts w:ascii="Times New Roman"/>
                <w:sz w:val="14"/>
              </w:rPr>
            </w:pPr>
          </w:p>
        </w:tc>
        <w:tc>
          <w:tcPr>
            <w:tcW w:w="463" w:type="dxa"/>
            <w:tcBorders>
              <w:top w:val="nil"/>
              <w:bottom w:val="nil"/>
            </w:tcBorders>
          </w:tcPr>
          <w:p>
            <w:pPr>
              <w:pStyle w:val="TableParagraph"/>
              <w:rPr>
                <w:rFonts w:ascii="Times New Roman"/>
                <w:sz w:val="14"/>
              </w:rPr>
            </w:pPr>
          </w:p>
        </w:tc>
      </w:tr>
      <w:tr>
        <w:trPr>
          <w:trHeight w:val="220" w:hRule="atLeast"/>
        </w:trPr>
        <w:tc>
          <w:tcPr>
            <w:tcW w:w="746" w:type="dxa"/>
            <w:tcBorders>
              <w:top w:val="nil"/>
              <w:bottom w:val="nil"/>
            </w:tcBorders>
          </w:tcPr>
          <w:p>
            <w:pPr>
              <w:pStyle w:val="TableParagraph"/>
              <w:rPr>
                <w:rFonts w:ascii="Times New Roman"/>
                <w:sz w:val="14"/>
              </w:rPr>
            </w:pPr>
          </w:p>
        </w:tc>
        <w:tc>
          <w:tcPr>
            <w:tcW w:w="556" w:type="dxa"/>
            <w:tcBorders>
              <w:top w:val="nil"/>
              <w:bottom w:val="nil"/>
            </w:tcBorders>
          </w:tcPr>
          <w:p>
            <w:pPr>
              <w:pStyle w:val="TableParagraph"/>
              <w:rPr>
                <w:rFonts w:ascii="Times New Roman"/>
                <w:sz w:val="14"/>
              </w:rPr>
            </w:pPr>
          </w:p>
        </w:tc>
        <w:tc>
          <w:tcPr>
            <w:tcW w:w="1058" w:type="dxa"/>
            <w:tcBorders>
              <w:top w:val="nil"/>
              <w:bottom w:val="nil"/>
            </w:tcBorders>
          </w:tcPr>
          <w:p>
            <w:pPr>
              <w:pStyle w:val="TableParagraph"/>
              <w:spacing w:line="201" w:lineRule="exact"/>
              <w:ind w:left="106"/>
              <w:rPr>
                <w:sz w:val="21"/>
              </w:rPr>
            </w:pPr>
            <w:r>
              <w:rPr>
                <w:sz w:val="21"/>
              </w:rPr>
              <w:t>4.了解汽</w:t>
            </w:r>
          </w:p>
        </w:tc>
        <w:tc>
          <w:tcPr>
            <w:tcW w:w="2462" w:type="dxa"/>
            <w:tcBorders>
              <w:top w:val="nil"/>
              <w:bottom w:val="nil"/>
            </w:tcBorders>
          </w:tcPr>
          <w:p>
            <w:pPr>
              <w:pStyle w:val="TableParagraph"/>
              <w:spacing w:line="201" w:lineRule="exact"/>
              <w:ind w:left="107"/>
              <w:rPr>
                <w:sz w:val="21"/>
              </w:rPr>
            </w:pPr>
            <w:r>
              <w:rPr>
                <w:sz w:val="21"/>
              </w:rPr>
              <w:t>织方式 </w:t>
            </w:r>
          </w:p>
        </w:tc>
        <w:tc>
          <w:tcPr>
            <w:tcW w:w="2059" w:type="dxa"/>
            <w:tcBorders>
              <w:top w:val="nil"/>
              <w:bottom w:val="nil"/>
            </w:tcBorders>
          </w:tcPr>
          <w:p>
            <w:pPr>
              <w:pStyle w:val="TableParagraph"/>
              <w:spacing w:line="201" w:lineRule="exact"/>
              <w:ind w:left="108"/>
              <w:rPr>
                <w:sz w:val="21"/>
              </w:rPr>
            </w:pPr>
            <w:r>
              <w:rPr>
                <w:sz w:val="21"/>
              </w:rPr>
              <w:t>活塞、曲轴）测量 </w:t>
            </w:r>
          </w:p>
        </w:tc>
        <w:tc>
          <w:tcPr>
            <w:tcW w:w="820" w:type="dxa"/>
            <w:tcBorders>
              <w:top w:val="nil"/>
              <w:bottom w:val="nil"/>
            </w:tcBorders>
          </w:tcPr>
          <w:p>
            <w:pPr>
              <w:pStyle w:val="TableParagraph"/>
              <w:rPr>
                <w:rFonts w:ascii="Times New Roman"/>
                <w:sz w:val="14"/>
              </w:rPr>
            </w:pPr>
          </w:p>
        </w:tc>
        <w:tc>
          <w:tcPr>
            <w:tcW w:w="551" w:type="dxa"/>
            <w:tcBorders>
              <w:top w:val="nil"/>
              <w:bottom w:val="nil"/>
            </w:tcBorders>
          </w:tcPr>
          <w:p>
            <w:pPr>
              <w:pStyle w:val="TableParagraph"/>
              <w:rPr>
                <w:rFonts w:ascii="Times New Roman"/>
                <w:sz w:val="14"/>
              </w:rPr>
            </w:pPr>
          </w:p>
        </w:tc>
        <w:tc>
          <w:tcPr>
            <w:tcW w:w="463" w:type="dxa"/>
            <w:tcBorders>
              <w:top w:val="nil"/>
              <w:bottom w:val="nil"/>
            </w:tcBorders>
          </w:tcPr>
          <w:p>
            <w:pPr>
              <w:pStyle w:val="TableParagraph"/>
              <w:rPr>
                <w:rFonts w:ascii="Times New Roman"/>
                <w:sz w:val="14"/>
              </w:rPr>
            </w:pPr>
          </w:p>
        </w:tc>
      </w:tr>
      <w:tr>
        <w:trPr>
          <w:trHeight w:val="219" w:hRule="atLeast"/>
        </w:trPr>
        <w:tc>
          <w:tcPr>
            <w:tcW w:w="746" w:type="dxa"/>
            <w:tcBorders>
              <w:top w:val="nil"/>
              <w:bottom w:val="nil"/>
            </w:tcBorders>
          </w:tcPr>
          <w:p>
            <w:pPr>
              <w:pStyle w:val="TableParagraph"/>
              <w:rPr>
                <w:rFonts w:ascii="Times New Roman"/>
                <w:sz w:val="14"/>
              </w:rPr>
            </w:pPr>
          </w:p>
        </w:tc>
        <w:tc>
          <w:tcPr>
            <w:tcW w:w="556" w:type="dxa"/>
            <w:tcBorders>
              <w:top w:val="nil"/>
              <w:bottom w:val="nil"/>
            </w:tcBorders>
          </w:tcPr>
          <w:p>
            <w:pPr>
              <w:pStyle w:val="TableParagraph"/>
              <w:spacing w:line="200" w:lineRule="exact"/>
              <w:ind w:left="170"/>
              <w:rPr>
                <w:sz w:val="21"/>
              </w:rPr>
            </w:pPr>
            <w:r>
              <w:rPr>
                <w:w w:val="100"/>
                <w:sz w:val="21"/>
              </w:rPr>
              <w:t>基</w:t>
            </w:r>
          </w:p>
        </w:tc>
        <w:tc>
          <w:tcPr>
            <w:tcW w:w="1058" w:type="dxa"/>
            <w:tcBorders>
              <w:top w:val="nil"/>
              <w:bottom w:val="nil"/>
            </w:tcBorders>
          </w:tcPr>
          <w:p>
            <w:pPr>
              <w:pStyle w:val="TableParagraph"/>
              <w:rPr>
                <w:rFonts w:ascii="Times New Roman"/>
                <w:sz w:val="14"/>
              </w:rPr>
            </w:pPr>
          </w:p>
        </w:tc>
        <w:tc>
          <w:tcPr>
            <w:tcW w:w="2462" w:type="dxa"/>
            <w:tcBorders>
              <w:top w:val="nil"/>
              <w:bottom w:val="nil"/>
            </w:tcBorders>
          </w:tcPr>
          <w:p>
            <w:pPr>
              <w:pStyle w:val="TableParagraph"/>
              <w:rPr>
                <w:rFonts w:ascii="Times New Roman"/>
                <w:sz w:val="14"/>
              </w:rPr>
            </w:pPr>
          </w:p>
        </w:tc>
        <w:tc>
          <w:tcPr>
            <w:tcW w:w="2059" w:type="dxa"/>
            <w:tcBorders>
              <w:top w:val="nil"/>
              <w:bottom w:val="nil"/>
            </w:tcBorders>
          </w:tcPr>
          <w:p>
            <w:pPr>
              <w:pStyle w:val="TableParagraph"/>
              <w:rPr>
                <w:rFonts w:ascii="Times New Roman"/>
                <w:sz w:val="14"/>
              </w:rPr>
            </w:pPr>
          </w:p>
        </w:tc>
        <w:tc>
          <w:tcPr>
            <w:tcW w:w="820" w:type="dxa"/>
            <w:tcBorders>
              <w:top w:val="nil"/>
              <w:bottom w:val="nil"/>
            </w:tcBorders>
          </w:tcPr>
          <w:p>
            <w:pPr>
              <w:pStyle w:val="TableParagraph"/>
              <w:spacing w:line="200" w:lineRule="exact"/>
              <w:ind w:left="109"/>
              <w:rPr>
                <w:sz w:val="21"/>
              </w:rPr>
            </w:pPr>
            <w:r>
              <w:rPr>
                <w:sz w:val="21"/>
              </w:rPr>
              <w:t>视 录</w:t>
            </w:r>
          </w:p>
        </w:tc>
        <w:tc>
          <w:tcPr>
            <w:tcW w:w="551" w:type="dxa"/>
            <w:tcBorders>
              <w:top w:val="nil"/>
              <w:bottom w:val="nil"/>
            </w:tcBorders>
          </w:tcPr>
          <w:p>
            <w:pPr>
              <w:pStyle w:val="TableParagraph"/>
              <w:rPr>
                <w:rFonts w:ascii="Times New Roman"/>
                <w:sz w:val="14"/>
              </w:rPr>
            </w:pPr>
          </w:p>
        </w:tc>
        <w:tc>
          <w:tcPr>
            <w:tcW w:w="463" w:type="dxa"/>
            <w:tcBorders>
              <w:top w:val="nil"/>
              <w:bottom w:val="nil"/>
            </w:tcBorders>
          </w:tcPr>
          <w:p>
            <w:pPr>
              <w:pStyle w:val="TableParagraph"/>
              <w:rPr>
                <w:rFonts w:ascii="Times New Roman"/>
                <w:sz w:val="14"/>
              </w:rPr>
            </w:pPr>
          </w:p>
        </w:tc>
      </w:tr>
      <w:tr>
        <w:trPr>
          <w:trHeight w:val="219" w:hRule="atLeast"/>
        </w:trPr>
        <w:tc>
          <w:tcPr>
            <w:tcW w:w="746" w:type="dxa"/>
            <w:tcBorders>
              <w:top w:val="nil"/>
              <w:bottom w:val="nil"/>
            </w:tcBorders>
          </w:tcPr>
          <w:p>
            <w:pPr>
              <w:pStyle w:val="TableParagraph"/>
              <w:rPr>
                <w:rFonts w:ascii="Times New Roman"/>
                <w:sz w:val="14"/>
              </w:rPr>
            </w:pPr>
          </w:p>
        </w:tc>
        <w:tc>
          <w:tcPr>
            <w:tcW w:w="556" w:type="dxa"/>
            <w:tcBorders>
              <w:top w:val="nil"/>
              <w:bottom w:val="nil"/>
            </w:tcBorders>
          </w:tcPr>
          <w:p>
            <w:pPr>
              <w:pStyle w:val="TableParagraph"/>
              <w:rPr>
                <w:rFonts w:ascii="Times New Roman"/>
                <w:sz w:val="14"/>
              </w:rPr>
            </w:pPr>
          </w:p>
        </w:tc>
        <w:tc>
          <w:tcPr>
            <w:tcW w:w="1058" w:type="dxa"/>
            <w:tcBorders>
              <w:top w:val="nil"/>
              <w:bottom w:val="nil"/>
            </w:tcBorders>
          </w:tcPr>
          <w:p>
            <w:pPr>
              <w:pStyle w:val="TableParagraph"/>
              <w:spacing w:line="200" w:lineRule="exact"/>
              <w:ind w:left="106"/>
              <w:rPr>
                <w:sz w:val="21"/>
              </w:rPr>
            </w:pPr>
            <w:r>
              <w:rPr>
                <w:sz w:val="21"/>
              </w:rPr>
              <w:t>车维修企</w:t>
            </w:r>
          </w:p>
        </w:tc>
        <w:tc>
          <w:tcPr>
            <w:tcW w:w="2462" w:type="dxa"/>
            <w:tcBorders>
              <w:top w:val="nil"/>
              <w:bottom w:val="nil"/>
            </w:tcBorders>
          </w:tcPr>
          <w:p>
            <w:pPr>
              <w:pStyle w:val="TableParagraph"/>
              <w:spacing w:line="200" w:lineRule="exact"/>
              <w:ind w:left="107"/>
              <w:rPr>
                <w:sz w:val="21"/>
              </w:rPr>
            </w:pPr>
            <w:r>
              <w:rPr>
                <w:sz w:val="21"/>
              </w:rPr>
              <w:t>5.维修业务流程和维修</w:t>
            </w:r>
          </w:p>
        </w:tc>
        <w:tc>
          <w:tcPr>
            <w:tcW w:w="2059" w:type="dxa"/>
            <w:tcBorders>
              <w:top w:val="nil"/>
              <w:bottom w:val="nil"/>
            </w:tcBorders>
          </w:tcPr>
          <w:p>
            <w:pPr>
              <w:pStyle w:val="TableParagraph"/>
              <w:spacing w:line="200" w:lineRule="exact"/>
              <w:ind w:left="108"/>
              <w:rPr>
                <w:sz w:val="21"/>
              </w:rPr>
            </w:pPr>
            <w:r>
              <w:rPr>
                <w:sz w:val="21"/>
              </w:rPr>
              <w:t>3.汽车 4S 店参观 </w:t>
            </w:r>
          </w:p>
        </w:tc>
        <w:tc>
          <w:tcPr>
            <w:tcW w:w="820" w:type="dxa"/>
            <w:tcBorders>
              <w:top w:val="nil"/>
              <w:bottom w:val="nil"/>
            </w:tcBorders>
          </w:tcPr>
          <w:p>
            <w:pPr>
              <w:pStyle w:val="TableParagraph"/>
              <w:rPr>
                <w:rFonts w:ascii="Times New Roman"/>
                <w:sz w:val="14"/>
              </w:rPr>
            </w:pPr>
          </w:p>
        </w:tc>
        <w:tc>
          <w:tcPr>
            <w:tcW w:w="551" w:type="dxa"/>
            <w:tcBorders>
              <w:top w:val="nil"/>
              <w:bottom w:val="nil"/>
            </w:tcBorders>
          </w:tcPr>
          <w:p>
            <w:pPr>
              <w:pStyle w:val="TableParagraph"/>
              <w:rPr>
                <w:rFonts w:ascii="Times New Roman"/>
                <w:sz w:val="14"/>
              </w:rPr>
            </w:pPr>
          </w:p>
        </w:tc>
        <w:tc>
          <w:tcPr>
            <w:tcW w:w="463" w:type="dxa"/>
            <w:tcBorders>
              <w:top w:val="nil"/>
              <w:bottom w:val="nil"/>
            </w:tcBorders>
          </w:tcPr>
          <w:p>
            <w:pPr>
              <w:pStyle w:val="TableParagraph"/>
              <w:rPr>
                <w:rFonts w:ascii="Times New Roman"/>
                <w:sz w:val="14"/>
              </w:rPr>
            </w:pPr>
          </w:p>
        </w:tc>
      </w:tr>
      <w:tr>
        <w:trPr>
          <w:trHeight w:val="220" w:hRule="atLeast"/>
        </w:trPr>
        <w:tc>
          <w:tcPr>
            <w:tcW w:w="746" w:type="dxa"/>
            <w:tcBorders>
              <w:top w:val="nil"/>
              <w:bottom w:val="nil"/>
            </w:tcBorders>
          </w:tcPr>
          <w:p>
            <w:pPr>
              <w:pStyle w:val="TableParagraph"/>
              <w:rPr>
                <w:rFonts w:ascii="Times New Roman"/>
                <w:sz w:val="14"/>
              </w:rPr>
            </w:pPr>
          </w:p>
        </w:tc>
        <w:tc>
          <w:tcPr>
            <w:tcW w:w="556" w:type="dxa"/>
            <w:tcBorders>
              <w:top w:val="nil"/>
              <w:bottom w:val="nil"/>
            </w:tcBorders>
          </w:tcPr>
          <w:p>
            <w:pPr>
              <w:pStyle w:val="TableParagraph"/>
              <w:spacing w:line="201" w:lineRule="exact"/>
              <w:ind w:left="170"/>
              <w:rPr>
                <w:sz w:val="21"/>
              </w:rPr>
            </w:pPr>
            <w:r>
              <w:rPr>
                <w:sz w:val="21"/>
              </w:rPr>
              <w:t>础 </w:t>
            </w:r>
          </w:p>
        </w:tc>
        <w:tc>
          <w:tcPr>
            <w:tcW w:w="1058" w:type="dxa"/>
            <w:tcBorders>
              <w:top w:val="nil"/>
              <w:bottom w:val="nil"/>
            </w:tcBorders>
          </w:tcPr>
          <w:p>
            <w:pPr>
              <w:pStyle w:val="TableParagraph"/>
              <w:rPr>
                <w:rFonts w:ascii="Times New Roman"/>
                <w:sz w:val="14"/>
              </w:rPr>
            </w:pPr>
          </w:p>
        </w:tc>
        <w:tc>
          <w:tcPr>
            <w:tcW w:w="2462" w:type="dxa"/>
            <w:tcBorders>
              <w:top w:val="nil"/>
              <w:bottom w:val="nil"/>
            </w:tcBorders>
          </w:tcPr>
          <w:p>
            <w:pPr>
              <w:pStyle w:val="TableParagraph"/>
              <w:rPr>
                <w:rFonts w:ascii="Times New Roman"/>
                <w:sz w:val="14"/>
              </w:rPr>
            </w:pPr>
          </w:p>
        </w:tc>
        <w:tc>
          <w:tcPr>
            <w:tcW w:w="2059" w:type="dxa"/>
            <w:tcBorders>
              <w:top w:val="nil"/>
              <w:bottom w:val="nil"/>
            </w:tcBorders>
          </w:tcPr>
          <w:p>
            <w:pPr>
              <w:pStyle w:val="TableParagraph"/>
              <w:rPr>
                <w:rFonts w:ascii="Times New Roman"/>
                <w:sz w:val="14"/>
              </w:rPr>
            </w:pPr>
          </w:p>
        </w:tc>
        <w:tc>
          <w:tcPr>
            <w:tcW w:w="820" w:type="dxa"/>
            <w:tcBorders>
              <w:top w:val="nil"/>
              <w:bottom w:val="nil"/>
            </w:tcBorders>
          </w:tcPr>
          <w:p>
            <w:pPr>
              <w:pStyle w:val="TableParagraph"/>
              <w:spacing w:line="201" w:lineRule="exact"/>
              <w:ind w:left="109"/>
              <w:rPr>
                <w:sz w:val="21"/>
              </w:rPr>
            </w:pPr>
            <w:r>
              <w:rPr>
                <w:sz w:val="21"/>
              </w:rPr>
              <w:t>像、现</w:t>
            </w:r>
          </w:p>
        </w:tc>
        <w:tc>
          <w:tcPr>
            <w:tcW w:w="551" w:type="dxa"/>
            <w:tcBorders>
              <w:top w:val="nil"/>
              <w:bottom w:val="nil"/>
            </w:tcBorders>
          </w:tcPr>
          <w:p>
            <w:pPr>
              <w:pStyle w:val="TableParagraph"/>
              <w:rPr>
                <w:rFonts w:ascii="Times New Roman"/>
                <w:sz w:val="14"/>
              </w:rPr>
            </w:pPr>
          </w:p>
        </w:tc>
        <w:tc>
          <w:tcPr>
            <w:tcW w:w="463" w:type="dxa"/>
            <w:tcBorders>
              <w:top w:val="nil"/>
              <w:bottom w:val="nil"/>
            </w:tcBorders>
          </w:tcPr>
          <w:p>
            <w:pPr>
              <w:pStyle w:val="TableParagraph"/>
              <w:rPr>
                <w:rFonts w:ascii="Times New Roman"/>
                <w:sz w:val="14"/>
              </w:rPr>
            </w:pPr>
          </w:p>
        </w:tc>
      </w:tr>
      <w:tr>
        <w:trPr>
          <w:trHeight w:val="219" w:hRule="atLeast"/>
        </w:trPr>
        <w:tc>
          <w:tcPr>
            <w:tcW w:w="746" w:type="dxa"/>
            <w:tcBorders>
              <w:top w:val="nil"/>
              <w:bottom w:val="nil"/>
            </w:tcBorders>
          </w:tcPr>
          <w:p>
            <w:pPr>
              <w:pStyle w:val="TableParagraph"/>
              <w:rPr>
                <w:rFonts w:ascii="Times New Roman"/>
                <w:sz w:val="14"/>
              </w:rPr>
            </w:pPr>
          </w:p>
        </w:tc>
        <w:tc>
          <w:tcPr>
            <w:tcW w:w="556" w:type="dxa"/>
            <w:tcBorders>
              <w:top w:val="nil"/>
              <w:bottom w:val="nil"/>
            </w:tcBorders>
          </w:tcPr>
          <w:p>
            <w:pPr>
              <w:pStyle w:val="TableParagraph"/>
              <w:rPr>
                <w:rFonts w:ascii="Times New Roman"/>
                <w:sz w:val="14"/>
              </w:rPr>
            </w:pPr>
          </w:p>
        </w:tc>
        <w:tc>
          <w:tcPr>
            <w:tcW w:w="1058" w:type="dxa"/>
            <w:tcBorders>
              <w:top w:val="nil"/>
              <w:bottom w:val="nil"/>
            </w:tcBorders>
          </w:tcPr>
          <w:p>
            <w:pPr>
              <w:pStyle w:val="TableParagraph"/>
              <w:spacing w:line="200" w:lineRule="exact"/>
              <w:ind w:left="106"/>
              <w:rPr>
                <w:sz w:val="21"/>
              </w:rPr>
            </w:pPr>
            <w:r>
              <w:rPr>
                <w:sz w:val="21"/>
              </w:rPr>
              <w:t>业生产组</w:t>
            </w:r>
          </w:p>
        </w:tc>
        <w:tc>
          <w:tcPr>
            <w:tcW w:w="2462" w:type="dxa"/>
            <w:tcBorders>
              <w:top w:val="nil"/>
              <w:bottom w:val="nil"/>
            </w:tcBorders>
          </w:tcPr>
          <w:p>
            <w:pPr>
              <w:pStyle w:val="TableParagraph"/>
              <w:spacing w:line="200" w:lineRule="exact"/>
              <w:ind w:left="107"/>
              <w:rPr>
                <w:sz w:val="21"/>
              </w:rPr>
            </w:pPr>
            <w:r>
              <w:rPr>
                <w:sz w:val="21"/>
              </w:rPr>
              <w:t>车间工作要求 </w:t>
            </w:r>
          </w:p>
        </w:tc>
        <w:tc>
          <w:tcPr>
            <w:tcW w:w="2059" w:type="dxa"/>
            <w:tcBorders>
              <w:top w:val="nil"/>
              <w:bottom w:val="nil"/>
            </w:tcBorders>
          </w:tcPr>
          <w:p>
            <w:pPr>
              <w:pStyle w:val="TableParagraph"/>
              <w:rPr>
                <w:rFonts w:ascii="Times New Roman"/>
                <w:sz w:val="14"/>
              </w:rPr>
            </w:pPr>
          </w:p>
        </w:tc>
        <w:tc>
          <w:tcPr>
            <w:tcW w:w="820" w:type="dxa"/>
            <w:tcBorders>
              <w:top w:val="nil"/>
              <w:bottom w:val="nil"/>
            </w:tcBorders>
          </w:tcPr>
          <w:p>
            <w:pPr>
              <w:pStyle w:val="TableParagraph"/>
              <w:rPr>
                <w:rFonts w:ascii="Times New Roman"/>
                <w:sz w:val="14"/>
              </w:rPr>
            </w:pPr>
          </w:p>
        </w:tc>
        <w:tc>
          <w:tcPr>
            <w:tcW w:w="551" w:type="dxa"/>
            <w:tcBorders>
              <w:top w:val="nil"/>
              <w:bottom w:val="nil"/>
            </w:tcBorders>
          </w:tcPr>
          <w:p>
            <w:pPr>
              <w:pStyle w:val="TableParagraph"/>
              <w:rPr>
                <w:rFonts w:ascii="Times New Roman"/>
                <w:sz w:val="14"/>
              </w:rPr>
            </w:pPr>
          </w:p>
        </w:tc>
        <w:tc>
          <w:tcPr>
            <w:tcW w:w="463" w:type="dxa"/>
            <w:tcBorders>
              <w:top w:val="nil"/>
              <w:bottom w:val="nil"/>
            </w:tcBorders>
          </w:tcPr>
          <w:p>
            <w:pPr>
              <w:pStyle w:val="TableParagraph"/>
              <w:rPr>
                <w:rFonts w:ascii="Times New Roman"/>
                <w:sz w:val="14"/>
              </w:rPr>
            </w:pPr>
          </w:p>
        </w:tc>
      </w:tr>
      <w:tr>
        <w:trPr>
          <w:trHeight w:val="219" w:hRule="atLeast"/>
        </w:trPr>
        <w:tc>
          <w:tcPr>
            <w:tcW w:w="746" w:type="dxa"/>
            <w:tcBorders>
              <w:top w:val="nil"/>
              <w:bottom w:val="nil"/>
            </w:tcBorders>
          </w:tcPr>
          <w:p>
            <w:pPr>
              <w:pStyle w:val="TableParagraph"/>
              <w:rPr>
                <w:rFonts w:ascii="Times New Roman"/>
                <w:sz w:val="14"/>
              </w:rPr>
            </w:pPr>
          </w:p>
        </w:tc>
        <w:tc>
          <w:tcPr>
            <w:tcW w:w="556" w:type="dxa"/>
            <w:tcBorders>
              <w:top w:val="nil"/>
              <w:bottom w:val="nil"/>
            </w:tcBorders>
          </w:tcPr>
          <w:p>
            <w:pPr>
              <w:pStyle w:val="TableParagraph"/>
              <w:rPr>
                <w:rFonts w:ascii="Times New Roman"/>
                <w:sz w:val="14"/>
              </w:rPr>
            </w:pPr>
          </w:p>
        </w:tc>
        <w:tc>
          <w:tcPr>
            <w:tcW w:w="1058" w:type="dxa"/>
            <w:tcBorders>
              <w:top w:val="nil"/>
              <w:bottom w:val="nil"/>
            </w:tcBorders>
          </w:tcPr>
          <w:p>
            <w:pPr>
              <w:pStyle w:val="TableParagraph"/>
              <w:rPr>
                <w:rFonts w:ascii="Times New Roman"/>
                <w:sz w:val="14"/>
              </w:rPr>
            </w:pPr>
          </w:p>
        </w:tc>
        <w:tc>
          <w:tcPr>
            <w:tcW w:w="2462" w:type="dxa"/>
            <w:tcBorders>
              <w:top w:val="nil"/>
              <w:bottom w:val="nil"/>
            </w:tcBorders>
          </w:tcPr>
          <w:p>
            <w:pPr>
              <w:pStyle w:val="TableParagraph"/>
              <w:rPr>
                <w:rFonts w:ascii="Times New Roman"/>
                <w:sz w:val="14"/>
              </w:rPr>
            </w:pPr>
          </w:p>
        </w:tc>
        <w:tc>
          <w:tcPr>
            <w:tcW w:w="2059" w:type="dxa"/>
            <w:tcBorders>
              <w:top w:val="nil"/>
              <w:bottom w:val="nil"/>
            </w:tcBorders>
          </w:tcPr>
          <w:p>
            <w:pPr>
              <w:pStyle w:val="TableParagraph"/>
              <w:rPr>
                <w:rFonts w:ascii="Times New Roman"/>
                <w:sz w:val="14"/>
              </w:rPr>
            </w:pPr>
          </w:p>
        </w:tc>
        <w:tc>
          <w:tcPr>
            <w:tcW w:w="820" w:type="dxa"/>
            <w:tcBorders>
              <w:top w:val="nil"/>
              <w:bottom w:val="nil"/>
            </w:tcBorders>
          </w:tcPr>
          <w:p>
            <w:pPr>
              <w:pStyle w:val="TableParagraph"/>
              <w:spacing w:line="200" w:lineRule="exact"/>
              <w:ind w:left="109"/>
              <w:rPr>
                <w:sz w:val="21"/>
              </w:rPr>
            </w:pPr>
            <w:r>
              <w:rPr>
                <w:sz w:val="21"/>
              </w:rPr>
              <w:t>场 观</w:t>
            </w:r>
          </w:p>
        </w:tc>
        <w:tc>
          <w:tcPr>
            <w:tcW w:w="551" w:type="dxa"/>
            <w:tcBorders>
              <w:top w:val="nil"/>
              <w:bottom w:val="nil"/>
            </w:tcBorders>
          </w:tcPr>
          <w:p>
            <w:pPr>
              <w:pStyle w:val="TableParagraph"/>
              <w:rPr>
                <w:rFonts w:ascii="Times New Roman"/>
                <w:sz w:val="14"/>
              </w:rPr>
            </w:pPr>
          </w:p>
        </w:tc>
        <w:tc>
          <w:tcPr>
            <w:tcW w:w="463" w:type="dxa"/>
            <w:tcBorders>
              <w:top w:val="nil"/>
              <w:bottom w:val="nil"/>
            </w:tcBorders>
          </w:tcPr>
          <w:p>
            <w:pPr>
              <w:pStyle w:val="TableParagraph"/>
              <w:rPr>
                <w:rFonts w:ascii="Times New Roman"/>
                <w:sz w:val="14"/>
              </w:rPr>
            </w:pPr>
          </w:p>
        </w:tc>
      </w:tr>
      <w:tr>
        <w:trPr>
          <w:trHeight w:val="220" w:hRule="atLeast"/>
        </w:trPr>
        <w:tc>
          <w:tcPr>
            <w:tcW w:w="746" w:type="dxa"/>
            <w:tcBorders>
              <w:top w:val="nil"/>
              <w:bottom w:val="nil"/>
            </w:tcBorders>
          </w:tcPr>
          <w:p>
            <w:pPr>
              <w:pStyle w:val="TableParagraph"/>
              <w:rPr>
                <w:rFonts w:ascii="Times New Roman"/>
                <w:sz w:val="14"/>
              </w:rPr>
            </w:pPr>
          </w:p>
        </w:tc>
        <w:tc>
          <w:tcPr>
            <w:tcW w:w="556" w:type="dxa"/>
            <w:tcBorders>
              <w:top w:val="nil"/>
              <w:bottom w:val="nil"/>
            </w:tcBorders>
          </w:tcPr>
          <w:p>
            <w:pPr>
              <w:pStyle w:val="TableParagraph"/>
              <w:rPr>
                <w:rFonts w:ascii="Times New Roman"/>
                <w:sz w:val="14"/>
              </w:rPr>
            </w:pPr>
          </w:p>
        </w:tc>
        <w:tc>
          <w:tcPr>
            <w:tcW w:w="1058" w:type="dxa"/>
            <w:tcBorders>
              <w:top w:val="nil"/>
              <w:bottom w:val="nil"/>
            </w:tcBorders>
          </w:tcPr>
          <w:p>
            <w:pPr>
              <w:pStyle w:val="TableParagraph"/>
              <w:spacing w:line="201" w:lineRule="exact"/>
              <w:ind w:left="106"/>
              <w:rPr>
                <w:sz w:val="21"/>
              </w:rPr>
            </w:pPr>
            <w:r>
              <w:rPr>
                <w:sz w:val="21"/>
              </w:rPr>
              <w:t>织方式、</w:t>
            </w:r>
          </w:p>
        </w:tc>
        <w:tc>
          <w:tcPr>
            <w:tcW w:w="2462" w:type="dxa"/>
            <w:tcBorders>
              <w:top w:val="nil"/>
              <w:bottom w:val="nil"/>
            </w:tcBorders>
          </w:tcPr>
          <w:p>
            <w:pPr>
              <w:pStyle w:val="TableParagraph"/>
              <w:spacing w:line="201" w:lineRule="exact"/>
              <w:ind w:left="107"/>
              <w:rPr>
                <w:sz w:val="21"/>
              </w:rPr>
            </w:pPr>
            <w:r>
              <w:rPr>
                <w:sz w:val="21"/>
              </w:rPr>
              <w:t>6.汽车维修相关法律法</w:t>
            </w:r>
          </w:p>
        </w:tc>
        <w:tc>
          <w:tcPr>
            <w:tcW w:w="2059" w:type="dxa"/>
            <w:tcBorders>
              <w:top w:val="nil"/>
              <w:bottom w:val="nil"/>
            </w:tcBorders>
          </w:tcPr>
          <w:p>
            <w:pPr>
              <w:pStyle w:val="TableParagraph"/>
              <w:rPr>
                <w:rFonts w:ascii="Times New Roman"/>
                <w:sz w:val="14"/>
              </w:rPr>
            </w:pPr>
          </w:p>
        </w:tc>
        <w:tc>
          <w:tcPr>
            <w:tcW w:w="820" w:type="dxa"/>
            <w:tcBorders>
              <w:top w:val="nil"/>
              <w:bottom w:val="nil"/>
            </w:tcBorders>
          </w:tcPr>
          <w:p>
            <w:pPr>
              <w:pStyle w:val="TableParagraph"/>
              <w:rPr>
                <w:rFonts w:ascii="Times New Roman"/>
                <w:sz w:val="14"/>
              </w:rPr>
            </w:pPr>
          </w:p>
        </w:tc>
        <w:tc>
          <w:tcPr>
            <w:tcW w:w="551" w:type="dxa"/>
            <w:tcBorders>
              <w:top w:val="nil"/>
              <w:bottom w:val="nil"/>
            </w:tcBorders>
          </w:tcPr>
          <w:p>
            <w:pPr>
              <w:pStyle w:val="TableParagraph"/>
              <w:rPr>
                <w:rFonts w:ascii="Times New Roman"/>
                <w:sz w:val="14"/>
              </w:rPr>
            </w:pPr>
          </w:p>
        </w:tc>
        <w:tc>
          <w:tcPr>
            <w:tcW w:w="463" w:type="dxa"/>
            <w:tcBorders>
              <w:top w:val="nil"/>
              <w:bottom w:val="nil"/>
            </w:tcBorders>
          </w:tcPr>
          <w:p>
            <w:pPr>
              <w:pStyle w:val="TableParagraph"/>
              <w:rPr>
                <w:rFonts w:ascii="Times New Roman"/>
                <w:sz w:val="14"/>
              </w:rPr>
            </w:pPr>
          </w:p>
        </w:tc>
      </w:tr>
      <w:tr>
        <w:trPr>
          <w:trHeight w:val="219" w:hRule="atLeast"/>
        </w:trPr>
        <w:tc>
          <w:tcPr>
            <w:tcW w:w="746" w:type="dxa"/>
            <w:tcBorders>
              <w:top w:val="nil"/>
              <w:bottom w:val="nil"/>
            </w:tcBorders>
          </w:tcPr>
          <w:p>
            <w:pPr>
              <w:pStyle w:val="TableParagraph"/>
              <w:rPr>
                <w:rFonts w:ascii="Times New Roman"/>
                <w:sz w:val="14"/>
              </w:rPr>
            </w:pPr>
          </w:p>
        </w:tc>
        <w:tc>
          <w:tcPr>
            <w:tcW w:w="556" w:type="dxa"/>
            <w:tcBorders>
              <w:top w:val="nil"/>
              <w:bottom w:val="nil"/>
            </w:tcBorders>
          </w:tcPr>
          <w:p>
            <w:pPr>
              <w:pStyle w:val="TableParagraph"/>
              <w:rPr>
                <w:rFonts w:ascii="Times New Roman"/>
                <w:sz w:val="14"/>
              </w:rPr>
            </w:pPr>
          </w:p>
        </w:tc>
        <w:tc>
          <w:tcPr>
            <w:tcW w:w="1058" w:type="dxa"/>
            <w:tcBorders>
              <w:top w:val="nil"/>
              <w:bottom w:val="nil"/>
            </w:tcBorders>
          </w:tcPr>
          <w:p>
            <w:pPr>
              <w:pStyle w:val="TableParagraph"/>
              <w:rPr>
                <w:rFonts w:ascii="Times New Roman"/>
                <w:sz w:val="14"/>
              </w:rPr>
            </w:pPr>
          </w:p>
        </w:tc>
        <w:tc>
          <w:tcPr>
            <w:tcW w:w="2462" w:type="dxa"/>
            <w:tcBorders>
              <w:top w:val="nil"/>
              <w:bottom w:val="nil"/>
            </w:tcBorders>
          </w:tcPr>
          <w:p>
            <w:pPr>
              <w:pStyle w:val="TableParagraph"/>
              <w:rPr>
                <w:rFonts w:ascii="Times New Roman"/>
                <w:sz w:val="14"/>
              </w:rPr>
            </w:pPr>
          </w:p>
        </w:tc>
        <w:tc>
          <w:tcPr>
            <w:tcW w:w="2059" w:type="dxa"/>
            <w:tcBorders>
              <w:top w:val="nil"/>
              <w:bottom w:val="nil"/>
            </w:tcBorders>
          </w:tcPr>
          <w:p>
            <w:pPr>
              <w:pStyle w:val="TableParagraph"/>
              <w:rPr>
                <w:rFonts w:ascii="Times New Roman"/>
                <w:sz w:val="14"/>
              </w:rPr>
            </w:pPr>
          </w:p>
        </w:tc>
        <w:tc>
          <w:tcPr>
            <w:tcW w:w="820" w:type="dxa"/>
            <w:tcBorders>
              <w:top w:val="nil"/>
              <w:bottom w:val="nil"/>
            </w:tcBorders>
          </w:tcPr>
          <w:p>
            <w:pPr>
              <w:pStyle w:val="TableParagraph"/>
              <w:spacing w:line="200" w:lineRule="exact"/>
              <w:ind w:left="109"/>
              <w:rPr>
                <w:sz w:val="21"/>
              </w:rPr>
            </w:pPr>
            <w:r>
              <w:rPr>
                <w:sz w:val="21"/>
              </w:rPr>
              <w:t>摩、演</w:t>
            </w:r>
          </w:p>
        </w:tc>
        <w:tc>
          <w:tcPr>
            <w:tcW w:w="551" w:type="dxa"/>
            <w:tcBorders>
              <w:top w:val="nil"/>
              <w:bottom w:val="nil"/>
            </w:tcBorders>
          </w:tcPr>
          <w:p>
            <w:pPr>
              <w:pStyle w:val="TableParagraph"/>
              <w:rPr>
                <w:rFonts w:ascii="Times New Roman"/>
                <w:sz w:val="14"/>
              </w:rPr>
            </w:pPr>
          </w:p>
        </w:tc>
        <w:tc>
          <w:tcPr>
            <w:tcW w:w="463" w:type="dxa"/>
            <w:tcBorders>
              <w:top w:val="nil"/>
              <w:bottom w:val="nil"/>
            </w:tcBorders>
          </w:tcPr>
          <w:p>
            <w:pPr>
              <w:pStyle w:val="TableParagraph"/>
              <w:rPr>
                <w:rFonts w:ascii="Times New Roman"/>
                <w:sz w:val="14"/>
              </w:rPr>
            </w:pPr>
          </w:p>
        </w:tc>
      </w:tr>
      <w:tr>
        <w:trPr>
          <w:trHeight w:val="219" w:hRule="atLeast"/>
        </w:trPr>
        <w:tc>
          <w:tcPr>
            <w:tcW w:w="746" w:type="dxa"/>
            <w:tcBorders>
              <w:top w:val="nil"/>
              <w:bottom w:val="nil"/>
            </w:tcBorders>
          </w:tcPr>
          <w:p>
            <w:pPr>
              <w:pStyle w:val="TableParagraph"/>
              <w:rPr>
                <w:rFonts w:ascii="Times New Roman"/>
                <w:sz w:val="14"/>
              </w:rPr>
            </w:pPr>
          </w:p>
        </w:tc>
        <w:tc>
          <w:tcPr>
            <w:tcW w:w="556" w:type="dxa"/>
            <w:tcBorders>
              <w:top w:val="nil"/>
              <w:bottom w:val="nil"/>
            </w:tcBorders>
          </w:tcPr>
          <w:p>
            <w:pPr>
              <w:pStyle w:val="TableParagraph"/>
              <w:rPr>
                <w:rFonts w:ascii="Times New Roman"/>
                <w:sz w:val="14"/>
              </w:rPr>
            </w:pPr>
          </w:p>
        </w:tc>
        <w:tc>
          <w:tcPr>
            <w:tcW w:w="1058" w:type="dxa"/>
            <w:tcBorders>
              <w:top w:val="nil"/>
              <w:bottom w:val="nil"/>
            </w:tcBorders>
          </w:tcPr>
          <w:p>
            <w:pPr>
              <w:pStyle w:val="TableParagraph"/>
              <w:spacing w:line="200" w:lineRule="exact"/>
              <w:ind w:left="106"/>
              <w:rPr>
                <w:sz w:val="21"/>
              </w:rPr>
            </w:pPr>
            <w:r>
              <w:rPr>
                <w:sz w:val="21"/>
              </w:rPr>
              <w:t>维修业务</w:t>
            </w:r>
          </w:p>
        </w:tc>
        <w:tc>
          <w:tcPr>
            <w:tcW w:w="2462" w:type="dxa"/>
            <w:tcBorders>
              <w:top w:val="nil"/>
              <w:bottom w:val="nil"/>
            </w:tcBorders>
          </w:tcPr>
          <w:p>
            <w:pPr>
              <w:pStyle w:val="TableParagraph"/>
              <w:spacing w:line="200" w:lineRule="exact"/>
              <w:ind w:left="107"/>
              <w:rPr>
                <w:sz w:val="21"/>
              </w:rPr>
            </w:pPr>
            <w:r>
              <w:rPr>
                <w:sz w:val="21"/>
              </w:rPr>
              <w:t>规 </w:t>
            </w:r>
          </w:p>
        </w:tc>
        <w:tc>
          <w:tcPr>
            <w:tcW w:w="2059" w:type="dxa"/>
            <w:tcBorders>
              <w:top w:val="nil"/>
              <w:bottom w:val="nil"/>
            </w:tcBorders>
          </w:tcPr>
          <w:p>
            <w:pPr>
              <w:pStyle w:val="TableParagraph"/>
              <w:rPr>
                <w:rFonts w:ascii="Times New Roman"/>
                <w:sz w:val="14"/>
              </w:rPr>
            </w:pPr>
          </w:p>
        </w:tc>
        <w:tc>
          <w:tcPr>
            <w:tcW w:w="820" w:type="dxa"/>
            <w:tcBorders>
              <w:top w:val="nil"/>
              <w:bottom w:val="nil"/>
            </w:tcBorders>
          </w:tcPr>
          <w:p>
            <w:pPr>
              <w:pStyle w:val="TableParagraph"/>
              <w:rPr>
                <w:rFonts w:ascii="Times New Roman"/>
                <w:sz w:val="14"/>
              </w:rPr>
            </w:pPr>
          </w:p>
        </w:tc>
        <w:tc>
          <w:tcPr>
            <w:tcW w:w="551" w:type="dxa"/>
            <w:tcBorders>
              <w:top w:val="nil"/>
              <w:bottom w:val="nil"/>
            </w:tcBorders>
          </w:tcPr>
          <w:p>
            <w:pPr>
              <w:pStyle w:val="TableParagraph"/>
              <w:rPr>
                <w:rFonts w:ascii="Times New Roman"/>
                <w:sz w:val="14"/>
              </w:rPr>
            </w:pPr>
          </w:p>
        </w:tc>
        <w:tc>
          <w:tcPr>
            <w:tcW w:w="463" w:type="dxa"/>
            <w:tcBorders>
              <w:top w:val="nil"/>
              <w:bottom w:val="nil"/>
            </w:tcBorders>
          </w:tcPr>
          <w:p>
            <w:pPr>
              <w:pStyle w:val="TableParagraph"/>
              <w:rPr>
                <w:rFonts w:ascii="Times New Roman"/>
                <w:sz w:val="14"/>
              </w:rPr>
            </w:pPr>
          </w:p>
        </w:tc>
      </w:tr>
      <w:tr>
        <w:trPr>
          <w:trHeight w:val="220" w:hRule="atLeast"/>
        </w:trPr>
        <w:tc>
          <w:tcPr>
            <w:tcW w:w="746" w:type="dxa"/>
            <w:tcBorders>
              <w:top w:val="nil"/>
              <w:bottom w:val="nil"/>
            </w:tcBorders>
          </w:tcPr>
          <w:p>
            <w:pPr>
              <w:pStyle w:val="TableParagraph"/>
              <w:rPr>
                <w:rFonts w:ascii="Times New Roman"/>
                <w:sz w:val="14"/>
              </w:rPr>
            </w:pPr>
          </w:p>
        </w:tc>
        <w:tc>
          <w:tcPr>
            <w:tcW w:w="556" w:type="dxa"/>
            <w:tcBorders>
              <w:top w:val="nil"/>
              <w:bottom w:val="nil"/>
            </w:tcBorders>
          </w:tcPr>
          <w:p>
            <w:pPr>
              <w:pStyle w:val="TableParagraph"/>
              <w:rPr>
                <w:rFonts w:ascii="Times New Roman"/>
                <w:sz w:val="14"/>
              </w:rPr>
            </w:pPr>
          </w:p>
        </w:tc>
        <w:tc>
          <w:tcPr>
            <w:tcW w:w="1058" w:type="dxa"/>
            <w:tcBorders>
              <w:top w:val="nil"/>
              <w:bottom w:val="nil"/>
            </w:tcBorders>
          </w:tcPr>
          <w:p>
            <w:pPr>
              <w:pStyle w:val="TableParagraph"/>
              <w:rPr>
                <w:rFonts w:ascii="Times New Roman"/>
                <w:sz w:val="14"/>
              </w:rPr>
            </w:pPr>
          </w:p>
        </w:tc>
        <w:tc>
          <w:tcPr>
            <w:tcW w:w="2462" w:type="dxa"/>
            <w:tcBorders>
              <w:top w:val="nil"/>
              <w:bottom w:val="nil"/>
            </w:tcBorders>
          </w:tcPr>
          <w:p>
            <w:pPr>
              <w:pStyle w:val="TableParagraph"/>
              <w:rPr>
                <w:rFonts w:ascii="Times New Roman"/>
                <w:sz w:val="14"/>
              </w:rPr>
            </w:pPr>
          </w:p>
        </w:tc>
        <w:tc>
          <w:tcPr>
            <w:tcW w:w="2059" w:type="dxa"/>
            <w:tcBorders>
              <w:top w:val="nil"/>
              <w:bottom w:val="nil"/>
            </w:tcBorders>
          </w:tcPr>
          <w:p>
            <w:pPr>
              <w:pStyle w:val="TableParagraph"/>
              <w:rPr>
                <w:rFonts w:ascii="Times New Roman"/>
                <w:sz w:val="14"/>
              </w:rPr>
            </w:pPr>
          </w:p>
        </w:tc>
        <w:tc>
          <w:tcPr>
            <w:tcW w:w="820" w:type="dxa"/>
            <w:tcBorders>
              <w:top w:val="nil"/>
              <w:bottom w:val="nil"/>
            </w:tcBorders>
          </w:tcPr>
          <w:p>
            <w:pPr>
              <w:pStyle w:val="TableParagraph"/>
              <w:spacing w:line="201" w:lineRule="exact"/>
              <w:ind w:left="109"/>
              <w:rPr>
                <w:sz w:val="21"/>
              </w:rPr>
            </w:pPr>
            <w:r>
              <w:rPr>
                <w:sz w:val="21"/>
              </w:rPr>
              <w:t>示 实</w:t>
            </w:r>
          </w:p>
        </w:tc>
        <w:tc>
          <w:tcPr>
            <w:tcW w:w="551" w:type="dxa"/>
            <w:tcBorders>
              <w:top w:val="nil"/>
              <w:bottom w:val="nil"/>
            </w:tcBorders>
          </w:tcPr>
          <w:p>
            <w:pPr>
              <w:pStyle w:val="TableParagraph"/>
              <w:rPr>
                <w:rFonts w:ascii="Times New Roman"/>
                <w:sz w:val="14"/>
              </w:rPr>
            </w:pPr>
          </w:p>
        </w:tc>
        <w:tc>
          <w:tcPr>
            <w:tcW w:w="463" w:type="dxa"/>
            <w:tcBorders>
              <w:top w:val="nil"/>
              <w:bottom w:val="nil"/>
            </w:tcBorders>
          </w:tcPr>
          <w:p>
            <w:pPr>
              <w:pStyle w:val="TableParagraph"/>
              <w:rPr>
                <w:rFonts w:ascii="Times New Roman"/>
                <w:sz w:val="14"/>
              </w:rPr>
            </w:pPr>
          </w:p>
        </w:tc>
      </w:tr>
      <w:tr>
        <w:trPr>
          <w:trHeight w:val="219" w:hRule="atLeast"/>
        </w:trPr>
        <w:tc>
          <w:tcPr>
            <w:tcW w:w="746" w:type="dxa"/>
            <w:tcBorders>
              <w:top w:val="nil"/>
              <w:bottom w:val="nil"/>
            </w:tcBorders>
          </w:tcPr>
          <w:p>
            <w:pPr>
              <w:pStyle w:val="TableParagraph"/>
              <w:rPr>
                <w:rFonts w:ascii="Times New Roman"/>
                <w:sz w:val="14"/>
              </w:rPr>
            </w:pPr>
          </w:p>
        </w:tc>
        <w:tc>
          <w:tcPr>
            <w:tcW w:w="556" w:type="dxa"/>
            <w:tcBorders>
              <w:top w:val="nil"/>
              <w:bottom w:val="nil"/>
            </w:tcBorders>
          </w:tcPr>
          <w:p>
            <w:pPr>
              <w:pStyle w:val="TableParagraph"/>
              <w:rPr>
                <w:rFonts w:ascii="Times New Roman"/>
                <w:sz w:val="14"/>
              </w:rPr>
            </w:pPr>
          </w:p>
        </w:tc>
        <w:tc>
          <w:tcPr>
            <w:tcW w:w="1058" w:type="dxa"/>
            <w:tcBorders>
              <w:top w:val="nil"/>
              <w:bottom w:val="nil"/>
            </w:tcBorders>
          </w:tcPr>
          <w:p>
            <w:pPr>
              <w:pStyle w:val="TableParagraph"/>
              <w:spacing w:line="200" w:lineRule="exact"/>
              <w:ind w:left="106"/>
              <w:rPr>
                <w:sz w:val="21"/>
              </w:rPr>
            </w:pPr>
            <w:r>
              <w:rPr>
                <w:sz w:val="21"/>
              </w:rPr>
              <w:t>流程和车</w:t>
            </w:r>
          </w:p>
        </w:tc>
        <w:tc>
          <w:tcPr>
            <w:tcW w:w="2462" w:type="dxa"/>
            <w:tcBorders>
              <w:top w:val="nil"/>
              <w:bottom w:val="nil"/>
            </w:tcBorders>
          </w:tcPr>
          <w:p>
            <w:pPr>
              <w:pStyle w:val="TableParagraph"/>
              <w:rPr>
                <w:rFonts w:ascii="Times New Roman"/>
                <w:sz w:val="14"/>
              </w:rPr>
            </w:pPr>
          </w:p>
        </w:tc>
        <w:tc>
          <w:tcPr>
            <w:tcW w:w="2059" w:type="dxa"/>
            <w:tcBorders>
              <w:top w:val="nil"/>
              <w:bottom w:val="nil"/>
            </w:tcBorders>
          </w:tcPr>
          <w:p>
            <w:pPr>
              <w:pStyle w:val="TableParagraph"/>
              <w:rPr>
                <w:rFonts w:ascii="Times New Roman"/>
                <w:sz w:val="14"/>
              </w:rPr>
            </w:pPr>
          </w:p>
        </w:tc>
        <w:tc>
          <w:tcPr>
            <w:tcW w:w="820" w:type="dxa"/>
            <w:tcBorders>
              <w:top w:val="nil"/>
              <w:bottom w:val="nil"/>
            </w:tcBorders>
          </w:tcPr>
          <w:p>
            <w:pPr>
              <w:pStyle w:val="TableParagraph"/>
              <w:rPr>
                <w:rFonts w:ascii="Times New Roman"/>
                <w:sz w:val="14"/>
              </w:rPr>
            </w:pPr>
          </w:p>
        </w:tc>
        <w:tc>
          <w:tcPr>
            <w:tcW w:w="551" w:type="dxa"/>
            <w:tcBorders>
              <w:top w:val="nil"/>
              <w:bottom w:val="nil"/>
            </w:tcBorders>
          </w:tcPr>
          <w:p>
            <w:pPr>
              <w:pStyle w:val="TableParagraph"/>
              <w:rPr>
                <w:rFonts w:ascii="Times New Roman"/>
                <w:sz w:val="14"/>
              </w:rPr>
            </w:pPr>
          </w:p>
        </w:tc>
        <w:tc>
          <w:tcPr>
            <w:tcW w:w="463" w:type="dxa"/>
            <w:tcBorders>
              <w:top w:val="nil"/>
              <w:bottom w:val="nil"/>
            </w:tcBorders>
          </w:tcPr>
          <w:p>
            <w:pPr>
              <w:pStyle w:val="TableParagraph"/>
              <w:rPr>
                <w:rFonts w:ascii="Times New Roman"/>
                <w:sz w:val="14"/>
              </w:rPr>
            </w:pPr>
          </w:p>
        </w:tc>
      </w:tr>
      <w:tr>
        <w:trPr>
          <w:trHeight w:val="219" w:hRule="atLeast"/>
        </w:trPr>
        <w:tc>
          <w:tcPr>
            <w:tcW w:w="746" w:type="dxa"/>
            <w:tcBorders>
              <w:top w:val="nil"/>
              <w:bottom w:val="nil"/>
            </w:tcBorders>
          </w:tcPr>
          <w:p>
            <w:pPr>
              <w:pStyle w:val="TableParagraph"/>
              <w:rPr>
                <w:rFonts w:ascii="Times New Roman"/>
                <w:sz w:val="14"/>
              </w:rPr>
            </w:pPr>
          </w:p>
        </w:tc>
        <w:tc>
          <w:tcPr>
            <w:tcW w:w="556" w:type="dxa"/>
            <w:tcBorders>
              <w:top w:val="nil"/>
              <w:bottom w:val="nil"/>
            </w:tcBorders>
          </w:tcPr>
          <w:p>
            <w:pPr>
              <w:pStyle w:val="TableParagraph"/>
              <w:rPr>
                <w:rFonts w:ascii="Times New Roman"/>
                <w:sz w:val="14"/>
              </w:rPr>
            </w:pPr>
          </w:p>
        </w:tc>
        <w:tc>
          <w:tcPr>
            <w:tcW w:w="1058" w:type="dxa"/>
            <w:tcBorders>
              <w:top w:val="nil"/>
              <w:bottom w:val="nil"/>
            </w:tcBorders>
          </w:tcPr>
          <w:p>
            <w:pPr>
              <w:pStyle w:val="TableParagraph"/>
              <w:rPr>
                <w:rFonts w:ascii="Times New Roman"/>
                <w:sz w:val="14"/>
              </w:rPr>
            </w:pPr>
          </w:p>
        </w:tc>
        <w:tc>
          <w:tcPr>
            <w:tcW w:w="2462" w:type="dxa"/>
            <w:tcBorders>
              <w:top w:val="nil"/>
              <w:bottom w:val="nil"/>
            </w:tcBorders>
          </w:tcPr>
          <w:p>
            <w:pPr>
              <w:pStyle w:val="TableParagraph"/>
              <w:rPr>
                <w:rFonts w:ascii="Times New Roman"/>
                <w:sz w:val="14"/>
              </w:rPr>
            </w:pPr>
          </w:p>
        </w:tc>
        <w:tc>
          <w:tcPr>
            <w:tcW w:w="2059" w:type="dxa"/>
            <w:tcBorders>
              <w:top w:val="nil"/>
              <w:bottom w:val="nil"/>
            </w:tcBorders>
          </w:tcPr>
          <w:p>
            <w:pPr>
              <w:pStyle w:val="TableParagraph"/>
              <w:rPr>
                <w:rFonts w:ascii="Times New Roman"/>
                <w:sz w:val="14"/>
              </w:rPr>
            </w:pPr>
          </w:p>
        </w:tc>
        <w:tc>
          <w:tcPr>
            <w:tcW w:w="820" w:type="dxa"/>
            <w:tcBorders>
              <w:top w:val="nil"/>
              <w:bottom w:val="nil"/>
            </w:tcBorders>
          </w:tcPr>
          <w:p>
            <w:pPr>
              <w:pStyle w:val="TableParagraph"/>
              <w:spacing w:line="200" w:lineRule="exact"/>
              <w:ind w:left="109"/>
              <w:rPr>
                <w:sz w:val="21"/>
              </w:rPr>
            </w:pPr>
            <w:r>
              <w:rPr>
                <w:sz w:val="21"/>
              </w:rPr>
              <w:t>验 等</w:t>
            </w:r>
          </w:p>
        </w:tc>
        <w:tc>
          <w:tcPr>
            <w:tcW w:w="551" w:type="dxa"/>
            <w:tcBorders>
              <w:top w:val="nil"/>
              <w:bottom w:val="nil"/>
            </w:tcBorders>
          </w:tcPr>
          <w:p>
            <w:pPr>
              <w:pStyle w:val="TableParagraph"/>
              <w:rPr>
                <w:rFonts w:ascii="Times New Roman"/>
                <w:sz w:val="14"/>
              </w:rPr>
            </w:pPr>
          </w:p>
        </w:tc>
        <w:tc>
          <w:tcPr>
            <w:tcW w:w="463" w:type="dxa"/>
            <w:tcBorders>
              <w:top w:val="nil"/>
              <w:bottom w:val="nil"/>
            </w:tcBorders>
          </w:tcPr>
          <w:p>
            <w:pPr>
              <w:pStyle w:val="TableParagraph"/>
              <w:rPr>
                <w:rFonts w:ascii="Times New Roman"/>
                <w:sz w:val="14"/>
              </w:rPr>
            </w:pPr>
          </w:p>
        </w:tc>
      </w:tr>
      <w:tr>
        <w:trPr>
          <w:trHeight w:val="220" w:hRule="atLeast"/>
        </w:trPr>
        <w:tc>
          <w:tcPr>
            <w:tcW w:w="746" w:type="dxa"/>
            <w:tcBorders>
              <w:top w:val="nil"/>
              <w:bottom w:val="nil"/>
            </w:tcBorders>
          </w:tcPr>
          <w:p>
            <w:pPr>
              <w:pStyle w:val="TableParagraph"/>
              <w:rPr>
                <w:rFonts w:ascii="Times New Roman"/>
                <w:sz w:val="14"/>
              </w:rPr>
            </w:pPr>
          </w:p>
        </w:tc>
        <w:tc>
          <w:tcPr>
            <w:tcW w:w="556" w:type="dxa"/>
            <w:tcBorders>
              <w:top w:val="nil"/>
              <w:bottom w:val="nil"/>
            </w:tcBorders>
          </w:tcPr>
          <w:p>
            <w:pPr>
              <w:pStyle w:val="TableParagraph"/>
              <w:rPr>
                <w:rFonts w:ascii="Times New Roman"/>
                <w:sz w:val="14"/>
              </w:rPr>
            </w:pPr>
          </w:p>
        </w:tc>
        <w:tc>
          <w:tcPr>
            <w:tcW w:w="1058" w:type="dxa"/>
            <w:tcBorders>
              <w:top w:val="nil"/>
              <w:bottom w:val="nil"/>
            </w:tcBorders>
          </w:tcPr>
          <w:p>
            <w:pPr>
              <w:pStyle w:val="TableParagraph"/>
              <w:spacing w:line="201" w:lineRule="exact"/>
              <w:ind w:left="106"/>
              <w:rPr>
                <w:sz w:val="21"/>
              </w:rPr>
            </w:pPr>
            <w:r>
              <w:rPr>
                <w:sz w:val="21"/>
              </w:rPr>
              <w:t>间工作要</w:t>
            </w:r>
          </w:p>
        </w:tc>
        <w:tc>
          <w:tcPr>
            <w:tcW w:w="2462" w:type="dxa"/>
            <w:tcBorders>
              <w:top w:val="nil"/>
              <w:bottom w:val="nil"/>
            </w:tcBorders>
          </w:tcPr>
          <w:p>
            <w:pPr>
              <w:pStyle w:val="TableParagraph"/>
              <w:rPr>
                <w:rFonts w:ascii="Times New Roman"/>
                <w:sz w:val="14"/>
              </w:rPr>
            </w:pPr>
          </w:p>
        </w:tc>
        <w:tc>
          <w:tcPr>
            <w:tcW w:w="2059" w:type="dxa"/>
            <w:tcBorders>
              <w:top w:val="nil"/>
              <w:bottom w:val="nil"/>
            </w:tcBorders>
          </w:tcPr>
          <w:p>
            <w:pPr>
              <w:pStyle w:val="TableParagraph"/>
              <w:rPr>
                <w:rFonts w:ascii="Times New Roman"/>
                <w:sz w:val="14"/>
              </w:rPr>
            </w:pPr>
          </w:p>
        </w:tc>
        <w:tc>
          <w:tcPr>
            <w:tcW w:w="820" w:type="dxa"/>
            <w:tcBorders>
              <w:top w:val="nil"/>
              <w:bottom w:val="nil"/>
            </w:tcBorders>
          </w:tcPr>
          <w:p>
            <w:pPr>
              <w:pStyle w:val="TableParagraph"/>
              <w:rPr>
                <w:rFonts w:ascii="Times New Roman"/>
                <w:sz w:val="14"/>
              </w:rPr>
            </w:pPr>
          </w:p>
        </w:tc>
        <w:tc>
          <w:tcPr>
            <w:tcW w:w="551" w:type="dxa"/>
            <w:tcBorders>
              <w:top w:val="nil"/>
              <w:bottom w:val="nil"/>
            </w:tcBorders>
          </w:tcPr>
          <w:p>
            <w:pPr>
              <w:pStyle w:val="TableParagraph"/>
              <w:rPr>
                <w:rFonts w:ascii="Times New Roman"/>
                <w:sz w:val="14"/>
              </w:rPr>
            </w:pPr>
          </w:p>
        </w:tc>
        <w:tc>
          <w:tcPr>
            <w:tcW w:w="463" w:type="dxa"/>
            <w:tcBorders>
              <w:top w:val="nil"/>
              <w:bottom w:val="nil"/>
            </w:tcBorders>
          </w:tcPr>
          <w:p>
            <w:pPr>
              <w:pStyle w:val="TableParagraph"/>
              <w:rPr>
                <w:rFonts w:ascii="Times New Roman"/>
                <w:sz w:val="14"/>
              </w:rPr>
            </w:pPr>
          </w:p>
        </w:tc>
      </w:tr>
      <w:tr>
        <w:trPr>
          <w:trHeight w:val="219" w:hRule="atLeast"/>
        </w:trPr>
        <w:tc>
          <w:tcPr>
            <w:tcW w:w="746" w:type="dxa"/>
            <w:tcBorders>
              <w:top w:val="nil"/>
              <w:bottom w:val="nil"/>
            </w:tcBorders>
          </w:tcPr>
          <w:p>
            <w:pPr>
              <w:pStyle w:val="TableParagraph"/>
              <w:rPr>
                <w:rFonts w:ascii="Times New Roman"/>
                <w:sz w:val="14"/>
              </w:rPr>
            </w:pPr>
          </w:p>
        </w:tc>
        <w:tc>
          <w:tcPr>
            <w:tcW w:w="556" w:type="dxa"/>
            <w:tcBorders>
              <w:top w:val="nil"/>
              <w:bottom w:val="nil"/>
            </w:tcBorders>
          </w:tcPr>
          <w:p>
            <w:pPr>
              <w:pStyle w:val="TableParagraph"/>
              <w:rPr>
                <w:rFonts w:ascii="Times New Roman"/>
                <w:sz w:val="14"/>
              </w:rPr>
            </w:pPr>
          </w:p>
        </w:tc>
        <w:tc>
          <w:tcPr>
            <w:tcW w:w="1058" w:type="dxa"/>
            <w:tcBorders>
              <w:top w:val="nil"/>
              <w:bottom w:val="nil"/>
            </w:tcBorders>
          </w:tcPr>
          <w:p>
            <w:pPr>
              <w:pStyle w:val="TableParagraph"/>
              <w:rPr>
                <w:rFonts w:ascii="Times New Roman"/>
                <w:sz w:val="14"/>
              </w:rPr>
            </w:pPr>
          </w:p>
        </w:tc>
        <w:tc>
          <w:tcPr>
            <w:tcW w:w="2462" w:type="dxa"/>
            <w:tcBorders>
              <w:top w:val="nil"/>
              <w:bottom w:val="nil"/>
            </w:tcBorders>
          </w:tcPr>
          <w:p>
            <w:pPr>
              <w:pStyle w:val="TableParagraph"/>
              <w:rPr>
                <w:rFonts w:ascii="Times New Roman"/>
                <w:sz w:val="14"/>
              </w:rPr>
            </w:pPr>
          </w:p>
        </w:tc>
        <w:tc>
          <w:tcPr>
            <w:tcW w:w="2059" w:type="dxa"/>
            <w:tcBorders>
              <w:top w:val="nil"/>
              <w:bottom w:val="nil"/>
            </w:tcBorders>
          </w:tcPr>
          <w:p>
            <w:pPr>
              <w:pStyle w:val="TableParagraph"/>
              <w:rPr>
                <w:rFonts w:ascii="Times New Roman"/>
                <w:sz w:val="14"/>
              </w:rPr>
            </w:pPr>
          </w:p>
        </w:tc>
        <w:tc>
          <w:tcPr>
            <w:tcW w:w="820" w:type="dxa"/>
            <w:tcBorders>
              <w:top w:val="nil"/>
              <w:bottom w:val="nil"/>
            </w:tcBorders>
          </w:tcPr>
          <w:p>
            <w:pPr>
              <w:pStyle w:val="TableParagraph"/>
              <w:spacing w:line="200" w:lineRule="exact"/>
              <w:ind w:left="109"/>
              <w:rPr>
                <w:sz w:val="21"/>
              </w:rPr>
            </w:pPr>
            <w:r>
              <w:rPr>
                <w:sz w:val="21"/>
              </w:rPr>
              <w:t>教 学</w:t>
            </w:r>
          </w:p>
        </w:tc>
        <w:tc>
          <w:tcPr>
            <w:tcW w:w="551" w:type="dxa"/>
            <w:tcBorders>
              <w:top w:val="nil"/>
              <w:bottom w:val="nil"/>
            </w:tcBorders>
          </w:tcPr>
          <w:p>
            <w:pPr>
              <w:pStyle w:val="TableParagraph"/>
              <w:rPr>
                <w:rFonts w:ascii="Times New Roman"/>
                <w:sz w:val="14"/>
              </w:rPr>
            </w:pPr>
          </w:p>
        </w:tc>
        <w:tc>
          <w:tcPr>
            <w:tcW w:w="463" w:type="dxa"/>
            <w:tcBorders>
              <w:top w:val="nil"/>
              <w:bottom w:val="nil"/>
            </w:tcBorders>
          </w:tcPr>
          <w:p>
            <w:pPr>
              <w:pStyle w:val="TableParagraph"/>
              <w:rPr>
                <w:rFonts w:ascii="Times New Roman"/>
                <w:sz w:val="14"/>
              </w:rPr>
            </w:pPr>
          </w:p>
        </w:tc>
      </w:tr>
      <w:tr>
        <w:trPr>
          <w:trHeight w:val="219" w:hRule="atLeast"/>
        </w:trPr>
        <w:tc>
          <w:tcPr>
            <w:tcW w:w="746" w:type="dxa"/>
            <w:tcBorders>
              <w:top w:val="nil"/>
              <w:bottom w:val="nil"/>
            </w:tcBorders>
          </w:tcPr>
          <w:p>
            <w:pPr>
              <w:pStyle w:val="TableParagraph"/>
              <w:rPr>
                <w:rFonts w:ascii="Times New Roman"/>
                <w:sz w:val="14"/>
              </w:rPr>
            </w:pPr>
          </w:p>
        </w:tc>
        <w:tc>
          <w:tcPr>
            <w:tcW w:w="556" w:type="dxa"/>
            <w:tcBorders>
              <w:top w:val="nil"/>
              <w:bottom w:val="nil"/>
            </w:tcBorders>
          </w:tcPr>
          <w:p>
            <w:pPr>
              <w:pStyle w:val="TableParagraph"/>
              <w:rPr>
                <w:rFonts w:ascii="Times New Roman"/>
                <w:sz w:val="14"/>
              </w:rPr>
            </w:pPr>
          </w:p>
        </w:tc>
        <w:tc>
          <w:tcPr>
            <w:tcW w:w="1058" w:type="dxa"/>
            <w:tcBorders>
              <w:top w:val="nil"/>
              <w:bottom w:val="nil"/>
            </w:tcBorders>
          </w:tcPr>
          <w:p>
            <w:pPr>
              <w:pStyle w:val="TableParagraph"/>
              <w:spacing w:line="200" w:lineRule="exact"/>
              <w:ind w:left="106"/>
              <w:rPr>
                <w:sz w:val="21"/>
              </w:rPr>
            </w:pPr>
            <w:r>
              <w:rPr>
                <w:sz w:val="21"/>
              </w:rPr>
              <w:t>求 </w:t>
            </w:r>
          </w:p>
        </w:tc>
        <w:tc>
          <w:tcPr>
            <w:tcW w:w="2462" w:type="dxa"/>
            <w:tcBorders>
              <w:top w:val="nil"/>
              <w:bottom w:val="nil"/>
            </w:tcBorders>
          </w:tcPr>
          <w:p>
            <w:pPr>
              <w:pStyle w:val="TableParagraph"/>
              <w:rPr>
                <w:rFonts w:ascii="Times New Roman"/>
                <w:sz w:val="14"/>
              </w:rPr>
            </w:pPr>
          </w:p>
        </w:tc>
        <w:tc>
          <w:tcPr>
            <w:tcW w:w="2059" w:type="dxa"/>
            <w:tcBorders>
              <w:top w:val="nil"/>
              <w:bottom w:val="nil"/>
            </w:tcBorders>
          </w:tcPr>
          <w:p>
            <w:pPr>
              <w:pStyle w:val="TableParagraph"/>
              <w:rPr>
                <w:rFonts w:ascii="Times New Roman"/>
                <w:sz w:val="14"/>
              </w:rPr>
            </w:pPr>
          </w:p>
        </w:tc>
        <w:tc>
          <w:tcPr>
            <w:tcW w:w="820" w:type="dxa"/>
            <w:tcBorders>
              <w:top w:val="nil"/>
              <w:bottom w:val="nil"/>
            </w:tcBorders>
          </w:tcPr>
          <w:p>
            <w:pPr>
              <w:pStyle w:val="TableParagraph"/>
              <w:rPr>
                <w:rFonts w:ascii="Times New Roman"/>
                <w:sz w:val="14"/>
              </w:rPr>
            </w:pPr>
          </w:p>
        </w:tc>
        <w:tc>
          <w:tcPr>
            <w:tcW w:w="551" w:type="dxa"/>
            <w:tcBorders>
              <w:top w:val="nil"/>
              <w:bottom w:val="nil"/>
            </w:tcBorders>
          </w:tcPr>
          <w:p>
            <w:pPr>
              <w:pStyle w:val="TableParagraph"/>
              <w:rPr>
                <w:rFonts w:ascii="Times New Roman"/>
                <w:sz w:val="14"/>
              </w:rPr>
            </w:pPr>
          </w:p>
        </w:tc>
        <w:tc>
          <w:tcPr>
            <w:tcW w:w="463" w:type="dxa"/>
            <w:tcBorders>
              <w:top w:val="nil"/>
              <w:bottom w:val="nil"/>
            </w:tcBorders>
          </w:tcPr>
          <w:p>
            <w:pPr>
              <w:pStyle w:val="TableParagraph"/>
              <w:rPr>
                <w:rFonts w:ascii="Times New Roman"/>
                <w:sz w:val="14"/>
              </w:rPr>
            </w:pPr>
          </w:p>
        </w:tc>
      </w:tr>
      <w:tr>
        <w:trPr>
          <w:trHeight w:val="220" w:hRule="atLeast"/>
        </w:trPr>
        <w:tc>
          <w:tcPr>
            <w:tcW w:w="746" w:type="dxa"/>
            <w:tcBorders>
              <w:top w:val="nil"/>
              <w:bottom w:val="nil"/>
            </w:tcBorders>
          </w:tcPr>
          <w:p>
            <w:pPr>
              <w:pStyle w:val="TableParagraph"/>
              <w:rPr>
                <w:rFonts w:ascii="Times New Roman"/>
                <w:sz w:val="14"/>
              </w:rPr>
            </w:pPr>
          </w:p>
        </w:tc>
        <w:tc>
          <w:tcPr>
            <w:tcW w:w="556" w:type="dxa"/>
            <w:tcBorders>
              <w:top w:val="nil"/>
              <w:bottom w:val="nil"/>
            </w:tcBorders>
          </w:tcPr>
          <w:p>
            <w:pPr>
              <w:pStyle w:val="TableParagraph"/>
              <w:rPr>
                <w:rFonts w:ascii="Times New Roman"/>
                <w:sz w:val="14"/>
              </w:rPr>
            </w:pPr>
          </w:p>
        </w:tc>
        <w:tc>
          <w:tcPr>
            <w:tcW w:w="1058" w:type="dxa"/>
            <w:tcBorders>
              <w:top w:val="nil"/>
              <w:bottom w:val="nil"/>
            </w:tcBorders>
          </w:tcPr>
          <w:p>
            <w:pPr>
              <w:pStyle w:val="TableParagraph"/>
              <w:rPr>
                <w:rFonts w:ascii="Times New Roman"/>
                <w:sz w:val="14"/>
              </w:rPr>
            </w:pPr>
          </w:p>
        </w:tc>
        <w:tc>
          <w:tcPr>
            <w:tcW w:w="2462" w:type="dxa"/>
            <w:tcBorders>
              <w:top w:val="nil"/>
              <w:bottom w:val="nil"/>
            </w:tcBorders>
          </w:tcPr>
          <w:p>
            <w:pPr>
              <w:pStyle w:val="TableParagraph"/>
              <w:rPr>
                <w:rFonts w:ascii="Times New Roman"/>
                <w:sz w:val="14"/>
              </w:rPr>
            </w:pPr>
          </w:p>
        </w:tc>
        <w:tc>
          <w:tcPr>
            <w:tcW w:w="2059" w:type="dxa"/>
            <w:tcBorders>
              <w:top w:val="nil"/>
              <w:bottom w:val="nil"/>
            </w:tcBorders>
          </w:tcPr>
          <w:p>
            <w:pPr>
              <w:pStyle w:val="TableParagraph"/>
              <w:rPr>
                <w:rFonts w:ascii="Times New Roman"/>
                <w:sz w:val="14"/>
              </w:rPr>
            </w:pPr>
          </w:p>
        </w:tc>
        <w:tc>
          <w:tcPr>
            <w:tcW w:w="820" w:type="dxa"/>
            <w:tcBorders>
              <w:top w:val="nil"/>
              <w:bottom w:val="nil"/>
            </w:tcBorders>
          </w:tcPr>
          <w:p>
            <w:pPr>
              <w:pStyle w:val="TableParagraph"/>
              <w:spacing w:line="201" w:lineRule="exact"/>
              <w:ind w:left="109" w:right="-15"/>
              <w:rPr>
                <w:sz w:val="21"/>
              </w:rPr>
            </w:pPr>
            <w:r>
              <w:rPr>
                <w:spacing w:val="-9"/>
                <w:sz w:val="21"/>
              </w:rPr>
              <w:t>形式。</w:t>
            </w:r>
            <w:r>
              <w:rPr>
                <w:sz w:val="21"/>
              </w:rPr>
              <w:t> </w:t>
            </w:r>
          </w:p>
        </w:tc>
        <w:tc>
          <w:tcPr>
            <w:tcW w:w="551" w:type="dxa"/>
            <w:tcBorders>
              <w:top w:val="nil"/>
              <w:bottom w:val="nil"/>
            </w:tcBorders>
          </w:tcPr>
          <w:p>
            <w:pPr>
              <w:pStyle w:val="TableParagraph"/>
              <w:rPr>
                <w:rFonts w:ascii="Times New Roman"/>
                <w:sz w:val="14"/>
              </w:rPr>
            </w:pPr>
          </w:p>
        </w:tc>
        <w:tc>
          <w:tcPr>
            <w:tcW w:w="463" w:type="dxa"/>
            <w:tcBorders>
              <w:top w:val="nil"/>
              <w:bottom w:val="nil"/>
            </w:tcBorders>
          </w:tcPr>
          <w:p>
            <w:pPr>
              <w:pStyle w:val="TableParagraph"/>
              <w:rPr>
                <w:rFonts w:ascii="Times New Roman"/>
                <w:sz w:val="14"/>
              </w:rPr>
            </w:pPr>
          </w:p>
        </w:tc>
      </w:tr>
      <w:tr>
        <w:trPr>
          <w:trHeight w:val="329" w:hRule="atLeast"/>
        </w:trPr>
        <w:tc>
          <w:tcPr>
            <w:tcW w:w="746" w:type="dxa"/>
            <w:tcBorders>
              <w:top w:val="nil"/>
              <w:bottom w:val="nil"/>
            </w:tcBorders>
          </w:tcPr>
          <w:p>
            <w:pPr>
              <w:pStyle w:val="TableParagraph"/>
              <w:rPr>
                <w:rFonts w:ascii="Times New Roman"/>
                <w:sz w:val="20"/>
              </w:rPr>
            </w:pPr>
          </w:p>
        </w:tc>
        <w:tc>
          <w:tcPr>
            <w:tcW w:w="556" w:type="dxa"/>
            <w:tcBorders>
              <w:top w:val="nil"/>
              <w:bottom w:val="nil"/>
            </w:tcBorders>
          </w:tcPr>
          <w:p>
            <w:pPr>
              <w:pStyle w:val="TableParagraph"/>
              <w:rPr>
                <w:rFonts w:ascii="Times New Roman"/>
                <w:sz w:val="20"/>
              </w:rPr>
            </w:pPr>
          </w:p>
        </w:tc>
        <w:tc>
          <w:tcPr>
            <w:tcW w:w="1058" w:type="dxa"/>
            <w:tcBorders>
              <w:top w:val="nil"/>
              <w:bottom w:val="nil"/>
            </w:tcBorders>
          </w:tcPr>
          <w:p>
            <w:pPr>
              <w:pStyle w:val="TableParagraph"/>
              <w:spacing w:line="245" w:lineRule="exact"/>
              <w:ind w:left="106"/>
              <w:rPr>
                <w:sz w:val="21"/>
              </w:rPr>
            </w:pPr>
            <w:r>
              <w:rPr>
                <w:sz w:val="21"/>
              </w:rPr>
              <w:t>5.了解汽</w:t>
            </w:r>
          </w:p>
        </w:tc>
        <w:tc>
          <w:tcPr>
            <w:tcW w:w="2462" w:type="dxa"/>
            <w:tcBorders>
              <w:top w:val="nil"/>
              <w:bottom w:val="nil"/>
            </w:tcBorders>
          </w:tcPr>
          <w:p>
            <w:pPr>
              <w:pStyle w:val="TableParagraph"/>
              <w:rPr>
                <w:rFonts w:ascii="Times New Roman"/>
                <w:sz w:val="20"/>
              </w:rPr>
            </w:pPr>
          </w:p>
        </w:tc>
        <w:tc>
          <w:tcPr>
            <w:tcW w:w="2059" w:type="dxa"/>
            <w:tcBorders>
              <w:top w:val="nil"/>
              <w:bottom w:val="nil"/>
            </w:tcBorders>
          </w:tcPr>
          <w:p>
            <w:pPr>
              <w:pStyle w:val="TableParagraph"/>
              <w:rPr>
                <w:rFonts w:ascii="Times New Roman"/>
                <w:sz w:val="20"/>
              </w:rPr>
            </w:pPr>
          </w:p>
        </w:tc>
        <w:tc>
          <w:tcPr>
            <w:tcW w:w="820" w:type="dxa"/>
            <w:tcBorders>
              <w:top w:val="nil"/>
              <w:bottom w:val="nil"/>
            </w:tcBorders>
          </w:tcPr>
          <w:p>
            <w:pPr>
              <w:pStyle w:val="TableParagraph"/>
              <w:rPr>
                <w:rFonts w:ascii="Times New Roman"/>
                <w:sz w:val="20"/>
              </w:rPr>
            </w:pPr>
          </w:p>
        </w:tc>
        <w:tc>
          <w:tcPr>
            <w:tcW w:w="551" w:type="dxa"/>
            <w:tcBorders>
              <w:top w:val="nil"/>
              <w:bottom w:val="nil"/>
            </w:tcBorders>
          </w:tcPr>
          <w:p>
            <w:pPr>
              <w:pStyle w:val="TableParagraph"/>
              <w:rPr>
                <w:rFonts w:ascii="Times New Roman"/>
                <w:sz w:val="20"/>
              </w:rPr>
            </w:pPr>
          </w:p>
        </w:tc>
        <w:tc>
          <w:tcPr>
            <w:tcW w:w="463" w:type="dxa"/>
            <w:tcBorders>
              <w:top w:val="nil"/>
              <w:bottom w:val="nil"/>
            </w:tcBorders>
          </w:tcPr>
          <w:p>
            <w:pPr>
              <w:pStyle w:val="TableParagraph"/>
              <w:rPr>
                <w:rFonts w:ascii="Times New Roman"/>
                <w:sz w:val="20"/>
              </w:rPr>
            </w:pPr>
          </w:p>
        </w:tc>
      </w:tr>
      <w:tr>
        <w:trPr>
          <w:trHeight w:val="384" w:hRule="atLeast"/>
        </w:trPr>
        <w:tc>
          <w:tcPr>
            <w:tcW w:w="746" w:type="dxa"/>
            <w:tcBorders>
              <w:top w:val="nil"/>
            </w:tcBorders>
          </w:tcPr>
          <w:p>
            <w:pPr>
              <w:pStyle w:val="TableParagraph"/>
              <w:rPr>
                <w:rFonts w:ascii="Times New Roman"/>
                <w:sz w:val="20"/>
              </w:rPr>
            </w:pPr>
          </w:p>
        </w:tc>
        <w:tc>
          <w:tcPr>
            <w:tcW w:w="556" w:type="dxa"/>
            <w:tcBorders>
              <w:top w:val="nil"/>
            </w:tcBorders>
          </w:tcPr>
          <w:p>
            <w:pPr>
              <w:pStyle w:val="TableParagraph"/>
              <w:rPr>
                <w:rFonts w:ascii="Times New Roman"/>
                <w:sz w:val="20"/>
              </w:rPr>
            </w:pPr>
          </w:p>
        </w:tc>
        <w:tc>
          <w:tcPr>
            <w:tcW w:w="1058" w:type="dxa"/>
            <w:tcBorders>
              <w:top w:val="nil"/>
            </w:tcBorders>
          </w:tcPr>
          <w:p>
            <w:pPr>
              <w:pStyle w:val="TableParagraph"/>
              <w:spacing w:before="85"/>
              <w:ind w:left="106"/>
              <w:rPr>
                <w:sz w:val="21"/>
              </w:rPr>
            </w:pPr>
            <w:r>
              <w:rPr>
                <w:sz w:val="21"/>
              </w:rPr>
              <w:t>车维修相</w:t>
            </w:r>
          </w:p>
        </w:tc>
        <w:tc>
          <w:tcPr>
            <w:tcW w:w="2462" w:type="dxa"/>
            <w:tcBorders>
              <w:top w:val="nil"/>
            </w:tcBorders>
          </w:tcPr>
          <w:p>
            <w:pPr>
              <w:pStyle w:val="TableParagraph"/>
              <w:rPr>
                <w:rFonts w:ascii="Times New Roman"/>
                <w:sz w:val="20"/>
              </w:rPr>
            </w:pPr>
          </w:p>
        </w:tc>
        <w:tc>
          <w:tcPr>
            <w:tcW w:w="2059" w:type="dxa"/>
            <w:tcBorders>
              <w:top w:val="nil"/>
            </w:tcBorders>
          </w:tcPr>
          <w:p>
            <w:pPr>
              <w:pStyle w:val="TableParagraph"/>
              <w:rPr>
                <w:rFonts w:ascii="Times New Roman"/>
                <w:sz w:val="20"/>
              </w:rPr>
            </w:pPr>
          </w:p>
        </w:tc>
        <w:tc>
          <w:tcPr>
            <w:tcW w:w="820" w:type="dxa"/>
            <w:tcBorders>
              <w:top w:val="nil"/>
            </w:tcBorders>
          </w:tcPr>
          <w:p>
            <w:pPr>
              <w:pStyle w:val="TableParagraph"/>
              <w:rPr>
                <w:rFonts w:ascii="Times New Roman"/>
                <w:sz w:val="20"/>
              </w:rPr>
            </w:pPr>
          </w:p>
        </w:tc>
        <w:tc>
          <w:tcPr>
            <w:tcW w:w="551" w:type="dxa"/>
            <w:tcBorders>
              <w:top w:val="nil"/>
            </w:tcBorders>
          </w:tcPr>
          <w:p>
            <w:pPr>
              <w:pStyle w:val="TableParagraph"/>
              <w:rPr>
                <w:rFonts w:ascii="Times New Roman"/>
                <w:sz w:val="20"/>
              </w:rPr>
            </w:pPr>
          </w:p>
        </w:tc>
        <w:tc>
          <w:tcPr>
            <w:tcW w:w="463" w:type="dxa"/>
            <w:tcBorders>
              <w:top w:val="nil"/>
            </w:tcBorders>
          </w:tcPr>
          <w:p>
            <w:pPr>
              <w:pStyle w:val="TableParagraph"/>
              <w:rPr>
                <w:rFonts w:ascii="Times New Roman"/>
                <w:sz w:val="20"/>
              </w:rPr>
            </w:pPr>
          </w:p>
        </w:tc>
      </w:tr>
    </w:tbl>
    <w:p>
      <w:pPr>
        <w:spacing w:after="0"/>
        <w:rPr>
          <w:rFonts w:ascii="Times New Roman"/>
          <w:sz w:val="20"/>
        </w:rPr>
        <w:sectPr>
          <w:pgSz w:w="11910" w:h="16840"/>
          <w:pgMar w:header="0" w:footer="1043" w:top="1400" w:bottom="1240" w:left="680" w:right="680"/>
        </w:sectPr>
      </w:pPr>
    </w:p>
    <w:tbl>
      <w:tblPr>
        <w:tblW w:w="0" w:type="auto"/>
        <w:jc w:val="left"/>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6"/>
        <w:gridCol w:w="556"/>
        <w:gridCol w:w="1058"/>
        <w:gridCol w:w="2462"/>
        <w:gridCol w:w="2059"/>
        <w:gridCol w:w="820"/>
        <w:gridCol w:w="551"/>
        <w:gridCol w:w="463"/>
      </w:tblGrid>
      <w:tr>
        <w:trPr>
          <w:trHeight w:val="880" w:hRule="atLeast"/>
        </w:trPr>
        <w:tc>
          <w:tcPr>
            <w:tcW w:w="746" w:type="dxa"/>
          </w:tcPr>
          <w:p>
            <w:pPr>
              <w:pStyle w:val="TableParagraph"/>
              <w:rPr>
                <w:rFonts w:ascii="Times New Roman"/>
                <w:sz w:val="20"/>
              </w:rPr>
            </w:pPr>
          </w:p>
        </w:tc>
        <w:tc>
          <w:tcPr>
            <w:tcW w:w="556" w:type="dxa"/>
          </w:tcPr>
          <w:p>
            <w:pPr>
              <w:pStyle w:val="TableParagraph"/>
              <w:rPr>
                <w:rFonts w:ascii="Times New Roman"/>
                <w:sz w:val="20"/>
              </w:rPr>
            </w:pPr>
          </w:p>
        </w:tc>
        <w:tc>
          <w:tcPr>
            <w:tcW w:w="1058" w:type="dxa"/>
          </w:tcPr>
          <w:p>
            <w:pPr>
              <w:pStyle w:val="TableParagraph"/>
              <w:spacing w:line="440" w:lineRule="exact" w:before="1"/>
              <w:ind w:left="106" w:right="94"/>
              <w:rPr>
                <w:sz w:val="21"/>
              </w:rPr>
            </w:pPr>
            <w:r>
              <w:rPr>
                <w:sz w:val="21"/>
              </w:rPr>
              <w:t>关法律法规 </w:t>
            </w:r>
          </w:p>
        </w:tc>
        <w:tc>
          <w:tcPr>
            <w:tcW w:w="2462" w:type="dxa"/>
          </w:tcPr>
          <w:p>
            <w:pPr>
              <w:pStyle w:val="TableParagraph"/>
              <w:rPr>
                <w:rFonts w:ascii="Times New Roman"/>
                <w:sz w:val="20"/>
              </w:rPr>
            </w:pPr>
          </w:p>
        </w:tc>
        <w:tc>
          <w:tcPr>
            <w:tcW w:w="2059" w:type="dxa"/>
          </w:tcPr>
          <w:p>
            <w:pPr>
              <w:pStyle w:val="TableParagraph"/>
              <w:rPr>
                <w:rFonts w:ascii="Times New Roman"/>
                <w:sz w:val="20"/>
              </w:rPr>
            </w:pPr>
          </w:p>
        </w:tc>
        <w:tc>
          <w:tcPr>
            <w:tcW w:w="820" w:type="dxa"/>
          </w:tcPr>
          <w:p>
            <w:pPr>
              <w:pStyle w:val="TableParagraph"/>
              <w:rPr>
                <w:rFonts w:ascii="Times New Roman"/>
                <w:sz w:val="20"/>
              </w:rPr>
            </w:pPr>
          </w:p>
        </w:tc>
        <w:tc>
          <w:tcPr>
            <w:tcW w:w="551" w:type="dxa"/>
          </w:tcPr>
          <w:p>
            <w:pPr>
              <w:pStyle w:val="TableParagraph"/>
              <w:rPr>
                <w:rFonts w:ascii="Times New Roman"/>
                <w:sz w:val="20"/>
              </w:rPr>
            </w:pPr>
          </w:p>
        </w:tc>
        <w:tc>
          <w:tcPr>
            <w:tcW w:w="463" w:type="dxa"/>
          </w:tcPr>
          <w:p>
            <w:pPr>
              <w:pStyle w:val="TableParagraph"/>
              <w:rPr>
                <w:rFonts w:ascii="Times New Roman"/>
                <w:sz w:val="20"/>
              </w:rPr>
            </w:pPr>
          </w:p>
        </w:tc>
      </w:tr>
      <w:tr>
        <w:trPr>
          <w:trHeight w:val="12920" w:hRule="atLeast"/>
        </w:trPr>
        <w:tc>
          <w:tcPr>
            <w:tcW w:w="746"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2"/>
              <w:rPr>
                <w:rFonts w:ascii="微软雅黑"/>
                <w:b/>
                <w:sz w:val="25"/>
              </w:rPr>
            </w:pPr>
          </w:p>
          <w:p>
            <w:pPr>
              <w:pStyle w:val="TableParagraph"/>
              <w:ind w:left="319"/>
              <w:rPr>
                <w:sz w:val="21"/>
              </w:rPr>
            </w:pPr>
            <w:r>
              <w:rPr>
                <w:sz w:val="21"/>
              </w:rPr>
              <w:t>5 </w:t>
            </w:r>
          </w:p>
        </w:tc>
        <w:tc>
          <w:tcPr>
            <w:tcW w:w="556"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8"/>
              <w:rPr>
                <w:rFonts w:ascii="微软雅黑"/>
                <w:b/>
                <w:sz w:val="27"/>
              </w:rPr>
            </w:pPr>
          </w:p>
          <w:p>
            <w:pPr>
              <w:pStyle w:val="TableParagraph"/>
              <w:spacing w:line="357" w:lineRule="auto"/>
              <w:ind w:left="170" w:right="56"/>
              <w:jc w:val="both"/>
              <w:rPr>
                <w:sz w:val="21"/>
              </w:rPr>
            </w:pPr>
            <w:r>
              <w:rPr>
                <w:sz w:val="21"/>
              </w:rPr>
              <w:t>汽车发动机构造与维修 </w:t>
            </w:r>
          </w:p>
        </w:tc>
        <w:tc>
          <w:tcPr>
            <w:tcW w:w="1058"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3"/>
              <w:rPr>
                <w:rFonts w:ascii="微软雅黑"/>
                <w:b/>
                <w:sz w:val="25"/>
              </w:rPr>
            </w:pPr>
          </w:p>
          <w:p>
            <w:pPr>
              <w:pStyle w:val="TableParagraph"/>
              <w:spacing w:line="357" w:lineRule="auto"/>
              <w:ind w:left="106" w:right="94"/>
              <w:rPr>
                <w:sz w:val="21"/>
              </w:rPr>
            </w:pPr>
            <w:r>
              <w:rPr>
                <w:sz w:val="21"/>
              </w:rPr>
              <w:t>1.</w:t>
            </w:r>
            <w:r>
              <w:rPr>
                <w:spacing w:val="-6"/>
                <w:sz w:val="21"/>
              </w:rPr>
              <w:t>熟悉汽</w:t>
            </w:r>
            <w:r>
              <w:rPr>
                <w:spacing w:val="-5"/>
                <w:sz w:val="21"/>
              </w:rPr>
              <w:t>车发动机各机构与系统的功用、结构</w:t>
            </w:r>
            <w:r>
              <w:rPr>
                <w:sz w:val="21"/>
              </w:rPr>
              <w:t>与原理</w:t>
            </w:r>
            <w:r>
              <w:rPr>
                <w:w w:val="100"/>
                <w:sz w:val="21"/>
              </w:rPr>
              <w:t>2</w:t>
            </w:r>
            <w:r>
              <w:rPr>
                <w:spacing w:val="-104"/>
                <w:w w:val="100"/>
                <w:sz w:val="21"/>
              </w:rPr>
              <w:t>．</w:t>
            </w:r>
            <w:r>
              <w:rPr>
                <w:spacing w:val="-7"/>
                <w:w w:val="100"/>
                <w:sz w:val="21"/>
              </w:rPr>
              <w:t>掌握汽</w:t>
            </w:r>
            <w:r>
              <w:rPr>
                <w:sz w:val="21"/>
              </w:rPr>
              <w:t>车</w:t>
            </w:r>
            <w:r>
              <w:rPr>
                <w:spacing w:val="-5"/>
                <w:sz w:val="21"/>
              </w:rPr>
              <w:t>发动机总</w:t>
            </w:r>
            <w:r>
              <w:rPr>
                <w:spacing w:val="-7"/>
                <w:sz w:val="21"/>
              </w:rPr>
              <w:t>成与部件 </w:t>
            </w:r>
            <w:r>
              <w:rPr>
                <w:spacing w:val="-6"/>
                <w:sz w:val="21"/>
              </w:rPr>
              <w:t>的 功用</w:t>
            </w:r>
            <w:r>
              <w:rPr>
                <w:spacing w:val="-8"/>
                <w:sz w:val="21"/>
              </w:rPr>
              <w:t>、结构与 原 理 3.</w:t>
            </w:r>
            <w:r>
              <w:rPr>
                <w:spacing w:val="-9"/>
                <w:sz w:val="21"/>
              </w:rPr>
              <w:t>掌握汽车发动机各总成的拆 </w:t>
            </w:r>
            <w:r>
              <w:rPr>
                <w:spacing w:val="-6"/>
                <w:sz w:val="21"/>
              </w:rPr>
              <w:t>装 步骤</w:t>
            </w:r>
            <w:r>
              <w:rPr>
                <w:spacing w:val="-8"/>
                <w:sz w:val="21"/>
              </w:rPr>
              <w:t>、方法和</w:t>
            </w:r>
            <w:r>
              <w:rPr>
                <w:spacing w:val="-9"/>
                <w:sz w:val="21"/>
              </w:rPr>
              <w:t>技术要求 </w:t>
            </w:r>
          </w:p>
          <w:p>
            <w:pPr>
              <w:pStyle w:val="TableParagraph"/>
              <w:spacing w:line="251" w:lineRule="exact"/>
              <w:ind w:left="106"/>
              <w:rPr>
                <w:sz w:val="21"/>
              </w:rPr>
            </w:pPr>
            <w:r>
              <w:rPr>
                <w:sz w:val="21"/>
              </w:rPr>
              <w:t>4.具有汽</w:t>
            </w:r>
          </w:p>
          <w:p>
            <w:pPr>
              <w:pStyle w:val="TableParagraph"/>
              <w:spacing w:line="357" w:lineRule="auto" w:before="133"/>
              <w:ind w:left="106" w:right="94"/>
              <w:jc w:val="both"/>
              <w:rPr>
                <w:sz w:val="21"/>
              </w:rPr>
            </w:pPr>
            <w:r>
              <w:rPr>
                <w:sz w:val="21"/>
              </w:rPr>
              <w:t>车发动机机械故障诊断与维修的基本能力 </w:t>
            </w:r>
          </w:p>
        </w:tc>
        <w:tc>
          <w:tcPr>
            <w:tcW w:w="2462"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17"/>
              </w:rPr>
            </w:pPr>
          </w:p>
          <w:p>
            <w:pPr>
              <w:pStyle w:val="TableParagraph"/>
              <w:numPr>
                <w:ilvl w:val="0"/>
                <w:numId w:val="17"/>
              </w:numPr>
              <w:tabs>
                <w:tab w:pos="320" w:val="left" w:leader="none"/>
              </w:tabs>
              <w:spacing w:line="240" w:lineRule="auto" w:before="1" w:after="0"/>
              <w:ind w:left="319" w:right="0" w:hanging="213"/>
              <w:jc w:val="left"/>
              <w:rPr>
                <w:sz w:val="21"/>
              </w:rPr>
            </w:pPr>
            <w:r>
              <w:rPr>
                <w:spacing w:val="-3"/>
                <w:sz w:val="21"/>
              </w:rPr>
              <w:t>发动机曲柄连杆机构</w:t>
            </w:r>
            <w:r>
              <w:rPr>
                <w:sz w:val="21"/>
              </w:rPr>
              <w:t> </w:t>
            </w:r>
          </w:p>
          <w:p>
            <w:pPr>
              <w:pStyle w:val="TableParagraph"/>
              <w:numPr>
                <w:ilvl w:val="0"/>
                <w:numId w:val="17"/>
              </w:numPr>
              <w:tabs>
                <w:tab w:pos="320" w:val="left" w:leader="none"/>
              </w:tabs>
              <w:spacing w:line="240" w:lineRule="auto" w:before="131" w:after="0"/>
              <w:ind w:left="319" w:right="0" w:hanging="213"/>
              <w:jc w:val="left"/>
              <w:rPr>
                <w:sz w:val="21"/>
              </w:rPr>
            </w:pPr>
            <w:r>
              <w:rPr>
                <w:spacing w:val="-3"/>
                <w:sz w:val="21"/>
              </w:rPr>
              <w:t>配气机构</w:t>
            </w:r>
            <w:r>
              <w:rPr>
                <w:sz w:val="21"/>
              </w:rPr>
              <w:t> </w:t>
            </w:r>
          </w:p>
          <w:p>
            <w:pPr>
              <w:pStyle w:val="TableParagraph"/>
              <w:numPr>
                <w:ilvl w:val="0"/>
                <w:numId w:val="17"/>
              </w:numPr>
              <w:tabs>
                <w:tab w:pos="320" w:val="left" w:leader="none"/>
              </w:tabs>
              <w:spacing w:line="355" w:lineRule="auto" w:before="132" w:after="0"/>
              <w:ind w:left="107" w:right="93" w:firstLine="0"/>
              <w:jc w:val="left"/>
              <w:rPr>
                <w:sz w:val="21"/>
              </w:rPr>
            </w:pPr>
            <w:r>
              <w:rPr>
                <w:spacing w:val="-34"/>
                <w:sz w:val="21"/>
              </w:rPr>
              <w:t>汽</w:t>
            </w:r>
            <w:r>
              <w:rPr>
                <w:sz w:val="21"/>
              </w:rPr>
              <w:t>（</w:t>
            </w:r>
            <w:r>
              <w:rPr>
                <w:spacing w:val="-3"/>
                <w:sz w:val="21"/>
              </w:rPr>
              <w:t>柴</w:t>
            </w:r>
            <w:r>
              <w:rPr>
                <w:spacing w:val="-34"/>
                <w:sz w:val="21"/>
              </w:rPr>
              <w:t>）</w:t>
            </w:r>
            <w:r>
              <w:rPr>
                <w:spacing w:val="-5"/>
                <w:sz w:val="21"/>
              </w:rPr>
              <w:t>油机燃油供给</w:t>
            </w:r>
            <w:r>
              <w:rPr>
                <w:spacing w:val="-2"/>
                <w:sz w:val="21"/>
              </w:rPr>
              <w:t>系统</w:t>
            </w:r>
            <w:r>
              <w:rPr>
                <w:sz w:val="21"/>
              </w:rPr>
              <w:t> </w:t>
            </w:r>
          </w:p>
          <w:p>
            <w:pPr>
              <w:pStyle w:val="TableParagraph"/>
              <w:numPr>
                <w:ilvl w:val="0"/>
                <w:numId w:val="17"/>
              </w:numPr>
              <w:tabs>
                <w:tab w:pos="320" w:val="left" w:leader="none"/>
              </w:tabs>
              <w:spacing w:line="240" w:lineRule="auto" w:before="3" w:after="0"/>
              <w:ind w:left="319" w:right="0" w:hanging="213"/>
              <w:jc w:val="left"/>
              <w:rPr>
                <w:sz w:val="21"/>
              </w:rPr>
            </w:pPr>
            <w:r>
              <w:rPr>
                <w:spacing w:val="-3"/>
                <w:sz w:val="21"/>
              </w:rPr>
              <w:t>进排气系统</w:t>
            </w:r>
            <w:r>
              <w:rPr>
                <w:sz w:val="21"/>
              </w:rPr>
              <w:t> </w:t>
            </w:r>
          </w:p>
          <w:p>
            <w:pPr>
              <w:pStyle w:val="TableParagraph"/>
              <w:numPr>
                <w:ilvl w:val="0"/>
                <w:numId w:val="17"/>
              </w:numPr>
              <w:tabs>
                <w:tab w:pos="320" w:val="left" w:leader="none"/>
              </w:tabs>
              <w:spacing w:line="240" w:lineRule="auto" w:before="132" w:after="0"/>
              <w:ind w:left="319" w:right="0" w:hanging="213"/>
              <w:jc w:val="left"/>
              <w:rPr>
                <w:sz w:val="21"/>
              </w:rPr>
            </w:pPr>
            <w:r>
              <w:rPr>
                <w:spacing w:val="-3"/>
                <w:sz w:val="21"/>
              </w:rPr>
              <w:t>传统点火系统</w:t>
            </w:r>
            <w:r>
              <w:rPr>
                <w:sz w:val="21"/>
              </w:rPr>
              <w:t> </w:t>
            </w:r>
          </w:p>
          <w:p>
            <w:pPr>
              <w:pStyle w:val="TableParagraph"/>
              <w:numPr>
                <w:ilvl w:val="0"/>
                <w:numId w:val="17"/>
              </w:numPr>
              <w:tabs>
                <w:tab w:pos="320" w:val="left" w:leader="none"/>
              </w:tabs>
              <w:spacing w:line="240" w:lineRule="auto" w:before="129" w:after="0"/>
              <w:ind w:left="319" w:right="0" w:hanging="213"/>
              <w:jc w:val="left"/>
              <w:rPr>
                <w:sz w:val="21"/>
              </w:rPr>
            </w:pPr>
            <w:r>
              <w:rPr>
                <w:spacing w:val="-3"/>
                <w:sz w:val="21"/>
              </w:rPr>
              <w:t>起动系统</w:t>
            </w:r>
            <w:r>
              <w:rPr>
                <w:sz w:val="21"/>
              </w:rPr>
              <w:t> </w:t>
            </w:r>
          </w:p>
          <w:p>
            <w:pPr>
              <w:pStyle w:val="TableParagraph"/>
              <w:numPr>
                <w:ilvl w:val="0"/>
                <w:numId w:val="17"/>
              </w:numPr>
              <w:tabs>
                <w:tab w:pos="320" w:val="left" w:leader="none"/>
              </w:tabs>
              <w:spacing w:line="240" w:lineRule="auto" w:before="132" w:after="0"/>
              <w:ind w:left="319" w:right="0" w:hanging="213"/>
              <w:jc w:val="left"/>
              <w:rPr>
                <w:sz w:val="21"/>
              </w:rPr>
            </w:pPr>
            <w:r>
              <w:rPr>
                <w:spacing w:val="-3"/>
                <w:sz w:val="21"/>
              </w:rPr>
              <w:t>冷却系统</w:t>
            </w:r>
            <w:r>
              <w:rPr>
                <w:sz w:val="21"/>
              </w:rPr>
              <w:t> </w:t>
            </w:r>
          </w:p>
          <w:p>
            <w:pPr>
              <w:pStyle w:val="TableParagraph"/>
              <w:numPr>
                <w:ilvl w:val="0"/>
                <w:numId w:val="17"/>
              </w:numPr>
              <w:tabs>
                <w:tab w:pos="320" w:val="left" w:leader="none"/>
              </w:tabs>
              <w:spacing w:line="240" w:lineRule="auto" w:before="132" w:after="0"/>
              <w:ind w:left="319" w:right="0" w:hanging="213"/>
              <w:jc w:val="left"/>
              <w:rPr>
                <w:sz w:val="21"/>
              </w:rPr>
            </w:pPr>
            <w:r>
              <w:rPr>
                <w:spacing w:val="-3"/>
                <w:sz w:val="21"/>
              </w:rPr>
              <w:t>润滑系统</w:t>
            </w:r>
            <w:r>
              <w:rPr>
                <w:sz w:val="21"/>
              </w:rPr>
              <w:t> </w:t>
            </w:r>
          </w:p>
          <w:p>
            <w:pPr>
              <w:pStyle w:val="TableParagraph"/>
              <w:numPr>
                <w:ilvl w:val="0"/>
                <w:numId w:val="17"/>
              </w:numPr>
              <w:tabs>
                <w:tab w:pos="336" w:val="left" w:leader="none"/>
              </w:tabs>
              <w:spacing w:line="357" w:lineRule="auto" w:before="129" w:after="0"/>
              <w:ind w:left="107" w:right="95" w:firstLine="0"/>
              <w:jc w:val="left"/>
              <w:rPr>
                <w:sz w:val="21"/>
              </w:rPr>
            </w:pPr>
            <w:r>
              <w:rPr>
                <w:spacing w:val="10"/>
                <w:sz w:val="21"/>
              </w:rPr>
              <w:t>汽车发动机机械故障</w:t>
            </w:r>
            <w:r>
              <w:rPr>
                <w:spacing w:val="-3"/>
                <w:sz w:val="21"/>
              </w:rPr>
              <w:t>诊断方法与维修工艺</w:t>
            </w:r>
            <w:r>
              <w:rPr>
                <w:sz w:val="21"/>
              </w:rPr>
              <w:t> </w:t>
            </w:r>
          </w:p>
        </w:tc>
        <w:tc>
          <w:tcPr>
            <w:tcW w:w="2059" w:type="dxa"/>
          </w:tcPr>
          <w:p>
            <w:pPr>
              <w:pStyle w:val="TableParagraph"/>
              <w:numPr>
                <w:ilvl w:val="0"/>
                <w:numId w:val="18"/>
              </w:numPr>
              <w:tabs>
                <w:tab w:pos="342" w:val="left" w:leader="none"/>
              </w:tabs>
              <w:spacing w:line="304" w:lineRule="auto" w:before="61" w:after="0"/>
              <w:ind w:left="108" w:right="94" w:firstLine="0"/>
              <w:jc w:val="left"/>
              <w:rPr>
                <w:sz w:val="21"/>
              </w:rPr>
            </w:pPr>
            <w:r>
              <w:rPr>
                <w:spacing w:val="16"/>
                <w:sz w:val="21"/>
              </w:rPr>
              <w:t>检查与更换活塞</w:t>
            </w:r>
            <w:r>
              <w:rPr>
                <w:sz w:val="21"/>
              </w:rPr>
              <w:t>环 </w:t>
            </w:r>
          </w:p>
          <w:p>
            <w:pPr>
              <w:pStyle w:val="TableParagraph"/>
              <w:numPr>
                <w:ilvl w:val="0"/>
                <w:numId w:val="18"/>
              </w:numPr>
              <w:tabs>
                <w:tab w:pos="342" w:val="left" w:leader="none"/>
              </w:tabs>
              <w:spacing w:line="302" w:lineRule="auto" w:before="0" w:after="0"/>
              <w:ind w:left="108" w:right="94" w:firstLine="0"/>
              <w:jc w:val="left"/>
              <w:rPr>
                <w:sz w:val="21"/>
              </w:rPr>
            </w:pPr>
            <w:r>
              <w:rPr>
                <w:spacing w:val="16"/>
                <w:sz w:val="21"/>
              </w:rPr>
              <w:t>检查与更换连杆</w:t>
            </w:r>
            <w:r>
              <w:rPr>
                <w:spacing w:val="-2"/>
                <w:sz w:val="21"/>
              </w:rPr>
              <w:t>轴承</w:t>
            </w:r>
            <w:r>
              <w:rPr>
                <w:sz w:val="21"/>
              </w:rPr>
              <w:t> </w:t>
            </w:r>
          </w:p>
          <w:p>
            <w:pPr>
              <w:pStyle w:val="TableParagraph"/>
              <w:numPr>
                <w:ilvl w:val="0"/>
                <w:numId w:val="18"/>
              </w:numPr>
              <w:tabs>
                <w:tab w:pos="342" w:val="left" w:leader="none"/>
              </w:tabs>
              <w:spacing w:line="304" w:lineRule="auto" w:before="0" w:after="0"/>
              <w:ind w:left="108" w:right="93" w:firstLine="0"/>
              <w:jc w:val="left"/>
              <w:rPr>
                <w:sz w:val="21"/>
              </w:rPr>
            </w:pPr>
            <w:r>
              <w:rPr>
                <w:spacing w:val="16"/>
                <w:sz w:val="21"/>
              </w:rPr>
              <w:t>检查与更换曲轴</w:t>
            </w:r>
            <w:r>
              <w:rPr>
                <w:spacing w:val="-2"/>
                <w:sz w:val="21"/>
              </w:rPr>
              <w:t>轴承</w:t>
            </w:r>
            <w:r>
              <w:rPr>
                <w:sz w:val="21"/>
              </w:rPr>
              <w:t> </w:t>
            </w:r>
          </w:p>
          <w:p>
            <w:pPr>
              <w:pStyle w:val="TableParagraph"/>
              <w:numPr>
                <w:ilvl w:val="0"/>
                <w:numId w:val="18"/>
              </w:numPr>
              <w:tabs>
                <w:tab w:pos="321" w:val="left" w:leader="none"/>
              </w:tabs>
              <w:spacing w:line="304" w:lineRule="auto" w:before="0" w:after="0"/>
              <w:ind w:left="108" w:right="92" w:firstLine="0"/>
              <w:jc w:val="left"/>
              <w:rPr>
                <w:sz w:val="21"/>
              </w:rPr>
            </w:pPr>
            <w:r>
              <w:rPr>
                <w:spacing w:val="-11"/>
                <w:sz w:val="21"/>
              </w:rPr>
              <w:t>检查配气正时，更</w:t>
            </w:r>
            <w:r>
              <w:rPr>
                <w:spacing w:val="-3"/>
                <w:sz w:val="21"/>
              </w:rPr>
              <w:t>换正时皮带或链条</w:t>
            </w:r>
            <w:r>
              <w:rPr>
                <w:sz w:val="21"/>
              </w:rPr>
              <w:t> </w:t>
            </w:r>
          </w:p>
          <w:p>
            <w:pPr>
              <w:pStyle w:val="TableParagraph"/>
              <w:numPr>
                <w:ilvl w:val="0"/>
                <w:numId w:val="18"/>
              </w:numPr>
              <w:tabs>
                <w:tab w:pos="342" w:val="left" w:leader="none"/>
              </w:tabs>
              <w:spacing w:line="302" w:lineRule="auto" w:before="0" w:after="0"/>
              <w:ind w:left="108" w:right="94" w:firstLine="0"/>
              <w:jc w:val="left"/>
              <w:rPr>
                <w:sz w:val="21"/>
              </w:rPr>
            </w:pPr>
            <w:r>
              <w:rPr>
                <w:spacing w:val="16"/>
                <w:sz w:val="21"/>
              </w:rPr>
              <w:t>检查与更换凸轮</w:t>
            </w:r>
            <w:r>
              <w:rPr>
                <w:spacing w:val="-3"/>
                <w:sz w:val="21"/>
              </w:rPr>
              <w:t>轴，调整气门间隙</w:t>
            </w:r>
            <w:r>
              <w:rPr>
                <w:sz w:val="21"/>
              </w:rPr>
              <w:t> </w:t>
            </w:r>
          </w:p>
          <w:p>
            <w:pPr>
              <w:pStyle w:val="TableParagraph"/>
              <w:numPr>
                <w:ilvl w:val="0"/>
                <w:numId w:val="18"/>
              </w:numPr>
              <w:tabs>
                <w:tab w:pos="342" w:val="left" w:leader="none"/>
              </w:tabs>
              <w:spacing w:line="304" w:lineRule="auto" w:before="0" w:after="0"/>
              <w:ind w:left="108" w:right="94" w:firstLine="0"/>
              <w:jc w:val="left"/>
              <w:rPr>
                <w:sz w:val="21"/>
              </w:rPr>
            </w:pPr>
            <w:r>
              <w:rPr>
                <w:spacing w:val="16"/>
                <w:sz w:val="21"/>
              </w:rPr>
              <w:t>检查与更换气门</w:t>
            </w:r>
            <w:r>
              <w:rPr>
                <w:spacing w:val="-2"/>
                <w:sz w:val="21"/>
              </w:rPr>
              <w:t>油封</w:t>
            </w:r>
            <w:r>
              <w:rPr>
                <w:sz w:val="21"/>
              </w:rPr>
              <w:t> </w:t>
            </w:r>
          </w:p>
          <w:p>
            <w:pPr>
              <w:pStyle w:val="TableParagraph"/>
              <w:numPr>
                <w:ilvl w:val="0"/>
                <w:numId w:val="18"/>
              </w:numPr>
              <w:tabs>
                <w:tab w:pos="342" w:val="left" w:leader="none"/>
              </w:tabs>
              <w:spacing w:line="304" w:lineRule="auto" w:before="0" w:after="0"/>
              <w:ind w:left="108" w:right="94" w:firstLine="0"/>
              <w:jc w:val="left"/>
              <w:rPr>
                <w:sz w:val="21"/>
              </w:rPr>
            </w:pPr>
            <w:r>
              <w:rPr>
                <w:spacing w:val="16"/>
                <w:sz w:val="21"/>
              </w:rPr>
              <w:t>检查与更换汽缸</w:t>
            </w:r>
            <w:r>
              <w:rPr>
                <w:spacing w:val="-2"/>
                <w:sz w:val="21"/>
              </w:rPr>
              <w:t>垫、汽缸盖</w:t>
            </w:r>
            <w:r>
              <w:rPr>
                <w:sz w:val="21"/>
              </w:rPr>
              <w:t> </w:t>
            </w:r>
          </w:p>
          <w:p>
            <w:pPr>
              <w:pStyle w:val="TableParagraph"/>
              <w:numPr>
                <w:ilvl w:val="0"/>
                <w:numId w:val="18"/>
              </w:numPr>
              <w:tabs>
                <w:tab w:pos="342" w:val="left" w:leader="none"/>
              </w:tabs>
              <w:spacing w:line="302" w:lineRule="auto" w:before="0" w:after="0"/>
              <w:ind w:left="108" w:right="94" w:firstLine="0"/>
              <w:jc w:val="left"/>
              <w:rPr>
                <w:sz w:val="21"/>
              </w:rPr>
            </w:pPr>
            <w:r>
              <w:rPr>
                <w:spacing w:val="16"/>
                <w:sz w:val="21"/>
              </w:rPr>
              <w:t>测量汽油机汽缸</w:t>
            </w:r>
            <w:r>
              <w:rPr>
                <w:spacing w:val="-2"/>
                <w:sz w:val="21"/>
              </w:rPr>
              <w:t>压缩压力</w:t>
            </w:r>
            <w:r>
              <w:rPr>
                <w:sz w:val="21"/>
              </w:rPr>
              <w:t> </w:t>
            </w:r>
          </w:p>
          <w:p>
            <w:pPr>
              <w:pStyle w:val="TableParagraph"/>
              <w:numPr>
                <w:ilvl w:val="0"/>
                <w:numId w:val="18"/>
              </w:numPr>
              <w:tabs>
                <w:tab w:pos="342" w:val="left" w:leader="none"/>
              </w:tabs>
              <w:spacing w:line="304" w:lineRule="auto" w:before="0" w:after="0"/>
              <w:ind w:left="108" w:right="94" w:firstLine="0"/>
              <w:jc w:val="left"/>
              <w:rPr>
                <w:sz w:val="21"/>
              </w:rPr>
            </w:pPr>
            <w:r>
              <w:rPr>
                <w:spacing w:val="16"/>
                <w:sz w:val="21"/>
              </w:rPr>
              <w:t>检查与更换油底</w:t>
            </w:r>
            <w:r>
              <w:rPr>
                <w:sz w:val="21"/>
              </w:rPr>
              <w:t>壳 </w:t>
            </w:r>
          </w:p>
          <w:p>
            <w:pPr>
              <w:pStyle w:val="TableParagraph"/>
              <w:numPr>
                <w:ilvl w:val="0"/>
                <w:numId w:val="18"/>
              </w:numPr>
              <w:tabs>
                <w:tab w:pos="433" w:val="left" w:leader="none"/>
              </w:tabs>
              <w:spacing w:line="304" w:lineRule="auto" w:before="0" w:after="0"/>
              <w:ind w:left="108" w:right="85" w:firstLine="0"/>
              <w:jc w:val="left"/>
              <w:rPr>
                <w:sz w:val="21"/>
              </w:rPr>
            </w:pPr>
            <w:r>
              <w:rPr>
                <w:spacing w:val="4"/>
                <w:sz w:val="21"/>
              </w:rPr>
              <w:t>检查与更换机油</w:t>
            </w:r>
            <w:r>
              <w:rPr>
                <w:sz w:val="21"/>
              </w:rPr>
              <w:t>泵 </w:t>
            </w:r>
          </w:p>
          <w:p>
            <w:pPr>
              <w:pStyle w:val="TableParagraph"/>
              <w:numPr>
                <w:ilvl w:val="0"/>
                <w:numId w:val="18"/>
              </w:numPr>
              <w:tabs>
                <w:tab w:pos="433" w:val="left" w:leader="none"/>
              </w:tabs>
              <w:spacing w:line="302" w:lineRule="auto" w:before="0" w:after="0"/>
              <w:ind w:left="108" w:right="85" w:firstLine="0"/>
              <w:jc w:val="left"/>
              <w:rPr>
                <w:sz w:val="21"/>
              </w:rPr>
            </w:pPr>
            <w:r>
              <w:rPr>
                <w:spacing w:val="4"/>
                <w:sz w:val="21"/>
              </w:rPr>
              <w:t>检查与更换节温</w:t>
            </w:r>
            <w:r>
              <w:rPr>
                <w:sz w:val="21"/>
              </w:rPr>
              <w:t>器 </w:t>
            </w:r>
          </w:p>
          <w:p>
            <w:pPr>
              <w:pStyle w:val="TableParagraph"/>
              <w:numPr>
                <w:ilvl w:val="0"/>
                <w:numId w:val="18"/>
              </w:numPr>
              <w:tabs>
                <w:tab w:pos="427" w:val="left" w:leader="none"/>
              </w:tabs>
              <w:spacing w:line="240" w:lineRule="auto" w:before="0" w:after="0"/>
              <w:ind w:left="426" w:right="0" w:hanging="319"/>
              <w:jc w:val="left"/>
              <w:rPr>
                <w:sz w:val="21"/>
              </w:rPr>
            </w:pPr>
            <w:r>
              <w:rPr>
                <w:spacing w:val="-3"/>
                <w:sz w:val="21"/>
              </w:rPr>
              <w:t>检查与更换水泵</w:t>
            </w:r>
            <w:r>
              <w:rPr>
                <w:sz w:val="21"/>
              </w:rPr>
              <w:t> </w:t>
            </w:r>
          </w:p>
          <w:p>
            <w:pPr>
              <w:pStyle w:val="TableParagraph"/>
              <w:numPr>
                <w:ilvl w:val="0"/>
                <w:numId w:val="18"/>
              </w:numPr>
              <w:tabs>
                <w:tab w:pos="433" w:val="left" w:leader="none"/>
              </w:tabs>
              <w:spacing w:line="302" w:lineRule="auto" w:before="57" w:after="0"/>
              <w:ind w:left="108" w:right="85" w:firstLine="0"/>
              <w:jc w:val="both"/>
              <w:rPr>
                <w:sz w:val="21"/>
              </w:rPr>
            </w:pPr>
            <w:r>
              <w:rPr>
                <w:spacing w:val="4"/>
                <w:sz w:val="21"/>
              </w:rPr>
              <w:t>发动机总成机械</w:t>
            </w:r>
            <w:r>
              <w:rPr>
                <w:spacing w:val="-3"/>
                <w:sz w:val="21"/>
              </w:rPr>
              <w:t>部分的分解与装配</w:t>
            </w:r>
            <w:r>
              <w:rPr>
                <w:spacing w:val="2"/>
                <w:sz w:val="21"/>
              </w:rPr>
              <w:t>14</w:t>
            </w:r>
            <w:r>
              <w:rPr>
                <w:spacing w:val="3"/>
                <w:sz w:val="21"/>
              </w:rPr>
              <w:t>.发动机总成的更</w:t>
            </w:r>
            <w:r>
              <w:rPr>
                <w:spacing w:val="-2"/>
                <w:sz w:val="21"/>
              </w:rPr>
              <w:t>换、吊装</w:t>
            </w:r>
            <w:r>
              <w:rPr>
                <w:sz w:val="21"/>
              </w:rPr>
              <w:t> </w:t>
            </w:r>
          </w:p>
          <w:p>
            <w:pPr>
              <w:pStyle w:val="TableParagraph"/>
              <w:numPr>
                <w:ilvl w:val="0"/>
                <w:numId w:val="19"/>
              </w:numPr>
              <w:tabs>
                <w:tab w:pos="433" w:val="left" w:leader="none"/>
              </w:tabs>
              <w:spacing w:line="304" w:lineRule="auto" w:before="2" w:after="0"/>
              <w:ind w:left="108" w:right="85" w:firstLine="0"/>
              <w:jc w:val="left"/>
              <w:rPr>
                <w:sz w:val="21"/>
              </w:rPr>
            </w:pPr>
            <w:r>
              <w:rPr>
                <w:spacing w:val="4"/>
                <w:sz w:val="21"/>
              </w:rPr>
              <w:t>检查与更换起动</w:t>
            </w:r>
            <w:r>
              <w:rPr>
                <w:sz w:val="21"/>
              </w:rPr>
              <w:t>机 </w:t>
            </w:r>
          </w:p>
          <w:p>
            <w:pPr>
              <w:pStyle w:val="TableParagraph"/>
              <w:numPr>
                <w:ilvl w:val="0"/>
                <w:numId w:val="19"/>
              </w:numPr>
              <w:tabs>
                <w:tab w:pos="433" w:val="left" w:leader="none"/>
              </w:tabs>
              <w:spacing w:line="302" w:lineRule="auto" w:before="0" w:after="0"/>
              <w:ind w:left="108" w:right="85" w:firstLine="0"/>
              <w:jc w:val="left"/>
              <w:rPr>
                <w:sz w:val="21"/>
              </w:rPr>
            </w:pPr>
            <w:r>
              <w:rPr>
                <w:spacing w:val="4"/>
                <w:sz w:val="21"/>
              </w:rPr>
              <w:t>起动机的分解与</w:t>
            </w:r>
            <w:r>
              <w:rPr>
                <w:spacing w:val="-2"/>
                <w:sz w:val="21"/>
              </w:rPr>
              <w:t>装配</w:t>
            </w:r>
            <w:r>
              <w:rPr>
                <w:sz w:val="21"/>
              </w:rPr>
              <w:t> </w:t>
            </w:r>
          </w:p>
          <w:p>
            <w:pPr>
              <w:pStyle w:val="TableParagraph"/>
              <w:numPr>
                <w:ilvl w:val="0"/>
                <w:numId w:val="19"/>
              </w:numPr>
              <w:tabs>
                <w:tab w:pos="427" w:val="left" w:leader="none"/>
              </w:tabs>
              <w:spacing w:line="240" w:lineRule="auto" w:before="0" w:after="0"/>
              <w:ind w:left="426" w:right="0" w:hanging="319"/>
              <w:jc w:val="left"/>
              <w:rPr>
                <w:sz w:val="21"/>
              </w:rPr>
            </w:pPr>
            <w:r>
              <w:rPr>
                <w:spacing w:val="-3"/>
                <w:sz w:val="21"/>
              </w:rPr>
              <w:t>检查起动线路</w:t>
            </w:r>
            <w:r>
              <w:rPr>
                <w:sz w:val="21"/>
              </w:rPr>
              <w:t> </w:t>
            </w:r>
          </w:p>
          <w:p>
            <w:pPr>
              <w:pStyle w:val="TableParagraph"/>
              <w:numPr>
                <w:ilvl w:val="0"/>
                <w:numId w:val="19"/>
              </w:numPr>
              <w:tabs>
                <w:tab w:pos="433" w:val="left" w:leader="none"/>
              </w:tabs>
              <w:spacing w:line="302" w:lineRule="auto" w:before="72" w:after="0"/>
              <w:ind w:left="108" w:right="85" w:firstLine="0"/>
              <w:jc w:val="left"/>
              <w:rPr>
                <w:sz w:val="21"/>
              </w:rPr>
            </w:pPr>
            <w:r>
              <w:rPr>
                <w:spacing w:val="4"/>
                <w:sz w:val="21"/>
              </w:rPr>
              <w:t>检查与更换点火</w:t>
            </w:r>
            <w:r>
              <w:rPr>
                <w:spacing w:val="-2"/>
                <w:sz w:val="21"/>
              </w:rPr>
              <w:t>线圈</w:t>
            </w:r>
            <w:r>
              <w:rPr>
                <w:sz w:val="21"/>
              </w:rPr>
              <w:t> </w:t>
            </w:r>
          </w:p>
          <w:p>
            <w:pPr>
              <w:pStyle w:val="TableParagraph"/>
              <w:numPr>
                <w:ilvl w:val="0"/>
                <w:numId w:val="19"/>
              </w:numPr>
              <w:tabs>
                <w:tab w:pos="433" w:val="left" w:leader="none"/>
              </w:tabs>
              <w:spacing w:line="304" w:lineRule="auto" w:before="1" w:after="0"/>
              <w:ind w:left="108" w:right="85" w:firstLine="0"/>
              <w:jc w:val="left"/>
              <w:rPr>
                <w:sz w:val="21"/>
              </w:rPr>
            </w:pPr>
            <w:r>
              <w:rPr>
                <w:spacing w:val="4"/>
                <w:sz w:val="21"/>
              </w:rPr>
              <w:t>检查与更换火花</w:t>
            </w:r>
            <w:r>
              <w:rPr>
                <w:sz w:val="21"/>
              </w:rPr>
              <w:t>塞 </w:t>
            </w:r>
          </w:p>
          <w:p>
            <w:pPr>
              <w:pStyle w:val="TableParagraph"/>
              <w:numPr>
                <w:ilvl w:val="0"/>
                <w:numId w:val="19"/>
              </w:numPr>
              <w:tabs>
                <w:tab w:pos="427" w:val="left" w:leader="none"/>
              </w:tabs>
              <w:spacing w:line="265" w:lineRule="exact" w:before="0" w:after="0"/>
              <w:ind w:left="426" w:right="0" w:hanging="319"/>
              <w:jc w:val="left"/>
              <w:rPr>
                <w:sz w:val="21"/>
              </w:rPr>
            </w:pPr>
            <w:r>
              <w:rPr>
                <w:spacing w:val="-3"/>
                <w:sz w:val="21"/>
              </w:rPr>
              <w:t>检查点火正时</w:t>
            </w:r>
            <w:r>
              <w:rPr>
                <w:sz w:val="21"/>
              </w:rPr>
              <w:t> </w:t>
            </w:r>
          </w:p>
          <w:p>
            <w:pPr>
              <w:pStyle w:val="TableParagraph"/>
              <w:numPr>
                <w:ilvl w:val="0"/>
                <w:numId w:val="19"/>
              </w:numPr>
              <w:tabs>
                <w:tab w:pos="433" w:val="left" w:leader="none"/>
              </w:tabs>
              <w:spacing w:line="257" w:lineRule="exact" w:before="72" w:after="0"/>
              <w:ind w:left="432" w:right="0" w:hanging="325"/>
              <w:jc w:val="left"/>
              <w:rPr>
                <w:sz w:val="21"/>
              </w:rPr>
            </w:pPr>
            <w:r>
              <w:rPr>
                <w:spacing w:val="7"/>
                <w:sz w:val="21"/>
              </w:rPr>
              <w:t>直列式、转子式</w:t>
            </w:r>
          </w:p>
        </w:tc>
        <w:tc>
          <w:tcPr>
            <w:tcW w:w="820" w:type="dxa"/>
          </w:tcPr>
          <w:p>
            <w:pPr>
              <w:pStyle w:val="TableParagraph"/>
              <w:spacing w:line="357" w:lineRule="auto" w:before="168"/>
              <w:ind w:left="109" w:right="65"/>
              <w:jc w:val="both"/>
              <w:rPr>
                <w:sz w:val="21"/>
              </w:rPr>
            </w:pPr>
            <w:r>
              <w:rPr>
                <w:spacing w:val="-32"/>
                <w:sz w:val="21"/>
              </w:rPr>
              <w:t>分 </w:t>
            </w:r>
            <w:r>
              <w:rPr>
                <w:sz w:val="21"/>
              </w:rPr>
              <w:t>2</w:t>
            </w:r>
            <w:r>
              <w:rPr>
                <w:spacing w:val="-32"/>
                <w:sz w:val="21"/>
              </w:rPr>
              <w:t> 个</w:t>
            </w:r>
            <w:r>
              <w:rPr>
                <w:spacing w:val="17"/>
                <w:sz w:val="21"/>
              </w:rPr>
              <w:t>学 期</w:t>
            </w:r>
            <w:r>
              <w:rPr>
                <w:spacing w:val="5"/>
                <w:sz w:val="21"/>
              </w:rPr>
              <w:t>开设， </w:t>
            </w:r>
            <w:r>
              <w:rPr>
                <w:spacing w:val="28"/>
                <w:sz w:val="21"/>
              </w:rPr>
              <w:t>学 校</w:t>
            </w:r>
          </w:p>
          <w:p>
            <w:pPr>
              <w:pStyle w:val="TableParagraph"/>
              <w:spacing w:line="266" w:lineRule="exact"/>
              <w:ind w:left="109"/>
              <w:jc w:val="both"/>
              <w:rPr>
                <w:sz w:val="21"/>
              </w:rPr>
            </w:pPr>
            <w:r>
              <w:rPr>
                <w:spacing w:val="28"/>
                <w:sz w:val="21"/>
              </w:rPr>
              <w:t>可 根</w:t>
            </w:r>
          </w:p>
          <w:p>
            <w:pPr>
              <w:pStyle w:val="TableParagraph"/>
              <w:spacing w:before="132"/>
              <w:ind w:left="109"/>
              <w:jc w:val="both"/>
              <w:rPr>
                <w:sz w:val="21"/>
              </w:rPr>
            </w:pPr>
            <w:r>
              <w:rPr>
                <w:spacing w:val="28"/>
                <w:sz w:val="21"/>
              </w:rPr>
              <w:t>据 本</w:t>
            </w:r>
          </w:p>
          <w:p>
            <w:pPr>
              <w:pStyle w:val="TableParagraph"/>
              <w:spacing w:before="130"/>
              <w:ind w:left="109"/>
              <w:jc w:val="both"/>
              <w:rPr>
                <w:sz w:val="21"/>
              </w:rPr>
            </w:pPr>
            <w:r>
              <w:rPr>
                <w:spacing w:val="28"/>
                <w:sz w:val="21"/>
              </w:rPr>
              <w:t>校 实</w:t>
            </w:r>
          </w:p>
          <w:p>
            <w:pPr>
              <w:pStyle w:val="TableParagraph"/>
              <w:spacing w:line="357" w:lineRule="auto" w:before="132"/>
              <w:ind w:left="109" w:right="89"/>
              <w:jc w:val="both"/>
              <w:rPr>
                <w:sz w:val="21"/>
              </w:rPr>
            </w:pPr>
            <w:r>
              <w:rPr>
                <w:spacing w:val="22"/>
                <w:sz w:val="21"/>
              </w:rPr>
              <w:t>际 情</w:t>
            </w:r>
            <w:r>
              <w:rPr>
                <w:spacing w:val="-15"/>
                <w:sz w:val="21"/>
              </w:rPr>
              <w:t>况，采</w:t>
            </w:r>
            <w:r>
              <w:rPr>
                <w:spacing w:val="22"/>
                <w:sz w:val="21"/>
              </w:rPr>
              <w:t>用 理</w:t>
            </w:r>
          </w:p>
          <w:p>
            <w:pPr>
              <w:pStyle w:val="TableParagraph"/>
              <w:spacing w:line="266" w:lineRule="exact"/>
              <w:ind w:left="109"/>
              <w:jc w:val="both"/>
              <w:rPr>
                <w:sz w:val="21"/>
              </w:rPr>
            </w:pPr>
            <w:r>
              <w:rPr>
                <w:spacing w:val="28"/>
                <w:sz w:val="21"/>
              </w:rPr>
              <w:t>实 一</w:t>
            </w:r>
          </w:p>
          <w:p>
            <w:pPr>
              <w:pStyle w:val="TableParagraph"/>
              <w:spacing w:before="132"/>
              <w:ind w:left="109"/>
              <w:jc w:val="both"/>
              <w:rPr>
                <w:sz w:val="21"/>
              </w:rPr>
            </w:pPr>
            <w:r>
              <w:rPr>
                <w:spacing w:val="28"/>
                <w:sz w:val="21"/>
              </w:rPr>
              <w:t>体 化</w:t>
            </w:r>
          </w:p>
          <w:p>
            <w:pPr>
              <w:pStyle w:val="TableParagraph"/>
              <w:spacing w:line="357" w:lineRule="auto" w:before="129"/>
              <w:ind w:left="109" w:right="89"/>
              <w:jc w:val="both"/>
              <w:rPr>
                <w:sz w:val="21"/>
              </w:rPr>
            </w:pPr>
            <w:r>
              <w:rPr>
                <w:spacing w:val="22"/>
                <w:sz w:val="21"/>
              </w:rPr>
              <w:t>教 学</w:t>
            </w:r>
            <w:r>
              <w:rPr>
                <w:spacing w:val="-15"/>
                <w:sz w:val="21"/>
              </w:rPr>
              <w:t>法、任</w:t>
            </w:r>
            <w:r>
              <w:rPr>
                <w:spacing w:val="22"/>
                <w:sz w:val="21"/>
              </w:rPr>
              <w:t>务 驱</w:t>
            </w:r>
          </w:p>
          <w:p>
            <w:pPr>
              <w:pStyle w:val="TableParagraph"/>
              <w:spacing w:line="267" w:lineRule="exact"/>
              <w:ind w:left="109"/>
              <w:jc w:val="both"/>
              <w:rPr>
                <w:sz w:val="21"/>
              </w:rPr>
            </w:pPr>
            <w:r>
              <w:rPr>
                <w:spacing w:val="28"/>
                <w:sz w:val="21"/>
              </w:rPr>
              <w:t>动 式</w:t>
            </w:r>
          </w:p>
          <w:p>
            <w:pPr>
              <w:pStyle w:val="TableParagraph"/>
              <w:spacing w:before="132"/>
              <w:ind w:left="109"/>
              <w:rPr>
                <w:sz w:val="21"/>
              </w:rPr>
            </w:pPr>
            <w:r>
              <w:rPr>
                <w:spacing w:val="28"/>
                <w:sz w:val="21"/>
              </w:rPr>
              <w:t>教 学</w:t>
            </w:r>
          </w:p>
          <w:p>
            <w:pPr>
              <w:pStyle w:val="TableParagraph"/>
              <w:spacing w:before="131"/>
              <w:ind w:left="109"/>
              <w:rPr>
                <w:sz w:val="21"/>
              </w:rPr>
            </w:pPr>
            <w:r>
              <w:rPr>
                <w:spacing w:val="28"/>
                <w:sz w:val="21"/>
              </w:rPr>
              <w:t>法 或</w:t>
            </w:r>
          </w:p>
          <w:p>
            <w:pPr>
              <w:pStyle w:val="TableParagraph"/>
              <w:spacing w:before="130"/>
              <w:ind w:left="109"/>
              <w:rPr>
                <w:sz w:val="21"/>
              </w:rPr>
            </w:pPr>
            <w:r>
              <w:rPr>
                <w:spacing w:val="28"/>
                <w:sz w:val="21"/>
              </w:rPr>
              <w:t>项 目</w:t>
            </w:r>
          </w:p>
          <w:p>
            <w:pPr>
              <w:pStyle w:val="TableParagraph"/>
              <w:spacing w:before="132"/>
              <w:ind w:left="109"/>
              <w:rPr>
                <w:sz w:val="21"/>
              </w:rPr>
            </w:pPr>
            <w:r>
              <w:rPr>
                <w:spacing w:val="28"/>
                <w:sz w:val="21"/>
              </w:rPr>
              <w:t>式 教</w:t>
            </w:r>
          </w:p>
          <w:p>
            <w:pPr>
              <w:pStyle w:val="TableParagraph"/>
              <w:spacing w:before="131"/>
              <w:ind w:left="109"/>
              <w:rPr>
                <w:sz w:val="21"/>
              </w:rPr>
            </w:pPr>
            <w:r>
              <w:rPr>
                <w:spacing w:val="28"/>
                <w:sz w:val="21"/>
              </w:rPr>
              <w:t>学 法</w:t>
            </w:r>
          </w:p>
          <w:p>
            <w:pPr>
              <w:pStyle w:val="TableParagraph"/>
              <w:spacing w:line="357" w:lineRule="auto" w:before="130"/>
              <w:ind w:left="109" w:right="65"/>
              <w:jc w:val="both"/>
              <w:rPr>
                <w:sz w:val="21"/>
              </w:rPr>
            </w:pPr>
            <w:r>
              <w:rPr>
                <w:spacing w:val="28"/>
                <w:sz w:val="21"/>
              </w:rPr>
              <w:t>进 行</w:t>
            </w:r>
            <w:r>
              <w:rPr>
                <w:spacing w:val="12"/>
                <w:sz w:val="21"/>
              </w:rPr>
              <w:t>教学， </w:t>
            </w:r>
            <w:r>
              <w:rPr>
                <w:spacing w:val="28"/>
                <w:sz w:val="21"/>
              </w:rPr>
              <w:t>配 合</w:t>
            </w:r>
          </w:p>
          <w:p>
            <w:pPr>
              <w:pStyle w:val="TableParagraph"/>
              <w:spacing w:line="357" w:lineRule="auto"/>
              <w:ind w:left="109" w:right="89"/>
              <w:jc w:val="both"/>
              <w:rPr>
                <w:sz w:val="21"/>
              </w:rPr>
            </w:pPr>
            <w:r>
              <w:rPr>
                <w:spacing w:val="22"/>
                <w:sz w:val="21"/>
              </w:rPr>
              <w:t>多 媒</w:t>
            </w:r>
            <w:r>
              <w:rPr>
                <w:spacing w:val="-15"/>
                <w:sz w:val="21"/>
              </w:rPr>
              <w:t>体、数</w:t>
            </w:r>
            <w:r>
              <w:rPr>
                <w:spacing w:val="22"/>
                <w:sz w:val="21"/>
              </w:rPr>
              <w:t>字 资</w:t>
            </w:r>
          </w:p>
          <w:p>
            <w:pPr>
              <w:pStyle w:val="TableParagraph"/>
              <w:spacing w:line="266" w:lineRule="exact"/>
              <w:ind w:left="109"/>
              <w:jc w:val="both"/>
              <w:rPr>
                <w:sz w:val="21"/>
              </w:rPr>
            </w:pPr>
            <w:r>
              <w:rPr>
                <w:spacing w:val="28"/>
                <w:sz w:val="21"/>
              </w:rPr>
              <w:t>源 库</w:t>
            </w:r>
          </w:p>
          <w:p>
            <w:pPr>
              <w:pStyle w:val="TableParagraph"/>
              <w:spacing w:before="129"/>
              <w:ind w:left="109"/>
              <w:rPr>
                <w:sz w:val="21"/>
              </w:rPr>
            </w:pPr>
            <w:r>
              <w:rPr>
                <w:spacing w:val="28"/>
                <w:sz w:val="21"/>
              </w:rPr>
              <w:t>或 教</w:t>
            </w:r>
          </w:p>
          <w:p>
            <w:pPr>
              <w:pStyle w:val="TableParagraph"/>
              <w:spacing w:before="132"/>
              <w:ind w:left="109"/>
              <w:rPr>
                <w:sz w:val="21"/>
              </w:rPr>
            </w:pPr>
            <w:r>
              <w:rPr>
                <w:spacing w:val="28"/>
                <w:sz w:val="21"/>
              </w:rPr>
              <w:t>学 仿</w:t>
            </w:r>
          </w:p>
          <w:p>
            <w:pPr>
              <w:pStyle w:val="TableParagraph"/>
              <w:spacing w:before="129"/>
              <w:ind w:left="109"/>
              <w:rPr>
                <w:sz w:val="21"/>
              </w:rPr>
            </w:pPr>
            <w:r>
              <w:rPr>
                <w:spacing w:val="28"/>
                <w:sz w:val="21"/>
              </w:rPr>
              <w:t>真 软</w:t>
            </w:r>
          </w:p>
          <w:p>
            <w:pPr>
              <w:pStyle w:val="TableParagraph"/>
              <w:spacing w:before="132"/>
              <w:ind w:left="109"/>
              <w:rPr>
                <w:sz w:val="21"/>
              </w:rPr>
            </w:pPr>
            <w:r>
              <w:rPr>
                <w:spacing w:val="28"/>
                <w:sz w:val="21"/>
              </w:rPr>
              <w:t>件 等</w:t>
            </w:r>
          </w:p>
        </w:tc>
        <w:tc>
          <w:tcPr>
            <w:tcW w:w="551"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2"/>
              <w:rPr>
                <w:rFonts w:ascii="微软雅黑"/>
                <w:b/>
                <w:sz w:val="25"/>
              </w:rPr>
            </w:pPr>
          </w:p>
          <w:p>
            <w:pPr>
              <w:pStyle w:val="TableParagraph"/>
              <w:ind w:left="121" w:right="-15"/>
              <w:rPr>
                <w:sz w:val="21"/>
              </w:rPr>
            </w:pPr>
            <w:r>
              <w:rPr>
                <w:sz w:val="21"/>
              </w:rPr>
              <w:t>180 </w:t>
            </w:r>
          </w:p>
        </w:tc>
        <w:tc>
          <w:tcPr>
            <w:tcW w:w="463"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2"/>
              <w:rPr>
                <w:rFonts w:ascii="微软雅黑"/>
                <w:b/>
                <w:sz w:val="25"/>
              </w:rPr>
            </w:pPr>
          </w:p>
          <w:p>
            <w:pPr>
              <w:pStyle w:val="TableParagraph"/>
              <w:ind w:left="130"/>
              <w:rPr>
                <w:sz w:val="21"/>
              </w:rPr>
            </w:pPr>
            <w:r>
              <w:rPr>
                <w:sz w:val="21"/>
              </w:rPr>
              <w:t>10 </w:t>
            </w:r>
          </w:p>
        </w:tc>
      </w:tr>
    </w:tbl>
    <w:p>
      <w:pPr>
        <w:spacing w:after="0"/>
        <w:rPr>
          <w:sz w:val="21"/>
        </w:rPr>
        <w:sectPr>
          <w:pgSz w:w="11910" w:h="16840"/>
          <w:pgMar w:header="0" w:footer="1043" w:top="1400" w:bottom="1240" w:left="680" w:right="680"/>
        </w:sectPr>
      </w:pPr>
    </w:p>
    <w:tbl>
      <w:tblPr>
        <w:tblW w:w="0" w:type="auto"/>
        <w:jc w:val="left"/>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6"/>
        <w:gridCol w:w="556"/>
        <w:gridCol w:w="1058"/>
        <w:gridCol w:w="2462"/>
        <w:gridCol w:w="2059"/>
        <w:gridCol w:w="820"/>
        <w:gridCol w:w="551"/>
        <w:gridCol w:w="463"/>
      </w:tblGrid>
      <w:tr>
        <w:trPr>
          <w:trHeight w:val="2719" w:hRule="atLeast"/>
        </w:trPr>
        <w:tc>
          <w:tcPr>
            <w:tcW w:w="746" w:type="dxa"/>
          </w:tcPr>
          <w:p>
            <w:pPr>
              <w:pStyle w:val="TableParagraph"/>
              <w:rPr>
                <w:rFonts w:ascii="Times New Roman"/>
                <w:sz w:val="20"/>
              </w:rPr>
            </w:pPr>
          </w:p>
        </w:tc>
        <w:tc>
          <w:tcPr>
            <w:tcW w:w="556" w:type="dxa"/>
          </w:tcPr>
          <w:p>
            <w:pPr>
              <w:pStyle w:val="TableParagraph"/>
              <w:rPr>
                <w:rFonts w:ascii="Times New Roman"/>
                <w:sz w:val="20"/>
              </w:rPr>
            </w:pPr>
          </w:p>
        </w:tc>
        <w:tc>
          <w:tcPr>
            <w:tcW w:w="1058" w:type="dxa"/>
          </w:tcPr>
          <w:p>
            <w:pPr>
              <w:pStyle w:val="TableParagraph"/>
              <w:rPr>
                <w:rFonts w:ascii="Times New Roman"/>
                <w:sz w:val="20"/>
              </w:rPr>
            </w:pPr>
          </w:p>
        </w:tc>
        <w:tc>
          <w:tcPr>
            <w:tcW w:w="2462" w:type="dxa"/>
          </w:tcPr>
          <w:p>
            <w:pPr>
              <w:pStyle w:val="TableParagraph"/>
              <w:rPr>
                <w:rFonts w:ascii="Times New Roman"/>
                <w:sz w:val="20"/>
              </w:rPr>
            </w:pPr>
          </w:p>
        </w:tc>
        <w:tc>
          <w:tcPr>
            <w:tcW w:w="2059" w:type="dxa"/>
          </w:tcPr>
          <w:p>
            <w:pPr>
              <w:pStyle w:val="TableParagraph"/>
              <w:spacing w:line="302" w:lineRule="auto" w:before="63"/>
              <w:ind w:left="108" w:right="85"/>
              <w:jc w:val="both"/>
              <w:rPr>
                <w:sz w:val="21"/>
              </w:rPr>
            </w:pPr>
            <w:r>
              <w:rPr>
                <w:sz w:val="21"/>
              </w:rPr>
              <w:t>喷油泵的认知实验22.直列式、转子式喷油泵的分解与装配 </w:t>
            </w:r>
          </w:p>
          <w:p>
            <w:pPr>
              <w:pStyle w:val="TableParagraph"/>
              <w:numPr>
                <w:ilvl w:val="0"/>
                <w:numId w:val="20"/>
              </w:numPr>
              <w:tabs>
                <w:tab w:pos="433" w:val="left" w:leader="none"/>
              </w:tabs>
              <w:spacing w:line="304" w:lineRule="auto" w:before="3" w:after="0"/>
              <w:ind w:left="108" w:right="85" w:firstLine="0"/>
              <w:jc w:val="left"/>
              <w:rPr>
                <w:sz w:val="21"/>
              </w:rPr>
            </w:pPr>
            <w:r>
              <w:rPr>
                <w:spacing w:val="4"/>
                <w:sz w:val="21"/>
              </w:rPr>
              <w:t>测量柴油机汽缸</w:t>
            </w:r>
            <w:r>
              <w:rPr>
                <w:spacing w:val="-2"/>
                <w:sz w:val="21"/>
              </w:rPr>
              <w:t>压缩压力</w:t>
            </w:r>
            <w:r>
              <w:rPr>
                <w:sz w:val="21"/>
              </w:rPr>
              <w:t> </w:t>
            </w:r>
          </w:p>
          <w:p>
            <w:pPr>
              <w:pStyle w:val="TableParagraph"/>
              <w:numPr>
                <w:ilvl w:val="0"/>
                <w:numId w:val="20"/>
              </w:numPr>
              <w:tabs>
                <w:tab w:pos="433" w:val="left" w:leader="none"/>
              </w:tabs>
              <w:spacing w:line="267" w:lineRule="exact" w:before="0" w:after="0"/>
              <w:ind w:left="432" w:right="0" w:hanging="325"/>
              <w:jc w:val="left"/>
              <w:rPr>
                <w:sz w:val="21"/>
              </w:rPr>
            </w:pPr>
            <w:r>
              <w:rPr>
                <w:spacing w:val="7"/>
                <w:sz w:val="21"/>
              </w:rPr>
              <w:t>柴油机喷油器性</w:t>
            </w:r>
          </w:p>
          <w:p>
            <w:pPr>
              <w:pStyle w:val="TableParagraph"/>
              <w:spacing w:line="257" w:lineRule="exact" w:before="69"/>
              <w:ind w:left="108"/>
              <w:rPr>
                <w:sz w:val="21"/>
              </w:rPr>
            </w:pPr>
            <w:r>
              <w:rPr>
                <w:sz w:val="21"/>
              </w:rPr>
              <w:t>能实验 </w:t>
            </w:r>
          </w:p>
        </w:tc>
        <w:tc>
          <w:tcPr>
            <w:tcW w:w="820" w:type="dxa"/>
          </w:tcPr>
          <w:p>
            <w:pPr>
              <w:pStyle w:val="TableParagraph"/>
              <w:spacing w:before="112"/>
              <w:ind w:left="109"/>
              <w:rPr>
                <w:sz w:val="21"/>
              </w:rPr>
            </w:pPr>
            <w:r>
              <w:rPr>
                <w:spacing w:val="28"/>
                <w:sz w:val="21"/>
              </w:rPr>
              <w:t>丰 富</w:t>
            </w:r>
          </w:p>
          <w:p>
            <w:pPr>
              <w:pStyle w:val="TableParagraph"/>
              <w:spacing w:line="357" w:lineRule="auto" w:before="129"/>
              <w:ind w:left="109" w:right="-15"/>
              <w:rPr>
                <w:sz w:val="21"/>
              </w:rPr>
            </w:pPr>
            <w:r>
              <w:rPr>
                <w:spacing w:val="27"/>
                <w:sz w:val="21"/>
              </w:rPr>
              <w:t>教 学</w:t>
            </w:r>
            <w:r>
              <w:rPr>
                <w:spacing w:val="9"/>
                <w:sz w:val="21"/>
              </w:rPr>
              <w:t>形式。</w:t>
            </w:r>
            <w:r>
              <w:rPr>
                <w:sz w:val="21"/>
              </w:rPr>
              <w:t> </w:t>
            </w:r>
          </w:p>
        </w:tc>
        <w:tc>
          <w:tcPr>
            <w:tcW w:w="551" w:type="dxa"/>
          </w:tcPr>
          <w:p>
            <w:pPr>
              <w:pStyle w:val="TableParagraph"/>
              <w:rPr>
                <w:rFonts w:ascii="Times New Roman"/>
                <w:sz w:val="20"/>
              </w:rPr>
            </w:pPr>
          </w:p>
        </w:tc>
        <w:tc>
          <w:tcPr>
            <w:tcW w:w="463" w:type="dxa"/>
          </w:tcPr>
          <w:p>
            <w:pPr>
              <w:pStyle w:val="TableParagraph"/>
              <w:rPr>
                <w:rFonts w:ascii="Times New Roman"/>
                <w:sz w:val="20"/>
              </w:rPr>
            </w:pPr>
          </w:p>
        </w:tc>
      </w:tr>
      <w:tr>
        <w:trPr>
          <w:trHeight w:val="11201" w:hRule="atLeast"/>
        </w:trPr>
        <w:tc>
          <w:tcPr>
            <w:tcW w:w="746"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
              <w:rPr>
                <w:rFonts w:ascii="微软雅黑"/>
                <w:b/>
                <w:sz w:val="19"/>
              </w:rPr>
            </w:pPr>
          </w:p>
          <w:p>
            <w:pPr>
              <w:pStyle w:val="TableParagraph"/>
              <w:ind w:left="319"/>
              <w:rPr>
                <w:sz w:val="21"/>
              </w:rPr>
            </w:pPr>
            <w:r>
              <w:rPr>
                <w:sz w:val="21"/>
              </w:rPr>
              <w:t>6 </w:t>
            </w:r>
          </w:p>
        </w:tc>
        <w:tc>
          <w:tcPr>
            <w:tcW w:w="556"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3"/>
              <w:rPr>
                <w:rFonts w:ascii="微软雅黑"/>
                <w:b/>
                <w:sz w:val="12"/>
              </w:rPr>
            </w:pPr>
          </w:p>
          <w:p>
            <w:pPr>
              <w:pStyle w:val="TableParagraph"/>
              <w:spacing w:line="357" w:lineRule="auto"/>
              <w:ind w:left="170" w:right="56"/>
              <w:jc w:val="both"/>
              <w:rPr>
                <w:sz w:val="21"/>
              </w:rPr>
            </w:pPr>
            <w:r>
              <w:rPr>
                <w:sz w:val="21"/>
              </w:rPr>
              <w:t>汽车底盘构造与维修 </w:t>
            </w:r>
          </w:p>
        </w:tc>
        <w:tc>
          <w:tcPr>
            <w:tcW w:w="1058" w:type="dxa"/>
          </w:tcPr>
          <w:p>
            <w:pPr>
              <w:pStyle w:val="TableParagraph"/>
              <w:rPr>
                <w:rFonts w:ascii="微软雅黑"/>
                <w:b/>
                <w:sz w:val="20"/>
              </w:rPr>
            </w:pPr>
          </w:p>
          <w:p>
            <w:pPr>
              <w:pStyle w:val="TableParagraph"/>
              <w:spacing w:before="8"/>
              <w:rPr>
                <w:rFonts w:ascii="微软雅黑"/>
                <w:b/>
                <w:sz w:val="29"/>
              </w:rPr>
            </w:pPr>
          </w:p>
          <w:p>
            <w:pPr>
              <w:pStyle w:val="TableParagraph"/>
              <w:spacing w:line="357" w:lineRule="auto"/>
              <w:ind w:left="106" w:right="94"/>
              <w:rPr>
                <w:sz w:val="21"/>
              </w:rPr>
            </w:pPr>
            <w:r>
              <w:rPr>
                <w:sz w:val="21"/>
              </w:rPr>
              <w:t>1.</w:t>
            </w:r>
            <w:r>
              <w:rPr>
                <w:spacing w:val="-6"/>
                <w:sz w:val="21"/>
              </w:rPr>
              <w:t>熟悉汽</w:t>
            </w:r>
            <w:r>
              <w:rPr>
                <w:spacing w:val="-5"/>
                <w:sz w:val="21"/>
              </w:rPr>
              <w:t>车底盘各机构与系</w:t>
            </w:r>
            <w:r>
              <w:rPr>
                <w:spacing w:val="-4"/>
                <w:sz w:val="21"/>
              </w:rPr>
              <w:t>统 的 功</w:t>
            </w:r>
            <w:r>
              <w:rPr>
                <w:spacing w:val="-5"/>
                <w:sz w:val="21"/>
              </w:rPr>
              <w:t>用、结构</w:t>
            </w:r>
            <w:r>
              <w:rPr>
                <w:sz w:val="21"/>
              </w:rPr>
              <w:t>与原理</w:t>
            </w:r>
            <w:r>
              <w:rPr>
                <w:w w:val="100"/>
                <w:sz w:val="21"/>
              </w:rPr>
              <w:t>2</w:t>
            </w:r>
            <w:r>
              <w:rPr>
                <w:spacing w:val="-104"/>
                <w:w w:val="100"/>
                <w:sz w:val="21"/>
              </w:rPr>
              <w:t>．</w:t>
            </w:r>
            <w:r>
              <w:rPr>
                <w:spacing w:val="-7"/>
                <w:w w:val="100"/>
                <w:sz w:val="21"/>
              </w:rPr>
              <w:t>掌握汽</w:t>
            </w:r>
            <w:r>
              <w:rPr>
                <w:sz w:val="21"/>
              </w:rPr>
              <w:t>车</w:t>
            </w:r>
            <w:r>
              <w:rPr>
                <w:spacing w:val="-5"/>
                <w:sz w:val="21"/>
              </w:rPr>
              <w:t>底盘总成</w:t>
            </w:r>
            <w:r>
              <w:rPr>
                <w:spacing w:val="-7"/>
                <w:sz w:val="21"/>
              </w:rPr>
              <w:t>与部件的</w:t>
            </w:r>
            <w:r>
              <w:rPr>
                <w:spacing w:val="-9"/>
                <w:sz w:val="21"/>
              </w:rPr>
              <w:t>功用、结构与原理 </w:t>
            </w:r>
          </w:p>
          <w:p>
            <w:pPr>
              <w:pStyle w:val="TableParagraph"/>
              <w:spacing w:line="357" w:lineRule="auto"/>
              <w:ind w:left="106" w:right="94"/>
              <w:rPr>
                <w:sz w:val="21"/>
              </w:rPr>
            </w:pPr>
            <w:r>
              <w:rPr>
                <w:sz w:val="21"/>
              </w:rPr>
              <w:t>3.</w:t>
            </w:r>
            <w:r>
              <w:rPr>
                <w:spacing w:val="-6"/>
                <w:sz w:val="21"/>
              </w:rPr>
              <w:t>掌握汽</w:t>
            </w:r>
            <w:r>
              <w:rPr>
                <w:spacing w:val="-5"/>
                <w:sz w:val="21"/>
              </w:rPr>
              <w:t>车底盘各总成的拆装步骤、方法和技</w:t>
            </w:r>
            <w:r>
              <w:rPr>
                <w:sz w:val="21"/>
              </w:rPr>
              <w:t>术 要 求 4.</w:t>
            </w:r>
            <w:r>
              <w:rPr>
                <w:spacing w:val="-6"/>
                <w:sz w:val="21"/>
              </w:rPr>
              <w:t>具有汽</w:t>
            </w:r>
            <w:r>
              <w:rPr>
                <w:spacing w:val="-5"/>
                <w:sz w:val="21"/>
              </w:rPr>
              <w:t>车底盘机械故障诊断与维修的基本能</w:t>
            </w:r>
            <w:r>
              <w:rPr>
                <w:sz w:val="21"/>
              </w:rPr>
              <w:t>力 </w:t>
            </w:r>
          </w:p>
        </w:tc>
        <w:tc>
          <w:tcPr>
            <w:tcW w:w="2462"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4"/>
              <w:rPr>
                <w:rFonts w:ascii="微软雅黑"/>
                <w:b/>
                <w:sz w:val="24"/>
              </w:rPr>
            </w:pPr>
          </w:p>
          <w:p>
            <w:pPr>
              <w:pStyle w:val="TableParagraph"/>
              <w:numPr>
                <w:ilvl w:val="0"/>
                <w:numId w:val="21"/>
              </w:numPr>
              <w:tabs>
                <w:tab w:pos="320" w:val="left" w:leader="none"/>
              </w:tabs>
              <w:spacing w:line="240" w:lineRule="auto" w:before="0" w:after="0"/>
              <w:ind w:left="319" w:right="0" w:hanging="213"/>
              <w:jc w:val="left"/>
              <w:rPr>
                <w:sz w:val="21"/>
              </w:rPr>
            </w:pPr>
            <w:r>
              <w:rPr>
                <w:spacing w:val="-3"/>
                <w:sz w:val="21"/>
              </w:rPr>
              <w:t>汽车传动系统</w:t>
            </w:r>
            <w:r>
              <w:rPr>
                <w:sz w:val="21"/>
              </w:rPr>
              <w:t> </w:t>
            </w:r>
          </w:p>
          <w:p>
            <w:pPr>
              <w:pStyle w:val="TableParagraph"/>
              <w:numPr>
                <w:ilvl w:val="0"/>
                <w:numId w:val="21"/>
              </w:numPr>
              <w:tabs>
                <w:tab w:pos="320" w:val="left" w:leader="none"/>
              </w:tabs>
              <w:spacing w:line="240" w:lineRule="auto" w:before="131" w:after="0"/>
              <w:ind w:left="319" w:right="0" w:hanging="213"/>
              <w:jc w:val="left"/>
              <w:rPr>
                <w:sz w:val="21"/>
              </w:rPr>
            </w:pPr>
            <w:r>
              <w:rPr>
                <w:spacing w:val="-3"/>
                <w:sz w:val="21"/>
              </w:rPr>
              <w:t>行驶系统</w:t>
            </w:r>
            <w:r>
              <w:rPr>
                <w:sz w:val="21"/>
              </w:rPr>
              <w:t> </w:t>
            </w:r>
          </w:p>
          <w:p>
            <w:pPr>
              <w:pStyle w:val="TableParagraph"/>
              <w:numPr>
                <w:ilvl w:val="0"/>
                <w:numId w:val="21"/>
              </w:numPr>
              <w:tabs>
                <w:tab w:pos="320" w:val="left" w:leader="none"/>
              </w:tabs>
              <w:spacing w:line="240" w:lineRule="auto" w:before="132" w:after="0"/>
              <w:ind w:left="319" w:right="0" w:hanging="213"/>
              <w:jc w:val="left"/>
              <w:rPr>
                <w:sz w:val="21"/>
              </w:rPr>
            </w:pPr>
            <w:r>
              <w:rPr>
                <w:spacing w:val="-3"/>
                <w:sz w:val="21"/>
              </w:rPr>
              <w:t>转向系统</w:t>
            </w:r>
            <w:r>
              <w:rPr>
                <w:sz w:val="21"/>
              </w:rPr>
              <w:t> </w:t>
            </w:r>
          </w:p>
          <w:p>
            <w:pPr>
              <w:pStyle w:val="TableParagraph"/>
              <w:numPr>
                <w:ilvl w:val="0"/>
                <w:numId w:val="21"/>
              </w:numPr>
              <w:tabs>
                <w:tab w:pos="320" w:val="left" w:leader="none"/>
              </w:tabs>
              <w:spacing w:line="240" w:lineRule="auto" w:before="130" w:after="0"/>
              <w:ind w:left="319" w:right="0" w:hanging="213"/>
              <w:jc w:val="left"/>
              <w:rPr>
                <w:sz w:val="21"/>
              </w:rPr>
            </w:pPr>
            <w:r>
              <w:rPr>
                <w:spacing w:val="-3"/>
                <w:sz w:val="21"/>
              </w:rPr>
              <w:t>制动系统</w:t>
            </w:r>
            <w:r>
              <w:rPr>
                <w:sz w:val="21"/>
              </w:rPr>
              <w:t> </w:t>
            </w:r>
          </w:p>
          <w:p>
            <w:pPr>
              <w:pStyle w:val="TableParagraph"/>
              <w:numPr>
                <w:ilvl w:val="0"/>
                <w:numId w:val="21"/>
              </w:numPr>
              <w:tabs>
                <w:tab w:pos="336" w:val="left" w:leader="none"/>
              </w:tabs>
              <w:spacing w:line="357" w:lineRule="auto" w:before="131" w:after="0"/>
              <w:ind w:left="107" w:right="95" w:firstLine="0"/>
              <w:jc w:val="left"/>
              <w:rPr>
                <w:sz w:val="21"/>
              </w:rPr>
            </w:pPr>
            <w:r>
              <w:rPr>
                <w:spacing w:val="10"/>
                <w:sz w:val="21"/>
              </w:rPr>
              <w:t>汽车底盘机械故障诊</w:t>
            </w:r>
            <w:r>
              <w:rPr>
                <w:spacing w:val="-3"/>
                <w:sz w:val="21"/>
              </w:rPr>
              <w:t>断方法与维修工艺</w:t>
            </w:r>
            <w:r>
              <w:rPr>
                <w:sz w:val="21"/>
              </w:rPr>
              <w:t> </w:t>
            </w:r>
          </w:p>
        </w:tc>
        <w:tc>
          <w:tcPr>
            <w:tcW w:w="2059" w:type="dxa"/>
          </w:tcPr>
          <w:p>
            <w:pPr>
              <w:pStyle w:val="TableParagraph"/>
              <w:numPr>
                <w:ilvl w:val="0"/>
                <w:numId w:val="22"/>
              </w:numPr>
              <w:tabs>
                <w:tab w:pos="342" w:val="left" w:leader="none"/>
              </w:tabs>
              <w:spacing w:line="321" w:lineRule="auto" w:before="99" w:after="0"/>
              <w:ind w:left="108" w:right="94" w:firstLine="0"/>
              <w:jc w:val="left"/>
              <w:rPr>
                <w:sz w:val="21"/>
              </w:rPr>
            </w:pPr>
            <w:r>
              <w:rPr>
                <w:spacing w:val="16"/>
                <w:sz w:val="21"/>
              </w:rPr>
              <w:t>更换离合器摩擦</w:t>
            </w:r>
            <w:r>
              <w:rPr>
                <w:spacing w:val="-3"/>
                <w:sz w:val="21"/>
              </w:rPr>
              <w:t>片、分离轴承</w:t>
            </w:r>
            <w:r>
              <w:rPr>
                <w:sz w:val="21"/>
              </w:rPr>
              <w:t> </w:t>
            </w:r>
          </w:p>
          <w:p>
            <w:pPr>
              <w:pStyle w:val="TableParagraph"/>
              <w:numPr>
                <w:ilvl w:val="0"/>
                <w:numId w:val="22"/>
              </w:numPr>
              <w:tabs>
                <w:tab w:pos="321" w:val="left" w:leader="none"/>
              </w:tabs>
              <w:spacing w:line="321" w:lineRule="auto" w:before="0" w:after="0"/>
              <w:ind w:left="108" w:right="44" w:firstLine="0"/>
              <w:jc w:val="left"/>
              <w:rPr>
                <w:sz w:val="21"/>
              </w:rPr>
            </w:pPr>
            <w:r>
              <w:rPr>
                <w:spacing w:val="-5"/>
                <w:sz w:val="21"/>
              </w:rPr>
              <w:t>更换离合器分泵、</w:t>
            </w:r>
            <w:r>
              <w:rPr>
                <w:spacing w:val="-2"/>
                <w:sz w:val="21"/>
              </w:rPr>
              <w:t>总泵</w:t>
            </w:r>
            <w:r>
              <w:rPr>
                <w:sz w:val="21"/>
              </w:rPr>
              <w:t> </w:t>
            </w:r>
          </w:p>
          <w:p>
            <w:pPr>
              <w:pStyle w:val="TableParagraph"/>
              <w:numPr>
                <w:ilvl w:val="0"/>
                <w:numId w:val="22"/>
              </w:numPr>
              <w:tabs>
                <w:tab w:pos="342" w:val="left" w:leader="none"/>
              </w:tabs>
              <w:spacing w:line="321" w:lineRule="auto" w:before="0" w:after="0"/>
              <w:ind w:left="108" w:right="94" w:firstLine="0"/>
              <w:jc w:val="left"/>
              <w:rPr>
                <w:sz w:val="21"/>
              </w:rPr>
            </w:pPr>
            <w:r>
              <w:rPr>
                <w:spacing w:val="16"/>
                <w:sz w:val="21"/>
              </w:rPr>
              <w:t>更换手动变速器</w:t>
            </w:r>
            <w:r>
              <w:rPr>
                <w:spacing w:val="-1"/>
                <w:sz w:val="21"/>
              </w:rPr>
              <w:t>同步器</w:t>
            </w:r>
            <w:r>
              <w:rPr>
                <w:sz w:val="21"/>
              </w:rPr>
              <w:t> </w:t>
            </w:r>
          </w:p>
          <w:p>
            <w:pPr>
              <w:pStyle w:val="TableParagraph"/>
              <w:numPr>
                <w:ilvl w:val="0"/>
                <w:numId w:val="22"/>
              </w:numPr>
              <w:tabs>
                <w:tab w:pos="321" w:val="left" w:leader="none"/>
              </w:tabs>
              <w:spacing w:line="321" w:lineRule="auto" w:before="0" w:after="0"/>
              <w:ind w:left="108" w:right="93" w:firstLine="0"/>
              <w:jc w:val="left"/>
              <w:rPr>
                <w:sz w:val="21"/>
              </w:rPr>
            </w:pPr>
            <w:r>
              <w:rPr>
                <w:spacing w:val="-11"/>
                <w:sz w:val="21"/>
              </w:rPr>
              <w:t>更换万向节、中间</w:t>
            </w:r>
            <w:r>
              <w:rPr>
                <w:spacing w:val="-2"/>
                <w:sz w:val="21"/>
              </w:rPr>
              <w:t>支撑轴承</w:t>
            </w:r>
            <w:r>
              <w:rPr>
                <w:sz w:val="21"/>
              </w:rPr>
              <w:t> </w:t>
            </w:r>
          </w:p>
          <w:p>
            <w:pPr>
              <w:pStyle w:val="TableParagraph"/>
              <w:numPr>
                <w:ilvl w:val="0"/>
                <w:numId w:val="22"/>
              </w:numPr>
              <w:tabs>
                <w:tab w:pos="321" w:val="left" w:leader="none"/>
              </w:tabs>
              <w:spacing w:line="268" w:lineRule="exact" w:before="0" w:after="0"/>
              <w:ind w:left="320" w:right="0" w:hanging="213"/>
              <w:jc w:val="left"/>
              <w:rPr>
                <w:sz w:val="21"/>
              </w:rPr>
            </w:pPr>
            <w:r>
              <w:rPr>
                <w:spacing w:val="-3"/>
                <w:sz w:val="21"/>
              </w:rPr>
              <w:t>更换半轴球笼 </w:t>
            </w:r>
          </w:p>
          <w:p>
            <w:pPr>
              <w:pStyle w:val="TableParagraph"/>
              <w:numPr>
                <w:ilvl w:val="0"/>
                <w:numId w:val="22"/>
              </w:numPr>
              <w:tabs>
                <w:tab w:pos="321" w:val="left" w:leader="none"/>
              </w:tabs>
              <w:spacing w:line="240" w:lineRule="auto" w:before="88" w:after="0"/>
              <w:ind w:left="320" w:right="0" w:hanging="213"/>
              <w:jc w:val="left"/>
              <w:rPr>
                <w:sz w:val="21"/>
              </w:rPr>
            </w:pPr>
            <w:r>
              <w:rPr>
                <w:spacing w:val="-3"/>
                <w:sz w:val="21"/>
              </w:rPr>
              <w:t>更换后桥差速器</w:t>
            </w:r>
            <w:r>
              <w:rPr>
                <w:sz w:val="21"/>
              </w:rPr>
              <w:t> </w:t>
            </w:r>
          </w:p>
          <w:p>
            <w:pPr>
              <w:pStyle w:val="TableParagraph"/>
              <w:numPr>
                <w:ilvl w:val="0"/>
                <w:numId w:val="22"/>
              </w:numPr>
              <w:tabs>
                <w:tab w:pos="321" w:val="left" w:leader="none"/>
              </w:tabs>
              <w:spacing w:line="240" w:lineRule="auto" w:before="91" w:after="0"/>
              <w:ind w:left="320" w:right="0" w:hanging="213"/>
              <w:jc w:val="left"/>
              <w:rPr>
                <w:sz w:val="21"/>
              </w:rPr>
            </w:pPr>
            <w:r>
              <w:rPr>
                <w:spacing w:val="-3"/>
                <w:sz w:val="21"/>
              </w:rPr>
              <w:t>更换半轴及油封</w:t>
            </w:r>
            <w:r>
              <w:rPr>
                <w:sz w:val="21"/>
              </w:rPr>
              <w:t> </w:t>
            </w:r>
          </w:p>
          <w:p>
            <w:pPr>
              <w:pStyle w:val="TableParagraph"/>
              <w:numPr>
                <w:ilvl w:val="0"/>
                <w:numId w:val="22"/>
              </w:numPr>
              <w:tabs>
                <w:tab w:pos="342" w:val="left" w:leader="none"/>
              </w:tabs>
              <w:spacing w:line="321" w:lineRule="auto" w:before="91" w:after="0"/>
              <w:ind w:left="108" w:right="94" w:firstLine="0"/>
              <w:jc w:val="left"/>
              <w:rPr>
                <w:sz w:val="21"/>
              </w:rPr>
            </w:pPr>
            <w:r>
              <w:rPr>
                <w:spacing w:val="16"/>
                <w:sz w:val="21"/>
              </w:rPr>
              <w:t>手动变速器的分</w:t>
            </w:r>
            <w:r>
              <w:rPr>
                <w:spacing w:val="-2"/>
                <w:sz w:val="21"/>
              </w:rPr>
              <w:t>解与装配</w:t>
            </w:r>
            <w:r>
              <w:rPr>
                <w:sz w:val="21"/>
              </w:rPr>
              <w:t> </w:t>
            </w:r>
          </w:p>
          <w:p>
            <w:pPr>
              <w:pStyle w:val="TableParagraph"/>
              <w:numPr>
                <w:ilvl w:val="0"/>
                <w:numId w:val="22"/>
              </w:numPr>
              <w:tabs>
                <w:tab w:pos="342" w:val="left" w:leader="none"/>
              </w:tabs>
              <w:spacing w:line="321" w:lineRule="auto" w:before="0" w:after="0"/>
              <w:ind w:left="108" w:right="94" w:firstLine="0"/>
              <w:jc w:val="left"/>
              <w:rPr>
                <w:sz w:val="21"/>
              </w:rPr>
            </w:pPr>
            <w:r>
              <w:rPr>
                <w:spacing w:val="16"/>
                <w:sz w:val="21"/>
              </w:rPr>
              <w:t>手动变速器的更</w:t>
            </w:r>
            <w:r>
              <w:rPr>
                <w:spacing w:val="-2"/>
                <w:sz w:val="21"/>
              </w:rPr>
              <w:t>换、吊装</w:t>
            </w:r>
            <w:r>
              <w:rPr>
                <w:sz w:val="21"/>
              </w:rPr>
              <w:t> </w:t>
            </w:r>
          </w:p>
          <w:p>
            <w:pPr>
              <w:pStyle w:val="TableParagraph"/>
              <w:numPr>
                <w:ilvl w:val="0"/>
                <w:numId w:val="22"/>
              </w:numPr>
              <w:tabs>
                <w:tab w:pos="433" w:val="left" w:leader="none"/>
              </w:tabs>
              <w:spacing w:line="321" w:lineRule="auto" w:before="0" w:after="0"/>
              <w:ind w:left="108" w:right="85" w:firstLine="0"/>
              <w:jc w:val="left"/>
              <w:rPr>
                <w:sz w:val="21"/>
              </w:rPr>
            </w:pPr>
            <w:r>
              <w:rPr>
                <w:spacing w:val="4"/>
                <w:sz w:val="21"/>
              </w:rPr>
              <w:t>检查与更换下摆</w:t>
            </w:r>
            <w:r>
              <w:rPr>
                <w:sz w:val="21"/>
              </w:rPr>
              <w:t>臂 </w:t>
            </w:r>
          </w:p>
          <w:p>
            <w:pPr>
              <w:pStyle w:val="TableParagraph"/>
              <w:numPr>
                <w:ilvl w:val="0"/>
                <w:numId w:val="22"/>
              </w:numPr>
              <w:tabs>
                <w:tab w:pos="427" w:val="left" w:leader="none"/>
              </w:tabs>
              <w:spacing w:line="268" w:lineRule="exact" w:before="0" w:after="0"/>
              <w:ind w:left="426" w:right="0" w:hanging="319"/>
              <w:jc w:val="left"/>
              <w:rPr>
                <w:sz w:val="21"/>
              </w:rPr>
            </w:pPr>
            <w:r>
              <w:rPr>
                <w:spacing w:val="-3"/>
                <w:sz w:val="21"/>
              </w:rPr>
              <w:t>更换前减振器</w:t>
            </w:r>
            <w:r>
              <w:rPr>
                <w:sz w:val="21"/>
              </w:rPr>
              <w:t> </w:t>
            </w:r>
          </w:p>
          <w:p>
            <w:pPr>
              <w:pStyle w:val="TableParagraph"/>
              <w:numPr>
                <w:ilvl w:val="0"/>
                <w:numId w:val="22"/>
              </w:numPr>
              <w:tabs>
                <w:tab w:pos="433" w:val="left" w:leader="none"/>
              </w:tabs>
              <w:spacing w:line="321" w:lineRule="auto" w:before="89" w:after="0"/>
              <w:ind w:left="108" w:right="85" w:firstLine="0"/>
              <w:jc w:val="left"/>
              <w:rPr>
                <w:sz w:val="21"/>
              </w:rPr>
            </w:pPr>
            <w:r>
              <w:rPr>
                <w:spacing w:val="4"/>
                <w:sz w:val="21"/>
              </w:rPr>
              <w:t>轮胎的拆卸、分</w:t>
            </w:r>
            <w:r>
              <w:rPr>
                <w:spacing w:val="-2"/>
                <w:sz w:val="21"/>
              </w:rPr>
              <w:t>解与组装</w:t>
            </w:r>
            <w:r>
              <w:rPr>
                <w:sz w:val="21"/>
              </w:rPr>
              <w:t> </w:t>
            </w:r>
          </w:p>
          <w:p>
            <w:pPr>
              <w:pStyle w:val="TableParagraph"/>
              <w:numPr>
                <w:ilvl w:val="0"/>
                <w:numId w:val="22"/>
              </w:numPr>
              <w:tabs>
                <w:tab w:pos="427" w:val="left" w:leader="none"/>
              </w:tabs>
              <w:spacing w:line="268" w:lineRule="exact" w:before="0" w:after="0"/>
              <w:ind w:left="426" w:right="0" w:hanging="319"/>
              <w:jc w:val="left"/>
              <w:rPr>
                <w:sz w:val="21"/>
              </w:rPr>
            </w:pPr>
            <w:r>
              <w:rPr>
                <w:spacing w:val="-3"/>
                <w:sz w:val="21"/>
              </w:rPr>
              <w:t>轮胎动平衡</w:t>
            </w:r>
            <w:r>
              <w:rPr>
                <w:sz w:val="21"/>
              </w:rPr>
              <w:t> </w:t>
            </w:r>
          </w:p>
          <w:p>
            <w:pPr>
              <w:pStyle w:val="TableParagraph"/>
              <w:numPr>
                <w:ilvl w:val="0"/>
                <w:numId w:val="22"/>
              </w:numPr>
              <w:tabs>
                <w:tab w:pos="433" w:val="left" w:leader="none"/>
              </w:tabs>
              <w:spacing w:line="321" w:lineRule="auto" w:before="92" w:after="0"/>
              <w:ind w:left="108" w:right="85" w:firstLine="0"/>
              <w:jc w:val="left"/>
              <w:rPr>
                <w:sz w:val="21"/>
              </w:rPr>
            </w:pPr>
            <w:r>
              <w:rPr>
                <w:spacing w:val="4"/>
                <w:sz w:val="21"/>
              </w:rPr>
              <w:t>检查与更换轮毂</w:t>
            </w:r>
            <w:r>
              <w:rPr>
                <w:spacing w:val="-2"/>
                <w:sz w:val="21"/>
              </w:rPr>
              <w:t>轴承</w:t>
            </w:r>
            <w:r>
              <w:rPr>
                <w:sz w:val="21"/>
              </w:rPr>
              <w:t> </w:t>
            </w:r>
          </w:p>
          <w:p>
            <w:pPr>
              <w:pStyle w:val="TableParagraph"/>
              <w:numPr>
                <w:ilvl w:val="0"/>
                <w:numId w:val="22"/>
              </w:numPr>
              <w:tabs>
                <w:tab w:pos="433" w:val="left" w:leader="none"/>
              </w:tabs>
              <w:spacing w:line="321" w:lineRule="auto" w:before="0" w:after="0"/>
              <w:ind w:left="108" w:right="85" w:firstLine="0"/>
              <w:jc w:val="left"/>
              <w:rPr>
                <w:sz w:val="21"/>
              </w:rPr>
            </w:pPr>
            <w:r>
              <w:rPr>
                <w:spacing w:val="4"/>
                <w:sz w:val="21"/>
              </w:rPr>
              <w:t>检查与更换制动</w:t>
            </w:r>
            <w:r>
              <w:rPr>
                <w:spacing w:val="-2"/>
                <w:sz w:val="21"/>
              </w:rPr>
              <w:t>鼓、制动蹄</w:t>
            </w:r>
            <w:r>
              <w:rPr>
                <w:sz w:val="21"/>
              </w:rPr>
              <w:t> </w:t>
            </w:r>
          </w:p>
          <w:p>
            <w:pPr>
              <w:pStyle w:val="TableParagraph"/>
              <w:numPr>
                <w:ilvl w:val="0"/>
                <w:numId w:val="22"/>
              </w:numPr>
              <w:tabs>
                <w:tab w:pos="433" w:val="left" w:leader="none"/>
              </w:tabs>
              <w:spacing w:line="321" w:lineRule="auto" w:before="0" w:after="0"/>
              <w:ind w:left="108" w:right="85" w:firstLine="0"/>
              <w:jc w:val="left"/>
              <w:rPr>
                <w:sz w:val="21"/>
              </w:rPr>
            </w:pPr>
            <w:r>
              <w:rPr>
                <w:spacing w:val="4"/>
                <w:sz w:val="21"/>
              </w:rPr>
              <w:t>检查与更换制动</w:t>
            </w:r>
            <w:r>
              <w:rPr>
                <w:spacing w:val="-2"/>
                <w:sz w:val="21"/>
              </w:rPr>
              <w:t>盘、制动块</w:t>
            </w:r>
            <w:r>
              <w:rPr>
                <w:sz w:val="21"/>
              </w:rPr>
              <w:t> </w:t>
            </w:r>
          </w:p>
          <w:p>
            <w:pPr>
              <w:pStyle w:val="TableParagraph"/>
              <w:numPr>
                <w:ilvl w:val="0"/>
                <w:numId w:val="22"/>
              </w:numPr>
              <w:tabs>
                <w:tab w:pos="427" w:val="left" w:leader="none"/>
              </w:tabs>
              <w:spacing w:line="268" w:lineRule="exact" w:before="0" w:after="0"/>
              <w:ind w:left="426" w:right="0" w:hanging="319"/>
              <w:jc w:val="left"/>
              <w:rPr>
                <w:sz w:val="21"/>
              </w:rPr>
            </w:pPr>
            <w:r>
              <w:rPr>
                <w:spacing w:val="-3"/>
                <w:sz w:val="21"/>
              </w:rPr>
              <w:t>更换横拉杆球头</w:t>
            </w:r>
            <w:r>
              <w:rPr>
                <w:sz w:val="21"/>
              </w:rPr>
              <w:t> </w:t>
            </w:r>
          </w:p>
          <w:p>
            <w:pPr>
              <w:pStyle w:val="TableParagraph"/>
              <w:numPr>
                <w:ilvl w:val="0"/>
                <w:numId w:val="22"/>
              </w:numPr>
              <w:tabs>
                <w:tab w:pos="433" w:val="left" w:leader="none"/>
              </w:tabs>
              <w:spacing w:line="321" w:lineRule="auto" w:before="89" w:after="0"/>
              <w:ind w:left="108" w:right="85" w:firstLine="0"/>
              <w:jc w:val="left"/>
              <w:rPr>
                <w:sz w:val="21"/>
              </w:rPr>
            </w:pPr>
            <w:r>
              <w:rPr>
                <w:spacing w:val="4"/>
                <w:sz w:val="21"/>
              </w:rPr>
              <w:t>转向器的分解与</w:t>
            </w:r>
            <w:r>
              <w:rPr>
                <w:spacing w:val="-2"/>
                <w:sz w:val="21"/>
              </w:rPr>
              <w:t>装配</w:t>
            </w:r>
            <w:r>
              <w:rPr>
                <w:sz w:val="21"/>
              </w:rPr>
              <w:t> </w:t>
            </w:r>
          </w:p>
          <w:p>
            <w:pPr>
              <w:pStyle w:val="TableParagraph"/>
              <w:numPr>
                <w:ilvl w:val="0"/>
                <w:numId w:val="22"/>
              </w:numPr>
              <w:tabs>
                <w:tab w:pos="433" w:val="left" w:leader="none"/>
              </w:tabs>
              <w:spacing w:line="268" w:lineRule="exact" w:before="0" w:after="0"/>
              <w:ind w:left="432" w:right="0" w:hanging="325"/>
              <w:jc w:val="left"/>
              <w:rPr>
                <w:sz w:val="21"/>
              </w:rPr>
            </w:pPr>
            <w:r>
              <w:rPr>
                <w:spacing w:val="7"/>
                <w:sz w:val="21"/>
              </w:rPr>
              <w:t>更换液压转向助</w:t>
            </w:r>
          </w:p>
        </w:tc>
        <w:tc>
          <w:tcPr>
            <w:tcW w:w="820" w:type="dxa"/>
          </w:tcPr>
          <w:p>
            <w:pPr>
              <w:pStyle w:val="TableParagraph"/>
              <w:spacing w:line="357" w:lineRule="auto" w:before="111"/>
              <w:ind w:left="109" w:right="65"/>
              <w:jc w:val="both"/>
              <w:rPr>
                <w:sz w:val="21"/>
              </w:rPr>
            </w:pPr>
            <w:r>
              <w:rPr>
                <w:spacing w:val="-32"/>
                <w:sz w:val="21"/>
              </w:rPr>
              <w:t>分 </w:t>
            </w:r>
            <w:r>
              <w:rPr>
                <w:sz w:val="21"/>
              </w:rPr>
              <w:t>2</w:t>
            </w:r>
            <w:r>
              <w:rPr>
                <w:spacing w:val="-32"/>
                <w:sz w:val="21"/>
              </w:rPr>
              <w:t> 个</w:t>
            </w:r>
            <w:r>
              <w:rPr>
                <w:spacing w:val="17"/>
                <w:sz w:val="21"/>
              </w:rPr>
              <w:t>学 期</w:t>
            </w:r>
            <w:r>
              <w:rPr>
                <w:spacing w:val="5"/>
                <w:sz w:val="21"/>
              </w:rPr>
              <w:t>开设， </w:t>
            </w:r>
            <w:r>
              <w:rPr>
                <w:spacing w:val="28"/>
                <w:sz w:val="21"/>
              </w:rPr>
              <w:t>学 校</w:t>
            </w:r>
          </w:p>
          <w:p>
            <w:pPr>
              <w:pStyle w:val="TableParagraph"/>
              <w:spacing w:line="267" w:lineRule="exact"/>
              <w:ind w:left="109"/>
              <w:jc w:val="both"/>
              <w:rPr>
                <w:sz w:val="21"/>
              </w:rPr>
            </w:pPr>
            <w:r>
              <w:rPr>
                <w:spacing w:val="28"/>
                <w:sz w:val="21"/>
              </w:rPr>
              <w:t>可 根</w:t>
            </w:r>
          </w:p>
          <w:p>
            <w:pPr>
              <w:pStyle w:val="TableParagraph"/>
              <w:spacing w:before="129"/>
              <w:ind w:left="109"/>
              <w:jc w:val="both"/>
              <w:rPr>
                <w:sz w:val="21"/>
              </w:rPr>
            </w:pPr>
            <w:r>
              <w:rPr>
                <w:spacing w:val="28"/>
                <w:sz w:val="21"/>
              </w:rPr>
              <w:t>据 本</w:t>
            </w:r>
          </w:p>
          <w:p>
            <w:pPr>
              <w:pStyle w:val="TableParagraph"/>
              <w:spacing w:before="132"/>
              <w:ind w:left="109"/>
              <w:jc w:val="both"/>
              <w:rPr>
                <w:sz w:val="21"/>
              </w:rPr>
            </w:pPr>
            <w:r>
              <w:rPr>
                <w:spacing w:val="28"/>
                <w:sz w:val="21"/>
              </w:rPr>
              <w:t>校 实</w:t>
            </w:r>
          </w:p>
          <w:p>
            <w:pPr>
              <w:pStyle w:val="TableParagraph"/>
              <w:spacing w:line="357" w:lineRule="auto" w:before="132"/>
              <w:ind w:left="109" w:right="89"/>
              <w:jc w:val="both"/>
              <w:rPr>
                <w:sz w:val="21"/>
              </w:rPr>
            </w:pPr>
            <w:r>
              <w:rPr>
                <w:spacing w:val="22"/>
                <w:sz w:val="21"/>
              </w:rPr>
              <w:t>际 情</w:t>
            </w:r>
            <w:r>
              <w:rPr>
                <w:spacing w:val="-15"/>
                <w:sz w:val="21"/>
              </w:rPr>
              <w:t>况，采</w:t>
            </w:r>
            <w:r>
              <w:rPr>
                <w:spacing w:val="22"/>
                <w:sz w:val="21"/>
              </w:rPr>
              <w:t>用 理</w:t>
            </w:r>
          </w:p>
          <w:p>
            <w:pPr>
              <w:pStyle w:val="TableParagraph"/>
              <w:spacing w:line="266" w:lineRule="exact"/>
              <w:ind w:left="109"/>
              <w:jc w:val="both"/>
              <w:rPr>
                <w:sz w:val="21"/>
              </w:rPr>
            </w:pPr>
            <w:r>
              <w:rPr>
                <w:spacing w:val="28"/>
                <w:sz w:val="21"/>
              </w:rPr>
              <w:t>实 一</w:t>
            </w:r>
          </w:p>
          <w:p>
            <w:pPr>
              <w:pStyle w:val="TableParagraph"/>
              <w:spacing w:before="130"/>
              <w:ind w:left="109"/>
              <w:jc w:val="both"/>
              <w:rPr>
                <w:sz w:val="21"/>
              </w:rPr>
            </w:pPr>
            <w:r>
              <w:rPr>
                <w:spacing w:val="28"/>
                <w:sz w:val="21"/>
              </w:rPr>
              <w:t>体 化</w:t>
            </w:r>
          </w:p>
          <w:p>
            <w:pPr>
              <w:pStyle w:val="TableParagraph"/>
              <w:spacing w:line="357" w:lineRule="auto" w:before="131"/>
              <w:ind w:left="109" w:right="89"/>
              <w:jc w:val="both"/>
              <w:rPr>
                <w:sz w:val="21"/>
              </w:rPr>
            </w:pPr>
            <w:r>
              <w:rPr>
                <w:spacing w:val="22"/>
                <w:sz w:val="21"/>
              </w:rPr>
              <w:t>教 学</w:t>
            </w:r>
            <w:r>
              <w:rPr>
                <w:spacing w:val="-15"/>
                <w:sz w:val="21"/>
              </w:rPr>
              <w:t>法、任</w:t>
            </w:r>
            <w:r>
              <w:rPr>
                <w:spacing w:val="22"/>
                <w:sz w:val="21"/>
              </w:rPr>
              <w:t>务 驱</w:t>
            </w:r>
          </w:p>
          <w:p>
            <w:pPr>
              <w:pStyle w:val="TableParagraph"/>
              <w:spacing w:line="266" w:lineRule="exact"/>
              <w:ind w:left="109"/>
              <w:jc w:val="both"/>
              <w:rPr>
                <w:sz w:val="21"/>
              </w:rPr>
            </w:pPr>
            <w:r>
              <w:rPr>
                <w:spacing w:val="28"/>
                <w:sz w:val="21"/>
              </w:rPr>
              <w:t>动 式</w:t>
            </w:r>
          </w:p>
          <w:p>
            <w:pPr>
              <w:pStyle w:val="TableParagraph"/>
              <w:spacing w:before="132"/>
              <w:ind w:left="109"/>
              <w:rPr>
                <w:sz w:val="21"/>
              </w:rPr>
            </w:pPr>
            <w:r>
              <w:rPr>
                <w:spacing w:val="28"/>
                <w:sz w:val="21"/>
              </w:rPr>
              <w:t>教 学</w:t>
            </w:r>
          </w:p>
          <w:p>
            <w:pPr>
              <w:pStyle w:val="TableParagraph"/>
              <w:spacing w:before="129"/>
              <w:ind w:left="109"/>
              <w:rPr>
                <w:sz w:val="21"/>
              </w:rPr>
            </w:pPr>
            <w:r>
              <w:rPr>
                <w:spacing w:val="28"/>
                <w:sz w:val="21"/>
              </w:rPr>
              <w:t>法 或</w:t>
            </w:r>
          </w:p>
          <w:p>
            <w:pPr>
              <w:pStyle w:val="TableParagraph"/>
              <w:spacing w:before="132"/>
              <w:ind w:left="109"/>
              <w:rPr>
                <w:sz w:val="21"/>
              </w:rPr>
            </w:pPr>
            <w:r>
              <w:rPr>
                <w:spacing w:val="28"/>
                <w:sz w:val="21"/>
              </w:rPr>
              <w:t>项 目</w:t>
            </w:r>
          </w:p>
          <w:p>
            <w:pPr>
              <w:pStyle w:val="TableParagraph"/>
              <w:spacing w:before="133"/>
              <w:ind w:left="109"/>
              <w:rPr>
                <w:sz w:val="21"/>
              </w:rPr>
            </w:pPr>
            <w:r>
              <w:rPr>
                <w:spacing w:val="28"/>
                <w:sz w:val="21"/>
              </w:rPr>
              <w:t>式 教</w:t>
            </w:r>
          </w:p>
          <w:p>
            <w:pPr>
              <w:pStyle w:val="TableParagraph"/>
              <w:spacing w:before="129"/>
              <w:ind w:left="109"/>
              <w:rPr>
                <w:sz w:val="21"/>
              </w:rPr>
            </w:pPr>
            <w:r>
              <w:rPr>
                <w:spacing w:val="28"/>
                <w:sz w:val="21"/>
              </w:rPr>
              <w:t>学 法</w:t>
            </w:r>
          </w:p>
          <w:p>
            <w:pPr>
              <w:pStyle w:val="TableParagraph"/>
              <w:spacing w:line="357" w:lineRule="auto" w:before="132"/>
              <w:ind w:left="109" w:right="65"/>
              <w:jc w:val="both"/>
              <w:rPr>
                <w:sz w:val="21"/>
              </w:rPr>
            </w:pPr>
            <w:r>
              <w:rPr>
                <w:spacing w:val="28"/>
                <w:sz w:val="21"/>
              </w:rPr>
              <w:t>进 行</w:t>
            </w:r>
            <w:r>
              <w:rPr>
                <w:spacing w:val="12"/>
                <w:sz w:val="21"/>
              </w:rPr>
              <w:t>教学， </w:t>
            </w:r>
            <w:r>
              <w:rPr>
                <w:spacing w:val="28"/>
                <w:sz w:val="21"/>
              </w:rPr>
              <w:t>配 合</w:t>
            </w:r>
          </w:p>
          <w:p>
            <w:pPr>
              <w:pStyle w:val="TableParagraph"/>
              <w:spacing w:line="357" w:lineRule="auto"/>
              <w:ind w:left="109" w:right="89"/>
              <w:jc w:val="both"/>
              <w:rPr>
                <w:sz w:val="21"/>
              </w:rPr>
            </w:pPr>
            <w:r>
              <w:rPr>
                <w:spacing w:val="22"/>
                <w:sz w:val="21"/>
              </w:rPr>
              <w:t>多 媒</w:t>
            </w:r>
            <w:r>
              <w:rPr>
                <w:spacing w:val="-15"/>
                <w:sz w:val="21"/>
              </w:rPr>
              <w:t>体、数</w:t>
            </w:r>
            <w:r>
              <w:rPr>
                <w:spacing w:val="22"/>
                <w:sz w:val="21"/>
              </w:rPr>
              <w:t>字 资</w:t>
            </w:r>
          </w:p>
          <w:p>
            <w:pPr>
              <w:pStyle w:val="TableParagraph"/>
              <w:spacing w:line="266" w:lineRule="exact"/>
              <w:ind w:left="109"/>
              <w:jc w:val="both"/>
              <w:rPr>
                <w:sz w:val="21"/>
              </w:rPr>
            </w:pPr>
            <w:r>
              <w:rPr>
                <w:spacing w:val="28"/>
                <w:sz w:val="21"/>
              </w:rPr>
              <w:t>源 库</w:t>
            </w:r>
          </w:p>
        </w:tc>
        <w:tc>
          <w:tcPr>
            <w:tcW w:w="551"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
              <w:rPr>
                <w:rFonts w:ascii="微软雅黑"/>
                <w:b/>
                <w:sz w:val="19"/>
              </w:rPr>
            </w:pPr>
          </w:p>
          <w:p>
            <w:pPr>
              <w:pStyle w:val="TableParagraph"/>
              <w:ind w:left="121" w:right="-15"/>
              <w:rPr>
                <w:sz w:val="21"/>
              </w:rPr>
            </w:pPr>
            <w:r>
              <w:rPr>
                <w:sz w:val="21"/>
              </w:rPr>
              <w:t>180 </w:t>
            </w:r>
          </w:p>
        </w:tc>
        <w:tc>
          <w:tcPr>
            <w:tcW w:w="463"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
              <w:rPr>
                <w:rFonts w:ascii="微软雅黑"/>
                <w:b/>
                <w:sz w:val="19"/>
              </w:rPr>
            </w:pPr>
          </w:p>
          <w:p>
            <w:pPr>
              <w:pStyle w:val="TableParagraph"/>
              <w:ind w:left="130"/>
              <w:rPr>
                <w:sz w:val="21"/>
              </w:rPr>
            </w:pPr>
            <w:r>
              <w:rPr>
                <w:sz w:val="21"/>
              </w:rPr>
              <w:t>10 </w:t>
            </w:r>
          </w:p>
        </w:tc>
      </w:tr>
    </w:tbl>
    <w:p>
      <w:pPr>
        <w:spacing w:after="0"/>
        <w:rPr>
          <w:sz w:val="21"/>
        </w:rPr>
        <w:sectPr>
          <w:pgSz w:w="11910" w:h="16840"/>
          <w:pgMar w:header="0" w:footer="1043" w:top="1400" w:bottom="1240" w:left="680" w:right="680"/>
        </w:sectPr>
      </w:pPr>
    </w:p>
    <w:tbl>
      <w:tblPr>
        <w:tblW w:w="0" w:type="auto"/>
        <w:jc w:val="left"/>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6"/>
        <w:gridCol w:w="556"/>
        <w:gridCol w:w="1058"/>
        <w:gridCol w:w="2462"/>
        <w:gridCol w:w="2059"/>
        <w:gridCol w:w="820"/>
        <w:gridCol w:w="551"/>
        <w:gridCol w:w="463"/>
      </w:tblGrid>
      <w:tr>
        <w:trPr>
          <w:trHeight w:val="2800" w:hRule="atLeast"/>
        </w:trPr>
        <w:tc>
          <w:tcPr>
            <w:tcW w:w="746" w:type="dxa"/>
          </w:tcPr>
          <w:p>
            <w:pPr>
              <w:pStyle w:val="TableParagraph"/>
              <w:rPr>
                <w:rFonts w:ascii="Times New Roman"/>
                <w:sz w:val="20"/>
              </w:rPr>
            </w:pPr>
          </w:p>
        </w:tc>
        <w:tc>
          <w:tcPr>
            <w:tcW w:w="556" w:type="dxa"/>
          </w:tcPr>
          <w:p>
            <w:pPr>
              <w:pStyle w:val="TableParagraph"/>
              <w:rPr>
                <w:rFonts w:ascii="Times New Roman"/>
                <w:sz w:val="20"/>
              </w:rPr>
            </w:pPr>
          </w:p>
        </w:tc>
        <w:tc>
          <w:tcPr>
            <w:tcW w:w="1058" w:type="dxa"/>
          </w:tcPr>
          <w:p>
            <w:pPr>
              <w:pStyle w:val="TableParagraph"/>
              <w:rPr>
                <w:rFonts w:ascii="Times New Roman"/>
                <w:sz w:val="20"/>
              </w:rPr>
            </w:pPr>
          </w:p>
        </w:tc>
        <w:tc>
          <w:tcPr>
            <w:tcW w:w="2462" w:type="dxa"/>
          </w:tcPr>
          <w:p>
            <w:pPr>
              <w:pStyle w:val="TableParagraph"/>
              <w:rPr>
                <w:rFonts w:ascii="Times New Roman"/>
                <w:sz w:val="20"/>
              </w:rPr>
            </w:pPr>
          </w:p>
        </w:tc>
        <w:tc>
          <w:tcPr>
            <w:tcW w:w="2059" w:type="dxa"/>
          </w:tcPr>
          <w:p>
            <w:pPr>
              <w:pStyle w:val="TableParagraph"/>
              <w:spacing w:before="78"/>
              <w:ind w:left="108"/>
              <w:rPr>
                <w:sz w:val="21"/>
              </w:rPr>
            </w:pPr>
            <w:r>
              <w:rPr>
                <w:sz w:val="21"/>
              </w:rPr>
              <w:t>力泵 </w:t>
            </w:r>
          </w:p>
        </w:tc>
        <w:tc>
          <w:tcPr>
            <w:tcW w:w="820" w:type="dxa"/>
          </w:tcPr>
          <w:p>
            <w:pPr>
              <w:pStyle w:val="TableParagraph"/>
              <w:spacing w:before="112"/>
              <w:ind w:left="109"/>
              <w:rPr>
                <w:sz w:val="21"/>
              </w:rPr>
            </w:pPr>
            <w:r>
              <w:rPr>
                <w:spacing w:val="28"/>
                <w:sz w:val="21"/>
              </w:rPr>
              <w:t>或 教</w:t>
            </w:r>
          </w:p>
          <w:p>
            <w:pPr>
              <w:pStyle w:val="TableParagraph"/>
              <w:spacing w:before="129"/>
              <w:ind w:left="109"/>
              <w:rPr>
                <w:sz w:val="21"/>
              </w:rPr>
            </w:pPr>
            <w:r>
              <w:rPr>
                <w:spacing w:val="28"/>
                <w:sz w:val="21"/>
              </w:rPr>
              <w:t>学 仿</w:t>
            </w:r>
          </w:p>
          <w:p>
            <w:pPr>
              <w:pStyle w:val="TableParagraph"/>
              <w:spacing w:before="132"/>
              <w:ind w:left="109"/>
              <w:rPr>
                <w:sz w:val="21"/>
              </w:rPr>
            </w:pPr>
            <w:r>
              <w:rPr>
                <w:spacing w:val="28"/>
                <w:sz w:val="21"/>
              </w:rPr>
              <w:t>真 软</w:t>
            </w:r>
          </w:p>
          <w:p>
            <w:pPr>
              <w:pStyle w:val="TableParagraph"/>
              <w:spacing w:before="131"/>
              <w:ind w:left="109"/>
              <w:rPr>
                <w:sz w:val="21"/>
              </w:rPr>
            </w:pPr>
            <w:r>
              <w:rPr>
                <w:spacing w:val="28"/>
                <w:sz w:val="21"/>
              </w:rPr>
              <w:t>件 等</w:t>
            </w:r>
          </w:p>
          <w:p>
            <w:pPr>
              <w:pStyle w:val="TableParagraph"/>
              <w:spacing w:before="130"/>
              <w:ind w:left="109"/>
              <w:rPr>
                <w:sz w:val="21"/>
              </w:rPr>
            </w:pPr>
            <w:r>
              <w:rPr>
                <w:spacing w:val="28"/>
                <w:sz w:val="21"/>
              </w:rPr>
              <w:t>丰 富</w:t>
            </w:r>
          </w:p>
          <w:p>
            <w:pPr>
              <w:pStyle w:val="TableParagraph"/>
              <w:spacing w:line="400" w:lineRule="atLeast"/>
              <w:ind w:left="109" w:right="-15"/>
              <w:rPr>
                <w:sz w:val="21"/>
              </w:rPr>
            </w:pPr>
            <w:r>
              <w:rPr>
                <w:spacing w:val="27"/>
                <w:sz w:val="21"/>
              </w:rPr>
              <w:t>教 学</w:t>
            </w:r>
            <w:r>
              <w:rPr>
                <w:spacing w:val="9"/>
                <w:sz w:val="21"/>
              </w:rPr>
              <w:t>形式。</w:t>
            </w:r>
            <w:r>
              <w:rPr>
                <w:sz w:val="21"/>
              </w:rPr>
              <w:t> </w:t>
            </w:r>
          </w:p>
        </w:tc>
        <w:tc>
          <w:tcPr>
            <w:tcW w:w="551" w:type="dxa"/>
          </w:tcPr>
          <w:p>
            <w:pPr>
              <w:pStyle w:val="TableParagraph"/>
              <w:rPr>
                <w:rFonts w:ascii="Times New Roman"/>
                <w:sz w:val="20"/>
              </w:rPr>
            </w:pPr>
          </w:p>
        </w:tc>
        <w:tc>
          <w:tcPr>
            <w:tcW w:w="463" w:type="dxa"/>
          </w:tcPr>
          <w:p>
            <w:pPr>
              <w:pStyle w:val="TableParagraph"/>
              <w:rPr>
                <w:rFonts w:ascii="Times New Roman"/>
                <w:sz w:val="20"/>
              </w:rPr>
            </w:pPr>
          </w:p>
        </w:tc>
      </w:tr>
      <w:tr>
        <w:trPr>
          <w:trHeight w:val="10801" w:hRule="atLeast"/>
        </w:trPr>
        <w:tc>
          <w:tcPr>
            <w:tcW w:w="746"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2"/>
              <w:rPr>
                <w:rFonts w:ascii="微软雅黑"/>
                <w:b/>
                <w:sz w:val="28"/>
              </w:rPr>
            </w:pPr>
          </w:p>
          <w:p>
            <w:pPr>
              <w:pStyle w:val="TableParagraph"/>
              <w:ind w:left="319"/>
              <w:rPr>
                <w:sz w:val="21"/>
              </w:rPr>
            </w:pPr>
            <w:r>
              <w:rPr>
                <w:sz w:val="21"/>
              </w:rPr>
              <w:t>7 </w:t>
            </w:r>
          </w:p>
        </w:tc>
        <w:tc>
          <w:tcPr>
            <w:tcW w:w="556"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1"/>
              <w:rPr>
                <w:rFonts w:ascii="微软雅黑"/>
                <w:b/>
                <w:sz w:val="19"/>
              </w:rPr>
            </w:pPr>
          </w:p>
          <w:p>
            <w:pPr>
              <w:pStyle w:val="TableParagraph"/>
              <w:spacing w:line="357" w:lineRule="auto"/>
              <w:ind w:left="170" w:right="56"/>
              <w:jc w:val="both"/>
              <w:rPr>
                <w:sz w:val="21"/>
              </w:rPr>
            </w:pPr>
            <w:r>
              <w:rPr>
                <w:sz w:val="21"/>
              </w:rPr>
              <w:t>汽车电气设备构造与维修 </w:t>
            </w:r>
          </w:p>
        </w:tc>
        <w:tc>
          <w:tcPr>
            <w:tcW w:w="1058" w:type="dxa"/>
          </w:tcPr>
          <w:p>
            <w:pPr>
              <w:pStyle w:val="TableParagraph"/>
              <w:spacing w:before="12"/>
              <w:rPr>
                <w:rFonts w:ascii="微软雅黑"/>
                <w:b/>
                <w:sz w:val="27"/>
              </w:rPr>
            </w:pPr>
          </w:p>
          <w:p>
            <w:pPr>
              <w:pStyle w:val="TableParagraph"/>
              <w:numPr>
                <w:ilvl w:val="0"/>
                <w:numId w:val="23"/>
              </w:numPr>
              <w:tabs>
                <w:tab w:pos="319" w:val="left" w:leader="none"/>
              </w:tabs>
              <w:spacing w:line="357" w:lineRule="auto" w:before="0" w:after="0"/>
              <w:ind w:left="106" w:right="94" w:firstLine="0"/>
              <w:jc w:val="both"/>
              <w:rPr>
                <w:sz w:val="21"/>
              </w:rPr>
            </w:pPr>
            <w:r>
              <w:rPr>
                <w:spacing w:val="-6"/>
                <w:sz w:val="21"/>
              </w:rPr>
              <w:t>熟悉汽</w:t>
            </w:r>
            <w:r>
              <w:rPr>
                <w:spacing w:val="-5"/>
                <w:sz w:val="21"/>
              </w:rPr>
              <w:t>车电气设备各系统的功用、结构与原</w:t>
            </w:r>
            <w:r>
              <w:rPr>
                <w:sz w:val="21"/>
              </w:rPr>
              <w:t>理 </w:t>
            </w:r>
          </w:p>
          <w:p>
            <w:pPr>
              <w:pStyle w:val="TableParagraph"/>
              <w:numPr>
                <w:ilvl w:val="0"/>
                <w:numId w:val="23"/>
              </w:numPr>
              <w:tabs>
                <w:tab w:pos="425" w:val="left" w:leader="none"/>
              </w:tabs>
              <w:spacing w:line="357" w:lineRule="auto" w:before="0" w:after="0"/>
              <w:ind w:left="106" w:right="94" w:firstLine="0"/>
              <w:jc w:val="left"/>
              <w:rPr>
                <w:sz w:val="21"/>
              </w:rPr>
            </w:pPr>
            <w:r>
              <w:rPr>
                <w:spacing w:val="-2"/>
                <w:sz w:val="21"/>
              </w:rPr>
              <w:t>掌握</w:t>
            </w:r>
            <w:r>
              <w:rPr>
                <w:spacing w:val="-5"/>
                <w:sz w:val="21"/>
              </w:rPr>
              <w:t>汽车电气设备总成与部件的功用、结构与原理3.</w:t>
            </w:r>
            <w:r>
              <w:rPr>
                <w:spacing w:val="-9"/>
                <w:sz w:val="21"/>
              </w:rPr>
              <w:t>掌握汽</w:t>
            </w:r>
            <w:r>
              <w:rPr>
                <w:spacing w:val="-5"/>
                <w:sz w:val="21"/>
              </w:rPr>
              <w:t>车电气设备各总成的拆装步骤、方法和技术要</w:t>
            </w:r>
            <w:r>
              <w:rPr>
                <w:sz w:val="21"/>
              </w:rPr>
              <w:t>求 </w:t>
            </w:r>
          </w:p>
          <w:p>
            <w:pPr>
              <w:pStyle w:val="TableParagraph"/>
              <w:spacing w:line="357" w:lineRule="auto"/>
              <w:ind w:left="106" w:right="94"/>
              <w:jc w:val="both"/>
              <w:rPr>
                <w:sz w:val="21"/>
              </w:rPr>
            </w:pPr>
            <w:r>
              <w:rPr>
                <w:sz w:val="21"/>
              </w:rPr>
              <w:t>4.具有汽车电气设备故障诊断与维修的基本能力 </w:t>
            </w:r>
          </w:p>
        </w:tc>
        <w:tc>
          <w:tcPr>
            <w:tcW w:w="2462" w:type="dxa"/>
          </w:tcPr>
          <w:p>
            <w:pPr>
              <w:pStyle w:val="TableParagraph"/>
              <w:numPr>
                <w:ilvl w:val="0"/>
                <w:numId w:val="24"/>
              </w:numPr>
              <w:tabs>
                <w:tab w:pos="320" w:val="left" w:leader="none"/>
              </w:tabs>
              <w:spacing w:line="240" w:lineRule="auto" w:before="109" w:after="0"/>
              <w:ind w:left="319" w:right="0" w:hanging="213"/>
              <w:jc w:val="left"/>
              <w:rPr>
                <w:sz w:val="21"/>
              </w:rPr>
            </w:pPr>
            <w:r>
              <w:rPr>
                <w:spacing w:val="-3"/>
                <w:sz w:val="21"/>
              </w:rPr>
              <w:t>汽车电源系统</w:t>
            </w:r>
            <w:r>
              <w:rPr>
                <w:sz w:val="21"/>
              </w:rPr>
              <w:t> </w:t>
            </w:r>
          </w:p>
          <w:p>
            <w:pPr>
              <w:pStyle w:val="TableParagraph"/>
              <w:numPr>
                <w:ilvl w:val="0"/>
                <w:numId w:val="24"/>
              </w:numPr>
              <w:tabs>
                <w:tab w:pos="320" w:val="left" w:leader="none"/>
              </w:tabs>
              <w:spacing w:line="240" w:lineRule="auto" w:before="131" w:after="0"/>
              <w:ind w:left="319" w:right="0" w:hanging="213"/>
              <w:jc w:val="left"/>
              <w:rPr>
                <w:sz w:val="21"/>
              </w:rPr>
            </w:pPr>
            <w:r>
              <w:rPr>
                <w:spacing w:val="-3"/>
                <w:sz w:val="21"/>
              </w:rPr>
              <w:t>照明与信号系统</w:t>
            </w:r>
            <w:r>
              <w:rPr>
                <w:sz w:val="21"/>
              </w:rPr>
              <w:t> </w:t>
            </w:r>
          </w:p>
          <w:p>
            <w:pPr>
              <w:pStyle w:val="TableParagraph"/>
              <w:numPr>
                <w:ilvl w:val="0"/>
                <w:numId w:val="24"/>
              </w:numPr>
              <w:tabs>
                <w:tab w:pos="320" w:val="left" w:leader="none"/>
              </w:tabs>
              <w:spacing w:line="240" w:lineRule="auto" w:before="133" w:after="0"/>
              <w:ind w:left="319" w:right="0" w:hanging="213"/>
              <w:jc w:val="left"/>
              <w:rPr>
                <w:sz w:val="21"/>
              </w:rPr>
            </w:pPr>
            <w:r>
              <w:rPr>
                <w:spacing w:val="-3"/>
                <w:sz w:val="21"/>
              </w:rPr>
              <w:t>仪表与警告系统</w:t>
            </w:r>
            <w:r>
              <w:rPr>
                <w:sz w:val="21"/>
              </w:rPr>
              <w:t> </w:t>
            </w:r>
          </w:p>
          <w:p>
            <w:pPr>
              <w:pStyle w:val="TableParagraph"/>
              <w:numPr>
                <w:ilvl w:val="0"/>
                <w:numId w:val="24"/>
              </w:numPr>
              <w:tabs>
                <w:tab w:pos="320" w:val="left" w:leader="none"/>
              </w:tabs>
              <w:spacing w:line="240" w:lineRule="auto" w:before="129" w:after="0"/>
              <w:ind w:left="319" w:right="0" w:hanging="213"/>
              <w:jc w:val="left"/>
              <w:rPr>
                <w:sz w:val="21"/>
              </w:rPr>
            </w:pPr>
            <w:r>
              <w:rPr>
                <w:spacing w:val="-3"/>
                <w:sz w:val="21"/>
              </w:rPr>
              <w:t>辅助电器系统</w:t>
            </w:r>
            <w:r>
              <w:rPr>
                <w:sz w:val="21"/>
              </w:rPr>
              <w:t> </w:t>
            </w:r>
          </w:p>
          <w:p>
            <w:pPr>
              <w:pStyle w:val="TableParagraph"/>
              <w:numPr>
                <w:ilvl w:val="0"/>
                <w:numId w:val="24"/>
              </w:numPr>
              <w:tabs>
                <w:tab w:pos="320" w:val="left" w:leader="none"/>
              </w:tabs>
              <w:spacing w:line="240" w:lineRule="auto" w:before="132" w:after="0"/>
              <w:ind w:left="319" w:right="0" w:hanging="213"/>
              <w:jc w:val="left"/>
              <w:rPr>
                <w:sz w:val="21"/>
              </w:rPr>
            </w:pPr>
            <w:r>
              <w:rPr>
                <w:spacing w:val="-3"/>
                <w:sz w:val="21"/>
              </w:rPr>
              <w:t>汽车电路结构与组成</w:t>
            </w:r>
            <w:r>
              <w:rPr>
                <w:sz w:val="21"/>
              </w:rPr>
              <w:t> </w:t>
            </w:r>
          </w:p>
          <w:p>
            <w:pPr>
              <w:pStyle w:val="TableParagraph"/>
              <w:numPr>
                <w:ilvl w:val="0"/>
                <w:numId w:val="24"/>
              </w:numPr>
              <w:tabs>
                <w:tab w:pos="336" w:val="left" w:leader="none"/>
              </w:tabs>
              <w:spacing w:line="355" w:lineRule="auto" w:before="132" w:after="0"/>
              <w:ind w:left="107" w:right="95" w:firstLine="0"/>
              <w:jc w:val="left"/>
              <w:rPr>
                <w:sz w:val="21"/>
              </w:rPr>
            </w:pPr>
            <w:r>
              <w:rPr>
                <w:spacing w:val="10"/>
                <w:sz w:val="21"/>
              </w:rPr>
              <w:t>汽车电路图的识读方</w:t>
            </w:r>
            <w:r>
              <w:rPr>
                <w:sz w:val="21"/>
              </w:rPr>
              <w:t>法 </w:t>
            </w:r>
          </w:p>
          <w:p>
            <w:pPr>
              <w:pStyle w:val="TableParagraph"/>
              <w:numPr>
                <w:ilvl w:val="0"/>
                <w:numId w:val="24"/>
              </w:numPr>
              <w:tabs>
                <w:tab w:pos="336" w:val="left" w:leader="none"/>
              </w:tabs>
              <w:spacing w:line="357" w:lineRule="auto" w:before="2" w:after="0"/>
              <w:ind w:left="107" w:right="95" w:firstLine="0"/>
              <w:jc w:val="left"/>
              <w:rPr>
                <w:sz w:val="21"/>
              </w:rPr>
            </w:pPr>
            <w:r>
              <w:rPr>
                <w:spacing w:val="10"/>
                <w:sz w:val="21"/>
              </w:rPr>
              <w:t>汽车电路故障的诊断</w:t>
            </w:r>
            <w:r>
              <w:rPr>
                <w:spacing w:val="-3"/>
                <w:sz w:val="21"/>
              </w:rPr>
              <w:t>方法与维修工艺</w:t>
            </w:r>
            <w:r>
              <w:rPr>
                <w:sz w:val="21"/>
              </w:rPr>
              <w:t> </w:t>
            </w:r>
          </w:p>
        </w:tc>
        <w:tc>
          <w:tcPr>
            <w:tcW w:w="2059" w:type="dxa"/>
          </w:tcPr>
          <w:p>
            <w:pPr>
              <w:pStyle w:val="TableParagraph"/>
              <w:numPr>
                <w:ilvl w:val="0"/>
                <w:numId w:val="25"/>
              </w:numPr>
              <w:tabs>
                <w:tab w:pos="342" w:val="left" w:leader="none"/>
              </w:tabs>
              <w:spacing w:line="321" w:lineRule="auto" w:before="77" w:after="0"/>
              <w:ind w:left="108" w:right="94" w:firstLine="0"/>
              <w:jc w:val="left"/>
              <w:rPr>
                <w:sz w:val="21"/>
              </w:rPr>
            </w:pPr>
            <w:r>
              <w:rPr>
                <w:spacing w:val="16"/>
                <w:sz w:val="21"/>
              </w:rPr>
              <w:t>检测与更换蓄电</w:t>
            </w:r>
            <w:r>
              <w:rPr>
                <w:sz w:val="21"/>
              </w:rPr>
              <w:t>池 </w:t>
            </w:r>
          </w:p>
          <w:p>
            <w:pPr>
              <w:pStyle w:val="TableParagraph"/>
              <w:numPr>
                <w:ilvl w:val="0"/>
                <w:numId w:val="25"/>
              </w:numPr>
              <w:tabs>
                <w:tab w:pos="321" w:val="left" w:leader="none"/>
              </w:tabs>
              <w:spacing w:line="269" w:lineRule="exact" w:before="0" w:after="0"/>
              <w:ind w:left="320" w:right="0" w:hanging="213"/>
              <w:jc w:val="left"/>
              <w:rPr>
                <w:sz w:val="21"/>
              </w:rPr>
            </w:pPr>
            <w:r>
              <w:rPr>
                <w:spacing w:val="-3"/>
                <w:sz w:val="21"/>
              </w:rPr>
              <w:t>蓄电池充电</w:t>
            </w:r>
            <w:r>
              <w:rPr>
                <w:sz w:val="21"/>
              </w:rPr>
              <w:t> </w:t>
            </w:r>
          </w:p>
          <w:p>
            <w:pPr>
              <w:pStyle w:val="TableParagraph"/>
              <w:spacing w:before="91"/>
              <w:ind w:left="108"/>
              <w:rPr>
                <w:sz w:val="21"/>
              </w:rPr>
            </w:pPr>
            <w:r>
              <w:rPr>
                <w:sz w:val="21"/>
              </w:rPr>
              <w:t>3 更换发电机 </w:t>
            </w:r>
          </w:p>
          <w:p>
            <w:pPr>
              <w:pStyle w:val="TableParagraph"/>
              <w:numPr>
                <w:ilvl w:val="0"/>
                <w:numId w:val="26"/>
              </w:numPr>
              <w:tabs>
                <w:tab w:pos="342" w:val="left" w:leader="none"/>
              </w:tabs>
              <w:spacing w:line="321" w:lineRule="auto" w:before="91" w:after="0"/>
              <w:ind w:left="108" w:right="94" w:firstLine="0"/>
              <w:jc w:val="left"/>
              <w:rPr>
                <w:sz w:val="21"/>
              </w:rPr>
            </w:pPr>
            <w:r>
              <w:rPr>
                <w:spacing w:val="16"/>
                <w:sz w:val="21"/>
              </w:rPr>
              <w:t>发电机的分解与</w:t>
            </w:r>
            <w:r>
              <w:rPr>
                <w:spacing w:val="-2"/>
                <w:sz w:val="21"/>
              </w:rPr>
              <w:t>装配</w:t>
            </w:r>
            <w:r>
              <w:rPr>
                <w:sz w:val="21"/>
              </w:rPr>
              <w:t> </w:t>
            </w:r>
          </w:p>
          <w:p>
            <w:pPr>
              <w:pStyle w:val="TableParagraph"/>
              <w:numPr>
                <w:ilvl w:val="0"/>
                <w:numId w:val="26"/>
              </w:numPr>
              <w:tabs>
                <w:tab w:pos="321" w:val="left" w:leader="none"/>
              </w:tabs>
              <w:spacing w:line="268" w:lineRule="exact" w:before="0" w:after="0"/>
              <w:ind w:left="320" w:right="0" w:hanging="213"/>
              <w:jc w:val="left"/>
              <w:rPr>
                <w:sz w:val="21"/>
              </w:rPr>
            </w:pPr>
            <w:r>
              <w:rPr>
                <w:spacing w:val="-3"/>
                <w:sz w:val="21"/>
              </w:rPr>
              <w:t>检测电源系统 </w:t>
            </w:r>
          </w:p>
          <w:p>
            <w:pPr>
              <w:pStyle w:val="TableParagraph"/>
              <w:numPr>
                <w:ilvl w:val="0"/>
                <w:numId w:val="26"/>
              </w:numPr>
              <w:tabs>
                <w:tab w:pos="321" w:val="left" w:leader="none"/>
              </w:tabs>
              <w:spacing w:line="240" w:lineRule="auto" w:before="91" w:after="0"/>
              <w:ind w:left="320" w:right="0" w:hanging="213"/>
              <w:jc w:val="left"/>
              <w:rPr>
                <w:sz w:val="21"/>
              </w:rPr>
            </w:pPr>
            <w:r>
              <w:rPr>
                <w:spacing w:val="-3"/>
                <w:sz w:val="21"/>
              </w:rPr>
              <w:t>更换仪表板总成</w:t>
            </w:r>
            <w:r>
              <w:rPr>
                <w:sz w:val="21"/>
              </w:rPr>
              <w:t> </w:t>
            </w:r>
          </w:p>
          <w:p>
            <w:pPr>
              <w:pStyle w:val="TableParagraph"/>
              <w:numPr>
                <w:ilvl w:val="0"/>
                <w:numId w:val="26"/>
              </w:numPr>
              <w:tabs>
                <w:tab w:pos="321" w:val="left" w:leader="none"/>
              </w:tabs>
              <w:spacing w:line="240" w:lineRule="auto" w:before="91" w:after="0"/>
              <w:ind w:left="320" w:right="0" w:hanging="213"/>
              <w:jc w:val="left"/>
              <w:rPr>
                <w:sz w:val="21"/>
              </w:rPr>
            </w:pPr>
            <w:r>
              <w:rPr>
                <w:spacing w:val="-3"/>
                <w:sz w:val="21"/>
              </w:rPr>
              <w:t>更换前照灯灯泡</w:t>
            </w:r>
            <w:r>
              <w:rPr>
                <w:sz w:val="21"/>
              </w:rPr>
              <w:t> </w:t>
            </w:r>
          </w:p>
          <w:p>
            <w:pPr>
              <w:pStyle w:val="TableParagraph"/>
              <w:numPr>
                <w:ilvl w:val="0"/>
                <w:numId w:val="26"/>
              </w:numPr>
              <w:tabs>
                <w:tab w:pos="321" w:val="left" w:leader="none"/>
              </w:tabs>
              <w:spacing w:line="240" w:lineRule="auto" w:before="91" w:after="0"/>
              <w:ind w:left="320" w:right="0" w:hanging="213"/>
              <w:jc w:val="left"/>
              <w:rPr>
                <w:sz w:val="21"/>
              </w:rPr>
            </w:pPr>
            <w:r>
              <w:rPr>
                <w:spacing w:val="-3"/>
                <w:sz w:val="21"/>
              </w:rPr>
              <w:t>检查与更换喇叭</w:t>
            </w:r>
            <w:r>
              <w:rPr>
                <w:sz w:val="21"/>
              </w:rPr>
              <w:t> </w:t>
            </w:r>
          </w:p>
          <w:p>
            <w:pPr>
              <w:pStyle w:val="TableParagraph"/>
              <w:numPr>
                <w:ilvl w:val="0"/>
                <w:numId w:val="26"/>
              </w:numPr>
              <w:tabs>
                <w:tab w:pos="321" w:val="left" w:leader="none"/>
              </w:tabs>
              <w:spacing w:line="240" w:lineRule="auto" w:before="91" w:after="0"/>
              <w:ind w:left="320" w:right="0" w:hanging="213"/>
              <w:jc w:val="left"/>
              <w:rPr>
                <w:sz w:val="21"/>
              </w:rPr>
            </w:pPr>
            <w:r>
              <w:rPr>
                <w:spacing w:val="-3"/>
                <w:sz w:val="21"/>
              </w:rPr>
              <w:t>更换组合开关 </w:t>
            </w:r>
          </w:p>
          <w:p>
            <w:pPr>
              <w:pStyle w:val="TableParagraph"/>
              <w:numPr>
                <w:ilvl w:val="0"/>
                <w:numId w:val="26"/>
              </w:numPr>
              <w:tabs>
                <w:tab w:pos="433" w:val="left" w:leader="none"/>
              </w:tabs>
              <w:spacing w:line="321" w:lineRule="auto" w:before="91" w:after="0"/>
              <w:ind w:left="108" w:right="85" w:firstLine="0"/>
              <w:jc w:val="left"/>
              <w:rPr>
                <w:sz w:val="21"/>
              </w:rPr>
            </w:pPr>
            <w:r>
              <w:rPr>
                <w:spacing w:val="4"/>
                <w:sz w:val="21"/>
              </w:rPr>
              <w:t>更换保险丝与继</w:t>
            </w:r>
            <w:r>
              <w:rPr>
                <w:spacing w:val="-2"/>
                <w:sz w:val="21"/>
              </w:rPr>
              <w:t>电器</w:t>
            </w:r>
            <w:r>
              <w:rPr>
                <w:sz w:val="21"/>
              </w:rPr>
              <w:t> </w:t>
            </w:r>
          </w:p>
          <w:p>
            <w:pPr>
              <w:pStyle w:val="TableParagraph"/>
              <w:numPr>
                <w:ilvl w:val="0"/>
                <w:numId w:val="26"/>
              </w:numPr>
              <w:tabs>
                <w:tab w:pos="427" w:val="left" w:leader="none"/>
              </w:tabs>
              <w:spacing w:line="268" w:lineRule="exact" w:before="0" w:after="0"/>
              <w:ind w:left="426" w:right="0" w:hanging="319"/>
              <w:jc w:val="left"/>
              <w:rPr>
                <w:sz w:val="21"/>
              </w:rPr>
            </w:pPr>
            <w:r>
              <w:rPr>
                <w:spacing w:val="-3"/>
                <w:sz w:val="21"/>
              </w:rPr>
              <w:t>更换刮水器电机</w:t>
            </w:r>
            <w:r>
              <w:rPr>
                <w:sz w:val="21"/>
              </w:rPr>
              <w:t> </w:t>
            </w:r>
          </w:p>
          <w:p>
            <w:pPr>
              <w:pStyle w:val="TableParagraph"/>
              <w:numPr>
                <w:ilvl w:val="0"/>
                <w:numId w:val="26"/>
              </w:numPr>
              <w:tabs>
                <w:tab w:pos="433" w:val="left" w:leader="none"/>
              </w:tabs>
              <w:spacing w:line="321" w:lineRule="auto" w:before="91" w:after="0"/>
              <w:ind w:left="108" w:right="85" w:firstLine="0"/>
              <w:jc w:val="left"/>
              <w:rPr>
                <w:sz w:val="21"/>
              </w:rPr>
            </w:pPr>
            <w:r>
              <w:rPr>
                <w:spacing w:val="4"/>
                <w:sz w:val="21"/>
              </w:rPr>
              <w:t>全车电路原理与</w:t>
            </w:r>
            <w:r>
              <w:rPr>
                <w:spacing w:val="-2"/>
                <w:sz w:val="21"/>
              </w:rPr>
              <w:t>电路图识读</w:t>
            </w:r>
            <w:r>
              <w:rPr>
                <w:sz w:val="21"/>
              </w:rPr>
              <w:t> </w:t>
            </w:r>
          </w:p>
          <w:p>
            <w:pPr>
              <w:pStyle w:val="TableParagraph"/>
              <w:numPr>
                <w:ilvl w:val="0"/>
                <w:numId w:val="26"/>
              </w:numPr>
              <w:tabs>
                <w:tab w:pos="433" w:val="left" w:leader="none"/>
              </w:tabs>
              <w:spacing w:line="321" w:lineRule="auto" w:before="0" w:after="0"/>
              <w:ind w:left="108" w:right="85" w:firstLine="0"/>
              <w:jc w:val="left"/>
              <w:rPr>
                <w:sz w:val="21"/>
              </w:rPr>
            </w:pPr>
            <w:r>
              <w:rPr>
                <w:spacing w:val="4"/>
                <w:sz w:val="21"/>
              </w:rPr>
              <w:t>全车电路故障诊</w:t>
            </w:r>
            <w:r>
              <w:rPr>
                <w:sz w:val="21"/>
              </w:rPr>
              <w:t>断 </w:t>
            </w:r>
          </w:p>
        </w:tc>
        <w:tc>
          <w:tcPr>
            <w:tcW w:w="820" w:type="dxa"/>
          </w:tcPr>
          <w:p>
            <w:pPr>
              <w:pStyle w:val="TableParagraph"/>
              <w:spacing w:line="357" w:lineRule="auto" w:before="109"/>
              <w:ind w:left="109" w:right="65"/>
              <w:jc w:val="both"/>
              <w:rPr>
                <w:sz w:val="21"/>
              </w:rPr>
            </w:pPr>
            <w:r>
              <w:rPr>
                <w:spacing w:val="-32"/>
                <w:sz w:val="21"/>
              </w:rPr>
              <w:t>分 </w:t>
            </w:r>
            <w:r>
              <w:rPr>
                <w:sz w:val="21"/>
              </w:rPr>
              <w:t>2</w:t>
            </w:r>
            <w:r>
              <w:rPr>
                <w:spacing w:val="-32"/>
                <w:sz w:val="21"/>
              </w:rPr>
              <w:t> 个</w:t>
            </w:r>
            <w:r>
              <w:rPr>
                <w:spacing w:val="17"/>
                <w:sz w:val="21"/>
              </w:rPr>
              <w:t>学 期</w:t>
            </w:r>
            <w:r>
              <w:rPr>
                <w:spacing w:val="5"/>
                <w:sz w:val="21"/>
              </w:rPr>
              <w:t>开设， </w:t>
            </w:r>
            <w:r>
              <w:rPr>
                <w:spacing w:val="28"/>
                <w:sz w:val="21"/>
              </w:rPr>
              <w:t>学 校</w:t>
            </w:r>
          </w:p>
          <w:p>
            <w:pPr>
              <w:pStyle w:val="TableParagraph"/>
              <w:spacing w:line="267" w:lineRule="exact"/>
              <w:ind w:left="109"/>
              <w:jc w:val="both"/>
              <w:rPr>
                <w:sz w:val="21"/>
              </w:rPr>
            </w:pPr>
            <w:r>
              <w:rPr>
                <w:spacing w:val="28"/>
                <w:sz w:val="21"/>
              </w:rPr>
              <w:t>可 根</w:t>
            </w:r>
          </w:p>
          <w:p>
            <w:pPr>
              <w:pStyle w:val="TableParagraph"/>
              <w:spacing w:before="131"/>
              <w:ind w:left="109"/>
              <w:jc w:val="both"/>
              <w:rPr>
                <w:sz w:val="21"/>
              </w:rPr>
            </w:pPr>
            <w:r>
              <w:rPr>
                <w:spacing w:val="28"/>
                <w:sz w:val="21"/>
              </w:rPr>
              <w:t>据 本</w:t>
            </w:r>
          </w:p>
          <w:p>
            <w:pPr>
              <w:pStyle w:val="TableParagraph"/>
              <w:spacing w:before="130"/>
              <w:ind w:left="109"/>
              <w:jc w:val="both"/>
              <w:rPr>
                <w:sz w:val="21"/>
              </w:rPr>
            </w:pPr>
            <w:r>
              <w:rPr>
                <w:spacing w:val="28"/>
                <w:sz w:val="21"/>
              </w:rPr>
              <w:t>校 实</w:t>
            </w:r>
          </w:p>
          <w:p>
            <w:pPr>
              <w:pStyle w:val="TableParagraph"/>
              <w:spacing w:line="357" w:lineRule="auto" w:before="132"/>
              <w:ind w:left="109" w:right="89"/>
              <w:jc w:val="both"/>
              <w:rPr>
                <w:sz w:val="21"/>
              </w:rPr>
            </w:pPr>
            <w:r>
              <w:rPr>
                <w:spacing w:val="22"/>
                <w:sz w:val="21"/>
              </w:rPr>
              <w:t>际 情</w:t>
            </w:r>
            <w:r>
              <w:rPr>
                <w:spacing w:val="-15"/>
                <w:sz w:val="21"/>
              </w:rPr>
              <w:t>况，采</w:t>
            </w:r>
            <w:r>
              <w:rPr>
                <w:spacing w:val="22"/>
                <w:sz w:val="21"/>
              </w:rPr>
              <w:t>用 理</w:t>
            </w:r>
          </w:p>
          <w:p>
            <w:pPr>
              <w:pStyle w:val="TableParagraph"/>
              <w:spacing w:line="267" w:lineRule="exact"/>
              <w:ind w:left="109"/>
              <w:jc w:val="both"/>
              <w:rPr>
                <w:sz w:val="21"/>
              </w:rPr>
            </w:pPr>
            <w:r>
              <w:rPr>
                <w:spacing w:val="28"/>
                <w:sz w:val="21"/>
              </w:rPr>
              <w:t>实 一</w:t>
            </w:r>
          </w:p>
          <w:p>
            <w:pPr>
              <w:pStyle w:val="TableParagraph"/>
              <w:spacing w:before="131"/>
              <w:ind w:left="109"/>
              <w:jc w:val="both"/>
              <w:rPr>
                <w:sz w:val="21"/>
              </w:rPr>
            </w:pPr>
            <w:r>
              <w:rPr>
                <w:spacing w:val="28"/>
                <w:sz w:val="21"/>
              </w:rPr>
              <w:t>体 化</w:t>
            </w:r>
          </w:p>
          <w:p>
            <w:pPr>
              <w:pStyle w:val="TableParagraph"/>
              <w:spacing w:line="357" w:lineRule="auto" w:before="130"/>
              <w:ind w:left="109" w:right="89"/>
              <w:jc w:val="both"/>
              <w:rPr>
                <w:sz w:val="21"/>
              </w:rPr>
            </w:pPr>
            <w:r>
              <w:rPr>
                <w:spacing w:val="22"/>
                <w:sz w:val="21"/>
              </w:rPr>
              <w:t>教 学</w:t>
            </w:r>
            <w:r>
              <w:rPr>
                <w:spacing w:val="-15"/>
                <w:sz w:val="21"/>
              </w:rPr>
              <w:t>法、任</w:t>
            </w:r>
            <w:r>
              <w:rPr>
                <w:spacing w:val="22"/>
                <w:sz w:val="21"/>
              </w:rPr>
              <w:t>务 驱</w:t>
            </w:r>
          </w:p>
          <w:p>
            <w:pPr>
              <w:pStyle w:val="TableParagraph"/>
              <w:spacing w:line="266" w:lineRule="exact"/>
              <w:ind w:left="109"/>
              <w:jc w:val="both"/>
              <w:rPr>
                <w:sz w:val="21"/>
              </w:rPr>
            </w:pPr>
            <w:r>
              <w:rPr>
                <w:spacing w:val="28"/>
                <w:sz w:val="21"/>
              </w:rPr>
              <w:t>动 式</w:t>
            </w:r>
          </w:p>
          <w:p>
            <w:pPr>
              <w:pStyle w:val="TableParagraph"/>
              <w:spacing w:before="131"/>
              <w:ind w:left="109"/>
              <w:rPr>
                <w:sz w:val="21"/>
              </w:rPr>
            </w:pPr>
            <w:r>
              <w:rPr>
                <w:spacing w:val="28"/>
                <w:sz w:val="21"/>
              </w:rPr>
              <w:t>教 学</w:t>
            </w:r>
          </w:p>
          <w:p>
            <w:pPr>
              <w:pStyle w:val="TableParagraph"/>
              <w:spacing w:before="132"/>
              <w:ind w:left="109"/>
              <w:rPr>
                <w:sz w:val="21"/>
              </w:rPr>
            </w:pPr>
            <w:r>
              <w:rPr>
                <w:spacing w:val="28"/>
                <w:sz w:val="21"/>
              </w:rPr>
              <w:t>法 或</w:t>
            </w:r>
          </w:p>
          <w:p>
            <w:pPr>
              <w:pStyle w:val="TableParagraph"/>
              <w:spacing w:before="129"/>
              <w:ind w:left="109"/>
              <w:rPr>
                <w:sz w:val="21"/>
              </w:rPr>
            </w:pPr>
            <w:r>
              <w:rPr>
                <w:spacing w:val="28"/>
                <w:sz w:val="21"/>
              </w:rPr>
              <w:t>项 目</w:t>
            </w:r>
          </w:p>
          <w:p>
            <w:pPr>
              <w:pStyle w:val="TableParagraph"/>
              <w:spacing w:before="133"/>
              <w:ind w:left="109"/>
              <w:rPr>
                <w:sz w:val="21"/>
              </w:rPr>
            </w:pPr>
            <w:r>
              <w:rPr>
                <w:spacing w:val="28"/>
                <w:sz w:val="21"/>
              </w:rPr>
              <w:t>式 教</w:t>
            </w:r>
          </w:p>
          <w:p>
            <w:pPr>
              <w:pStyle w:val="TableParagraph"/>
              <w:spacing w:before="131"/>
              <w:ind w:left="109"/>
              <w:rPr>
                <w:sz w:val="21"/>
              </w:rPr>
            </w:pPr>
            <w:r>
              <w:rPr>
                <w:spacing w:val="28"/>
                <w:sz w:val="21"/>
              </w:rPr>
              <w:t>学 法</w:t>
            </w:r>
          </w:p>
          <w:p>
            <w:pPr>
              <w:pStyle w:val="TableParagraph"/>
              <w:spacing w:line="357" w:lineRule="auto" w:before="130"/>
              <w:ind w:left="109" w:right="65"/>
              <w:jc w:val="both"/>
              <w:rPr>
                <w:sz w:val="21"/>
              </w:rPr>
            </w:pPr>
            <w:r>
              <w:rPr>
                <w:spacing w:val="28"/>
                <w:sz w:val="21"/>
              </w:rPr>
              <w:t>进 行</w:t>
            </w:r>
            <w:r>
              <w:rPr>
                <w:spacing w:val="12"/>
                <w:sz w:val="21"/>
              </w:rPr>
              <w:t>教学， </w:t>
            </w:r>
            <w:r>
              <w:rPr>
                <w:spacing w:val="28"/>
                <w:sz w:val="21"/>
              </w:rPr>
              <w:t>配 合</w:t>
            </w:r>
          </w:p>
          <w:p>
            <w:pPr>
              <w:pStyle w:val="TableParagraph"/>
              <w:spacing w:line="266" w:lineRule="exact"/>
              <w:ind w:left="109"/>
              <w:jc w:val="both"/>
              <w:rPr>
                <w:sz w:val="21"/>
              </w:rPr>
            </w:pPr>
            <w:r>
              <w:rPr>
                <w:spacing w:val="28"/>
                <w:sz w:val="21"/>
              </w:rPr>
              <w:t>多 媒</w:t>
            </w:r>
          </w:p>
          <w:p>
            <w:pPr>
              <w:pStyle w:val="TableParagraph"/>
              <w:spacing w:line="400" w:lineRule="atLeast" w:before="1"/>
              <w:ind w:left="109" w:right="89"/>
              <w:jc w:val="both"/>
              <w:rPr>
                <w:sz w:val="21"/>
              </w:rPr>
            </w:pPr>
            <w:r>
              <w:rPr>
                <w:spacing w:val="-15"/>
                <w:sz w:val="21"/>
              </w:rPr>
              <w:t>体、数</w:t>
            </w:r>
            <w:r>
              <w:rPr>
                <w:spacing w:val="22"/>
                <w:sz w:val="21"/>
              </w:rPr>
              <w:t>字 资</w:t>
            </w:r>
          </w:p>
        </w:tc>
        <w:tc>
          <w:tcPr>
            <w:tcW w:w="551"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2"/>
              <w:rPr>
                <w:rFonts w:ascii="微软雅黑"/>
                <w:b/>
                <w:sz w:val="28"/>
              </w:rPr>
            </w:pPr>
          </w:p>
          <w:p>
            <w:pPr>
              <w:pStyle w:val="TableParagraph"/>
              <w:ind w:left="121" w:right="-15"/>
              <w:rPr>
                <w:sz w:val="21"/>
              </w:rPr>
            </w:pPr>
            <w:r>
              <w:rPr>
                <w:sz w:val="21"/>
              </w:rPr>
              <w:t>204 </w:t>
            </w:r>
          </w:p>
        </w:tc>
        <w:tc>
          <w:tcPr>
            <w:tcW w:w="463"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2"/>
              <w:rPr>
                <w:rFonts w:ascii="微软雅黑"/>
                <w:b/>
                <w:sz w:val="28"/>
              </w:rPr>
            </w:pPr>
          </w:p>
          <w:p>
            <w:pPr>
              <w:pStyle w:val="TableParagraph"/>
              <w:ind w:left="130"/>
              <w:rPr>
                <w:sz w:val="21"/>
              </w:rPr>
            </w:pPr>
            <w:r>
              <w:rPr>
                <w:sz w:val="21"/>
              </w:rPr>
              <w:t>12 </w:t>
            </w:r>
          </w:p>
        </w:tc>
      </w:tr>
    </w:tbl>
    <w:p>
      <w:pPr>
        <w:spacing w:after="0"/>
        <w:rPr>
          <w:sz w:val="21"/>
        </w:rPr>
        <w:sectPr>
          <w:pgSz w:w="11910" w:h="16840"/>
          <w:pgMar w:header="0" w:footer="1043" w:top="1400" w:bottom="1240" w:left="680" w:right="680"/>
        </w:sectPr>
      </w:pPr>
    </w:p>
    <w:tbl>
      <w:tblPr>
        <w:tblW w:w="0" w:type="auto"/>
        <w:jc w:val="left"/>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6"/>
        <w:gridCol w:w="556"/>
        <w:gridCol w:w="1058"/>
        <w:gridCol w:w="2462"/>
        <w:gridCol w:w="2059"/>
        <w:gridCol w:w="820"/>
        <w:gridCol w:w="551"/>
        <w:gridCol w:w="463"/>
      </w:tblGrid>
      <w:tr>
        <w:trPr>
          <w:trHeight w:val="3199" w:hRule="atLeast"/>
        </w:trPr>
        <w:tc>
          <w:tcPr>
            <w:tcW w:w="746" w:type="dxa"/>
          </w:tcPr>
          <w:p>
            <w:pPr>
              <w:pStyle w:val="TableParagraph"/>
              <w:rPr>
                <w:rFonts w:ascii="Times New Roman"/>
                <w:sz w:val="20"/>
              </w:rPr>
            </w:pPr>
          </w:p>
        </w:tc>
        <w:tc>
          <w:tcPr>
            <w:tcW w:w="556" w:type="dxa"/>
          </w:tcPr>
          <w:p>
            <w:pPr>
              <w:pStyle w:val="TableParagraph"/>
              <w:rPr>
                <w:rFonts w:ascii="Times New Roman"/>
                <w:sz w:val="20"/>
              </w:rPr>
            </w:pPr>
          </w:p>
        </w:tc>
        <w:tc>
          <w:tcPr>
            <w:tcW w:w="1058" w:type="dxa"/>
          </w:tcPr>
          <w:p>
            <w:pPr>
              <w:pStyle w:val="TableParagraph"/>
              <w:rPr>
                <w:rFonts w:ascii="Times New Roman"/>
                <w:sz w:val="20"/>
              </w:rPr>
            </w:pPr>
          </w:p>
        </w:tc>
        <w:tc>
          <w:tcPr>
            <w:tcW w:w="2462" w:type="dxa"/>
          </w:tcPr>
          <w:p>
            <w:pPr>
              <w:pStyle w:val="TableParagraph"/>
              <w:rPr>
                <w:rFonts w:ascii="Times New Roman"/>
                <w:sz w:val="20"/>
              </w:rPr>
            </w:pPr>
          </w:p>
        </w:tc>
        <w:tc>
          <w:tcPr>
            <w:tcW w:w="2059" w:type="dxa"/>
          </w:tcPr>
          <w:p>
            <w:pPr>
              <w:pStyle w:val="TableParagraph"/>
              <w:rPr>
                <w:rFonts w:ascii="Times New Roman"/>
                <w:sz w:val="20"/>
              </w:rPr>
            </w:pPr>
          </w:p>
        </w:tc>
        <w:tc>
          <w:tcPr>
            <w:tcW w:w="820" w:type="dxa"/>
          </w:tcPr>
          <w:p>
            <w:pPr>
              <w:pStyle w:val="TableParagraph"/>
              <w:spacing w:before="112"/>
              <w:ind w:left="109"/>
              <w:rPr>
                <w:sz w:val="21"/>
              </w:rPr>
            </w:pPr>
            <w:r>
              <w:rPr>
                <w:spacing w:val="28"/>
                <w:sz w:val="21"/>
              </w:rPr>
              <w:t>源 库</w:t>
            </w:r>
          </w:p>
          <w:p>
            <w:pPr>
              <w:pStyle w:val="TableParagraph"/>
              <w:spacing w:before="129"/>
              <w:ind w:left="109"/>
              <w:rPr>
                <w:sz w:val="21"/>
              </w:rPr>
            </w:pPr>
            <w:r>
              <w:rPr>
                <w:spacing w:val="28"/>
                <w:sz w:val="21"/>
              </w:rPr>
              <w:t>或 教</w:t>
            </w:r>
          </w:p>
          <w:p>
            <w:pPr>
              <w:pStyle w:val="TableParagraph"/>
              <w:spacing w:before="132"/>
              <w:ind w:left="109"/>
              <w:rPr>
                <w:sz w:val="21"/>
              </w:rPr>
            </w:pPr>
            <w:r>
              <w:rPr>
                <w:spacing w:val="28"/>
                <w:sz w:val="21"/>
              </w:rPr>
              <w:t>学 仿</w:t>
            </w:r>
          </w:p>
          <w:p>
            <w:pPr>
              <w:pStyle w:val="TableParagraph"/>
              <w:spacing w:before="131"/>
              <w:ind w:left="109"/>
              <w:rPr>
                <w:sz w:val="21"/>
              </w:rPr>
            </w:pPr>
            <w:r>
              <w:rPr>
                <w:spacing w:val="28"/>
                <w:sz w:val="21"/>
              </w:rPr>
              <w:t>真 软</w:t>
            </w:r>
          </w:p>
          <w:p>
            <w:pPr>
              <w:pStyle w:val="TableParagraph"/>
              <w:spacing w:before="130"/>
              <w:ind w:left="109"/>
              <w:rPr>
                <w:sz w:val="21"/>
              </w:rPr>
            </w:pPr>
            <w:r>
              <w:rPr>
                <w:spacing w:val="28"/>
                <w:sz w:val="21"/>
              </w:rPr>
              <w:t>件 等</w:t>
            </w:r>
          </w:p>
          <w:p>
            <w:pPr>
              <w:pStyle w:val="TableParagraph"/>
              <w:spacing w:before="131"/>
              <w:ind w:left="109"/>
              <w:rPr>
                <w:sz w:val="21"/>
              </w:rPr>
            </w:pPr>
            <w:r>
              <w:rPr>
                <w:spacing w:val="28"/>
                <w:sz w:val="21"/>
              </w:rPr>
              <w:t>丰 富</w:t>
            </w:r>
          </w:p>
          <w:p>
            <w:pPr>
              <w:pStyle w:val="TableParagraph"/>
              <w:spacing w:line="400" w:lineRule="atLeast" w:before="1"/>
              <w:ind w:left="109" w:right="-15"/>
              <w:rPr>
                <w:sz w:val="21"/>
              </w:rPr>
            </w:pPr>
            <w:r>
              <w:rPr>
                <w:spacing w:val="27"/>
                <w:sz w:val="21"/>
              </w:rPr>
              <w:t>教 学</w:t>
            </w:r>
            <w:r>
              <w:rPr>
                <w:spacing w:val="9"/>
                <w:sz w:val="21"/>
              </w:rPr>
              <w:t>形式。</w:t>
            </w:r>
            <w:r>
              <w:rPr>
                <w:sz w:val="21"/>
              </w:rPr>
              <w:t> </w:t>
            </w:r>
          </w:p>
        </w:tc>
        <w:tc>
          <w:tcPr>
            <w:tcW w:w="551" w:type="dxa"/>
          </w:tcPr>
          <w:p>
            <w:pPr>
              <w:pStyle w:val="TableParagraph"/>
              <w:rPr>
                <w:rFonts w:ascii="Times New Roman"/>
                <w:sz w:val="20"/>
              </w:rPr>
            </w:pPr>
          </w:p>
        </w:tc>
        <w:tc>
          <w:tcPr>
            <w:tcW w:w="463" w:type="dxa"/>
          </w:tcPr>
          <w:p>
            <w:pPr>
              <w:pStyle w:val="TableParagraph"/>
              <w:rPr>
                <w:rFonts w:ascii="Times New Roman"/>
                <w:sz w:val="20"/>
              </w:rPr>
            </w:pPr>
          </w:p>
        </w:tc>
      </w:tr>
      <w:tr>
        <w:trPr>
          <w:trHeight w:val="10443" w:hRule="atLeast"/>
        </w:trPr>
        <w:tc>
          <w:tcPr>
            <w:tcW w:w="746"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8"/>
              <w:rPr>
                <w:rFonts w:ascii="微软雅黑"/>
                <w:b/>
                <w:sz w:val="18"/>
              </w:rPr>
            </w:pPr>
          </w:p>
          <w:p>
            <w:pPr>
              <w:pStyle w:val="TableParagraph"/>
              <w:spacing w:before="1"/>
              <w:ind w:left="319"/>
              <w:rPr>
                <w:sz w:val="21"/>
              </w:rPr>
            </w:pPr>
            <w:r>
              <w:rPr>
                <w:sz w:val="21"/>
              </w:rPr>
              <w:t>8 </w:t>
            </w:r>
          </w:p>
        </w:tc>
        <w:tc>
          <w:tcPr>
            <w:tcW w:w="556"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7"/>
              <w:rPr>
                <w:rFonts w:ascii="微软雅黑"/>
                <w:b/>
                <w:sz w:val="13"/>
              </w:rPr>
            </w:pPr>
          </w:p>
          <w:p>
            <w:pPr>
              <w:pStyle w:val="TableParagraph"/>
              <w:spacing w:line="357" w:lineRule="auto"/>
              <w:ind w:left="170" w:right="56"/>
              <w:jc w:val="both"/>
              <w:rPr>
                <w:sz w:val="21"/>
              </w:rPr>
            </w:pPr>
            <w:r>
              <w:rPr>
                <w:sz w:val="21"/>
              </w:rPr>
              <w:t>汽车使用与维护 </w:t>
            </w:r>
          </w:p>
        </w:tc>
        <w:tc>
          <w:tcPr>
            <w:tcW w:w="1058"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7"/>
              <w:rPr>
                <w:rFonts w:ascii="微软雅黑"/>
                <w:b/>
                <w:sz w:val="13"/>
              </w:rPr>
            </w:pPr>
          </w:p>
          <w:p>
            <w:pPr>
              <w:pStyle w:val="TableParagraph"/>
              <w:spacing w:line="357" w:lineRule="auto"/>
              <w:ind w:left="106" w:right="94"/>
              <w:rPr>
                <w:sz w:val="21"/>
              </w:rPr>
            </w:pPr>
            <w:r>
              <w:rPr>
                <w:sz w:val="21"/>
              </w:rPr>
              <w:t>1.了解汽车选购基本 知 识 2.掌握汽车使用方法 </w:t>
            </w:r>
          </w:p>
          <w:p>
            <w:pPr>
              <w:pStyle w:val="TableParagraph"/>
              <w:numPr>
                <w:ilvl w:val="0"/>
                <w:numId w:val="27"/>
              </w:numPr>
              <w:tabs>
                <w:tab w:pos="319" w:val="left" w:leader="none"/>
              </w:tabs>
              <w:spacing w:line="357" w:lineRule="auto" w:before="0" w:after="0"/>
              <w:ind w:left="106" w:right="94" w:firstLine="0"/>
              <w:jc w:val="both"/>
              <w:rPr>
                <w:sz w:val="21"/>
              </w:rPr>
            </w:pPr>
            <w:r>
              <w:rPr>
                <w:spacing w:val="-6"/>
                <w:sz w:val="21"/>
              </w:rPr>
              <w:t>了解汽</w:t>
            </w:r>
            <w:r>
              <w:rPr>
                <w:spacing w:val="-5"/>
                <w:sz w:val="21"/>
              </w:rPr>
              <w:t>车维护制</w:t>
            </w:r>
            <w:r>
              <w:rPr>
                <w:sz w:val="21"/>
              </w:rPr>
              <w:t>度 </w:t>
            </w:r>
          </w:p>
          <w:p>
            <w:pPr>
              <w:pStyle w:val="TableParagraph"/>
              <w:numPr>
                <w:ilvl w:val="0"/>
                <w:numId w:val="27"/>
              </w:numPr>
              <w:tabs>
                <w:tab w:pos="319" w:val="left" w:leader="none"/>
              </w:tabs>
              <w:spacing w:line="357" w:lineRule="auto" w:before="0" w:after="0"/>
              <w:ind w:left="106" w:right="94" w:firstLine="0"/>
              <w:jc w:val="both"/>
              <w:rPr>
                <w:sz w:val="21"/>
              </w:rPr>
            </w:pPr>
            <w:r>
              <w:rPr>
                <w:spacing w:val="-6"/>
                <w:sz w:val="21"/>
              </w:rPr>
              <w:t>熟悉汽</w:t>
            </w:r>
            <w:r>
              <w:rPr>
                <w:spacing w:val="-5"/>
                <w:sz w:val="21"/>
              </w:rPr>
              <w:t>车运行材</w:t>
            </w:r>
            <w:r>
              <w:rPr>
                <w:sz w:val="21"/>
              </w:rPr>
              <w:t>料 </w:t>
            </w:r>
          </w:p>
          <w:p>
            <w:pPr>
              <w:pStyle w:val="TableParagraph"/>
              <w:numPr>
                <w:ilvl w:val="0"/>
                <w:numId w:val="27"/>
              </w:numPr>
              <w:tabs>
                <w:tab w:pos="319" w:val="left" w:leader="none"/>
              </w:tabs>
              <w:spacing w:line="357" w:lineRule="auto" w:before="0" w:after="0"/>
              <w:ind w:left="106" w:right="94" w:firstLine="0"/>
              <w:jc w:val="left"/>
              <w:rPr>
                <w:sz w:val="21"/>
              </w:rPr>
            </w:pPr>
            <w:r>
              <w:rPr>
                <w:spacing w:val="-6"/>
                <w:sz w:val="21"/>
              </w:rPr>
              <w:t>熟练使</w:t>
            </w:r>
            <w:r>
              <w:rPr>
                <w:spacing w:val="-5"/>
                <w:sz w:val="21"/>
              </w:rPr>
              <w:t>用汽车维</w:t>
            </w:r>
            <w:r>
              <w:rPr>
                <w:sz w:val="21"/>
              </w:rPr>
              <w:t>修 手 册 6.</w:t>
            </w:r>
            <w:r>
              <w:rPr>
                <w:spacing w:val="-6"/>
                <w:sz w:val="21"/>
              </w:rPr>
              <w:t>熟练掌</w:t>
            </w:r>
            <w:r>
              <w:rPr>
                <w:spacing w:val="-5"/>
                <w:sz w:val="21"/>
              </w:rPr>
              <w:t>握汽车维</w:t>
            </w:r>
            <w:r>
              <w:rPr>
                <w:sz w:val="21"/>
              </w:rPr>
              <w:t>护工艺 </w:t>
            </w:r>
          </w:p>
        </w:tc>
        <w:tc>
          <w:tcPr>
            <w:tcW w:w="2462"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8"/>
              <w:rPr>
                <w:rFonts w:ascii="微软雅黑"/>
                <w:b/>
                <w:sz w:val="14"/>
              </w:rPr>
            </w:pPr>
          </w:p>
          <w:p>
            <w:pPr>
              <w:pStyle w:val="TableParagraph"/>
              <w:numPr>
                <w:ilvl w:val="0"/>
                <w:numId w:val="28"/>
              </w:numPr>
              <w:tabs>
                <w:tab w:pos="320" w:val="left" w:leader="none"/>
              </w:tabs>
              <w:spacing w:line="240" w:lineRule="auto" w:before="0" w:after="0"/>
              <w:ind w:left="319" w:right="0" w:hanging="213"/>
              <w:jc w:val="left"/>
              <w:rPr>
                <w:sz w:val="21"/>
              </w:rPr>
            </w:pPr>
            <w:r>
              <w:rPr>
                <w:spacing w:val="-3"/>
                <w:sz w:val="21"/>
              </w:rPr>
              <w:t>汽车选购基本知识</w:t>
            </w:r>
            <w:r>
              <w:rPr>
                <w:sz w:val="21"/>
              </w:rPr>
              <w:t> </w:t>
            </w:r>
          </w:p>
          <w:p>
            <w:pPr>
              <w:pStyle w:val="TableParagraph"/>
              <w:numPr>
                <w:ilvl w:val="0"/>
                <w:numId w:val="28"/>
              </w:numPr>
              <w:tabs>
                <w:tab w:pos="320" w:val="left" w:leader="none"/>
              </w:tabs>
              <w:spacing w:line="240" w:lineRule="auto" w:before="132" w:after="0"/>
              <w:ind w:left="319" w:right="0" w:hanging="213"/>
              <w:jc w:val="left"/>
              <w:rPr>
                <w:sz w:val="21"/>
              </w:rPr>
            </w:pPr>
            <w:r>
              <w:rPr>
                <w:spacing w:val="-3"/>
                <w:sz w:val="21"/>
              </w:rPr>
              <w:t>汽车合理使用</w:t>
            </w:r>
            <w:r>
              <w:rPr>
                <w:sz w:val="21"/>
              </w:rPr>
              <w:t> </w:t>
            </w:r>
          </w:p>
          <w:p>
            <w:pPr>
              <w:pStyle w:val="TableParagraph"/>
              <w:numPr>
                <w:ilvl w:val="0"/>
                <w:numId w:val="28"/>
              </w:numPr>
              <w:tabs>
                <w:tab w:pos="320" w:val="left" w:leader="none"/>
              </w:tabs>
              <w:spacing w:line="240" w:lineRule="auto" w:before="132" w:after="0"/>
              <w:ind w:left="319" w:right="0" w:hanging="213"/>
              <w:jc w:val="left"/>
              <w:rPr>
                <w:sz w:val="21"/>
              </w:rPr>
            </w:pPr>
            <w:r>
              <w:rPr>
                <w:spacing w:val="-3"/>
                <w:sz w:val="21"/>
              </w:rPr>
              <w:t>汽车维护制度</w:t>
            </w:r>
            <w:r>
              <w:rPr>
                <w:sz w:val="21"/>
              </w:rPr>
              <w:t> </w:t>
            </w:r>
          </w:p>
          <w:p>
            <w:pPr>
              <w:pStyle w:val="TableParagraph"/>
              <w:numPr>
                <w:ilvl w:val="0"/>
                <w:numId w:val="28"/>
              </w:numPr>
              <w:tabs>
                <w:tab w:pos="320" w:val="left" w:leader="none"/>
              </w:tabs>
              <w:spacing w:line="240" w:lineRule="auto" w:before="129" w:after="0"/>
              <w:ind w:left="319" w:right="0" w:hanging="213"/>
              <w:jc w:val="left"/>
              <w:rPr>
                <w:sz w:val="21"/>
              </w:rPr>
            </w:pPr>
            <w:r>
              <w:rPr>
                <w:spacing w:val="-3"/>
                <w:sz w:val="21"/>
              </w:rPr>
              <w:t>汽车运行材料</w:t>
            </w:r>
            <w:r>
              <w:rPr>
                <w:sz w:val="21"/>
              </w:rPr>
              <w:t> </w:t>
            </w:r>
          </w:p>
          <w:p>
            <w:pPr>
              <w:pStyle w:val="TableParagraph"/>
              <w:numPr>
                <w:ilvl w:val="0"/>
                <w:numId w:val="28"/>
              </w:numPr>
              <w:tabs>
                <w:tab w:pos="320" w:val="left" w:leader="none"/>
              </w:tabs>
              <w:spacing w:line="240" w:lineRule="auto" w:before="132" w:after="0"/>
              <w:ind w:left="319" w:right="0" w:hanging="213"/>
              <w:jc w:val="left"/>
              <w:rPr>
                <w:sz w:val="21"/>
              </w:rPr>
            </w:pPr>
            <w:r>
              <w:rPr>
                <w:spacing w:val="-3"/>
                <w:sz w:val="21"/>
              </w:rPr>
              <w:t>汽车维护工艺</w:t>
            </w:r>
            <w:r>
              <w:rPr>
                <w:sz w:val="21"/>
              </w:rPr>
              <w:t> </w:t>
            </w:r>
          </w:p>
        </w:tc>
        <w:tc>
          <w:tcPr>
            <w:tcW w:w="2059" w:type="dxa"/>
          </w:tcPr>
          <w:p>
            <w:pPr>
              <w:pStyle w:val="TableParagraph"/>
              <w:numPr>
                <w:ilvl w:val="0"/>
                <w:numId w:val="29"/>
              </w:numPr>
              <w:tabs>
                <w:tab w:pos="321" w:val="left" w:leader="none"/>
              </w:tabs>
              <w:spacing w:line="240" w:lineRule="auto" w:before="78" w:after="0"/>
              <w:ind w:left="320" w:right="0" w:hanging="213"/>
              <w:jc w:val="left"/>
              <w:rPr>
                <w:sz w:val="21"/>
              </w:rPr>
            </w:pPr>
            <w:r>
              <w:rPr>
                <w:spacing w:val="-3"/>
                <w:sz w:val="21"/>
              </w:rPr>
              <w:t>检查润滑系渗漏</w:t>
            </w:r>
            <w:r>
              <w:rPr>
                <w:sz w:val="21"/>
              </w:rPr>
              <w:t> </w:t>
            </w:r>
          </w:p>
          <w:p>
            <w:pPr>
              <w:pStyle w:val="TableParagraph"/>
              <w:numPr>
                <w:ilvl w:val="0"/>
                <w:numId w:val="29"/>
              </w:numPr>
              <w:tabs>
                <w:tab w:pos="321" w:val="left" w:leader="none"/>
              </w:tabs>
              <w:spacing w:line="240" w:lineRule="auto" w:before="91" w:after="0"/>
              <w:ind w:left="320" w:right="0" w:hanging="213"/>
              <w:jc w:val="left"/>
              <w:rPr>
                <w:sz w:val="21"/>
              </w:rPr>
            </w:pPr>
            <w:r>
              <w:rPr>
                <w:spacing w:val="-3"/>
                <w:sz w:val="21"/>
              </w:rPr>
              <w:t>更换机油滤清器</w:t>
            </w:r>
            <w:r>
              <w:rPr>
                <w:sz w:val="21"/>
              </w:rPr>
              <w:t> </w:t>
            </w:r>
          </w:p>
          <w:p>
            <w:pPr>
              <w:pStyle w:val="TableParagraph"/>
              <w:numPr>
                <w:ilvl w:val="0"/>
                <w:numId w:val="29"/>
              </w:numPr>
              <w:tabs>
                <w:tab w:pos="342" w:val="left" w:leader="none"/>
              </w:tabs>
              <w:spacing w:line="321" w:lineRule="auto" w:before="91" w:after="0"/>
              <w:ind w:left="108" w:right="94" w:firstLine="0"/>
              <w:jc w:val="left"/>
              <w:rPr>
                <w:sz w:val="21"/>
              </w:rPr>
            </w:pPr>
            <w:r>
              <w:rPr>
                <w:spacing w:val="16"/>
                <w:sz w:val="21"/>
              </w:rPr>
              <w:t>更换发动机冷却</w:t>
            </w:r>
            <w:r>
              <w:rPr>
                <w:sz w:val="21"/>
              </w:rPr>
              <w:t>液 </w:t>
            </w:r>
          </w:p>
          <w:p>
            <w:pPr>
              <w:pStyle w:val="TableParagraph"/>
              <w:numPr>
                <w:ilvl w:val="0"/>
                <w:numId w:val="29"/>
              </w:numPr>
              <w:tabs>
                <w:tab w:pos="321" w:val="left" w:leader="none"/>
              </w:tabs>
              <w:spacing w:line="268" w:lineRule="exact" w:before="0" w:after="0"/>
              <w:ind w:left="320" w:right="0" w:hanging="213"/>
              <w:jc w:val="left"/>
              <w:rPr>
                <w:sz w:val="21"/>
              </w:rPr>
            </w:pPr>
            <w:r>
              <w:rPr>
                <w:spacing w:val="-3"/>
                <w:sz w:val="21"/>
              </w:rPr>
              <w:t>更换燃油滤清器</w:t>
            </w:r>
            <w:r>
              <w:rPr>
                <w:sz w:val="21"/>
              </w:rPr>
              <w:t> </w:t>
            </w:r>
          </w:p>
          <w:p>
            <w:pPr>
              <w:pStyle w:val="TableParagraph"/>
              <w:numPr>
                <w:ilvl w:val="0"/>
                <w:numId w:val="29"/>
              </w:numPr>
              <w:tabs>
                <w:tab w:pos="321" w:val="left" w:leader="none"/>
              </w:tabs>
              <w:spacing w:line="240" w:lineRule="auto" w:before="91" w:after="0"/>
              <w:ind w:left="320" w:right="0" w:hanging="213"/>
              <w:jc w:val="left"/>
              <w:rPr>
                <w:sz w:val="21"/>
              </w:rPr>
            </w:pPr>
            <w:r>
              <w:rPr>
                <w:spacing w:val="-3"/>
                <w:sz w:val="21"/>
              </w:rPr>
              <w:t>更换空气滤清器</w:t>
            </w:r>
            <w:r>
              <w:rPr>
                <w:sz w:val="21"/>
              </w:rPr>
              <w:t> </w:t>
            </w:r>
          </w:p>
          <w:p>
            <w:pPr>
              <w:pStyle w:val="TableParagraph"/>
              <w:numPr>
                <w:ilvl w:val="0"/>
                <w:numId w:val="29"/>
              </w:numPr>
              <w:tabs>
                <w:tab w:pos="342" w:val="left" w:leader="none"/>
              </w:tabs>
              <w:spacing w:line="321" w:lineRule="auto" w:before="91" w:after="0"/>
              <w:ind w:left="108" w:right="94" w:firstLine="0"/>
              <w:jc w:val="left"/>
              <w:rPr>
                <w:sz w:val="21"/>
              </w:rPr>
            </w:pPr>
            <w:r>
              <w:rPr>
                <w:spacing w:val="16"/>
                <w:sz w:val="21"/>
              </w:rPr>
              <w:t>检查与调整离合</w:t>
            </w:r>
            <w:r>
              <w:rPr>
                <w:spacing w:val="-1"/>
                <w:sz w:val="21"/>
              </w:rPr>
              <w:t>器踏板</w:t>
            </w:r>
            <w:r>
              <w:rPr>
                <w:sz w:val="21"/>
              </w:rPr>
              <w:t> </w:t>
            </w:r>
          </w:p>
          <w:p>
            <w:pPr>
              <w:pStyle w:val="TableParagraph"/>
              <w:numPr>
                <w:ilvl w:val="0"/>
                <w:numId w:val="29"/>
              </w:numPr>
              <w:tabs>
                <w:tab w:pos="321" w:val="left" w:leader="none"/>
              </w:tabs>
              <w:spacing w:line="268" w:lineRule="exact" w:before="0" w:after="0"/>
              <w:ind w:left="320" w:right="0" w:hanging="213"/>
              <w:jc w:val="left"/>
              <w:rPr>
                <w:sz w:val="21"/>
              </w:rPr>
            </w:pPr>
            <w:r>
              <w:rPr>
                <w:spacing w:val="-3"/>
                <w:sz w:val="21"/>
              </w:rPr>
              <w:t>检查半轴防尘套</w:t>
            </w:r>
            <w:r>
              <w:rPr>
                <w:sz w:val="21"/>
              </w:rPr>
              <w:t> </w:t>
            </w:r>
          </w:p>
          <w:p>
            <w:pPr>
              <w:pStyle w:val="TableParagraph"/>
              <w:numPr>
                <w:ilvl w:val="0"/>
                <w:numId w:val="29"/>
              </w:numPr>
              <w:tabs>
                <w:tab w:pos="342" w:val="left" w:leader="none"/>
              </w:tabs>
              <w:spacing w:line="321" w:lineRule="auto" w:before="91" w:after="0"/>
              <w:ind w:left="108" w:right="94" w:firstLine="0"/>
              <w:jc w:val="left"/>
              <w:rPr>
                <w:sz w:val="21"/>
              </w:rPr>
            </w:pPr>
            <w:r>
              <w:rPr>
                <w:spacing w:val="16"/>
                <w:sz w:val="21"/>
              </w:rPr>
              <w:t>检查与更换后桥</w:t>
            </w:r>
            <w:r>
              <w:rPr>
                <w:spacing w:val="-2"/>
                <w:sz w:val="21"/>
              </w:rPr>
              <w:t>差速器油</w:t>
            </w:r>
            <w:r>
              <w:rPr>
                <w:sz w:val="21"/>
              </w:rPr>
              <w:t> </w:t>
            </w:r>
          </w:p>
          <w:p>
            <w:pPr>
              <w:pStyle w:val="TableParagraph"/>
              <w:numPr>
                <w:ilvl w:val="0"/>
                <w:numId w:val="29"/>
              </w:numPr>
              <w:tabs>
                <w:tab w:pos="342" w:val="left" w:leader="none"/>
              </w:tabs>
              <w:spacing w:line="321" w:lineRule="auto" w:before="0" w:after="0"/>
              <w:ind w:left="108" w:right="-15" w:firstLine="0"/>
              <w:jc w:val="left"/>
              <w:rPr>
                <w:sz w:val="21"/>
              </w:rPr>
            </w:pPr>
            <w:r>
              <w:rPr>
                <w:spacing w:val="21"/>
                <w:sz w:val="21"/>
              </w:rPr>
              <w:t>检查减振器</w:t>
            </w:r>
            <w:r>
              <w:rPr>
                <w:sz w:val="21"/>
              </w:rPr>
              <w:t>（</w:t>
            </w:r>
            <w:r>
              <w:rPr>
                <w:spacing w:val="-41"/>
                <w:sz w:val="21"/>
              </w:rPr>
              <w:t> 渗</w:t>
            </w:r>
            <w:r>
              <w:rPr>
                <w:spacing w:val="-15"/>
                <w:sz w:val="21"/>
              </w:rPr>
              <w:t>漏、性能、紧固</w:t>
            </w:r>
            <w:r>
              <w:rPr>
                <w:spacing w:val="-3"/>
                <w:sz w:val="21"/>
              </w:rPr>
              <w:t>） </w:t>
            </w:r>
            <w:r>
              <w:rPr>
                <w:spacing w:val="2"/>
                <w:sz w:val="21"/>
              </w:rPr>
              <w:t>10</w:t>
            </w:r>
            <w:r>
              <w:rPr>
                <w:spacing w:val="5"/>
                <w:sz w:val="21"/>
              </w:rPr>
              <w:t>.轮胎的检查与换</w:t>
            </w:r>
            <w:r>
              <w:rPr>
                <w:spacing w:val="-77"/>
                <w:sz w:val="21"/>
              </w:rPr>
              <w:t>位</w:t>
            </w:r>
            <w:r>
              <w:rPr>
                <w:sz w:val="21"/>
              </w:rPr>
              <w:t>（</w:t>
            </w:r>
            <w:r>
              <w:rPr>
                <w:spacing w:val="-14"/>
                <w:sz w:val="21"/>
              </w:rPr>
              <w:t>包括花纹、气压</w:t>
            </w:r>
            <w:r>
              <w:rPr>
                <w:spacing w:val="-108"/>
                <w:sz w:val="21"/>
              </w:rPr>
              <w:t>）</w:t>
            </w:r>
            <w:r>
              <w:rPr>
                <w:spacing w:val="-103"/>
                <w:sz w:val="21"/>
              </w:rPr>
              <w:t> </w:t>
            </w:r>
            <w:r>
              <w:rPr>
                <w:spacing w:val="2"/>
                <w:sz w:val="21"/>
              </w:rPr>
              <w:t>11</w:t>
            </w:r>
            <w:r>
              <w:rPr>
                <w:spacing w:val="5"/>
                <w:sz w:val="21"/>
              </w:rPr>
              <w:t>.检查与调整制动</w:t>
            </w:r>
            <w:r>
              <w:rPr>
                <w:spacing w:val="-2"/>
                <w:sz w:val="21"/>
              </w:rPr>
              <w:t>踏板</w:t>
            </w:r>
            <w:r>
              <w:rPr>
                <w:sz w:val="21"/>
              </w:rPr>
              <w:t> </w:t>
            </w:r>
          </w:p>
          <w:p>
            <w:pPr>
              <w:pStyle w:val="TableParagraph"/>
              <w:numPr>
                <w:ilvl w:val="0"/>
                <w:numId w:val="30"/>
              </w:numPr>
              <w:tabs>
                <w:tab w:pos="433" w:val="left" w:leader="none"/>
              </w:tabs>
              <w:spacing w:line="321" w:lineRule="auto" w:before="0" w:after="0"/>
              <w:ind w:left="108" w:right="85" w:firstLine="0"/>
              <w:jc w:val="left"/>
              <w:rPr>
                <w:sz w:val="21"/>
              </w:rPr>
            </w:pPr>
            <w:r>
              <w:rPr>
                <w:spacing w:val="4"/>
                <w:sz w:val="21"/>
              </w:rPr>
              <w:t>检查与调整转向</w:t>
            </w:r>
            <w:r>
              <w:rPr>
                <w:spacing w:val="-2"/>
                <w:sz w:val="21"/>
              </w:rPr>
              <w:t>器自由行程</w:t>
            </w:r>
            <w:r>
              <w:rPr>
                <w:sz w:val="21"/>
              </w:rPr>
              <w:t> </w:t>
            </w:r>
          </w:p>
          <w:p>
            <w:pPr>
              <w:pStyle w:val="TableParagraph"/>
              <w:numPr>
                <w:ilvl w:val="0"/>
                <w:numId w:val="30"/>
              </w:numPr>
              <w:tabs>
                <w:tab w:pos="433" w:val="left" w:leader="none"/>
              </w:tabs>
              <w:spacing w:line="321" w:lineRule="auto" w:before="0" w:after="0"/>
              <w:ind w:left="108" w:right="85" w:firstLine="0"/>
              <w:jc w:val="left"/>
              <w:rPr>
                <w:sz w:val="21"/>
              </w:rPr>
            </w:pPr>
            <w:r>
              <w:rPr>
                <w:spacing w:val="4"/>
                <w:sz w:val="21"/>
              </w:rPr>
              <w:t>检查转向助力液</w:t>
            </w:r>
            <w:r>
              <w:rPr>
                <w:sz w:val="21"/>
              </w:rPr>
              <w:t>面 </w:t>
            </w:r>
          </w:p>
          <w:p>
            <w:pPr>
              <w:pStyle w:val="TableParagraph"/>
              <w:numPr>
                <w:ilvl w:val="0"/>
                <w:numId w:val="30"/>
              </w:numPr>
              <w:tabs>
                <w:tab w:pos="433" w:val="left" w:leader="none"/>
              </w:tabs>
              <w:spacing w:line="321" w:lineRule="auto" w:before="0" w:after="0"/>
              <w:ind w:left="108" w:right="85" w:firstLine="0"/>
              <w:jc w:val="both"/>
              <w:rPr>
                <w:sz w:val="21"/>
              </w:rPr>
            </w:pPr>
            <w:r>
              <w:rPr>
                <w:spacing w:val="4"/>
                <w:sz w:val="21"/>
              </w:rPr>
              <w:t>检查蓄电池电解</w:t>
            </w:r>
            <w:r>
              <w:rPr>
                <w:spacing w:val="-17"/>
                <w:sz w:val="21"/>
              </w:rPr>
              <w:t>液</w:t>
            </w:r>
            <w:r>
              <w:rPr>
                <w:sz w:val="21"/>
              </w:rPr>
              <w:t>（</w:t>
            </w:r>
            <w:r>
              <w:rPr>
                <w:spacing w:val="-6"/>
                <w:sz w:val="21"/>
              </w:rPr>
              <w:t>密度、通风、充</w:t>
            </w:r>
            <w:r>
              <w:rPr>
                <w:spacing w:val="-4"/>
                <w:sz w:val="21"/>
              </w:rPr>
              <w:t>电指示状态</w:t>
            </w:r>
            <w:r>
              <w:rPr>
                <w:spacing w:val="-3"/>
                <w:sz w:val="21"/>
              </w:rPr>
              <w:t>）</w:t>
            </w:r>
            <w:r>
              <w:rPr>
                <w:sz w:val="21"/>
              </w:rPr>
              <w:t> </w:t>
            </w:r>
          </w:p>
          <w:p>
            <w:pPr>
              <w:pStyle w:val="TableParagraph"/>
              <w:numPr>
                <w:ilvl w:val="0"/>
                <w:numId w:val="30"/>
              </w:numPr>
              <w:tabs>
                <w:tab w:pos="433" w:val="left" w:leader="none"/>
              </w:tabs>
              <w:spacing w:line="321" w:lineRule="auto" w:before="0" w:after="0"/>
              <w:ind w:left="108" w:right="85" w:firstLine="0"/>
              <w:jc w:val="both"/>
              <w:rPr>
                <w:sz w:val="21"/>
              </w:rPr>
            </w:pPr>
            <w:r>
              <w:rPr>
                <w:spacing w:val="4"/>
                <w:sz w:val="21"/>
              </w:rPr>
              <w:t>检查发电机安装</w:t>
            </w:r>
            <w:r>
              <w:rPr>
                <w:spacing w:val="-8"/>
                <w:sz w:val="21"/>
              </w:rPr>
              <w:t>状态、驱动皮带及配线 </w:t>
            </w:r>
          </w:p>
          <w:p>
            <w:pPr>
              <w:pStyle w:val="TableParagraph"/>
              <w:numPr>
                <w:ilvl w:val="0"/>
                <w:numId w:val="30"/>
              </w:numPr>
              <w:tabs>
                <w:tab w:pos="433" w:val="left" w:leader="none"/>
              </w:tabs>
              <w:spacing w:line="267" w:lineRule="exact" w:before="0" w:after="0"/>
              <w:ind w:left="432" w:right="0" w:hanging="325"/>
              <w:jc w:val="left"/>
              <w:rPr>
                <w:sz w:val="21"/>
              </w:rPr>
            </w:pPr>
            <w:r>
              <w:rPr>
                <w:spacing w:val="7"/>
                <w:sz w:val="21"/>
              </w:rPr>
              <w:t>检查充电指示灯</w:t>
            </w:r>
          </w:p>
          <w:p>
            <w:pPr>
              <w:pStyle w:val="TableParagraph"/>
              <w:spacing w:line="264" w:lineRule="exact" w:before="83"/>
              <w:ind w:left="108"/>
              <w:rPr>
                <w:sz w:val="21"/>
              </w:rPr>
            </w:pPr>
            <w:r>
              <w:rPr>
                <w:sz w:val="21"/>
              </w:rPr>
              <w:t>及发电状态 </w:t>
            </w:r>
          </w:p>
        </w:tc>
        <w:tc>
          <w:tcPr>
            <w:tcW w:w="820" w:type="dxa"/>
          </w:tcPr>
          <w:p>
            <w:pPr>
              <w:pStyle w:val="TableParagraph"/>
              <w:spacing w:line="357" w:lineRule="auto" w:before="130"/>
              <w:ind w:left="109" w:right="65"/>
              <w:jc w:val="both"/>
              <w:rPr>
                <w:sz w:val="21"/>
              </w:rPr>
            </w:pPr>
            <w:r>
              <w:rPr>
                <w:spacing w:val="-32"/>
                <w:sz w:val="21"/>
              </w:rPr>
              <w:t>分 </w:t>
            </w:r>
            <w:r>
              <w:rPr>
                <w:sz w:val="21"/>
              </w:rPr>
              <w:t>1</w:t>
            </w:r>
            <w:r>
              <w:rPr>
                <w:spacing w:val="-32"/>
                <w:sz w:val="21"/>
              </w:rPr>
              <w:t> 个</w:t>
            </w:r>
            <w:r>
              <w:rPr>
                <w:spacing w:val="17"/>
                <w:sz w:val="21"/>
              </w:rPr>
              <w:t>学 期</w:t>
            </w:r>
            <w:r>
              <w:rPr>
                <w:spacing w:val="5"/>
                <w:sz w:val="21"/>
              </w:rPr>
              <w:t>开设， </w:t>
            </w:r>
            <w:r>
              <w:rPr>
                <w:spacing w:val="28"/>
                <w:sz w:val="21"/>
              </w:rPr>
              <w:t>学 校</w:t>
            </w:r>
          </w:p>
          <w:p>
            <w:pPr>
              <w:pStyle w:val="TableParagraph"/>
              <w:spacing w:line="267" w:lineRule="exact"/>
              <w:ind w:left="109"/>
              <w:jc w:val="both"/>
              <w:rPr>
                <w:sz w:val="21"/>
              </w:rPr>
            </w:pPr>
            <w:r>
              <w:rPr>
                <w:spacing w:val="28"/>
                <w:sz w:val="21"/>
              </w:rPr>
              <w:t>可 根</w:t>
            </w:r>
          </w:p>
          <w:p>
            <w:pPr>
              <w:pStyle w:val="TableParagraph"/>
              <w:spacing w:before="132"/>
              <w:ind w:left="109"/>
              <w:jc w:val="both"/>
              <w:rPr>
                <w:sz w:val="21"/>
              </w:rPr>
            </w:pPr>
            <w:r>
              <w:rPr>
                <w:spacing w:val="28"/>
                <w:sz w:val="21"/>
              </w:rPr>
              <w:t>据 本</w:t>
            </w:r>
          </w:p>
          <w:p>
            <w:pPr>
              <w:pStyle w:val="TableParagraph"/>
              <w:spacing w:before="129"/>
              <w:ind w:left="109"/>
              <w:jc w:val="both"/>
              <w:rPr>
                <w:sz w:val="21"/>
              </w:rPr>
            </w:pPr>
            <w:r>
              <w:rPr>
                <w:spacing w:val="28"/>
                <w:sz w:val="21"/>
              </w:rPr>
              <w:t>校 实</w:t>
            </w:r>
          </w:p>
          <w:p>
            <w:pPr>
              <w:pStyle w:val="TableParagraph"/>
              <w:spacing w:line="357" w:lineRule="auto" w:before="132"/>
              <w:ind w:left="109" w:right="89"/>
              <w:jc w:val="both"/>
              <w:rPr>
                <w:sz w:val="21"/>
              </w:rPr>
            </w:pPr>
            <w:r>
              <w:rPr>
                <w:spacing w:val="22"/>
                <w:sz w:val="21"/>
              </w:rPr>
              <w:t>际 情</w:t>
            </w:r>
            <w:r>
              <w:rPr>
                <w:spacing w:val="-15"/>
                <w:sz w:val="21"/>
              </w:rPr>
              <w:t>况，采</w:t>
            </w:r>
            <w:r>
              <w:rPr>
                <w:spacing w:val="22"/>
                <w:sz w:val="21"/>
              </w:rPr>
              <w:t>用 理</w:t>
            </w:r>
          </w:p>
          <w:p>
            <w:pPr>
              <w:pStyle w:val="TableParagraph"/>
              <w:spacing w:line="267" w:lineRule="exact"/>
              <w:ind w:left="109"/>
              <w:jc w:val="both"/>
              <w:rPr>
                <w:sz w:val="21"/>
              </w:rPr>
            </w:pPr>
            <w:r>
              <w:rPr>
                <w:spacing w:val="28"/>
                <w:sz w:val="21"/>
              </w:rPr>
              <w:t>实 一</w:t>
            </w:r>
          </w:p>
          <w:p>
            <w:pPr>
              <w:pStyle w:val="TableParagraph"/>
              <w:spacing w:before="132"/>
              <w:ind w:left="109"/>
              <w:jc w:val="both"/>
              <w:rPr>
                <w:sz w:val="21"/>
              </w:rPr>
            </w:pPr>
            <w:r>
              <w:rPr>
                <w:spacing w:val="28"/>
                <w:sz w:val="21"/>
              </w:rPr>
              <w:t>体 化</w:t>
            </w:r>
          </w:p>
          <w:p>
            <w:pPr>
              <w:pStyle w:val="TableParagraph"/>
              <w:spacing w:line="357" w:lineRule="auto" w:before="129"/>
              <w:ind w:left="109" w:right="89"/>
              <w:jc w:val="both"/>
              <w:rPr>
                <w:sz w:val="21"/>
              </w:rPr>
            </w:pPr>
            <w:r>
              <w:rPr>
                <w:spacing w:val="22"/>
                <w:sz w:val="21"/>
              </w:rPr>
              <w:t>教 学</w:t>
            </w:r>
            <w:r>
              <w:rPr>
                <w:spacing w:val="-15"/>
                <w:sz w:val="21"/>
              </w:rPr>
              <w:t>法、任</w:t>
            </w:r>
            <w:r>
              <w:rPr>
                <w:spacing w:val="22"/>
                <w:sz w:val="21"/>
              </w:rPr>
              <w:t>务 驱</w:t>
            </w:r>
          </w:p>
          <w:p>
            <w:pPr>
              <w:pStyle w:val="TableParagraph"/>
              <w:spacing w:line="266" w:lineRule="exact"/>
              <w:ind w:left="109"/>
              <w:jc w:val="both"/>
              <w:rPr>
                <w:sz w:val="21"/>
              </w:rPr>
            </w:pPr>
            <w:r>
              <w:rPr>
                <w:spacing w:val="28"/>
                <w:sz w:val="21"/>
              </w:rPr>
              <w:t>动 式</w:t>
            </w:r>
          </w:p>
          <w:p>
            <w:pPr>
              <w:pStyle w:val="TableParagraph"/>
              <w:spacing w:before="132"/>
              <w:ind w:left="109"/>
              <w:rPr>
                <w:sz w:val="21"/>
              </w:rPr>
            </w:pPr>
            <w:r>
              <w:rPr>
                <w:spacing w:val="28"/>
                <w:sz w:val="21"/>
              </w:rPr>
              <w:t>教 学</w:t>
            </w:r>
          </w:p>
          <w:p>
            <w:pPr>
              <w:pStyle w:val="TableParagraph"/>
              <w:spacing w:before="132"/>
              <w:ind w:left="109"/>
              <w:rPr>
                <w:sz w:val="21"/>
              </w:rPr>
            </w:pPr>
            <w:r>
              <w:rPr>
                <w:spacing w:val="28"/>
                <w:sz w:val="21"/>
              </w:rPr>
              <w:t>法 或</w:t>
            </w:r>
          </w:p>
          <w:p>
            <w:pPr>
              <w:pStyle w:val="TableParagraph"/>
              <w:spacing w:before="130"/>
              <w:ind w:left="109"/>
              <w:rPr>
                <w:sz w:val="21"/>
              </w:rPr>
            </w:pPr>
            <w:r>
              <w:rPr>
                <w:spacing w:val="28"/>
                <w:sz w:val="21"/>
              </w:rPr>
              <w:t>项 目</w:t>
            </w:r>
          </w:p>
          <w:p>
            <w:pPr>
              <w:pStyle w:val="TableParagraph"/>
              <w:spacing w:before="131"/>
              <w:ind w:left="109"/>
              <w:rPr>
                <w:sz w:val="21"/>
              </w:rPr>
            </w:pPr>
            <w:r>
              <w:rPr>
                <w:spacing w:val="28"/>
                <w:sz w:val="21"/>
              </w:rPr>
              <w:t>式 教</w:t>
            </w:r>
          </w:p>
          <w:p>
            <w:pPr>
              <w:pStyle w:val="TableParagraph"/>
              <w:spacing w:before="132"/>
              <w:ind w:left="109"/>
              <w:rPr>
                <w:sz w:val="21"/>
              </w:rPr>
            </w:pPr>
            <w:r>
              <w:rPr>
                <w:spacing w:val="28"/>
                <w:sz w:val="21"/>
              </w:rPr>
              <w:t>学 法</w:t>
            </w:r>
          </w:p>
          <w:p>
            <w:pPr>
              <w:pStyle w:val="TableParagraph"/>
              <w:spacing w:line="357" w:lineRule="auto" w:before="129"/>
              <w:ind w:left="109" w:right="65"/>
              <w:jc w:val="both"/>
              <w:rPr>
                <w:sz w:val="21"/>
              </w:rPr>
            </w:pPr>
            <w:r>
              <w:rPr>
                <w:spacing w:val="28"/>
                <w:sz w:val="21"/>
              </w:rPr>
              <w:t>进 行</w:t>
            </w:r>
            <w:r>
              <w:rPr>
                <w:spacing w:val="12"/>
                <w:sz w:val="21"/>
              </w:rPr>
              <w:t>教学， </w:t>
            </w:r>
            <w:r>
              <w:rPr>
                <w:spacing w:val="28"/>
                <w:sz w:val="21"/>
              </w:rPr>
              <w:t>配 合</w:t>
            </w:r>
          </w:p>
          <w:p>
            <w:pPr>
              <w:pStyle w:val="TableParagraph"/>
              <w:spacing w:line="266" w:lineRule="exact"/>
              <w:ind w:left="109"/>
              <w:rPr>
                <w:sz w:val="21"/>
              </w:rPr>
            </w:pPr>
            <w:r>
              <w:rPr>
                <w:spacing w:val="28"/>
                <w:sz w:val="21"/>
              </w:rPr>
              <w:t>多 媒</w:t>
            </w:r>
          </w:p>
          <w:p>
            <w:pPr>
              <w:pStyle w:val="TableParagraph"/>
              <w:spacing w:before="132"/>
              <w:ind w:left="109"/>
              <w:rPr>
                <w:sz w:val="21"/>
              </w:rPr>
            </w:pPr>
            <w:r>
              <w:rPr>
                <w:spacing w:val="-9"/>
                <w:sz w:val="21"/>
              </w:rPr>
              <w:t>体、数</w:t>
            </w:r>
          </w:p>
        </w:tc>
        <w:tc>
          <w:tcPr>
            <w:tcW w:w="551"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8"/>
              <w:rPr>
                <w:rFonts w:ascii="微软雅黑"/>
                <w:b/>
                <w:sz w:val="18"/>
              </w:rPr>
            </w:pPr>
          </w:p>
          <w:p>
            <w:pPr>
              <w:pStyle w:val="TableParagraph"/>
              <w:spacing w:before="1"/>
              <w:ind w:left="121" w:right="-15"/>
              <w:rPr>
                <w:sz w:val="21"/>
              </w:rPr>
            </w:pPr>
            <w:r>
              <w:rPr>
                <w:sz w:val="21"/>
              </w:rPr>
              <w:t>108 </w:t>
            </w:r>
          </w:p>
        </w:tc>
        <w:tc>
          <w:tcPr>
            <w:tcW w:w="463"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8"/>
              <w:rPr>
                <w:rFonts w:ascii="微软雅黑"/>
                <w:b/>
                <w:sz w:val="18"/>
              </w:rPr>
            </w:pPr>
          </w:p>
          <w:p>
            <w:pPr>
              <w:pStyle w:val="TableParagraph"/>
              <w:spacing w:before="1"/>
              <w:ind w:left="182"/>
              <w:rPr>
                <w:sz w:val="21"/>
              </w:rPr>
            </w:pPr>
            <w:r>
              <w:rPr>
                <w:sz w:val="21"/>
              </w:rPr>
              <w:t>6 </w:t>
            </w:r>
          </w:p>
        </w:tc>
      </w:tr>
    </w:tbl>
    <w:p>
      <w:pPr>
        <w:spacing w:after="0"/>
        <w:rPr>
          <w:sz w:val="21"/>
        </w:rPr>
        <w:sectPr>
          <w:pgSz w:w="11910" w:h="16840"/>
          <w:pgMar w:header="0" w:footer="1043" w:top="1400" w:bottom="1240" w:left="680" w:right="680"/>
        </w:sectPr>
      </w:pPr>
    </w:p>
    <w:tbl>
      <w:tblPr>
        <w:tblW w:w="0" w:type="auto"/>
        <w:jc w:val="left"/>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6"/>
        <w:gridCol w:w="556"/>
        <w:gridCol w:w="1058"/>
        <w:gridCol w:w="2462"/>
        <w:gridCol w:w="2059"/>
        <w:gridCol w:w="820"/>
        <w:gridCol w:w="551"/>
        <w:gridCol w:w="463"/>
      </w:tblGrid>
      <w:tr>
        <w:trPr>
          <w:trHeight w:val="8641" w:hRule="atLeast"/>
        </w:trPr>
        <w:tc>
          <w:tcPr>
            <w:tcW w:w="746" w:type="dxa"/>
          </w:tcPr>
          <w:p>
            <w:pPr>
              <w:pStyle w:val="TableParagraph"/>
              <w:rPr>
                <w:rFonts w:ascii="Times New Roman"/>
                <w:sz w:val="20"/>
              </w:rPr>
            </w:pPr>
          </w:p>
        </w:tc>
        <w:tc>
          <w:tcPr>
            <w:tcW w:w="556" w:type="dxa"/>
          </w:tcPr>
          <w:p>
            <w:pPr>
              <w:pStyle w:val="TableParagraph"/>
              <w:rPr>
                <w:rFonts w:ascii="Times New Roman"/>
                <w:sz w:val="20"/>
              </w:rPr>
            </w:pPr>
          </w:p>
        </w:tc>
        <w:tc>
          <w:tcPr>
            <w:tcW w:w="1058" w:type="dxa"/>
          </w:tcPr>
          <w:p>
            <w:pPr>
              <w:pStyle w:val="TableParagraph"/>
              <w:rPr>
                <w:rFonts w:ascii="Times New Roman"/>
                <w:sz w:val="20"/>
              </w:rPr>
            </w:pPr>
          </w:p>
        </w:tc>
        <w:tc>
          <w:tcPr>
            <w:tcW w:w="2462" w:type="dxa"/>
          </w:tcPr>
          <w:p>
            <w:pPr>
              <w:pStyle w:val="TableParagraph"/>
              <w:rPr>
                <w:rFonts w:ascii="Times New Roman"/>
                <w:sz w:val="20"/>
              </w:rPr>
            </w:pPr>
          </w:p>
        </w:tc>
        <w:tc>
          <w:tcPr>
            <w:tcW w:w="2059" w:type="dxa"/>
          </w:tcPr>
          <w:p>
            <w:pPr>
              <w:pStyle w:val="TableParagraph"/>
              <w:numPr>
                <w:ilvl w:val="0"/>
                <w:numId w:val="31"/>
              </w:numPr>
              <w:tabs>
                <w:tab w:pos="433" w:val="left" w:leader="none"/>
              </w:tabs>
              <w:spacing w:line="321" w:lineRule="auto" w:before="78" w:after="0"/>
              <w:ind w:left="108" w:right="85" w:firstLine="0"/>
              <w:jc w:val="left"/>
              <w:rPr>
                <w:sz w:val="21"/>
              </w:rPr>
            </w:pPr>
            <w:r>
              <w:rPr>
                <w:spacing w:val="4"/>
                <w:sz w:val="21"/>
              </w:rPr>
              <w:t>检查仪表及指示</w:t>
            </w:r>
            <w:r>
              <w:rPr>
                <w:sz w:val="21"/>
              </w:rPr>
              <w:t>灯 </w:t>
            </w:r>
          </w:p>
          <w:p>
            <w:pPr>
              <w:pStyle w:val="TableParagraph"/>
              <w:numPr>
                <w:ilvl w:val="0"/>
                <w:numId w:val="31"/>
              </w:numPr>
              <w:tabs>
                <w:tab w:pos="427" w:val="left" w:leader="none"/>
              </w:tabs>
              <w:spacing w:line="268" w:lineRule="exact" w:before="0" w:after="0"/>
              <w:ind w:left="426" w:right="0" w:hanging="319"/>
              <w:jc w:val="left"/>
              <w:rPr>
                <w:sz w:val="21"/>
              </w:rPr>
            </w:pPr>
            <w:r>
              <w:rPr>
                <w:spacing w:val="-3"/>
                <w:sz w:val="21"/>
              </w:rPr>
              <w:t>检查灯光系统</w:t>
            </w:r>
            <w:r>
              <w:rPr>
                <w:sz w:val="21"/>
              </w:rPr>
              <w:t> </w:t>
            </w:r>
          </w:p>
          <w:p>
            <w:pPr>
              <w:pStyle w:val="TableParagraph"/>
              <w:numPr>
                <w:ilvl w:val="0"/>
                <w:numId w:val="31"/>
              </w:numPr>
              <w:tabs>
                <w:tab w:pos="433" w:val="left" w:leader="none"/>
              </w:tabs>
              <w:spacing w:line="321" w:lineRule="auto" w:before="91" w:after="0"/>
              <w:ind w:left="108" w:right="85" w:firstLine="0"/>
              <w:jc w:val="left"/>
              <w:rPr>
                <w:sz w:val="21"/>
              </w:rPr>
            </w:pPr>
            <w:r>
              <w:rPr>
                <w:spacing w:val="4"/>
                <w:sz w:val="21"/>
              </w:rPr>
              <w:t>检查与更换刮水</w:t>
            </w:r>
            <w:r>
              <w:rPr>
                <w:sz w:val="21"/>
              </w:rPr>
              <w:t>片 </w:t>
            </w:r>
          </w:p>
          <w:p>
            <w:pPr>
              <w:pStyle w:val="TableParagraph"/>
              <w:numPr>
                <w:ilvl w:val="0"/>
                <w:numId w:val="31"/>
              </w:numPr>
              <w:tabs>
                <w:tab w:pos="433" w:val="left" w:leader="none"/>
              </w:tabs>
              <w:spacing w:line="321" w:lineRule="auto" w:before="0" w:after="0"/>
              <w:ind w:left="108" w:right="85" w:firstLine="0"/>
              <w:jc w:val="left"/>
              <w:rPr>
                <w:sz w:val="21"/>
              </w:rPr>
            </w:pPr>
            <w:r>
              <w:rPr>
                <w:spacing w:val="4"/>
                <w:sz w:val="21"/>
              </w:rPr>
              <w:t>检查电动车窗的</w:t>
            </w:r>
            <w:r>
              <w:rPr>
                <w:spacing w:val="-2"/>
                <w:sz w:val="21"/>
              </w:rPr>
              <w:t>功能</w:t>
            </w:r>
            <w:r>
              <w:rPr>
                <w:sz w:val="21"/>
              </w:rPr>
              <w:t> </w:t>
            </w:r>
          </w:p>
          <w:p>
            <w:pPr>
              <w:pStyle w:val="TableParagraph"/>
              <w:numPr>
                <w:ilvl w:val="0"/>
                <w:numId w:val="31"/>
              </w:numPr>
              <w:tabs>
                <w:tab w:pos="433" w:val="left" w:leader="none"/>
              </w:tabs>
              <w:spacing w:line="321" w:lineRule="auto" w:before="0" w:after="0"/>
              <w:ind w:left="108" w:right="85" w:firstLine="0"/>
              <w:jc w:val="left"/>
              <w:rPr>
                <w:sz w:val="21"/>
              </w:rPr>
            </w:pPr>
            <w:r>
              <w:rPr>
                <w:spacing w:val="4"/>
                <w:sz w:val="21"/>
              </w:rPr>
              <w:t>检查电动座椅的</w:t>
            </w:r>
            <w:r>
              <w:rPr>
                <w:spacing w:val="-2"/>
                <w:sz w:val="21"/>
              </w:rPr>
              <w:t>功能</w:t>
            </w:r>
            <w:r>
              <w:rPr>
                <w:sz w:val="21"/>
              </w:rPr>
              <w:t> </w:t>
            </w:r>
          </w:p>
          <w:p>
            <w:pPr>
              <w:pStyle w:val="TableParagraph"/>
              <w:numPr>
                <w:ilvl w:val="0"/>
                <w:numId w:val="31"/>
              </w:numPr>
              <w:tabs>
                <w:tab w:pos="433" w:val="left" w:leader="none"/>
              </w:tabs>
              <w:spacing w:line="321" w:lineRule="auto" w:before="0" w:after="0"/>
              <w:ind w:left="108" w:right="85" w:firstLine="0"/>
              <w:jc w:val="left"/>
              <w:rPr>
                <w:sz w:val="21"/>
              </w:rPr>
            </w:pPr>
            <w:r>
              <w:rPr>
                <w:spacing w:val="4"/>
                <w:sz w:val="21"/>
              </w:rPr>
              <w:t>检查中控门锁的</w:t>
            </w:r>
            <w:r>
              <w:rPr>
                <w:spacing w:val="-2"/>
                <w:sz w:val="21"/>
              </w:rPr>
              <w:t>功能</w:t>
            </w:r>
            <w:r>
              <w:rPr>
                <w:sz w:val="21"/>
              </w:rPr>
              <w:t> </w:t>
            </w:r>
          </w:p>
          <w:p>
            <w:pPr>
              <w:pStyle w:val="TableParagraph"/>
              <w:numPr>
                <w:ilvl w:val="0"/>
                <w:numId w:val="31"/>
              </w:numPr>
              <w:tabs>
                <w:tab w:pos="433" w:val="left" w:leader="none"/>
              </w:tabs>
              <w:spacing w:line="321" w:lineRule="auto" w:before="0" w:after="0"/>
              <w:ind w:left="108" w:right="85" w:firstLine="0"/>
              <w:jc w:val="left"/>
              <w:rPr>
                <w:sz w:val="21"/>
              </w:rPr>
            </w:pPr>
            <w:r>
              <w:rPr>
                <w:spacing w:val="4"/>
                <w:sz w:val="21"/>
              </w:rPr>
              <w:t>检查时钟、点烟</w:t>
            </w:r>
            <w:r>
              <w:rPr>
                <w:spacing w:val="-2"/>
                <w:sz w:val="21"/>
              </w:rPr>
              <w:t>器的功能</w:t>
            </w:r>
            <w:r>
              <w:rPr>
                <w:sz w:val="21"/>
              </w:rPr>
              <w:t> </w:t>
            </w:r>
          </w:p>
          <w:p>
            <w:pPr>
              <w:pStyle w:val="TableParagraph"/>
              <w:numPr>
                <w:ilvl w:val="0"/>
                <w:numId w:val="31"/>
              </w:numPr>
              <w:tabs>
                <w:tab w:pos="433" w:val="left" w:leader="none"/>
              </w:tabs>
              <w:spacing w:line="321" w:lineRule="auto" w:before="0" w:after="0"/>
              <w:ind w:left="108" w:right="85" w:firstLine="0"/>
              <w:jc w:val="both"/>
              <w:rPr>
                <w:sz w:val="21"/>
              </w:rPr>
            </w:pPr>
            <w:r>
              <w:rPr>
                <w:spacing w:val="4"/>
                <w:sz w:val="21"/>
              </w:rPr>
              <w:t>检查前后挡风玻</w:t>
            </w:r>
            <w:r>
              <w:rPr>
                <w:spacing w:val="-8"/>
                <w:sz w:val="21"/>
              </w:rPr>
              <w:t>璃除霜、除雾器的功能 </w:t>
            </w:r>
          </w:p>
          <w:p>
            <w:pPr>
              <w:pStyle w:val="TableParagraph"/>
              <w:numPr>
                <w:ilvl w:val="0"/>
                <w:numId w:val="31"/>
              </w:numPr>
              <w:tabs>
                <w:tab w:pos="433" w:val="left" w:leader="none"/>
              </w:tabs>
              <w:spacing w:line="321" w:lineRule="auto" w:before="0" w:after="0"/>
              <w:ind w:left="108" w:right="85" w:firstLine="0"/>
              <w:jc w:val="left"/>
              <w:rPr>
                <w:sz w:val="21"/>
              </w:rPr>
            </w:pPr>
            <w:r>
              <w:rPr>
                <w:spacing w:val="4"/>
                <w:sz w:val="21"/>
              </w:rPr>
              <w:t>检查空调的制冷</w:t>
            </w:r>
            <w:r>
              <w:rPr>
                <w:spacing w:val="-2"/>
                <w:sz w:val="21"/>
              </w:rPr>
              <w:t>性能</w:t>
            </w:r>
            <w:r>
              <w:rPr>
                <w:sz w:val="21"/>
              </w:rPr>
              <w:t> </w:t>
            </w:r>
          </w:p>
          <w:p>
            <w:pPr>
              <w:pStyle w:val="TableParagraph"/>
              <w:numPr>
                <w:ilvl w:val="0"/>
                <w:numId w:val="31"/>
              </w:numPr>
              <w:tabs>
                <w:tab w:pos="433" w:val="left" w:leader="none"/>
              </w:tabs>
              <w:spacing w:line="321" w:lineRule="auto" w:before="0" w:after="0"/>
              <w:ind w:left="108" w:right="85" w:firstLine="0"/>
              <w:jc w:val="left"/>
              <w:rPr>
                <w:sz w:val="21"/>
              </w:rPr>
            </w:pPr>
            <w:r>
              <w:rPr>
                <w:spacing w:val="4"/>
                <w:sz w:val="21"/>
              </w:rPr>
              <w:t>检查收音机的功</w:t>
            </w:r>
            <w:r>
              <w:rPr>
                <w:sz w:val="21"/>
              </w:rPr>
              <w:t>能 </w:t>
            </w:r>
          </w:p>
          <w:p>
            <w:pPr>
              <w:pStyle w:val="TableParagraph"/>
              <w:numPr>
                <w:ilvl w:val="0"/>
                <w:numId w:val="31"/>
              </w:numPr>
              <w:tabs>
                <w:tab w:pos="427" w:val="left" w:leader="none"/>
              </w:tabs>
              <w:spacing w:line="268" w:lineRule="exact" w:before="0" w:after="0"/>
              <w:ind w:left="426" w:right="-15" w:hanging="319"/>
              <w:jc w:val="left"/>
              <w:rPr>
                <w:sz w:val="21"/>
              </w:rPr>
            </w:pPr>
            <w:r>
              <w:rPr>
                <w:spacing w:val="12"/>
                <w:sz w:val="21"/>
              </w:rPr>
              <w:t>检查</w:t>
            </w:r>
            <w:r>
              <w:rPr>
                <w:sz w:val="21"/>
              </w:rPr>
              <w:t>CD</w:t>
            </w:r>
            <w:r>
              <w:rPr>
                <w:spacing w:val="-17"/>
                <w:sz w:val="21"/>
              </w:rPr>
              <w:t> 机的功能 </w:t>
            </w:r>
          </w:p>
          <w:p>
            <w:pPr>
              <w:pStyle w:val="TableParagraph"/>
              <w:numPr>
                <w:ilvl w:val="0"/>
                <w:numId w:val="31"/>
              </w:numPr>
              <w:tabs>
                <w:tab w:pos="433" w:val="left" w:leader="none"/>
              </w:tabs>
              <w:spacing w:line="321" w:lineRule="auto" w:before="83" w:after="0"/>
              <w:ind w:left="108" w:right="85" w:firstLine="0"/>
              <w:jc w:val="left"/>
              <w:rPr>
                <w:sz w:val="21"/>
              </w:rPr>
            </w:pPr>
            <w:r>
              <w:rPr>
                <w:spacing w:val="4"/>
                <w:sz w:val="21"/>
              </w:rPr>
              <w:t>检查功放及音响</w:t>
            </w:r>
            <w:r>
              <w:rPr>
                <w:spacing w:val="-2"/>
                <w:sz w:val="21"/>
              </w:rPr>
              <w:t>喇叭</w:t>
            </w:r>
            <w:r>
              <w:rPr>
                <w:sz w:val="21"/>
              </w:rPr>
              <w:t> </w:t>
            </w:r>
          </w:p>
          <w:p>
            <w:pPr>
              <w:pStyle w:val="TableParagraph"/>
              <w:numPr>
                <w:ilvl w:val="0"/>
                <w:numId w:val="31"/>
              </w:numPr>
              <w:tabs>
                <w:tab w:pos="427" w:val="left" w:leader="none"/>
              </w:tabs>
              <w:spacing w:line="261" w:lineRule="exact" w:before="0" w:after="0"/>
              <w:ind w:left="426" w:right="0" w:hanging="319"/>
              <w:jc w:val="left"/>
              <w:rPr>
                <w:sz w:val="21"/>
              </w:rPr>
            </w:pPr>
            <w:r>
              <w:rPr>
                <w:spacing w:val="-3"/>
                <w:sz w:val="21"/>
              </w:rPr>
              <w:t>二级维护工艺</w:t>
            </w:r>
            <w:r>
              <w:rPr>
                <w:sz w:val="21"/>
              </w:rPr>
              <w:t> </w:t>
            </w:r>
          </w:p>
        </w:tc>
        <w:tc>
          <w:tcPr>
            <w:tcW w:w="820" w:type="dxa"/>
          </w:tcPr>
          <w:p>
            <w:pPr>
              <w:pStyle w:val="TableParagraph"/>
              <w:spacing w:before="112"/>
              <w:ind w:left="109"/>
              <w:rPr>
                <w:sz w:val="21"/>
              </w:rPr>
            </w:pPr>
            <w:r>
              <w:rPr>
                <w:spacing w:val="28"/>
                <w:sz w:val="21"/>
              </w:rPr>
              <w:t>字 资</w:t>
            </w:r>
          </w:p>
          <w:p>
            <w:pPr>
              <w:pStyle w:val="TableParagraph"/>
              <w:spacing w:before="129"/>
              <w:ind w:left="109"/>
              <w:rPr>
                <w:sz w:val="21"/>
              </w:rPr>
            </w:pPr>
            <w:r>
              <w:rPr>
                <w:spacing w:val="28"/>
                <w:sz w:val="21"/>
              </w:rPr>
              <w:t>源 库</w:t>
            </w:r>
          </w:p>
          <w:p>
            <w:pPr>
              <w:pStyle w:val="TableParagraph"/>
              <w:spacing w:before="132"/>
              <w:ind w:left="109"/>
              <w:rPr>
                <w:sz w:val="21"/>
              </w:rPr>
            </w:pPr>
            <w:r>
              <w:rPr>
                <w:spacing w:val="28"/>
                <w:sz w:val="21"/>
              </w:rPr>
              <w:t>或 教</w:t>
            </w:r>
          </w:p>
          <w:p>
            <w:pPr>
              <w:pStyle w:val="TableParagraph"/>
              <w:spacing w:before="131"/>
              <w:ind w:left="109"/>
              <w:rPr>
                <w:sz w:val="21"/>
              </w:rPr>
            </w:pPr>
            <w:r>
              <w:rPr>
                <w:spacing w:val="28"/>
                <w:sz w:val="21"/>
              </w:rPr>
              <w:t>学 仿</w:t>
            </w:r>
          </w:p>
          <w:p>
            <w:pPr>
              <w:pStyle w:val="TableParagraph"/>
              <w:spacing w:before="130"/>
              <w:ind w:left="109"/>
              <w:rPr>
                <w:sz w:val="21"/>
              </w:rPr>
            </w:pPr>
            <w:r>
              <w:rPr>
                <w:spacing w:val="28"/>
                <w:sz w:val="21"/>
              </w:rPr>
              <w:t>真 软</w:t>
            </w:r>
          </w:p>
          <w:p>
            <w:pPr>
              <w:pStyle w:val="TableParagraph"/>
              <w:spacing w:before="131"/>
              <w:ind w:left="109"/>
              <w:rPr>
                <w:sz w:val="21"/>
              </w:rPr>
            </w:pPr>
            <w:r>
              <w:rPr>
                <w:spacing w:val="28"/>
                <w:sz w:val="21"/>
              </w:rPr>
              <w:t>件 丰</w:t>
            </w:r>
          </w:p>
          <w:p>
            <w:pPr>
              <w:pStyle w:val="TableParagraph"/>
              <w:spacing w:before="132"/>
              <w:ind w:left="109"/>
              <w:rPr>
                <w:sz w:val="21"/>
              </w:rPr>
            </w:pPr>
            <w:r>
              <w:rPr>
                <w:spacing w:val="28"/>
                <w:sz w:val="21"/>
              </w:rPr>
              <w:t>富 教</w:t>
            </w:r>
          </w:p>
          <w:p>
            <w:pPr>
              <w:pStyle w:val="TableParagraph"/>
              <w:spacing w:line="357" w:lineRule="auto" w:before="129"/>
              <w:ind w:left="109" w:right="89"/>
              <w:rPr>
                <w:sz w:val="21"/>
              </w:rPr>
            </w:pPr>
            <w:r>
              <w:rPr>
                <w:sz w:val="21"/>
              </w:rPr>
              <w:t>学 形式。 </w:t>
            </w:r>
          </w:p>
        </w:tc>
        <w:tc>
          <w:tcPr>
            <w:tcW w:w="551" w:type="dxa"/>
          </w:tcPr>
          <w:p>
            <w:pPr>
              <w:pStyle w:val="TableParagraph"/>
              <w:rPr>
                <w:rFonts w:ascii="Times New Roman"/>
                <w:sz w:val="20"/>
              </w:rPr>
            </w:pPr>
          </w:p>
        </w:tc>
        <w:tc>
          <w:tcPr>
            <w:tcW w:w="463" w:type="dxa"/>
          </w:tcPr>
          <w:p>
            <w:pPr>
              <w:pStyle w:val="TableParagraph"/>
              <w:rPr>
                <w:rFonts w:ascii="Times New Roman"/>
                <w:sz w:val="20"/>
              </w:rPr>
            </w:pPr>
          </w:p>
        </w:tc>
      </w:tr>
      <w:tr>
        <w:trPr>
          <w:trHeight w:val="5200" w:hRule="atLeast"/>
        </w:trPr>
        <w:tc>
          <w:tcPr>
            <w:tcW w:w="746"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5"/>
              <w:rPr>
                <w:rFonts w:ascii="微软雅黑"/>
                <w:b/>
                <w:sz w:val="16"/>
              </w:rPr>
            </w:pPr>
          </w:p>
          <w:p>
            <w:pPr>
              <w:pStyle w:val="TableParagraph"/>
              <w:ind w:left="319"/>
              <w:rPr>
                <w:sz w:val="21"/>
              </w:rPr>
            </w:pPr>
            <w:r>
              <w:rPr>
                <w:sz w:val="21"/>
              </w:rPr>
              <w:t>9 </w:t>
            </w:r>
          </w:p>
        </w:tc>
        <w:tc>
          <w:tcPr>
            <w:tcW w:w="556" w:type="dxa"/>
          </w:tcPr>
          <w:p>
            <w:pPr>
              <w:pStyle w:val="TableParagraph"/>
              <w:rPr>
                <w:rFonts w:ascii="微软雅黑"/>
                <w:b/>
                <w:sz w:val="20"/>
              </w:rPr>
            </w:pPr>
          </w:p>
          <w:p>
            <w:pPr>
              <w:pStyle w:val="TableParagraph"/>
              <w:rPr>
                <w:rFonts w:ascii="微软雅黑"/>
                <w:b/>
                <w:sz w:val="20"/>
              </w:rPr>
            </w:pPr>
          </w:p>
          <w:p>
            <w:pPr>
              <w:pStyle w:val="TableParagraph"/>
              <w:spacing w:before="3"/>
              <w:rPr>
                <w:rFonts w:ascii="微软雅黑"/>
                <w:b/>
                <w:sz w:val="20"/>
              </w:rPr>
            </w:pPr>
          </w:p>
          <w:p>
            <w:pPr>
              <w:pStyle w:val="TableParagraph"/>
              <w:spacing w:line="357" w:lineRule="auto" w:before="1"/>
              <w:ind w:left="170" w:right="56"/>
              <w:jc w:val="both"/>
              <w:rPr>
                <w:sz w:val="21"/>
              </w:rPr>
            </w:pPr>
            <w:r>
              <w:rPr>
                <w:sz w:val="21"/>
              </w:rPr>
              <w:t>汽车维修质量检验 </w:t>
            </w:r>
          </w:p>
        </w:tc>
        <w:tc>
          <w:tcPr>
            <w:tcW w:w="1058" w:type="dxa"/>
          </w:tcPr>
          <w:p>
            <w:pPr>
              <w:pStyle w:val="TableParagraph"/>
              <w:spacing w:line="357" w:lineRule="auto" w:before="111"/>
              <w:ind w:left="106" w:right="94"/>
              <w:rPr>
                <w:sz w:val="21"/>
              </w:rPr>
            </w:pPr>
            <w:r>
              <w:rPr>
                <w:sz w:val="21"/>
              </w:rPr>
              <w:t>1.熟悉汽车维修质量检验基础 知 识 2.了解相关法律、法规 </w:t>
            </w:r>
          </w:p>
          <w:p>
            <w:pPr>
              <w:pStyle w:val="TableParagraph"/>
              <w:spacing w:line="357" w:lineRule="auto"/>
              <w:ind w:left="106" w:right="94"/>
              <w:jc w:val="both"/>
              <w:rPr>
                <w:sz w:val="21"/>
              </w:rPr>
            </w:pPr>
            <w:r>
              <w:rPr>
                <w:sz w:val="21"/>
              </w:rPr>
              <w:t>3.</w:t>
            </w:r>
            <w:r>
              <w:rPr>
                <w:spacing w:val="-6"/>
                <w:sz w:val="21"/>
              </w:rPr>
              <w:t>熟悉汽</w:t>
            </w:r>
            <w:r>
              <w:rPr>
                <w:spacing w:val="-5"/>
                <w:sz w:val="21"/>
              </w:rPr>
              <w:t>车维修质量检验的主要内容和工作流</w:t>
            </w:r>
          </w:p>
          <w:p>
            <w:pPr>
              <w:pStyle w:val="TableParagraph"/>
              <w:spacing w:line="266" w:lineRule="exact"/>
              <w:ind w:left="106" w:right="-15"/>
              <w:rPr>
                <w:sz w:val="21"/>
              </w:rPr>
            </w:pPr>
            <w:r>
              <w:rPr>
                <w:spacing w:val="-2"/>
                <w:sz w:val="21"/>
              </w:rPr>
              <w:t>程及标准 </w:t>
            </w:r>
          </w:p>
        </w:tc>
        <w:tc>
          <w:tcPr>
            <w:tcW w:w="2462" w:type="dxa"/>
          </w:tcPr>
          <w:p>
            <w:pPr>
              <w:pStyle w:val="TableParagraph"/>
              <w:spacing w:before="12"/>
              <w:rPr>
                <w:rFonts w:ascii="微软雅黑"/>
                <w:b/>
                <w:sz w:val="27"/>
              </w:rPr>
            </w:pPr>
          </w:p>
          <w:p>
            <w:pPr>
              <w:pStyle w:val="TableParagraph"/>
              <w:numPr>
                <w:ilvl w:val="0"/>
                <w:numId w:val="32"/>
              </w:numPr>
              <w:tabs>
                <w:tab w:pos="336" w:val="left" w:leader="none"/>
              </w:tabs>
              <w:spacing w:line="357" w:lineRule="auto" w:before="0" w:after="0"/>
              <w:ind w:left="107" w:right="93" w:firstLine="0"/>
              <w:jc w:val="both"/>
              <w:rPr>
                <w:sz w:val="21"/>
              </w:rPr>
            </w:pPr>
            <w:r>
              <w:rPr>
                <w:spacing w:val="11"/>
                <w:sz w:val="21"/>
              </w:rPr>
              <w:t>汽车维修质量检验基</w:t>
            </w:r>
            <w:r>
              <w:rPr>
                <w:spacing w:val="-12"/>
                <w:sz w:val="21"/>
              </w:rPr>
              <w:t>础知识</w:t>
            </w:r>
            <w:r>
              <w:rPr>
                <w:spacing w:val="-3"/>
                <w:sz w:val="21"/>
              </w:rPr>
              <w:t>（</w:t>
            </w:r>
            <w:r>
              <w:rPr>
                <w:spacing w:val="-10"/>
                <w:sz w:val="21"/>
              </w:rPr>
              <w:t>含流程、标准和</w:t>
            </w:r>
            <w:r>
              <w:rPr>
                <w:spacing w:val="-2"/>
                <w:sz w:val="21"/>
              </w:rPr>
              <w:t>相关法律法规</w:t>
            </w:r>
            <w:r>
              <w:rPr>
                <w:spacing w:val="-3"/>
                <w:sz w:val="21"/>
              </w:rPr>
              <w:t>）</w:t>
            </w:r>
            <w:r>
              <w:rPr>
                <w:sz w:val="21"/>
              </w:rPr>
              <w:t> </w:t>
            </w:r>
          </w:p>
          <w:p>
            <w:pPr>
              <w:pStyle w:val="TableParagraph"/>
              <w:numPr>
                <w:ilvl w:val="0"/>
                <w:numId w:val="32"/>
              </w:numPr>
              <w:tabs>
                <w:tab w:pos="320" w:val="left" w:leader="none"/>
              </w:tabs>
              <w:spacing w:line="267" w:lineRule="exact" w:before="0" w:after="0"/>
              <w:ind w:left="319" w:right="0" w:hanging="213"/>
              <w:jc w:val="left"/>
              <w:rPr>
                <w:sz w:val="21"/>
              </w:rPr>
            </w:pPr>
            <w:r>
              <w:rPr>
                <w:spacing w:val="-3"/>
                <w:sz w:val="21"/>
              </w:rPr>
              <w:t>汽车维修质量管理</w:t>
            </w:r>
            <w:r>
              <w:rPr>
                <w:sz w:val="21"/>
              </w:rPr>
              <w:t> </w:t>
            </w:r>
          </w:p>
          <w:p>
            <w:pPr>
              <w:pStyle w:val="TableParagraph"/>
              <w:numPr>
                <w:ilvl w:val="0"/>
                <w:numId w:val="32"/>
              </w:numPr>
              <w:tabs>
                <w:tab w:pos="320" w:val="left" w:leader="none"/>
              </w:tabs>
              <w:spacing w:line="240" w:lineRule="auto" w:before="132" w:after="0"/>
              <w:ind w:left="319" w:right="0" w:hanging="213"/>
              <w:jc w:val="left"/>
              <w:rPr>
                <w:sz w:val="21"/>
              </w:rPr>
            </w:pPr>
            <w:r>
              <w:rPr>
                <w:spacing w:val="-3"/>
                <w:sz w:val="21"/>
              </w:rPr>
              <w:t>汽车故障诊断基础</w:t>
            </w:r>
            <w:r>
              <w:rPr>
                <w:sz w:val="21"/>
              </w:rPr>
              <w:t> </w:t>
            </w:r>
          </w:p>
          <w:p>
            <w:pPr>
              <w:pStyle w:val="TableParagraph"/>
              <w:numPr>
                <w:ilvl w:val="0"/>
                <w:numId w:val="32"/>
              </w:numPr>
              <w:tabs>
                <w:tab w:pos="336" w:val="left" w:leader="none"/>
              </w:tabs>
              <w:spacing w:line="355" w:lineRule="auto" w:before="131" w:after="0"/>
              <w:ind w:left="107" w:right="95" w:firstLine="0"/>
              <w:jc w:val="left"/>
              <w:rPr>
                <w:sz w:val="21"/>
              </w:rPr>
            </w:pPr>
            <w:r>
              <w:rPr>
                <w:spacing w:val="10"/>
                <w:sz w:val="21"/>
              </w:rPr>
              <w:t>汽车维修质量检验仪</w:t>
            </w:r>
            <w:r>
              <w:rPr>
                <w:spacing w:val="-2"/>
                <w:sz w:val="21"/>
              </w:rPr>
              <w:t>器与设备</w:t>
            </w:r>
            <w:r>
              <w:rPr>
                <w:sz w:val="21"/>
              </w:rPr>
              <w:t> </w:t>
            </w:r>
          </w:p>
          <w:p>
            <w:pPr>
              <w:pStyle w:val="TableParagraph"/>
              <w:numPr>
                <w:ilvl w:val="0"/>
                <w:numId w:val="32"/>
              </w:numPr>
              <w:tabs>
                <w:tab w:pos="336" w:val="left" w:leader="none"/>
              </w:tabs>
              <w:spacing w:line="357" w:lineRule="auto" w:before="3" w:after="0"/>
              <w:ind w:left="107" w:right="95" w:firstLine="0"/>
              <w:jc w:val="left"/>
              <w:rPr>
                <w:sz w:val="21"/>
              </w:rPr>
            </w:pPr>
            <w:r>
              <w:rPr>
                <w:spacing w:val="10"/>
                <w:sz w:val="21"/>
              </w:rPr>
              <w:t>汽车维护质量检验技</w:t>
            </w:r>
            <w:r>
              <w:rPr>
                <w:sz w:val="21"/>
              </w:rPr>
              <w:t>术 </w:t>
            </w:r>
          </w:p>
          <w:p>
            <w:pPr>
              <w:pStyle w:val="TableParagraph"/>
              <w:numPr>
                <w:ilvl w:val="0"/>
                <w:numId w:val="32"/>
              </w:numPr>
              <w:tabs>
                <w:tab w:pos="336" w:val="left" w:leader="none"/>
              </w:tabs>
              <w:spacing w:line="357" w:lineRule="auto" w:before="0" w:after="0"/>
              <w:ind w:left="107" w:right="95" w:firstLine="0"/>
              <w:jc w:val="left"/>
              <w:rPr>
                <w:sz w:val="21"/>
              </w:rPr>
            </w:pPr>
            <w:r>
              <w:rPr>
                <w:spacing w:val="10"/>
                <w:sz w:val="21"/>
              </w:rPr>
              <w:t>汽车修理质量检验技</w:t>
            </w:r>
            <w:r>
              <w:rPr>
                <w:sz w:val="21"/>
              </w:rPr>
              <w:t>术 </w:t>
            </w:r>
          </w:p>
        </w:tc>
        <w:tc>
          <w:tcPr>
            <w:tcW w:w="2059" w:type="dxa"/>
          </w:tcPr>
          <w:p>
            <w:pPr>
              <w:pStyle w:val="TableParagraph"/>
              <w:rPr>
                <w:rFonts w:ascii="微软雅黑"/>
                <w:b/>
                <w:sz w:val="20"/>
              </w:rPr>
            </w:pPr>
          </w:p>
          <w:p>
            <w:pPr>
              <w:pStyle w:val="TableParagraph"/>
              <w:spacing w:before="10"/>
              <w:rPr>
                <w:rFonts w:ascii="微软雅黑"/>
                <w:b/>
                <w:sz w:val="18"/>
              </w:rPr>
            </w:pPr>
          </w:p>
          <w:p>
            <w:pPr>
              <w:pStyle w:val="TableParagraph"/>
              <w:numPr>
                <w:ilvl w:val="0"/>
                <w:numId w:val="33"/>
              </w:numPr>
              <w:tabs>
                <w:tab w:pos="342" w:val="left" w:leader="none"/>
              </w:tabs>
              <w:spacing w:line="355" w:lineRule="auto" w:before="1" w:after="0"/>
              <w:ind w:left="108" w:right="94" w:firstLine="0"/>
              <w:jc w:val="left"/>
              <w:rPr>
                <w:sz w:val="21"/>
              </w:rPr>
            </w:pPr>
            <w:r>
              <w:rPr>
                <w:spacing w:val="16"/>
                <w:sz w:val="21"/>
              </w:rPr>
              <w:t>汽车发动机维修</w:t>
            </w:r>
            <w:r>
              <w:rPr>
                <w:spacing w:val="-2"/>
                <w:sz w:val="21"/>
              </w:rPr>
              <w:t>质量检验</w:t>
            </w:r>
            <w:r>
              <w:rPr>
                <w:sz w:val="21"/>
              </w:rPr>
              <w:t> </w:t>
            </w:r>
          </w:p>
          <w:p>
            <w:pPr>
              <w:pStyle w:val="TableParagraph"/>
              <w:numPr>
                <w:ilvl w:val="0"/>
                <w:numId w:val="33"/>
              </w:numPr>
              <w:tabs>
                <w:tab w:pos="342" w:val="left" w:leader="none"/>
              </w:tabs>
              <w:spacing w:line="357" w:lineRule="auto" w:before="2" w:after="0"/>
              <w:ind w:left="108" w:right="94" w:firstLine="0"/>
              <w:jc w:val="left"/>
              <w:rPr>
                <w:sz w:val="21"/>
              </w:rPr>
            </w:pPr>
            <w:r>
              <w:rPr>
                <w:spacing w:val="16"/>
                <w:sz w:val="21"/>
              </w:rPr>
              <w:t>汽车底盘维修质</w:t>
            </w:r>
            <w:r>
              <w:rPr>
                <w:spacing w:val="-1"/>
                <w:sz w:val="21"/>
              </w:rPr>
              <w:t>量检验</w:t>
            </w:r>
            <w:r>
              <w:rPr>
                <w:sz w:val="21"/>
              </w:rPr>
              <w:t> </w:t>
            </w:r>
          </w:p>
          <w:p>
            <w:pPr>
              <w:pStyle w:val="TableParagraph"/>
              <w:numPr>
                <w:ilvl w:val="0"/>
                <w:numId w:val="33"/>
              </w:numPr>
              <w:tabs>
                <w:tab w:pos="342" w:val="left" w:leader="none"/>
              </w:tabs>
              <w:spacing w:line="357" w:lineRule="auto" w:before="0" w:after="0"/>
              <w:ind w:left="108" w:right="94" w:firstLine="0"/>
              <w:jc w:val="left"/>
              <w:rPr>
                <w:sz w:val="21"/>
              </w:rPr>
            </w:pPr>
            <w:r>
              <w:rPr>
                <w:spacing w:val="16"/>
                <w:sz w:val="21"/>
              </w:rPr>
              <w:t>汽车电气系统维</w:t>
            </w:r>
            <w:r>
              <w:rPr>
                <w:spacing w:val="-2"/>
                <w:sz w:val="21"/>
              </w:rPr>
              <w:t>修质量检验</w:t>
            </w:r>
            <w:r>
              <w:rPr>
                <w:sz w:val="21"/>
              </w:rPr>
              <w:t> </w:t>
            </w:r>
          </w:p>
          <w:p>
            <w:pPr>
              <w:pStyle w:val="TableParagraph"/>
              <w:numPr>
                <w:ilvl w:val="0"/>
                <w:numId w:val="33"/>
              </w:numPr>
              <w:tabs>
                <w:tab w:pos="342" w:val="left" w:leader="none"/>
              </w:tabs>
              <w:spacing w:line="355" w:lineRule="auto" w:before="0" w:after="0"/>
              <w:ind w:left="108" w:right="94" w:firstLine="0"/>
              <w:jc w:val="left"/>
              <w:rPr>
                <w:sz w:val="21"/>
              </w:rPr>
            </w:pPr>
            <w:r>
              <w:rPr>
                <w:spacing w:val="16"/>
                <w:sz w:val="21"/>
              </w:rPr>
              <w:t>汽车车身电控系</w:t>
            </w:r>
            <w:r>
              <w:rPr>
                <w:spacing w:val="-2"/>
                <w:sz w:val="21"/>
              </w:rPr>
              <w:t>统维修质量检验 </w:t>
            </w:r>
          </w:p>
          <w:p>
            <w:pPr>
              <w:pStyle w:val="TableParagraph"/>
              <w:numPr>
                <w:ilvl w:val="0"/>
                <w:numId w:val="33"/>
              </w:numPr>
              <w:tabs>
                <w:tab w:pos="342" w:val="left" w:leader="none"/>
              </w:tabs>
              <w:spacing w:line="357" w:lineRule="auto" w:before="1" w:after="0"/>
              <w:ind w:left="108" w:right="94" w:firstLine="0"/>
              <w:jc w:val="left"/>
              <w:rPr>
                <w:sz w:val="21"/>
              </w:rPr>
            </w:pPr>
            <w:r>
              <w:rPr>
                <w:spacing w:val="16"/>
                <w:sz w:val="21"/>
              </w:rPr>
              <w:t>汽车综合性能检</w:t>
            </w:r>
            <w:r>
              <w:rPr>
                <w:sz w:val="21"/>
              </w:rPr>
              <w:t>测 </w:t>
            </w:r>
          </w:p>
        </w:tc>
        <w:tc>
          <w:tcPr>
            <w:tcW w:w="820" w:type="dxa"/>
          </w:tcPr>
          <w:p>
            <w:pPr>
              <w:pStyle w:val="TableParagraph"/>
              <w:spacing w:line="357" w:lineRule="auto" w:before="111"/>
              <w:ind w:left="109" w:right="65"/>
              <w:jc w:val="both"/>
              <w:rPr>
                <w:sz w:val="21"/>
              </w:rPr>
            </w:pPr>
            <w:r>
              <w:rPr>
                <w:spacing w:val="-32"/>
                <w:sz w:val="21"/>
              </w:rPr>
              <w:t>分 </w:t>
            </w:r>
            <w:r>
              <w:rPr>
                <w:sz w:val="21"/>
              </w:rPr>
              <w:t>1</w:t>
            </w:r>
            <w:r>
              <w:rPr>
                <w:spacing w:val="-32"/>
                <w:sz w:val="21"/>
              </w:rPr>
              <w:t> 个</w:t>
            </w:r>
            <w:r>
              <w:rPr>
                <w:spacing w:val="17"/>
                <w:sz w:val="21"/>
              </w:rPr>
              <w:t>学 期</w:t>
            </w:r>
            <w:r>
              <w:rPr>
                <w:spacing w:val="5"/>
                <w:sz w:val="21"/>
              </w:rPr>
              <w:t>开设， </w:t>
            </w:r>
            <w:r>
              <w:rPr>
                <w:spacing w:val="28"/>
                <w:sz w:val="21"/>
              </w:rPr>
              <w:t>可 以</w:t>
            </w:r>
          </w:p>
          <w:p>
            <w:pPr>
              <w:pStyle w:val="TableParagraph"/>
              <w:spacing w:line="264" w:lineRule="exact"/>
              <w:ind w:left="109"/>
              <w:jc w:val="both"/>
              <w:rPr>
                <w:sz w:val="21"/>
              </w:rPr>
            </w:pPr>
            <w:r>
              <w:rPr>
                <w:spacing w:val="28"/>
                <w:sz w:val="21"/>
              </w:rPr>
              <w:t>采 用</w:t>
            </w:r>
          </w:p>
          <w:p>
            <w:pPr>
              <w:pStyle w:val="TableParagraph"/>
              <w:spacing w:before="132"/>
              <w:ind w:left="109"/>
              <w:jc w:val="both"/>
              <w:rPr>
                <w:sz w:val="21"/>
              </w:rPr>
            </w:pPr>
            <w:r>
              <w:rPr>
                <w:spacing w:val="28"/>
                <w:sz w:val="21"/>
              </w:rPr>
              <w:t>多 媒</w:t>
            </w:r>
          </w:p>
          <w:p>
            <w:pPr>
              <w:pStyle w:val="TableParagraph"/>
              <w:spacing w:line="357" w:lineRule="auto" w:before="132"/>
              <w:ind w:left="109" w:right="89"/>
              <w:jc w:val="both"/>
              <w:rPr>
                <w:sz w:val="21"/>
              </w:rPr>
            </w:pPr>
            <w:r>
              <w:rPr>
                <w:spacing w:val="22"/>
                <w:sz w:val="21"/>
              </w:rPr>
              <w:t>体 教</w:t>
            </w:r>
            <w:r>
              <w:rPr>
                <w:spacing w:val="-15"/>
                <w:sz w:val="21"/>
              </w:rPr>
              <w:t>学、网</w:t>
            </w:r>
            <w:r>
              <w:rPr>
                <w:spacing w:val="22"/>
                <w:sz w:val="21"/>
              </w:rPr>
              <w:t>络 教</w:t>
            </w:r>
            <w:r>
              <w:rPr>
                <w:spacing w:val="-15"/>
                <w:sz w:val="21"/>
              </w:rPr>
              <w:t>学、电</w:t>
            </w:r>
            <w:r>
              <w:rPr>
                <w:spacing w:val="22"/>
                <w:sz w:val="21"/>
              </w:rPr>
              <w:t>视 录</w:t>
            </w:r>
            <w:r>
              <w:rPr>
                <w:spacing w:val="-15"/>
                <w:sz w:val="21"/>
              </w:rPr>
              <w:t>像、现</w:t>
            </w:r>
          </w:p>
          <w:p>
            <w:pPr>
              <w:pStyle w:val="TableParagraph"/>
              <w:spacing w:line="264" w:lineRule="exact"/>
              <w:ind w:left="109"/>
              <w:jc w:val="both"/>
              <w:rPr>
                <w:sz w:val="21"/>
              </w:rPr>
            </w:pPr>
            <w:r>
              <w:rPr>
                <w:spacing w:val="28"/>
                <w:sz w:val="21"/>
              </w:rPr>
              <w:t>场 观</w:t>
            </w:r>
          </w:p>
        </w:tc>
        <w:tc>
          <w:tcPr>
            <w:tcW w:w="551"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5"/>
              <w:rPr>
                <w:rFonts w:ascii="微软雅黑"/>
                <w:b/>
                <w:sz w:val="16"/>
              </w:rPr>
            </w:pPr>
          </w:p>
          <w:p>
            <w:pPr>
              <w:pStyle w:val="TableParagraph"/>
              <w:ind w:left="174"/>
              <w:rPr>
                <w:sz w:val="21"/>
              </w:rPr>
            </w:pPr>
            <w:r>
              <w:rPr>
                <w:sz w:val="21"/>
              </w:rPr>
              <w:t>96 </w:t>
            </w:r>
          </w:p>
        </w:tc>
        <w:tc>
          <w:tcPr>
            <w:tcW w:w="463"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5"/>
              <w:rPr>
                <w:rFonts w:ascii="微软雅黑"/>
                <w:b/>
                <w:sz w:val="16"/>
              </w:rPr>
            </w:pPr>
          </w:p>
          <w:p>
            <w:pPr>
              <w:pStyle w:val="TableParagraph"/>
              <w:ind w:left="182"/>
              <w:rPr>
                <w:sz w:val="21"/>
              </w:rPr>
            </w:pPr>
            <w:r>
              <w:rPr>
                <w:sz w:val="21"/>
              </w:rPr>
              <w:t>6 </w:t>
            </w:r>
          </w:p>
        </w:tc>
      </w:tr>
    </w:tbl>
    <w:p>
      <w:pPr>
        <w:spacing w:after="0"/>
        <w:rPr>
          <w:sz w:val="21"/>
        </w:rPr>
        <w:sectPr>
          <w:pgSz w:w="11910" w:h="16840"/>
          <w:pgMar w:header="0" w:footer="1043" w:top="1400" w:bottom="1240" w:left="680" w:right="680"/>
        </w:sectPr>
      </w:pPr>
    </w:p>
    <w:tbl>
      <w:tblPr>
        <w:tblW w:w="0" w:type="auto"/>
        <w:jc w:val="left"/>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7"/>
        <w:gridCol w:w="319"/>
        <w:gridCol w:w="557"/>
        <w:gridCol w:w="1059"/>
        <w:gridCol w:w="2463"/>
        <w:gridCol w:w="2060"/>
        <w:gridCol w:w="821"/>
        <w:gridCol w:w="552"/>
        <w:gridCol w:w="464"/>
      </w:tblGrid>
      <w:tr>
        <w:trPr>
          <w:trHeight w:val="4399" w:hRule="atLeast"/>
        </w:trPr>
        <w:tc>
          <w:tcPr>
            <w:tcW w:w="746" w:type="dxa"/>
            <w:gridSpan w:val="2"/>
          </w:tcPr>
          <w:p>
            <w:pPr>
              <w:pStyle w:val="TableParagraph"/>
              <w:rPr>
                <w:rFonts w:ascii="Times New Roman"/>
                <w:sz w:val="20"/>
              </w:rPr>
            </w:pPr>
          </w:p>
        </w:tc>
        <w:tc>
          <w:tcPr>
            <w:tcW w:w="557" w:type="dxa"/>
          </w:tcPr>
          <w:p>
            <w:pPr>
              <w:pStyle w:val="TableParagraph"/>
              <w:rPr>
                <w:rFonts w:ascii="Times New Roman"/>
                <w:sz w:val="20"/>
              </w:rPr>
            </w:pPr>
          </w:p>
        </w:tc>
        <w:tc>
          <w:tcPr>
            <w:tcW w:w="1059" w:type="dxa"/>
          </w:tcPr>
          <w:p>
            <w:pPr>
              <w:pStyle w:val="TableParagraph"/>
              <w:numPr>
                <w:ilvl w:val="0"/>
                <w:numId w:val="34"/>
              </w:numPr>
              <w:tabs>
                <w:tab w:pos="318" w:val="left" w:leader="none"/>
              </w:tabs>
              <w:spacing w:line="357" w:lineRule="auto" w:before="112" w:after="0"/>
              <w:ind w:left="105" w:right="96" w:firstLine="0"/>
              <w:jc w:val="both"/>
              <w:rPr>
                <w:sz w:val="21"/>
              </w:rPr>
            </w:pPr>
            <w:r>
              <w:rPr>
                <w:spacing w:val="-6"/>
                <w:sz w:val="21"/>
              </w:rPr>
              <w:t>熟悉汽</w:t>
            </w:r>
            <w:r>
              <w:rPr>
                <w:spacing w:val="-5"/>
                <w:sz w:val="21"/>
              </w:rPr>
              <w:t>车故障诊断基础知</w:t>
            </w:r>
            <w:r>
              <w:rPr>
                <w:sz w:val="21"/>
              </w:rPr>
              <w:t>识 </w:t>
            </w:r>
          </w:p>
          <w:p>
            <w:pPr>
              <w:pStyle w:val="TableParagraph"/>
              <w:numPr>
                <w:ilvl w:val="0"/>
                <w:numId w:val="34"/>
              </w:numPr>
              <w:tabs>
                <w:tab w:pos="318" w:val="left" w:leader="none"/>
              </w:tabs>
              <w:spacing w:line="357" w:lineRule="auto" w:before="0" w:after="0"/>
              <w:ind w:left="105" w:right="96" w:firstLine="0"/>
              <w:jc w:val="both"/>
              <w:rPr>
                <w:sz w:val="21"/>
              </w:rPr>
            </w:pPr>
            <w:r>
              <w:rPr>
                <w:spacing w:val="-6"/>
                <w:sz w:val="21"/>
              </w:rPr>
              <w:t>能正确</w:t>
            </w:r>
            <w:r>
              <w:rPr>
                <w:spacing w:val="-5"/>
                <w:sz w:val="21"/>
              </w:rPr>
              <w:t>使用质量</w:t>
            </w:r>
            <w:r>
              <w:rPr>
                <w:spacing w:val="-4"/>
                <w:sz w:val="21"/>
              </w:rPr>
              <w:t>检 验 仪</w:t>
            </w:r>
            <w:r>
              <w:rPr>
                <w:spacing w:val="-5"/>
                <w:sz w:val="21"/>
              </w:rPr>
              <w:t>器、设备进行维护和修理质</w:t>
            </w:r>
          </w:p>
          <w:p>
            <w:pPr>
              <w:pStyle w:val="TableParagraph"/>
              <w:spacing w:line="264" w:lineRule="exact"/>
              <w:ind w:left="105"/>
              <w:rPr>
                <w:sz w:val="21"/>
              </w:rPr>
            </w:pPr>
            <w:r>
              <w:rPr>
                <w:spacing w:val="-1"/>
                <w:sz w:val="21"/>
              </w:rPr>
              <w:t>量检验 </w:t>
            </w:r>
          </w:p>
        </w:tc>
        <w:tc>
          <w:tcPr>
            <w:tcW w:w="2463" w:type="dxa"/>
          </w:tcPr>
          <w:p>
            <w:pPr>
              <w:pStyle w:val="TableParagraph"/>
              <w:rPr>
                <w:rFonts w:ascii="Times New Roman"/>
                <w:sz w:val="20"/>
              </w:rPr>
            </w:pPr>
          </w:p>
        </w:tc>
        <w:tc>
          <w:tcPr>
            <w:tcW w:w="2060" w:type="dxa"/>
          </w:tcPr>
          <w:p>
            <w:pPr>
              <w:pStyle w:val="TableParagraph"/>
              <w:rPr>
                <w:rFonts w:ascii="Times New Roman"/>
                <w:sz w:val="20"/>
              </w:rPr>
            </w:pPr>
          </w:p>
        </w:tc>
        <w:tc>
          <w:tcPr>
            <w:tcW w:w="821" w:type="dxa"/>
          </w:tcPr>
          <w:p>
            <w:pPr>
              <w:pStyle w:val="TableParagraph"/>
              <w:spacing w:line="355" w:lineRule="auto" w:before="112"/>
              <w:ind w:left="105" w:right="94"/>
              <w:rPr>
                <w:sz w:val="21"/>
              </w:rPr>
            </w:pPr>
            <w:r>
              <w:rPr>
                <w:spacing w:val="-15"/>
                <w:sz w:val="21"/>
              </w:rPr>
              <w:t>摩、演</w:t>
            </w:r>
            <w:r>
              <w:rPr>
                <w:spacing w:val="22"/>
                <w:sz w:val="21"/>
              </w:rPr>
              <w:t>示 实</w:t>
            </w:r>
          </w:p>
          <w:p>
            <w:pPr>
              <w:pStyle w:val="TableParagraph"/>
              <w:spacing w:before="2"/>
              <w:ind w:left="105"/>
              <w:rPr>
                <w:sz w:val="21"/>
              </w:rPr>
            </w:pPr>
            <w:r>
              <w:rPr>
                <w:spacing w:val="28"/>
                <w:sz w:val="21"/>
              </w:rPr>
              <w:t>验 等</w:t>
            </w:r>
          </w:p>
          <w:p>
            <w:pPr>
              <w:pStyle w:val="TableParagraph"/>
              <w:spacing w:line="355" w:lineRule="auto" w:before="132"/>
              <w:ind w:left="105" w:right="-15"/>
              <w:rPr>
                <w:sz w:val="21"/>
              </w:rPr>
            </w:pPr>
            <w:r>
              <w:rPr>
                <w:spacing w:val="27"/>
                <w:sz w:val="21"/>
              </w:rPr>
              <w:t>教 学</w:t>
            </w:r>
            <w:r>
              <w:rPr>
                <w:spacing w:val="9"/>
                <w:sz w:val="21"/>
              </w:rPr>
              <w:t>形式。</w:t>
            </w:r>
            <w:r>
              <w:rPr>
                <w:sz w:val="21"/>
              </w:rPr>
              <w:t> </w:t>
            </w:r>
          </w:p>
        </w:tc>
        <w:tc>
          <w:tcPr>
            <w:tcW w:w="552" w:type="dxa"/>
          </w:tcPr>
          <w:p>
            <w:pPr>
              <w:pStyle w:val="TableParagraph"/>
              <w:rPr>
                <w:rFonts w:ascii="Times New Roman"/>
                <w:sz w:val="20"/>
              </w:rPr>
            </w:pPr>
          </w:p>
        </w:tc>
        <w:tc>
          <w:tcPr>
            <w:tcW w:w="464" w:type="dxa"/>
          </w:tcPr>
          <w:p>
            <w:pPr>
              <w:pStyle w:val="TableParagraph"/>
              <w:rPr>
                <w:rFonts w:ascii="Times New Roman"/>
                <w:sz w:val="20"/>
              </w:rPr>
            </w:pPr>
          </w:p>
        </w:tc>
      </w:tr>
      <w:tr>
        <w:trPr>
          <w:trHeight w:val="568" w:hRule="atLeast"/>
        </w:trPr>
        <w:tc>
          <w:tcPr>
            <w:tcW w:w="8722" w:type="dxa"/>
            <w:gridSpan w:val="9"/>
            <w:shd w:val="clear" w:color="auto" w:fill="BEBEBE"/>
          </w:tcPr>
          <w:p>
            <w:pPr>
              <w:pStyle w:val="TableParagraph"/>
              <w:spacing w:before="11"/>
              <w:rPr>
                <w:rFonts w:ascii="微软雅黑"/>
                <w:b/>
                <w:sz w:val="10"/>
              </w:rPr>
            </w:pPr>
          </w:p>
          <w:p>
            <w:pPr>
              <w:pStyle w:val="TableParagraph"/>
              <w:ind w:left="3657" w:right="3544"/>
              <w:jc w:val="center"/>
              <w:rPr>
                <w:sz w:val="21"/>
              </w:rPr>
            </w:pPr>
            <w:r>
              <w:rPr>
                <w:sz w:val="21"/>
              </w:rPr>
              <w:t>专业技能方向课 </w:t>
            </w:r>
          </w:p>
        </w:tc>
      </w:tr>
      <w:tr>
        <w:trPr>
          <w:trHeight w:val="1600" w:hRule="atLeast"/>
        </w:trPr>
        <w:tc>
          <w:tcPr>
            <w:tcW w:w="746" w:type="dxa"/>
            <w:gridSpan w:val="2"/>
          </w:tcPr>
          <w:p>
            <w:pPr>
              <w:pStyle w:val="TableParagraph"/>
              <w:rPr>
                <w:rFonts w:ascii="微软雅黑"/>
                <w:b/>
                <w:sz w:val="20"/>
              </w:rPr>
            </w:pPr>
          </w:p>
          <w:p>
            <w:pPr>
              <w:pStyle w:val="TableParagraph"/>
              <w:spacing w:before="10"/>
              <w:rPr>
                <w:rFonts w:ascii="微软雅黑"/>
                <w:b/>
                <w:sz w:val="18"/>
              </w:rPr>
            </w:pPr>
          </w:p>
          <w:p>
            <w:pPr>
              <w:pStyle w:val="TableParagraph"/>
              <w:spacing w:before="1"/>
              <w:ind w:left="163"/>
              <w:rPr>
                <w:sz w:val="21"/>
              </w:rPr>
            </w:pPr>
            <w:r>
              <w:rPr>
                <w:sz w:val="21"/>
              </w:rPr>
              <w:t>序号 </w:t>
            </w:r>
          </w:p>
        </w:tc>
        <w:tc>
          <w:tcPr>
            <w:tcW w:w="557" w:type="dxa"/>
          </w:tcPr>
          <w:p>
            <w:pPr>
              <w:pStyle w:val="TableParagraph"/>
              <w:spacing w:line="357" w:lineRule="auto" w:before="111"/>
              <w:ind w:left="170" w:right="163"/>
              <w:jc w:val="both"/>
              <w:rPr>
                <w:sz w:val="21"/>
              </w:rPr>
            </w:pPr>
            <w:r>
              <w:rPr>
                <w:sz w:val="21"/>
              </w:rPr>
              <w:t>课程名</w:t>
            </w:r>
          </w:p>
          <w:p>
            <w:pPr>
              <w:pStyle w:val="TableParagraph"/>
              <w:spacing w:line="266" w:lineRule="exact"/>
              <w:ind w:left="170"/>
              <w:rPr>
                <w:sz w:val="21"/>
              </w:rPr>
            </w:pPr>
            <w:r>
              <w:rPr>
                <w:sz w:val="21"/>
              </w:rPr>
              <w:t>称 </w:t>
            </w:r>
          </w:p>
        </w:tc>
        <w:tc>
          <w:tcPr>
            <w:tcW w:w="1059" w:type="dxa"/>
          </w:tcPr>
          <w:p>
            <w:pPr>
              <w:pStyle w:val="TableParagraph"/>
              <w:rPr>
                <w:rFonts w:ascii="微软雅黑"/>
                <w:b/>
                <w:sz w:val="20"/>
              </w:rPr>
            </w:pPr>
          </w:p>
          <w:p>
            <w:pPr>
              <w:pStyle w:val="TableParagraph"/>
              <w:spacing w:before="10"/>
              <w:rPr>
                <w:rFonts w:ascii="微软雅黑"/>
                <w:b/>
                <w:sz w:val="18"/>
              </w:rPr>
            </w:pPr>
          </w:p>
          <w:p>
            <w:pPr>
              <w:pStyle w:val="TableParagraph"/>
              <w:spacing w:before="1"/>
              <w:ind w:left="105" w:right="-15"/>
              <w:rPr>
                <w:sz w:val="21"/>
              </w:rPr>
            </w:pPr>
            <w:r>
              <w:rPr>
                <w:spacing w:val="-1"/>
                <w:sz w:val="21"/>
              </w:rPr>
              <w:t>教学目标 </w:t>
            </w:r>
          </w:p>
        </w:tc>
        <w:tc>
          <w:tcPr>
            <w:tcW w:w="2463" w:type="dxa"/>
          </w:tcPr>
          <w:p>
            <w:pPr>
              <w:pStyle w:val="TableParagraph"/>
              <w:rPr>
                <w:rFonts w:ascii="微软雅黑"/>
                <w:b/>
                <w:sz w:val="20"/>
              </w:rPr>
            </w:pPr>
          </w:p>
          <w:p>
            <w:pPr>
              <w:pStyle w:val="TableParagraph"/>
              <w:spacing w:before="10"/>
              <w:rPr>
                <w:rFonts w:ascii="微软雅黑"/>
                <w:b/>
                <w:sz w:val="18"/>
              </w:rPr>
            </w:pPr>
          </w:p>
          <w:p>
            <w:pPr>
              <w:pStyle w:val="TableParagraph"/>
              <w:spacing w:before="1"/>
              <w:ind w:left="808"/>
              <w:rPr>
                <w:sz w:val="21"/>
              </w:rPr>
            </w:pPr>
            <w:r>
              <w:rPr>
                <w:sz w:val="21"/>
              </w:rPr>
              <w:t>教学内容 </w:t>
            </w:r>
          </w:p>
        </w:tc>
        <w:tc>
          <w:tcPr>
            <w:tcW w:w="2060" w:type="dxa"/>
          </w:tcPr>
          <w:p>
            <w:pPr>
              <w:pStyle w:val="TableParagraph"/>
              <w:rPr>
                <w:rFonts w:ascii="微软雅黑"/>
                <w:b/>
                <w:sz w:val="20"/>
              </w:rPr>
            </w:pPr>
          </w:p>
          <w:p>
            <w:pPr>
              <w:pStyle w:val="TableParagraph"/>
              <w:spacing w:before="10"/>
              <w:rPr>
                <w:rFonts w:ascii="微软雅黑"/>
                <w:b/>
                <w:sz w:val="18"/>
              </w:rPr>
            </w:pPr>
          </w:p>
          <w:p>
            <w:pPr>
              <w:pStyle w:val="TableParagraph"/>
              <w:spacing w:before="1"/>
              <w:ind w:left="501"/>
              <w:rPr>
                <w:sz w:val="21"/>
              </w:rPr>
            </w:pPr>
            <w:r>
              <w:rPr>
                <w:sz w:val="21"/>
              </w:rPr>
              <w:t>技能实训点 </w:t>
            </w:r>
          </w:p>
        </w:tc>
        <w:tc>
          <w:tcPr>
            <w:tcW w:w="821" w:type="dxa"/>
          </w:tcPr>
          <w:p>
            <w:pPr>
              <w:pStyle w:val="TableParagraph"/>
              <w:spacing w:before="12"/>
              <w:rPr>
                <w:rFonts w:ascii="微软雅黑"/>
                <w:b/>
                <w:sz w:val="27"/>
              </w:rPr>
            </w:pPr>
          </w:p>
          <w:p>
            <w:pPr>
              <w:pStyle w:val="TableParagraph"/>
              <w:spacing w:line="357" w:lineRule="auto"/>
              <w:ind w:left="198" w:right="84"/>
              <w:rPr>
                <w:sz w:val="21"/>
              </w:rPr>
            </w:pPr>
            <w:r>
              <w:rPr>
                <w:sz w:val="21"/>
              </w:rPr>
              <w:t>教学建议 </w:t>
            </w:r>
          </w:p>
        </w:tc>
        <w:tc>
          <w:tcPr>
            <w:tcW w:w="552" w:type="dxa"/>
          </w:tcPr>
          <w:p>
            <w:pPr>
              <w:pStyle w:val="TableParagraph"/>
              <w:spacing w:before="12"/>
              <w:rPr>
                <w:rFonts w:ascii="微软雅黑"/>
                <w:b/>
                <w:sz w:val="27"/>
              </w:rPr>
            </w:pPr>
          </w:p>
          <w:p>
            <w:pPr>
              <w:pStyle w:val="TableParagraph"/>
              <w:spacing w:line="357" w:lineRule="auto"/>
              <w:ind w:left="169" w:right="53"/>
              <w:rPr>
                <w:sz w:val="21"/>
              </w:rPr>
            </w:pPr>
            <w:r>
              <w:rPr>
                <w:sz w:val="21"/>
              </w:rPr>
              <w:t>学时 </w:t>
            </w:r>
          </w:p>
        </w:tc>
        <w:tc>
          <w:tcPr>
            <w:tcW w:w="464" w:type="dxa"/>
          </w:tcPr>
          <w:p>
            <w:pPr>
              <w:pStyle w:val="TableParagraph"/>
              <w:spacing w:before="12"/>
              <w:rPr>
                <w:rFonts w:ascii="微软雅黑"/>
                <w:b/>
                <w:sz w:val="27"/>
              </w:rPr>
            </w:pPr>
          </w:p>
          <w:p>
            <w:pPr>
              <w:pStyle w:val="TableParagraph"/>
              <w:spacing w:line="357" w:lineRule="auto"/>
              <w:ind w:left="124" w:right="11"/>
              <w:rPr>
                <w:sz w:val="21"/>
              </w:rPr>
            </w:pPr>
            <w:r>
              <w:rPr>
                <w:sz w:val="21"/>
              </w:rPr>
              <w:t>学分 </w:t>
            </w:r>
          </w:p>
        </w:tc>
      </w:tr>
      <w:tr>
        <w:trPr>
          <w:trHeight w:val="7200" w:hRule="atLeast"/>
        </w:trPr>
        <w:tc>
          <w:tcPr>
            <w:tcW w:w="427"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9"/>
              <w:rPr>
                <w:rFonts w:ascii="微软雅黑"/>
                <w:b/>
                <w:sz w:val="14"/>
              </w:rPr>
            </w:pPr>
          </w:p>
          <w:p>
            <w:pPr>
              <w:pStyle w:val="TableParagraph"/>
              <w:spacing w:line="357" w:lineRule="auto"/>
              <w:ind w:left="107" w:right="-15"/>
              <w:jc w:val="both"/>
              <w:rPr>
                <w:sz w:val="21"/>
              </w:rPr>
            </w:pPr>
            <w:r>
              <w:rPr>
                <w:sz w:val="21"/>
              </w:rPr>
              <w:t>汽车机电维修方向 </w:t>
            </w:r>
          </w:p>
        </w:tc>
        <w:tc>
          <w:tcPr>
            <w:tcW w:w="319"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8"/>
              <w:rPr>
                <w:rFonts w:ascii="微软雅黑"/>
                <w:b/>
                <w:sz w:val="10"/>
              </w:rPr>
            </w:pPr>
          </w:p>
          <w:p>
            <w:pPr>
              <w:pStyle w:val="TableParagraph"/>
              <w:ind w:left="105" w:right="-15"/>
              <w:rPr>
                <w:sz w:val="21"/>
              </w:rPr>
            </w:pPr>
            <w:r>
              <w:rPr>
                <w:sz w:val="21"/>
              </w:rPr>
              <w:t>1 </w:t>
            </w:r>
          </w:p>
        </w:tc>
        <w:tc>
          <w:tcPr>
            <w:tcW w:w="557" w:type="dxa"/>
          </w:tcPr>
          <w:p>
            <w:pPr>
              <w:pStyle w:val="TableParagraph"/>
              <w:rPr>
                <w:rFonts w:ascii="微软雅黑"/>
                <w:b/>
                <w:sz w:val="20"/>
              </w:rPr>
            </w:pPr>
          </w:p>
          <w:p>
            <w:pPr>
              <w:pStyle w:val="TableParagraph"/>
              <w:spacing w:before="7"/>
              <w:rPr>
                <w:rFonts w:ascii="微软雅黑"/>
                <w:b/>
                <w:sz w:val="29"/>
              </w:rPr>
            </w:pPr>
          </w:p>
          <w:p>
            <w:pPr>
              <w:pStyle w:val="TableParagraph"/>
              <w:spacing w:line="357" w:lineRule="auto" w:before="1"/>
              <w:ind w:left="170" w:right="57"/>
              <w:jc w:val="both"/>
              <w:rPr>
                <w:sz w:val="21"/>
              </w:rPr>
            </w:pPr>
            <w:r>
              <w:rPr>
                <w:sz w:val="21"/>
              </w:rPr>
              <w:t>汽车发动机电控系统构造与维修 </w:t>
            </w:r>
          </w:p>
        </w:tc>
        <w:tc>
          <w:tcPr>
            <w:tcW w:w="1059" w:type="dxa"/>
          </w:tcPr>
          <w:p>
            <w:pPr>
              <w:pStyle w:val="TableParagraph"/>
              <w:rPr>
                <w:rFonts w:ascii="微软雅黑"/>
                <w:b/>
                <w:sz w:val="20"/>
              </w:rPr>
            </w:pPr>
          </w:p>
          <w:p>
            <w:pPr>
              <w:pStyle w:val="TableParagraph"/>
              <w:spacing w:before="8"/>
              <w:rPr>
                <w:rFonts w:ascii="微软雅黑"/>
                <w:b/>
                <w:sz w:val="18"/>
              </w:rPr>
            </w:pPr>
          </w:p>
          <w:p>
            <w:pPr>
              <w:pStyle w:val="TableParagraph"/>
              <w:spacing w:line="357" w:lineRule="auto" w:before="1"/>
              <w:ind w:left="105" w:right="-15"/>
              <w:rPr>
                <w:sz w:val="21"/>
              </w:rPr>
            </w:pPr>
            <w:r>
              <w:rPr>
                <w:sz w:val="21"/>
              </w:rPr>
              <w:t>1.掌握汽油发动机电控系统的结构与</w:t>
            </w:r>
            <w:r>
              <w:rPr>
                <w:spacing w:val="-1"/>
                <w:sz w:val="21"/>
              </w:rPr>
              <w:t>工作原理2.了解电控柴油机的结构和</w:t>
            </w:r>
            <w:r>
              <w:rPr>
                <w:spacing w:val="-2"/>
                <w:sz w:val="21"/>
              </w:rPr>
              <w:t>工作原理3.掌握汽油发动机电控系统一般故障的诊断与</w:t>
            </w:r>
            <w:r>
              <w:rPr>
                <w:spacing w:val="-3"/>
                <w:sz w:val="21"/>
              </w:rPr>
              <w:t>维修工艺 </w:t>
            </w:r>
          </w:p>
        </w:tc>
        <w:tc>
          <w:tcPr>
            <w:tcW w:w="2463"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7"/>
              <w:rPr>
                <w:rFonts w:ascii="微软雅黑"/>
                <w:b/>
                <w:sz w:val="21"/>
              </w:rPr>
            </w:pPr>
          </w:p>
          <w:p>
            <w:pPr>
              <w:pStyle w:val="TableParagraph"/>
              <w:numPr>
                <w:ilvl w:val="0"/>
                <w:numId w:val="35"/>
              </w:numPr>
              <w:tabs>
                <w:tab w:pos="334" w:val="left" w:leader="none"/>
              </w:tabs>
              <w:spacing w:line="355" w:lineRule="auto" w:before="1" w:after="0"/>
              <w:ind w:left="105" w:right="98" w:firstLine="0"/>
              <w:jc w:val="left"/>
              <w:rPr>
                <w:sz w:val="21"/>
              </w:rPr>
            </w:pPr>
            <w:r>
              <w:rPr>
                <w:spacing w:val="10"/>
                <w:sz w:val="21"/>
              </w:rPr>
              <w:t>电控汽油发动机燃油</w:t>
            </w:r>
            <w:r>
              <w:rPr>
                <w:spacing w:val="-2"/>
                <w:sz w:val="21"/>
              </w:rPr>
              <w:t>供给系统</w:t>
            </w:r>
            <w:r>
              <w:rPr>
                <w:sz w:val="21"/>
              </w:rPr>
              <w:t> </w:t>
            </w:r>
          </w:p>
          <w:p>
            <w:pPr>
              <w:pStyle w:val="TableParagraph"/>
              <w:numPr>
                <w:ilvl w:val="0"/>
                <w:numId w:val="35"/>
              </w:numPr>
              <w:tabs>
                <w:tab w:pos="318" w:val="left" w:leader="none"/>
              </w:tabs>
              <w:spacing w:line="240" w:lineRule="auto" w:before="2" w:after="0"/>
              <w:ind w:left="317" w:right="0" w:hanging="213"/>
              <w:jc w:val="left"/>
              <w:rPr>
                <w:sz w:val="21"/>
              </w:rPr>
            </w:pPr>
            <w:r>
              <w:rPr>
                <w:spacing w:val="-3"/>
                <w:sz w:val="21"/>
              </w:rPr>
              <w:t>点火控制系统</w:t>
            </w:r>
            <w:r>
              <w:rPr>
                <w:sz w:val="21"/>
              </w:rPr>
              <w:t> </w:t>
            </w:r>
          </w:p>
          <w:p>
            <w:pPr>
              <w:pStyle w:val="TableParagraph"/>
              <w:numPr>
                <w:ilvl w:val="0"/>
                <w:numId w:val="35"/>
              </w:numPr>
              <w:tabs>
                <w:tab w:pos="318" w:val="left" w:leader="none"/>
              </w:tabs>
              <w:spacing w:line="240" w:lineRule="auto" w:before="132" w:after="0"/>
              <w:ind w:left="317" w:right="0" w:hanging="213"/>
              <w:jc w:val="left"/>
              <w:rPr>
                <w:sz w:val="21"/>
              </w:rPr>
            </w:pPr>
            <w:r>
              <w:rPr>
                <w:spacing w:val="-3"/>
                <w:sz w:val="21"/>
              </w:rPr>
              <w:t>进气控制系统</w:t>
            </w:r>
            <w:r>
              <w:rPr>
                <w:sz w:val="21"/>
              </w:rPr>
              <w:t> </w:t>
            </w:r>
          </w:p>
          <w:p>
            <w:pPr>
              <w:pStyle w:val="TableParagraph"/>
              <w:numPr>
                <w:ilvl w:val="0"/>
                <w:numId w:val="35"/>
              </w:numPr>
              <w:tabs>
                <w:tab w:pos="318" w:val="left" w:leader="none"/>
              </w:tabs>
              <w:spacing w:line="240" w:lineRule="auto" w:before="130" w:after="0"/>
              <w:ind w:left="317" w:right="0" w:hanging="213"/>
              <w:jc w:val="left"/>
              <w:rPr>
                <w:sz w:val="21"/>
              </w:rPr>
            </w:pPr>
            <w:r>
              <w:rPr>
                <w:spacing w:val="-3"/>
                <w:sz w:val="21"/>
              </w:rPr>
              <w:t>怠速控制系统</w:t>
            </w:r>
            <w:r>
              <w:rPr>
                <w:sz w:val="21"/>
              </w:rPr>
              <w:t> </w:t>
            </w:r>
          </w:p>
          <w:p>
            <w:pPr>
              <w:pStyle w:val="TableParagraph"/>
              <w:numPr>
                <w:ilvl w:val="0"/>
                <w:numId w:val="35"/>
              </w:numPr>
              <w:tabs>
                <w:tab w:pos="318" w:val="left" w:leader="none"/>
              </w:tabs>
              <w:spacing w:line="240" w:lineRule="auto" w:before="131" w:after="0"/>
              <w:ind w:left="317" w:right="0" w:hanging="213"/>
              <w:jc w:val="left"/>
              <w:rPr>
                <w:sz w:val="21"/>
              </w:rPr>
            </w:pPr>
            <w:r>
              <w:rPr>
                <w:spacing w:val="-3"/>
                <w:sz w:val="21"/>
              </w:rPr>
              <w:t>排放控制系统</w:t>
            </w:r>
            <w:r>
              <w:rPr>
                <w:sz w:val="21"/>
              </w:rPr>
              <w:t> </w:t>
            </w:r>
          </w:p>
          <w:p>
            <w:pPr>
              <w:pStyle w:val="TableParagraph"/>
              <w:numPr>
                <w:ilvl w:val="0"/>
                <w:numId w:val="35"/>
              </w:numPr>
              <w:tabs>
                <w:tab w:pos="318" w:val="left" w:leader="none"/>
              </w:tabs>
              <w:spacing w:line="240" w:lineRule="auto" w:before="133" w:after="0"/>
              <w:ind w:left="317" w:right="0" w:hanging="213"/>
              <w:jc w:val="left"/>
              <w:rPr>
                <w:sz w:val="21"/>
              </w:rPr>
            </w:pPr>
            <w:r>
              <w:rPr>
                <w:spacing w:val="-3"/>
                <w:sz w:val="21"/>
              </w:rPr>
              <w:t>自诊断系统</w:t>
            </w:r>
            <w:r>
              <w:rPr>
                <w:sz w:val="21"/>
              </w:rPr>
              <w:t> </w:t>
            </w:r>
          </w:p>
          <w:p>
            <w:pPr>
              <w:pStyle w:val="TableParagraph"/>
              <w:numPr>
                <w:ilvl w:val="0"/>
                <w:numId w:val="35"/>
              </w:numPr>
              <w:tabs>
                <w:tab w:pos="334" w:val="left" w:leader="none"/>
              </w:tabs>
              <w:spacing w:line="357" w:lineRule="auto" w:before="129" w:after="0"/>
              <w:ind w:left="105" w:right="98" w:firstLine="0"/>
              <w:jc w:val="left"/>
              <w:rPr>
                <w:sz w:val="21"/>
              </w:rPr>
            </w:pPr>
            <w:r>
              <w:rPr>
                <w:spacing w:val="10"/>
                <w:sz w:val="21"/>
              </w:rPr>
              <w:t>汽车发动机电控系统</w:t>
            </w:r>
            <w:r>
              <w:rPr>
                <w:spacing w:val="-3"/>
                <w:sz w:val="21"/>
              </w:rPr>
              <w:t>故障诊断仪器和设备</w:t>
            </w:r>
            <w:r>
              <w:rPr>
                <w:sz w:val="21"/>
              </w:rPr>
              <w:t> </w:t>
            </w:r>
          </w:p>
          <w:p>
            <w:pPr>
              <w:pStyle w:val="TableParagraph"/>
              <w:numPr>
                <w:ilvl w:val="0"/>
                <w:numId w:val="35"/>
              </w:numPr>
              <w:tabs>
                <w:tab w:pos="334" w:val="left" w:leader="none"/>
              </w:tabs>
              <w:spacing w:line="355" w:lineRule="auto" w:before="0" w:after="0"/>
              <w:ind w:left="105" w:right="98" w:firstLine="0"/>
              <w:jc w:val="left"/>
              <w:rPr>
                <w:sz w:val="21"/>
              </w:rPr>
            </w:pPr>
            <w:r>
              <w:rPr>
                <w:spacing w:val="10"/>
                <w:sz w:val="21"/>
              </w:rPr>
              <w:t>汽车发动机电控系统</w:t>
            </w:r>
            <w:r>
              <w:rPr>
                <w:spacing w:val="-3"/>
                <w:sz w:val="21"/>
              </w:rPr>
              <w:t>故障诊断与维修方法</w:t>
            </w:r>
            <w:r>
              <w:rPr>
                <w:sz w:val="21"/>
              </w:rPr>
              <w:t> </w:t>
            </w:r>
          </w:p>
        </w:tc>
        <w:tc>
          <w:tcPr>
            <w:tcW w:w="2060" w:type="dxa"/>
          </w:tcPr>
          <w:p>
            <w:pPr>
              <w:pStyle w:val="TableParagraph"/>
              <w:numPr>
                <w:ilvl w:val="0"/>
                <w:numId w:val="36"/>
              </w:numPr>
              <w:tabs>
                <w:tab w:pos="339" w:val="left" w:leader="none"/>
              </w:tabs>
              <w:spacing w:line="321" w:lineRule="auto" w:before="90" w:after="0"/>
              <w:ind w:left="105" w:right="98" w:firstLine="0"/>
              <w:jc w:val="left"/>
              <w:rPr>
                <w:sz w:val="21"/>
              </w:rPr>
            </w:pPr>
            <w:r>
              <w:rPr>
                <w:spacing w:val="16"/>
                <w:sz w:val="21"/>
              </w:rPr>
              <w:t>检查与更换冷却</w:t>
            </w:r>
            <w:r>
              <w:rPr>
                <w:spacing w:val="-3"/>
                <w:sz w:val="21"/>
              </w:rPr>
              <w:t>液温度传感器</w:t>
            </w:r>
            <w:r>
              <w:rPr>
                <w:sz w:val="21"/>
              </w:rPr>
              <w:t> </w:t>
            </w:r>
          </w:p>
          <w:p>
            <w:pPr>
              <w:pStyle w:val="TableParagraph"/>
              <w:numPr>
                <w:ilvl w:val="0"/>
                <w:numId w:val="36"/>
              </w:numPr>
              <w:tabs>
                <w:tab w:pos="339" w:val="left" w:leader="none"/>
              </w:tabs>
              <w:spacing w:line="321" w:lineRule="auto" w:before="0" w:after="0"/>
              <w:ind w:left="105" w:right="98" w:firstLine="0"/>
              <w:jc w:val="left"/>
              <w:rPr>
                <w:sz w:val="21"/>
              </w:rPr>
            </w:pPr>
            <w:r>
              <w:rPr>
                <w:spacing w:val="16"/>
                <w:sz w:val="21"/>
              </w:rPr>
              <w:t>检查与更换水温</w:t>
            </w:r>
            <w:r>
              <w:rPr>
                <w:spacing w:val="-2"/>
                <w:sz w:val="21"/>
              </w:rPr>
              <w:t>表传感器</w:t>
            </w:r>
            <w:r>
              <w:rPr>
                <w:sz w:val="21"/>
              </w:rPr>
              <w:t> </w:t>
            </w:r>
          </w:p>
          <w:p>
            <w:pPr>
              <w:pStyle w:val="TableParagraph"/>
              <w:numPr>
                <w:ilvl w:val="0"/>
                <w:numId w:val="36"/>
              </w:numPr>
              <w:tabs>
                <w:tab w:pos="339" w:val="left" w:leader="none"/>
              </w:tabs>
              <w:spacing w:line="321" w:lineRule="auto" w:before="0" w:after="0"/>
              <w:ind w:left="105" w:right="98" w:firstLine="0"/>
              <w:jc w:val="left"/>
              <w:rPr>
                <w:sz w:val="21"/>
              </w:rPr>
            </w:pPr>
            <w:r>
              <w:rPr>
                <w:spacing w:val="16"/>
                <w:sz w:val="21"/>
              </w:rPr>
              <w:t>检查与更换加速</w:t>
            </w:r>
            <w:r>
              <w:rPr>
                <w:spacing w:val="-2"/>
                <w:sz w:val="21"/>
              </w:rPr>
              <w:t>踏板位置传感器 </w:t>
            </w:r>
          </w:p>
          <w:p>
            <w:pPr>
              <w:pStyle w:val="TableParagraph"/>
              <w:numPr>
                <w:ilvl w:val="0"/>
                <w:numId w:val="36"/>
              </w:numPr>
              <w:tabs>
                <w:tab w:pos="339" w:val="left" w:leader="none"/>
              </w:tabs>
              <w:spacing w:line="321" w:lineRule="auto" w:before="0" w:after="0"/>
              <w:ind w:left="105" w:right="98" w:firstLine="0"/>
              <w:jc w:val="left"/>
              <w:rPr>
                <w:sz w:val="21"/>
              </w:rPr>
            </w:pPr>
            <w:r>
              <w:rPr>
                <w:spacing w:val="16"/>
                <w:sz w:val="21"/>
              </w:rPr>
              <w:t>检查与更换曲轴</w:t>
            </w:r>
            <w:r>
              <w:rPr>
                <w:spacing w:val="-2"/>
                <w:sz w:val="21"/>
              </w:rPr>
              <w:t>位置传感器</w:t>
            </w:r>
            <w:r>
              <w:rPr>
                <w:sz w:val="21"/>
              </w:rPr>
              <w:t> </w:t>
            </w:r>
          </w:p>
          <w:p>
            <w:pPr>
              <w:pStyle w:val="TableParagraph"/>
              <w:numPr>
                <w:ilvl w:val="0"/>
                <w:numId w:val="36"/>
              </w:numPr>
              <w:tabs>
                <w:tab w:pos="339" w:val="left" w:leader="none"/>
              </w:tabs>
              <w:spacing w:line="321" w:lineRule="auto" w:before="0" w:after="0"/>
              <w:ind w:left="105" w:right="98" w:firstLine="0"/>
              <w:jc w:val="left"/>
              <w:rPr>
                <w:sz w:val="21"/>
              </w:rPr>
            </w:pPr>
            <w:r>
              <w:rPr>
                <w:spacing w:val="16"/>
                <w:sz w:val="21"/>
              </w:rPr>
              <w:t>检查与更换凸轮</w:t>
            </w:r>
            <w:r>
              <w:rPr>
                <w:spacing w:val="-3"/>
                <w:sz w:val="21"/>
              </w:rPr>
              <w:t>轴位置传感器</w:t>
            </w:r>
            <w:r>
              <w:rPr>
                <w:sz w:val="21"/>
              </w:rPr>
              <w:t> </w:t>
            </w:r>
          </w:p>
          <w:p>
            <w:pPr>
              <w:pStyle w:val="TableParagraph"/>
              <w:numPr>
                <w:ilvl w:val="0"/>
                <w:numId w:val="36"/>
              </w:numPr>
              <w:tabs>
                <w:tab w:pos="339" w:val="left" w:leader="none"/>
              </w:tabs>
              <w:spacing w:line="321" w:lineRule="auto" w:before="0" w:after="0"/>
              <w:ind w:left="105" w:right="98" w:firstLine="0"/>
              <w:jc w:val="left"/>
              <w:rPr>
                <w:sz w:val="21"/>
              </w:rPr>
            </w:pPr>
            <w:r>
              <w:rPr>
                <w:spacing w:val="16"/>
                <w:sz w:val="21"/>
              </w:rPr>
              <w:t>检查与更换空气</w:t>
            </w:r>
            <w:r>
              <w:rPr>
                <w:spacing w:val="-2"/>
                <w:sz w:val="21"/>
              </w:rPr>
              <w:t>流量传感器</w:t>
            </w:r>
            <w:r>
              <w:rPr>
                <w:sz w:val="21"/>
              </w:rPr>
              <w:t> </w:t>
            </w:r>
          </w:p>
          <w:p>
            <w:pPr>
              <w:pStyle w:val="TableParagraph"/>
              <w:numPr>
                <w:ilvl w:val="0"/>
                <w:numId w:val="36"/>
              </w:numPr>
              <w:tabs>
                <w:tab w:pos="339" w:val="left" w:leader="none"/>
              </w:tabs>
              <w:spacing w:line="321" w:lineRule="auto" w:before="0" w:after="0"/>
              <w:ind w:left="105" w:right="98" w:firstLine="0"/>
              <w:jc w:val="left"/>
              <w:rPr>
                <w:sz w:val="21"/>
              </w:rPr>
            </w:pPr>
            <w:r>
              <w:rPr>
                <w:spacing w:val="16"/>
                <w:sz w:val="21"/>
              </w:rPr>
              <w:t>检查与更换进气</w:t>
            </w:r>
            <w:r>
              <w:rPr>
                <w:spacing w:val="-2"/>
                <w:sz w:val="21"/>
              </w:rPr>
              <w:t>压力传感器</w:t>
            </w:r>
            <w:r>
              <w:rPr>
                <w:sz w:val="21"/>
              </w:rPr>
              <w:t> </w:t>
            </w:r>
          </w:p>
          <w:p>
            <w:pPr>
              <w:pStyle w:val="TableParagraph"/>
              <w:numPr>
                <w:ilvl w:val="0"/>
                <w:numId w:val="36"/>
              </w:numPr>
              <w:tabs>
                <w:tab w:pos="339" w:val="left" w:leader="none"/>
              </w:tabs>
              <w:spacing w:line="321" w:lineRule="auto" w:before="0" w:after="0"/>
              <w:ind w:left="105" w:right="98" w:firstLine="0"/>
              <w:jc w:val="left"/>
              <w:rPr>
                <w:sz w:val="21"/>
              </w:rPr>
            </w:pPr>
            <w:r>
              <w:rPr>
                <w:spacing w:val="16"/>
                <w:sz w:val="21"/>
              </w:rPr>
              <w:t>检查与更换氧传</w:t>
            </w:r>
            <w:r>
              <w:rPr>
                <w:spacing w:val="-2"/>
                <w:sz w:val="21"/>
              </w:rPr>
              <w:t>感器</w:t>
            </w:r>
            <w:r>
              <w:rPr>
                <w:sz w:val="21"/>
              </w:rPr>
              <w:t> </w:t>
            </w:r>
          </w:p>
          <w:p>
            <w:pPr>
              <w:pStyle w:val="TableParagraph"/>
              <w:numPr>
                <w:ilvl w:val="0"/>
                <w:numId w:val="36"/>
              </w:numPr>
              <w:tabs>
                <w:tab w:pos="339" w:val="left" w:leader="none"/>
              </w:tabs>
              <w:spacing w:line="321" w:lineRule="auto" w:before="0" w:after="0"/>
              <w:ind w:left="105" w:right="98" w:firstLine="0"/>
              <w:jc w:val="left"/>
              <w:rPr>
                <w:sz w:val="21"/>
              </w:rPr>
            </w:pPr>
            <w:r>
              <w:rPr>
                <w:spacing w:val="16"/>
                <w:sz w:val="21"/>
              </w:rPr>
              <w:t>检查与更换爆震</w:t>
            </w:r>
            <w:r>
              <w:rPr>
                <w:spacing w:val="-1"/>
                <w:sz w:val="21"/>
              </w:rPr>
              <w:t>传感器</w:t>
            </w:r>
            <w:r>
              <w:rPr>
                <w:sz w:val="21"/>
              </w:rPr>
              <w:t> </w:t>
            </w:r>
          </w:p>
          <w:p>
            <w:pPr>
              <w:pStyle w:val="TableParagraph"/>
              <w:numPr>
                <w:ilvl w:val="0"/>
                <w:numId w:val="36"/>
              </w:numPr>
              <w:tabs>
                <w:tab w:pos="430" w:val="left" w:leader="none"/>
              </w:tabs>
              <w:spacing w:line="268" w:lineRule="exact" w:before="0" w:after="0"/>
              <w:ind w:left="429" w:right="0" w:hanging="325"/>
              <w:jc w:val="left"/>
              <w:rPr>
                <w:sz w:val="21"/>
              </w:rPr>
            </w:pPr>
            <w:r>
              <w:rPr>
                <w:spacing w:val="7"/>
                <w:sz w:val="21"/>
              </w:rPr>
              <w:t>检查与更换节气</w:t>
            </w:r>
          </w:p>
          <w:p>
            <w:pPr>
              <w:pStyle w:val="TableParagraph"/>
              <w:spacing w:line="250" w:lineRule="exact" w:before="83"/>
              <w:ind w:left="105"/>
              <w:rPr>
                <w:sz w:val="21"/>
              </w:rPr>
            </w:pPr>
            <w:r>
              <w:rPr>
                <w:sz w:val="21"/>
              </w:rPr>
              <w:t>门体 </w:t>
            </w:r>
          </w:p>
        </w:tc>
        <w:tc>
          <w:tcPr>
            <w:tcW w:w="821" w:type="dxa"/>
          </w:tcPr>
          <w:p>
            <w:pPr>
              <w:pStyle w:val="TableParagraph"/>
              <w:spacing w:line="357" w:lineRule="auto" w:before="109"/>
              <w:ind w:left="105" w:right="70"/>
              <w:jc w:val="both"/>
              <w:rPr>
                <w:sz w:val="21"/>
              </w:rPr>
            </w:pPr>
            <w:r>
              <w:rPr>
                <w:spacing w:val="-32"/>
                <w:sz w:val="21"/>
              </w:rPr>
              <w:t>分 </w:t>
            </w:r>
            <w:r>
              <w:rPr>
                <w:sz w:val="21"/>
              </w:rPr>
              <w:t>2</w:t>
            </w:r>
            <w:r>
              <w:rPr>
                <w:spacing w:val="-32"/>
                <w:sz w:val="21"/>
              </w:rPr>
              <w:t> 个</w:t>
            </w:r>
            <w:r>
              <w:rPr>
                <w:spacing w:val="17"/>
                <w:sz w:val="21"/>
              </w:rPr>
              <w:t>学 期</w:t>
            </w:r>
            <w:r>
              <w:rPr>
                <w:spacing w:val="5"/>
                <w:sz w:val="21"/>
              </w:rPr>
              <w:t>开设， </w:t>
            </w:r>
            <w:r>
              <w:rPr>
                <w:spacing w:val="28"/>
                <w:sz w:val="21"/>
              </w:rPr>
              <w:t>学 校</w:t>
            </w:r>
          </w:p>
          <w:p>
            <w:pPr>
              <w:pStyle w:val="TableParagraph"/>
              <w:spacing w:line="267" w:lineRule="exact"/>
              <w:ind w:left="105"/>
              <w:jc w:val="both"/>
              <w:rPr>
                <w:sz w:val="21"/>
              </w:rPr>
            </w:pPr>
            <w:r>
              <w:rPr>
                <w:spacing w:val="28"/>
                <w:sz w:val="21"/>
              </w:rPr>
              <w:t>可 根</w:t>
            </w:r>
          </w:p>
          <w:p>
            <w:pPr>
              <w:pStyle w:val="TableParagraph"/>
              <w:spacing w:before="131"/>
              <w:ind w:left="105"/>
              <w:jc w:val="both"/>
              <w:rPr>
                <w:sz w:val="21"/>
              </w:rPr>
            </w:pPr>
            <w:r>
              <w:rPr>
                <w:spacing w:val="28"/>
                <w:sz w:val="21"/>
              </w:rPr>
              <w:t>据 本</w:t>
            </w:r>
          </w:p>
          <w:p>
            <w:pPr>
              <w:pStyle w:val="TableParagraph"/>
              <w:spacing w:before="130"/>
              <w:ind w:left="105"/>
              <w:jc w:val="both"/>
              <w:rPr>
                <w:sz w:val="21"/>
              </w:rPr>
            </w:pPr>
            <w:r>
              <w:rPr>
                <w:spacing w:val="28"/>
                <w:sz w:val="21"/>
              </w:rPr>
              <w:t>校 实</w:t>
            </w:r>
          </w:p>
          <w:p>
            <w:pPr>
              <w:pStyle w:val="TableParagraph"/>
              <w:spacing w:line="357" w:lineRule="auto" w:before="132"/>
              <w:ind w:left="105" w:right="94"/>
              <w:jc w:val="both"/>
              <w:rPr>
                <w:sz w:val="21"/>
              </w:rPr>
            </w:pPr>
            <w:r>
              <w:rPr>
                <w:spacing w:val="22"/>
                <w:sz w:val="21"/>
              </w:rPr>
              <w:t>际 情</w:t>
            </w:r>
            <w:r>
              <w:rPr>
                <w:spacing w:val="-15"/>
                <w:sz w:val="21"/>
              </w:rPr>
              <w:t>况，采</w:t>
            </w:r>
            <w:r>
              <w:rPr>
                <w:spacing w:val="22"/>
                <w:sz w:val="21"/>
              </w:rPr>
              <w:t>用 理</w:t>
            </w:r>
          </w:p>
          <w:p>
            <w:pPr>
              <w:pStyle w:val="TableParagraph"/>
              <w:spacing w:line="267" w:lineRule="exact"/>
              <w:ind w:left="105"/>
              <w:jc w:val="both"/>
              <w:rPr>
                <w:sz w:val="21"/>
              </w:rPr>
            </w:pPr>
            <w:r>
              <w:rPr>
                <w:spacing w:val="28"/>
                <w:sz w:val="21"/>
              </w:rPr>
              <w:t>实 一</w:t>
            </w:r>
          </w:p>
          <w:p>
            <w:pPr>
              <w:pStyle w:val="TableParagraph"/>
              <w:spacing w:before="131"/>
              <w:ind w:left="105"/>
              <w:jc w:val="both"/>
              <w:rPr>
                <w:sz w:val="21"/>
              </w:rPr>
            </w:pPr>
            <w:r>
              <w:rPr>
                <w:spacing w:val="28"/>
                <w:sz w:val="21"/>
              </w:rPr>
              <w:t>体 化</w:t>
            </w:r>
          </w:p>
          <w:p>
            <w:pPr>
              <w:pStyle w:val="TableParagraph"/>
              <w:spacing w:line="357" w:lineRule="auto" w:before="130"/>
              <w:ind w:left="105" w:right="94"/>
              <w:jc w:val="both"/>
              <w:rPr>
                <w:sz w:val="21"/>
              </w:rPr>
            </w:pPr>
            <w:r>
              <w:rPr>
                <w:spacing w:val="22"/>
                <w:sz w:val="21"/>
              </w:rPr>
              <w:t>教 学</w:t>
            </w:r>
            <w:r>
              <w:rPr>
                <w:spacing w:val="-15"/>
                <w:sz w:val="21"/>
              </w:rPr>
              <w:t>法、任</w:t>
            </w:r>
            <w:r>
              <w:rPr>
                <w:spacing w:val="22"/>
                <w:sz w:val="21"/>
              </w:rPr>
              <w:t>务 驱</w:t>
            </w:r>
          </w:p>
          <w:p>
            <w:pPr>
              <w:pStyle w:val="TableParagraph"/>
              <w:spacing w:line="266" w:lineRule="exact"/>
              <w:ind w:left="105"/>
              <w:jc w:val="both"/>
              <w:rPr>
                <w:sz w:val="21"/>
              </w:rPr>
            </w:pPr>
            <w:r>
              <w:rPr>
                <w:spacing w:val="28"/>
                <w:sz w:val="21"/>
              </w:rPr>
              <w:t>动 式</w:t>
            </w:r>
          </w:p>
          <w:p>
            <w:pPr>
              <w:pStyle w:val="TableParagraph"/>
              <w:spacing w:before="131"/>
              <w:ind w:left="105"/>
              <w:jc w:val="both"/>
              <w:rPr>
                <w:sz w:val="21"/>
              </w:rPr>
            </w:pPr>
            <w:r>
              <w:rPr>
                <w:spacing w:val="28"/>
                <w:sz w:val="21"/>
              </w:rPr>
              <w:t>教 学</w:t>
            </w:r>
          </w:p>
          <w:p>
            <w:pPr>
              <w:pStyle w:val="TableParagraph"/>
              <w:spacing w:before="132"/>
              <w:ind w:left="105"/>
              <w:jc w:val="both"/>
              <w:rPr>
                <w:sz w:val="21"/>
              </w:rPr>
            </w:pPr>
            <w:r>
              <w:rPr>
                <w:spacing w:val="28"/>
                <w:sz w:val="21"/>
              </w:rPr>
              <w:t>法 或</w:t>
            </w:r>
          </w:p>
        </w:tc>
        <w:tc>
          <w:tcPr>
            <w:tcW w:w="552"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8"/>
              <w:rPr>
                <w:rFonts w:ascii="微软雅黑"/>
                <w:b/>
                <w:sz w:val="10"/>
              </w:rPr>
            </w:pPr>
          </w:p>
          <w:p>
            <w:pPr>
              <w:pStyle w:val="TableParagraph"/>
              <w:ind w:left="116"/>
              <w:rPr>
                <w:sz w:val="21"/>
              </w:rPr>
            </w:pPr>
            <w:r>
              <w:rPr>
                <w:sz w:val="21"/>
              </w:rPr>
              <w:t>136 </w:t>
            </w:r>
          </w:p>
        </w:tc>
        <w:tc>
          <w:tcPr>
            <w:tcW w:w="464"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8"/>
              <w:rPr>
                <w:rFonts w:ascii="微软雅黑"/>
                <w:b/>
                <w:sz w:val="10"/>
              </w:rPr>
            </w:pPr>
          </w:p>
          <w:p>
            <w:pPr>
              <w:pStyle w:val="TableParagraph"/>
              <w:ind w:left="176"/>
              <w:rPr>
                <w:sz w:val="21"/>
              </w:rPr>
            </w:pPr>
            <w:r>
              <w:rPr>
                <w:sz w:val="21"/>
              </w:rPr>
              <w:t>8 </w:t>
            </w:r>
          </w:p>
        </w:tc>
      </w:tr>
    </w:tbl>
    <w:p>
      <w:pPr>
        <w:spacing w:after="0"/>
        <w:rPr>
          <w:sz w:val="21"/>
        </w:rPr>
        <w:sectPr>
          <w:pgSz w:w="11910" w:h="16840"/>
          <w:pgMar w:header="0" w:footer="1043" w:top="1400" w:bottom="1240" w:left="680" w:right="680"/>
        </w:sectPr>
      </w:pPr>
    </w:p>
    <w:tbl>
      <w:tblPr>
        <w:tblW w:w="0" w:type="auto"/>
        <w:jc w:val="left"/>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7"/>
        <w:gridCol w:w="319"/>
        <w:gridCol w:w="557"/>
        <w:gridCol w:w="1059"/>
        <w:gridCol w:w="2463"/>
        <w:gridCol w:w="2060"/>
        <w:gridCol w:w="821"/>
        <w:gridCol w:w="552"/>
        <w:gridCol w:w="464"/>
      </w:tblGrid>
      <w:tr>
        <w:trPr>
          <w:trHeight w:val="11881" w:hRule="atLeast"/>
        </w:trPr>
        <w:tc>
          <w:tcPr>
            <w:tcW w:w="427" w:type="dxa"/>
            <w:vMerge w:val="restart"/>
          </w:tcPr>
          <w:p>
            <w:pPr>
              <w:pStyle w:val="TableParagraph"/>
              <w:rPr>
                <w:rFonts w:ascii="Times New Roman"/>
                <w:sz w:val="20"/>
              </w:rPr>
            </w:pPr>
          </w:p>
        </w:tc>
        <w:tc>
          <w:tcPr>
            <w:tcW w:w="319" w:type="dxa"/>
          </w:tcPr>
          <w:p>
            <w:pPr>
              <w:pStyle w:val="TableParagraph"/>
              <w:rPr>
                <w:rFonts w:ascii="Times New Roman"/>
                <w:sz w:val="20"/>
              </w:rPr>
            </w:pPr>
          </w:p>
        </w:tc>
        <w:tc>
          <w:tcPr>
            <w:tcW w:w="557" w:type="dxa"/>
          </w:tcPr>
          <w:p>
            <w:pPr>
              <w:pStyle w:val="TableParagraph"/>
              <w:rPr>
                <w:rFonts w:ascii="Times New Roman"/>
                <w:sz w:val="20"/>
              </w:rPr>
            </w:pPr>
          </w:p>
        </w:tc>
        <w:tc>
          <w:tcPr>
            <w:tcW w:w="1059" w:type="dxa"/>
          </w:tcPr>
          <w:p>
            <w:pPr>
              <w:pStyle w:val="TableParagraph"/>
              <w:rPr>
                <w:rFonts w:ascii="Times New Roman"/>
                <w:sz w:val="20"/>
              </w:rPr>
            </w:pPr>
          </w:p>
        </w:tc>
        <w:tc>
          <w:tcPr>
            <w:tcW w:w="2463" w:type="dxa"/>
          </w:tcPr>
          <w:p>
            <w:pPr>
              <w:pStyle w:val="TableParagraph"/>
              <w:rPr>
                <w:rFonts w:ascii="Times New Roman"/>
                <w:sz w:val="20"/>
              </w:rPr>
            </w:pPr>
          </w:p>
        </w:tc>
        <w:tc>
          <w:tcPr>
            <w:tcW w:w="2060" w:type="dxa"/>
          </w:tcPr>
          <w:p>
            <w:pPr>
              <w:pStyle w:val="TableParagraph"/>
              <w:numPr>
                <w:ilvl w:val="0"/>
                <w:numId w:val="37"/>
              </w:numPr>
              <w:tabs>
                <w:tab w:pos="424" w:val="left" w:leader="none"/>
              </w:tabs>
              <w:spacing w:line="240" w:lineRule="auto" w:before="90" w:after="0"/>
              <w:ind w:left="423" w:right="0" w:hanging="319"/>
              <w:jc w:val="left"/>
              <w:rPr>
                <w:sz w:val="21"/>
              </w:rPr>
            </w:pPr>
            <w:r>
              <w:rPr>
                <w:spacing w:val="-11"/>
                <w:sz w:val="21"/>
              </w:rPr>
              <w:t>检查与更换 </w:t>
            </w:r>
            <w:r>
              <w:rPr>
                <w:sz w:val="21"/>
              </w:rPr>
              <w:t>VVTi</w:t>
            </w:r>
          </w:p>
          <w:p>
            <w:pPr>
              <w:pStyle w:val="TableParagraph"/>
              <w:spacing w:before="91"/>
              <w:ind w:left="105"/>
              <w:rPr>
                <w:sz w:val="21"/>
              </w:rPr>
            </w:pPr>
            <w:r>
              <w:rPr>
                <w:sz w:val="21"/>
              </w:rPr>
              <w:t>执行器电磁阀 </w:t>
            </w:r>
          </w:p>
          <w:p>
            <w:pPr>
              <w:pStyle w:val="TableParagraph"/>
              <w:numPr>
                <w:ilvl w:val="0"/>
                <w:numId w:val="37"/>
              </w:numPr>
              <w:tabs>
                <w:tab w:pos="430" w:val="left" w:leader="none"/>
              </w:tabs>
              <w:spacing w:line="321" w:lineRule="auto" w:before="91" w:after="0"/>
              <w:ind w:left="105" w:right="89" w:firstLine="0"/>
              <w:jc w:val="left"/>
              <w:rPr>
                <w:sz w:val="21"/>
              </w:rPr>
            </w:pPr>
            <w:r>
              <w:rPr>
                <w:spacing w:val="4"/>
                <w:sz w:val="21"/>
              </w:rPr>
              <w:t>检查、清洗与更</w:t>
            </w:r>
            <w:r>
              <w:rPr>
                <w:spacing w:val="-2"/>
                <w:sz w:val="21"/>
              </w:rPr>
              <w:t>换喷油器</w:t>
            </w:r>
            <w:r>
              <w:rPr>
                <w:sz w:val="21"/>
              </w:rPr>
              <w:t> </w:t>
            </w:r>
          </w:p>
          <w:p>
            <w:pPr>
              <w:pStyle w:val="TableParagraph"/>
              <w:numPr>
                <w:ilvl w:val="0"/>
                <w:numId w:val="37"/>
              </w:numPr>
              <w:tabs>
                <w:tab w:pos="430" w:val="left" w:leader="none"/>
              </w:tabs>
              <w:spacing w:line="321" w:lineRule="auto" w:before="0" w:after="0"/>
              <w:ind w:left="105" w:right="89" w:firstLine="0"/>
              <w:jc w:val="left"/>
              <w:rPr>
                <w:sz w:val="21"/>
              </w:rPr>
            </w:pPr>
            <w:r>
              <w:rPr>
                <w:spacing w:val="4"/>
                <w:sz w:val="21"/>
              </w:rPr>
              <w:t>检查与更换汽油</w:t>
            </w:r>
            <w:r>
              <w:rPr>
                <w:sz w:val="21"/>
              </w:rPr>
              <w:t>泵 </w:t>
            </w:r>
          </w:p>
          <w:p>
            <w:pPr>
              <w:pStyle w:val="TableParagraph"/>
              <w:numPr>
                <w:ilvl w:val="0"/>
                <w:numId w:val="37"/>
              </w:numPr>
              <w:tabs>
                <w:tab w:pos="430" w:val="left" w:leader="none"/>
              </w:tabs>
              <w:spacing w:line="321" w:lineRule="auto" w:before="0" w:after="0"/>
              <w:ind w:left="105" w:right="89" w:firstLine="0"/>
              <w:jc w:val="left"/>
              <w:rPr>
                <w:sz w:val="21"/>
              </w:rPr>
            </w:pPr>
            <w:r>
              <w:rPr>
                <w:spacing w:val="4"/>
                <w:sz w:val="21"/>
              </w:rPr>
              <w:t>检查与更换继电</w:t>
            </w:r>
            <w:r>
              <w:rPr>
                <w:sz w:val="21"/>
              </w:rPr>
              <w:t>器 </w:t>
            </w:r>
          </w:p>
          <w:p>
            <w:pPr>
              <w:pStyle w:val="TableParagraph"/>
              <w:numPr>
                <w:ilvl w:val="0"/>
                <w:numId w:val="37"/>
              </w:numPr>
              <w:tabs>
                <w:tab w:pos="432" w:val="left" w:leader="none"/>
              </w:tabs>
              <w:spacing w:line="268" w:lineRule="exact" w:before="0" w:after="0"/>
              <w:ind w:left="431" w:right="0" w:hanging="327"/>
              <w:jc w:val="left"/>
              <w:rPr>
                <w:sz w:val="21"/>
              </w:rPr>
            </w:pPr>
            <w:r>
              <w:rPr>
                <w:spacing w:val="5"/>
                <w:sz w:val="21"/>
              </w:rPr>
              <w:t>检查与更换 </w:t>
            </w:r>
            <w:r>
              <w:rPr>
                <w:sz w:val="21"/>
              </w:rPr>
              <w:t>EGR</w:t>
            </w:r>
          </w:p>
          <w:p>
            <w:pPr>
              <w:pStyle w:val="TableParagraph"/>
              <w:spacing w:before="89"/>
              <w:ind w:left="105"/>
              <w:rPr>
                <w:sz w:val="21"/>
              </w:rPr>
            </w:pPr>
            <w:r>
              <w:rPr>
                <w:sz w:val="21"/>
              </w:rPr>
              <w:t>阀 </w:t>
            </w:r>
          </w:p>
          <w:p>
            <w:pPr>
              <w:pStyle w:val="TableParagraph"/>
              <w:numPr>
                <w:ilvl w:val="0"/>
                <w:numId w:val="37"/>
              </w:numPr>
              <w:tabs>
                <w:tab w:pos="430" w:val="left" w:leader="none"/>
              </w:tabs>
              <w:spacing w:line="321" w:lineRule="auto" w:before="91" w:after="0"/>
              <w:ind w:left="105" w:right="89" w:firstLine="0"/>
              <w:jc w:val="left"/>
              <w:rPr>
                <w:sz w:val="21"/>
              </w:rPr>
            </w:pPr>
            <w:r>
              <w:rPr>
                <w:spacing w:val="4"/>
                <w:sz w:val="21"/>
              </w:rPr>
              <w:t>检查与更换活性</w:t>
            </w:r>
            <w:r>
              <w:rPr>
                <w:spacing w:val="-2"/>
                <w:sz w:val="21"/>
              </w:rPr>
              <w:t>炭罐电磁阀</w:t>
            </w:r>
            <w:r>
              <w:rPr>
                <w:sz w:val="21"/>
              </w:rPr>
              <w:t> </w:t>
            </w:r>
          </w:p>
          <w:p>
            <w:pPr>
              <w:pStyle w:val="TableParagraph"/>
              <w:numPr>
                <w:ilvl w:val="0"/>
                <w:numId w:val="37"/>
              </w:numPr>
              <w:tabs>
                <w:tab w:pos="430" w:val="left" w:leader="none"/>
              </w:tabs>
              <w:spacing w:line="321" w:lineRule="auto" w:before="0" w:after="0"/>
              <w:ind w:left="105" w:right="89" w:firstLine="0"/>
              <w:jc w:val="left"/>
              <w:rPr>
                <w:sz w:val="21"/>
              </w:rPr>
            </w:pPr>
            <w:r>
              <w:rPr>
                <w:spacing w:val="4"/>
                <w:sz w:val="21"/>
              </w:rPr>
              <w:t>检查与更换发动</w:t>
            </w:r>
            <w:r>
              <w:rPr>
                <w:spacing w:val="-1"/>
                <w:sz w:val="21"/>
              </w:rPr>
              <w:t>机电脑</w:t>
            </w:r>
            <w:r>
              <w:rPr>
                <w:sz w:val="21"/>
              </w:rPr>
              <w:t> </w:t>
            </w:r>
          </w:p>
          <w:p>
            <w:pPr>
              <w:pStyle w:val="TableParagraph"/>
              <w:numPr>
                <w:ilvl w:val="0"/>
                <w:numId w:val="37"/>
              </w:numPr>
              <w:tabs>
                <w:tab w:pos="430" w:val="left" w:leader="none"/>
              </w:tabs>
              <w:spacing w:line="321" w:lineRule="auto" w:before="0" w:after="0"/>
              <w:ind w:left="105" w:right="89" w:firstLine="0"/>
              <w:jc w:val="left"/>
              <w:rPr>
                <w:sz w:val="21"/>
              </w:rPr>
            </w:pPr>
            <w:r>
              <w:rPr>
                <w:spacing w:val="4"/>
                <w:sz w:val="21"/>
              </w:rPr>
              <w:t>检查与更换活性</w:t>
            </w:r>
            <w:r>
              <w:rPr>
                <w:spacing w:val="-2"/>
                <w:sz w:val="21"/>
              </w:rPr>
              <w:t>炭罐</w:t>
            </w:r>
            <w:r>
              <w:rPr>
                <w:sz w:val="21"/>
              </w:rPr>
              <w:t> </w:t>
            </w:r>
          </w:p>
          <w:p>
            <w:pPr>
              <w:pStyle w:val="TableParagraph"/>
              <w:numPr>
                <w:ilvl w:val="0"/>
                <w:numId w:val="37"/>
              </w:numPr>
              <w:tabs>
                <w:tab w:pos="430" w:val="left" w:leader="none"/>
              </w:tabs>
              <w:spacing w:line="321" w:lineRule="auto" w:before="0" w:after="0"/>
              <w:ind w:left="105" w:right="89" w:firstLine="0"/>
              <w:jc w:val="left"/>
              <w:rPr>
                <w:sz w:val="21"/>
              </w:rPr>
            </w:pPr>
            <w:r>
              <w:rPr>
                <w:spacing w:val="4"/>
                <w:sz w:val="21"/>
              </w:rPr>
              <w:t>检查与更换三效</w:t>
            </w:r>
            <w:r>
              <w:rPr>
                <w:spacing w:val="-2"/>
                <w:sz w:val="21"/>
              </w:rPr>
              <w:t>催化转化器</w:t>
            </w:r>
            <w:r>
              <w:rPr>
                <w:sz w:val="21"/>
              </w:rPr>
              <w:t> </w:t>
            </w:r>
          </w:p>
          <w:p>
            <w:pPr>
              <w:pStyle w:val="TableParagraph"/>
              <w:numPr>
                <w:ilvl w:val="0"/>
                <w:numId w:val="37"/>
              </w:numPr>
              <w:tabs>
                <w:tab w:pos="430" w:val="left" w:leader="none"/>
              </w:tabs>
              <w:spacing w:line="321" w:lineRule="auto" w:before="0" w:after="0"/>
              <w:ind w:left="105" w:right="89" w:firstLine="0"/>
              <w:jc w:val="left"/>
              <w:rPr>
                <w:sz w:val="21"/>
              </w:rPr>
            </w:pPr>
            <w:r>
              <w:rPr>
                <w:spacing w:val="4"/>
                <w:sz w:val="21"/>
              </w:rPr>
              <w:t>汽油机排气检测</w:t>
            </w:r>
            <w:r>
              <w:rPr>
                <w:spacing w:val="-1"/>
                <w:sz w:val="21"/>
              </w:rPr>
              <w:t>与分析</w:t>
            </w:r>
            <w:r>
              <w:rPr>
                <w:sz w:val="21"/>
              </w:rPr>
              <w:t> </w:t>
            </w:r>
          </w:p>
          <w:p>
            <w:pPr>
              <w:pStyle w:val="TableParagraph"/>
              <w:numPr>
                <w:ilvl w:val="0"/>
                <w:numId w:val="37"/>
              </w:numPr>
              <w:tabs>
                <w:tab w:pos="430" w:val="left" w:leader="none"/>
              </w:tabs>
              <w:spacing w:line="321" w:lineRule="auto" w:before="0" w:after="0"/>
              <w:ind w:left="105" w:right="89" w:firstLine="0"/>
              <w:jc w:val="left"/>
              <w:rPr>
                <w:sz w:val="21"/>
              </w:rPr>
            </w:pPr>
            <w:r>
              <w:rPr>
                <w:spacing w:val="4"/>
                <w:sz w:val="21"/>
              </w:rPr>
              <w:t>汽油发动机电控</w:t>
            </w:r>
            <w:r>
              <w:rPr>
                <w:spacing w:val="-2"/>
                <w:sz w:val="21"/>
              </w:rPr>
              <w:t>系统诊断</w:t>
            </w:r>
            <w:r>
              <w:rPr>
                <w:sz w:val="21"/>
              </w:rPr>
              <w:t> </w:t>
            </w:r>
          </w:p>
          <w:p>
            <w:pPr>
              <w:pStyle w:val="TableParagraph"/>
              <w:numPr>
                <w:ilvl w:val="0"/>
                <w:numId w:val="37"/>
              </w:numPr>
              <w:tabs>
                <w:tab w:pos="430" w:val="left" w:leader="none"/>
              </w:tabs>
              <w:spacing w:line="321" w:lineRule="auto" w:before="0" w:after="0"/>
              <w:ind w:left="105" w:right="89" w:firstLine="0"/>
              <w:jc w:val="both"/>
              <w:rPr>
                <w:sz w:val="21"/>
              </w:rPr>
            </w:pPr>
            <w:r>
              <w:rPr>
                <w:spacing w:val="4"/>
                <w:sz w:val="21"/>
              </w:rPr>
              <w:t>发动机电控系统</w:t>
            </w:r>
            <w:r>
              <w:rPr>
                <w:spacing w:val="-3"/>
                <w:sz w:val="21"/>
              </w:rPr>
              <w:t>数据流、波形分析</w:t>
            </w:r>
            <w:r>
              <w:rPr>
                <w:spacing w:val="2"/>
                <w:sz w:val="21"/>
              </w:rPr>
              <w:t>23</w:t>
            </w:r>
            <w:r>
              <w:rPr>
                <w:spacing w:val="3"/>
                <w:sz w:val="21"/>
              </w:rPr>
              <w:t>.柴油机电控系统</w:t>
            </w:r>
            <w:r>
              <w:rPr>
                <w:spacing w:val="-2"/>
                <w:sz w:val="21"/>
              </w:rPr>
              <w:t>实验</w:t>
            </w:r>
            <w:r>
              <w:rPr>
                <w:sz w:val="21"/>
              </w:rPr>
              <w:t> </w:t>
            </w:r>
          </w:p>
          <w:p>
            <w:pPr>
              <w:pStyle w:val="TableParagraph"/>
              <w:numPr>
                <w:ilvl w:val="0"/>
                <w:numId w:val="38"/>
              </w:numPr>
              <w:tabs>
                <w:tab w:pos="430" w:val="left" w:leader="none"/>
              </w:tabs>
              <w:spacing w:line="321" w:lineRule="auto" w:before="0" w:after="0"/>
              <w:ind w:left="105" w:right="89" w:firstLine="0"/>
              <w:jc w:val="left"/>
              <w:rPr>
                <w:sz w:val="21"/>
              </w:rPr>
            </w:pPr>
            <w:r>
              <w:rPr>
                <w:spacing w:val="4"/>
                <w:sz w:val="21"/>
              </w:rPr>
              <w:t>柴油机高压油路</w:t>
            </w:r>
            <w:r>
              <w:rPr>
                <w:spacing w:val="-2"/>
                <w:sz w:val="21"/>
              </w:rPr>
              <w:t>测试</w:t>
            </w:r>
            <w:r>
              <w:rPr>
                <w:sz w:val="21"/>
              </w:rPr>
              <w:t> </w:t>
            </w:r>
          </w:p>
          <w:p>
            <w:pPr>
              <w:pStyle w:val="TableParagraph"/>
              <w:numPr>
                <w:ilvl w:val="0"/>
                <w:numId w:val="38"/>
              </w:numPr>
              <w:tabs>
                <w:tab w:pos="430" w:val="left" w:leader="none"/>
              </w:tabs>
              <w:spacing w:line="321" w:lineRule="auto" w:before="0" w:after="0"/>
              <w:ind w:left="105" w:right="89" w:firstLine="0"/>
              <w:jc w:val="left"/>
              <w:rPr>
                <w:sz w:val="21"/>
              </w:rPr>
            </w:pPr>
            <w:r>
              <w:rPr>
                <w:spacing w:val="4"/>
                <w:sz w:val="21"/>
              </w:rPr>
              <w:t>柴油机电控喷油</w:t>
            </w:r>
            <w:r>
              <w:rPr>
                <w:spacing w:val="-2"/>
                <w:sz w:val="21"/>
              </w:rPr>
              <w:t>器性能测试</w:t>
            </w:r>
            <w:r>
              <w:rPr>
                <w:sz w:val="21"/>
              </w:rPr>
              <w:t> </w:t>
            </w:r>
          </w:p>
          <w:p>
            <w:pPr>
              <w:pStyle w:val="TableParagraph"/>
              <w:numPr>
                <w:ilvl w:val="0"/>
                <w:numId w:val="38"/>
              </w:numPr>
              <w:tabs>
                <w:tab w:pos="424" w:val="left" w:leader="none"/>
              </w:tabs>
              <w:spacing w:line="269" w:lineRule="exact" w:before="0" w:after="0"/>
              <w:ind w:left="423" w:right="0" w:hanging="319"/>
              <w:jc w:val="left"/>
              <w:rPr>
                <w:sz w:val="21"/>
              </w:rPr>
            </w:pPr>
            <w:r>
              <w:rPr>
                <w:spacing w:val="-3"/>
                <w:sz w:val="21"/>
              </w:rPr>
              <w:t>柴油机烟度检测</w:t>
            </w:r>
            <w:r>
              <w:rPr>
                <w:sz w:val="21"/>
              </w:rPr>
              <w:t> </w:t>
            </w:r>
          </w:p>
          <w:p>
            <w:pPr>
              <w:pStyle w:val="TableParagraph"/>
              <w:numPr>
                <w:ilvl w:val="0"/>
                <w:numId w:val="38"/>
              </w:numPr>
              <w:tabs>
                <w:tab w:pos="430" w:val="left" w:leader="none"/>
              </w:tabs>
              <w:spacing w:line="360" w:lineRule="atLeast" w:before="0" w:after="0"/>
              <w:ind w:left="105" w:right="89" w:firstLine="0"/>
              <w:jc w:val="left"/>
              <w:rPr>
                <w:sz w:val="21"/>
              </w:rPr>
            </w:pPr>
            <w:r>
              <w:rPr>
                <w:spacing w:val="4"/>
                <w:sz w:val="21"/>
              </w:rPr>
              <w:t>柴油发动机电控</w:t>
            </w:r>
            <w:r>
              <w:rPr>
                <w:spacing w:val="-2"/>
                <w:sz w:val="21"/>
              </w:rPr>
              <w:t>系统诊断</w:t>
            </w:r>
            <w:r>
              <w:rPr>
                <w:sz w:val="21"/>
              </w:rPr>
              <w:t> </w:t>
            </w:r>
          </w:p>
        </w:tc>
        <w:tc>
          <w:tcPr>
            <w:tcW w:w="821" w:type="dxa"/>
            <w:vMerge w:val="restart"/>
          </w:tcPr>
          <w:p>
            <w:pPr>
              <w:pStyle w:val="TableParagraph"/>
              <w:spacing w:before="112"/>
              <w:ind w:left="105"/>
              <w:rPr>
                <w:sz w:val="21"/>
              </w:rPr>
            </w:pPr>
            <w:r>
              <w:rPr>
                <w:spacing w:val="28"/>
                <w:sz w:val="21"/>
              </w:rPr>
              <w:t>项 目</w:t>
            </w:r>
          </w:p>
          <w:p>
            <w:pPr>
              <w:pStyle w:val="TableParagraph"/>
              <w:spacing w:before="129"/>
              <w:ind w:left="105"/>
              <w:rPr>
                <w:sz w:val="21"/>
              </w:rPr>
            </w:pPr>
            <w:r>
              <w:rPr>
                <w:spacing w:val="28"/>
                <w:sz w:val="21"/>
              </w:rPr>
              <w:t>式 教</w:t>
            </w:r>
          </w:p>
          <w:p>
            <w:pPr>
              <w:pStyle w:val="TableParagraph"/>
              <w:spacing w:before="132"/>
              <w:ind w:left="105"/>
              <w:rPr>
                <w:sz w:val="21"/>
              </w:rPr>
            </w:pPr>
            <w:r>
              <w:rPr>
                <w:spacing w:val="28"/>
                <w:sz w:val="21"/>
              </w:rPr>
              <w:t>学 法</w:t>
            </w:r>
          </w:p>
          <w:p>
            <w:pPr>
              <w:pStyle w:val="TableParagraph"/>
              <w:spacing w:line="357" w:lineRule="auto" w:before="131"/>
              <w:ind w:left="105" w:right="70"/>
              <w:jc w:val="both"/>
              <w:rPr>
                <w:sz w:val="21"/>
              </w:rPr>
            </w:pPr>
            <w:r>
              <w:rPr>
                <w:spacing w:val="28"/>
                <w:sz w:val="21"/>
              </w:rPr>
              <w:t>进 行</w:t>
            </w:r>
            <w:r>
              <w:rPr>
                <w:spacing w:val="12"/>
                <w:sz w:val="21"/>
              </w:rPr>
              <w:t>教学， </w:t>
            </w:r>
            <w:r>
              <w:rPr>
                <w:spacing w:val="28"/>
                <w:sz w:val="21"/>
              </w:rPr>
              <w:t>配 合</w:t>
            </w:r>
          </w:p>
          <w:p>
            <w:pPr>
              <w:pStyle w:val="TableParagraph"/>
              <w:spacing w:line="357" w:lineRule="auto"/>
              <w:ind w:left="105" w:right="94"/>
              <w:jc w:val="both"/>
              <w:rPr>
                <w:sz w:val="21"/>
              </w:rPr>
            </w:pPr>
            <w:r>
              <w:rPr>
                <w:spacing w:val="22"/>
                <w:sz w:val="21"/>
              </w:rPr>
              <w:t>多 媒</w:t>
            </w:r>
            <w:r>
              <w:rPr>
                <w:spacing w:val="-15"/>
                <w:sz w:val="21"/>
              </w:rPr>
              <w:t>体、数</w:t>
            </w:r>
            <w:r>
              <w:rPr>
                <w:spacing w:val="22"/>
                <w:sz w:val="21"/>
              </w:rPr>
              <w:t>字 资</w:t>
            </w:r>
          </w:p>
          <w:p>
            <w:pPr>
              <w:pStyle w:val="TableParagraph"/>
              <w:spacing w:line="267" w:lineRule="exact"/>
              <w:ind w:left="105"/>
              <w:jc w:val="both"/>
              <w:rPr>
                <w:sz w:val="21"/>
              </w:rPr>
            </w:pPr>
            <w:r>
              <w:rPr>
                <w:spacing w:val="28"/>
                <w:sz w:val="21"/>
              </w:rPr>
              <w:t>源 库</w:t>
            </w:r>
          </w:p>
          <w:p>
            <w:pPr>
              <w:pStyle w:val="TableParagraph"/>
              <w:spacing w:before="127"/>
              <w:ind w:left="105"/>
              <w:rPr>
                <w:sz w:val="21"/>
              </w:rPr>
            </w:pPr>
            <w:r>
              <w:rPr>
                <w:spacing w:val="28"/>
                <w:sz w:val="21"/>
              </w:rPr>
              <w:t>或 教</w:t>
            </w:r>
          </w:p>
          <w:p>
            <w:pPr>
              <w:pStyle w:val="TableParagraph"/>
              <w:spacing w:before="132"/>
              <w:ind w:left="105"/>
              <w:rPr>
                <w:sz w:val="21"/>
              </w:rPr>
            </w:pPr>
            <w:r>
              <w:rPr>
                <w:spacing w:val="28"/>
                <w:sz w:val="21"/>
              </w:rPr>
              <w:t>学 仿</w:t>
            </w:r>
          </w:p>
          <w:p>
            <w:pPr>
              <w:pStyle w:val="TableParagraph"/>
              <w:spacing w:before="131"/>
              <w:ind w:left="105"/>
              <w:rPr>
                <w:sz w:val="21"/>
              </w:rPr>
            </w:pPr>
            <w:r>
              <w:rPr>
                <w:spacing w:val="28"/>
                <w:sz w:val="21"/>
              </w:rPr>
              <w:t>真 软</w:t>
            </w:r>
          </w:p>
          <w:p>
            <w:pPr>
              <w:pStyle w:val="TableParagraph"/>
              <w:spacing w:before="130"/>
              <w:ind w:left="105"/>
              <w:rPr>
                <w:sz w:val="21"/>
              </w:rPr>
            </w:pPr>
            <w:r>
              <w:rPr>
                <w:spacing w:val="28"/>
                <w:sz w:val="21"/>
              </w:rPr>
              <w:t>件 等</w:t>
            </w:r>
          </w:p>
          <w:p>
            <w:pPr>
              <w:pStyle w:val="TableParagraph"/>
              <w:spacing w:before="131"/>
              <w:ind w:left="105"/>
              <w:rPr>
                <w:sz w:val="21"/>
              </w:rPr>
            </w:pPr>
            <w:r>
              <w:rPr>
                <w:spacing w:val="28"/>
                <w:sz w:val="21"/>
              </w:rPr>
              <w:t>丰 富</w:t>
            </w:r>
          </w:p>
          <w:p>
            <w:pPr>
              <w:pStyle w:val="TableParagraph"/>
              <w:spacing w:line="355" w:lineRule="auto" w:before="132"/>
              <w:ind w:left="105" w:right="-15"/>
              <w:rPr>
                <w:sz w:val="21"/>
              </w:rPr>
            </w:pPr>
            <w:r>
              <w:rPr>
                <w:spacing w:val="27"/>
                <w:sz w:val="21"/>
              </w:rPr>
              <w:t>教 学</w:t>
            </w:r>
            <w:r>
              <w:rPr>
                <w:spacing w:val="9"/>
                <w:sz w:val="21"/>
              </w:rPr>
              <w:t>形式。</w:t>
            </w:r>
            <w:r>
              <w:rPr>
                <w:sz w:val="21"/>
              </w:rPr>
              <w:t> </w:t>
            </w:r>
          </w:p>
          <w:p>
            <w:pPr>
              <w:pStyle w:val="TableParagraph"/>
              <w:spacing w:before="3"/>
              <w:ind w:left="105"/>
              <w:rPr>
                <w:sz w:val="21"/>
              </w:rPr>
            </w:pPr>
            <w:r>
              <w:rPr>
                <w:w w:val="100"/>
                <w:sz w:val="21"/>
              </w:rPr>
              <w:t> </w:t>
            </w:r>
          </w:p>
        </w:tc>
        <w:tc>
          <w:tcPr>
            <w:tcW w:w="552" w:type="dxa"/>
          </w:tcPr>
          <w:p>
            <w:pPr>
              <w:pStyle w:val="TableParagraph"/>
              <w:rPr>
                <w:rFonts w:ascii="Times New Roman"/>
                <w:sz w:val="20"/>
              </w:rPr>
            </w:pPr>
          </w:p>
        </w:tc>
        <w:tc>
          <w:tcPr>
            <w:tcW w:w="464" w:type="dxa"/>
          </w:tcPr>
          <w:p>
            <w:pPr>
              <w:pStyle w:val="TableParagraph"/>
              <w:rPr>
                <w:rFonts w:ascii="Times New Roman"/>
                <w:sz w:val="20"/>
              </w:rPr>
            </w:pPr>
          </w:p>
        </w:tc>
      </w:tr>
      <w:tr>
        <w:trPr>
          <w:trHeight w:val="1993" w:hRule="atLeast"/>
        </w:trPr>
        <w:tc>
          <w:tcPr>
            <w:tcW w:w="427" w:type="dxa"/>
            <w:vMerge/>
            <w:tcBorders>
              <w:top w:val="nil"/>
            </w:tcBorders>
          </w:tcPr>
          <w:p>
            <w:pPr>
              <w:rPr>
                <w:sz w:val="2"/>
                <w:szCs w:val="2"/>
              </w:rPr>
            </w:pPr>
          </w:p>
        </w:tc>
        <w:tc>
          <w:tcPr>
            <w:tcW w:w="319" w:type="dxa"/>
          </w:tcPr>
          <w:p>
            <w:pPr>
              <w:pStyle w:val="TableParagraph"/>
              <w:rPr>
                <w:rFonts w:ascii="微软雅黑"/>
                <w:b/>
                <w:sz w:val="20"/>
              </w:rPr>
            </w:pPr>
          </w:p>
          <w:p>
            <w:pPr>
              <w:pStyle w:val="TableParagraph"/>
              <w:spacing w:before="17"/>
              <w:rPr>
                <w:rFonts w:ascii="微软雅黑"/>
                <w:b/>
                <w:sz w:val="28"/>
              </w:rPr>
            </w:pPr>
          </w:p>
          <w:p>
            <w:pPr>
              <w:pStyle w:val="TableParagraph"/>
              <w:ind w:left="105" w:right="-15"/>
              <w:rPr>
                <w:sz w:val="21"/>
              </w:rPr>
            </w:pPr>
            <w:r>
              <w:rPr>
                <w:sz w:val="21"/>
              </w:rPr>
              <w:t>2 </w:t>
            </w:r>
          </w:p>
        </w:tc>
        <w:tc>
          <w:tcPr>
            <w:tcW w:w="557" w:type="dxa"/>
          </w:tcPr>
          <w:p>
            <w:pPr>
              <w:pStyle w:val="TableParagraph"/>
              <w:spacing w:line="357" w:lineRule="auto" w:before="103"/>
              <w:ind w:left="170" w:right="163"/>
              <w:jc w:val="both"/>
              <w:rPr>
                <w:sz w:val="21"/>
              </w:rPr>
            </w:pPr>
            <w:r>
              <w:rPr>
                <w:sz w:val="21"/>
              </w:rPr>
              <w:t>汽车底盘</w:t>
            </w:r>
          </w:p>
          <w:p>
            <w:pPr>
              <w:pStyle w:val="TableParagraph"/>
              <w:spacing w:line="264" w:lineRule="exact"/>
              <w:ind w:left="170"/>
              <w:rPr>
                <w:sz w:val="21"/>
              </w:rPr>
            </w:pPr>
            <w:r>
              <w:rPr>
                <w:w w:val="100"/>
                <w:sz w:val="21"/>
              </w:rPr>
              <w:t>电</w:t>
            </w:r>
          </w:p>
        </w:tc>
        <w:tc>
          <w:tcPr>
            <w:tcW w:w="1059" w:type="dxa"/>
          </w:tcPr>
          <w:p>
            <w:pPr>
              <w:pStyle w:val="TableParagraph"/>
              <w:spacing w:line="357" w:lineRule="auto" w:before="103"/>
              <w:ind w:left="105" w:right="96"/>
              <w:jc w:val="both"/>
              <w:rPr>
                <w:sz w:val="21"/>
              </w:rPr>
            </w:pPr>
            <w:r>
              <w:rPr>
                <w:w w:val="100"/>
                <w:sz w:val="21"/>
              </w:rPr>
              <w:t>1</w:t>
            </w:r>
            <w:r>
              <w:rPr>
                <w:spacing w:val="-31"/>
                <w:w w:val="100"/>
                <w:sz w:val="21"/>
              </w:rPr>
              <w:t>．掌握汽</w:t>
            </w:r>
            <w:r>
              <w:rPr>
                <w:spacing w:val="-5"/>
                <w:sz w:val="21"/>
              </w:rPr>
              <w:t>车底盘电控系统的结构与工</w:t>
            </w:r>
          </w:p>
          <w:p>
            <w:pPr>
              <w:pStyle w:val="TableParagraph"/>
              <w:spacing w:line="264" w:lineRule="exact"/>
              <w:ind w:left="105"/>
              <w:rPr>
                <w:sz w:val="21"/>
              </w:rPr>
            </w:pPr>
            <w:r>
              <w:rPr>
                <w:sz w:val="21"/>
              </w:rPr>
              <w:t>作原理 </w:t>
            </w:r>
          </w:p>
        </w:tc>
        <w:tc>
          <w:tcPr>
            <w:tcW w:w="2463" w:type="dxa"/>
          </w:tcPr>
          <w:p>
            <w:pPr>
              <w:pStyle w:val="TableParagraph"/>
              <w:numPr>
                <w:ilvl w:val="0"/>
                <w:numId w:val="39"/>
              </w:numPr>
              <w:tabs>
                <w:tab w:pos="318" w:val="left" w:leader="none"/>
              </w:tabs>
              <w:spacing w:line="240" w:lineRule="auto" w:before="103" w:after="0"/>
              <w:ind w:left="317" w:right="0" w:hanging="213"/>
              <w:jc w:val="left"/>
              <w:rPr>
                <w:sz w:val="21"/>
              </w:rPr>
            </w:pPr>
            <w:r>
              <w:rPr>
                <w:spacing w:val="-3"/>
                <w:sz w:val="21"/>
              </w:rPr>
              <w:t>自动变速器</w:t>
            </w:r>
            <w:r>
              <w:rPr>
                <w:sz w:val="21"/>
              </w:rPr>
              <w:t> </w:t>
            </w:r>
          </w:p>
          <w:p>
            <w:pPr>
              <w:pStyle w:val="TableParagraph"/>
              <w:numPr>
                <w:ilvl w:val="0"/>
                <w:numId w:val="39"/>
              </w:numPr>
              <w:tabs>
                <w:tab w:pos="318" w:val="left" w:leader="none"/>
              </w:tabs>
              <w:spacing w:line="240" w:lineRule="auto" w:before="129" w:after="0"/>
              <w:ind w:left="317" w:right="0" w:hanging="213"/>
              <w:jc w:val="left"/>
              <w:rPr>
                <w:sz w:val="21"/>
              </w:rPr>
            </w:pPr>
            <w:r>
              <w:rPr>
                <w:spacing w:val="-3"/>
                <w:sz w:val="21"/>
              </w:rPr>
              <w:t>电控悬架</w:t>
            </w:r>
            <w:r>
              <w:rPr>
                <w:sz w:val="21"/>
              </w:rPr>
              <w:t> </w:t>
            </w:r>
          </w:p>
          <w:p>
            <w:pPr>
              <w:pStyle w:val="TableParagraph"/>
              <w:numPr>
                <w:ilvl w:val="0"/>
                <w:numId w:val="39"/>
              </w:numPr>
              <w:tabs>
                <w:tab w:pos="318" w:val="left" w:leader="none"/>
              </w:tabs>
              <w:spacing w:line="240" w:lineRule="auto" w:before="132" w:after="0"/>
              <w:ind w:left="317" w:right="0" w:hanging="213"/>
              <w:jc w:val="left"/>
              <w:rPr>
                <w:sz w:val="21"/>
              </w:rPr>
            </w:pPr>
            <w:r>
              <w:rPr>
                <w:spacing w:val="-3"/>
                <w:sz w:val="21"/>
              </w:rPr>
              <w:t>电动助力转向</w:t>
            </w:r>
          </w:p>
          <w:p>
            <w:pPr>
              <w:pStyle w:val="TableParagraph"/>
              <w:numPr>
                <w:ilvl w:val="0"/>
                <w:numId w:val="39"/>
              </w:numPr>
              <w:tabs>
                <w:tab w:pos="318" w:val="left" w:leader="none"/>
              </w:tabs>
              <w:spacing w:line="240" w:lineRule="auto" w:before="132" w:after="0"/>
              <w:ind w:left="317" w:right="0" w:hanging="213"/>
              <w:jc w:val="left"/>
              <w:rPr>
                <w:sz w:val="21"/>
              </w:rPr>
            </w:pPr>
            <w:r>
              <w:rPr>
                <w:sz w:val="21"/>
              </w:rPr>
              <w:t>ABS/ASR/EBD/EDS/ESP</w:t>
            </w:r>
          </w:p>
          <w:p>
            <w:pPr>
              <w:pStyle w:val="TableParagraph"/>
              <w:spacing w:before="129"/>
              <w:ind w:left="105"/>
              <w:rPr>
                <w:sz w:val="21"/>
              </w:rPr>
            </w:pPr>
            <w:r>
              <w:rPr>
                <w:sz w:val="21"/>
              </w:rPr>
              <w:t>系统 </w:t>
            </w:r>
          </w:p>
        </w:tc>
        <w:tc>
          <w:tcPr>
            <w:tcW w:w="2060" w:type="dxa"/>
          </w:tcPr>
          <w:p>
            <w:pPr>
              <w:pStyle w:val="TableParagraph"/>
              <w:spacing w:before="16"/>
              <w:rPr>
                <w:rFonts w:ascii="微软雅黑"/>
                <w:b/>
                <w:sz w:val="9"/>
              </w:rPr>
            </w:pPr>
          </w:p>
          <w:p>
            <w:pPr>
              <w:pStyle w:val="TableParagraph"/>
              <w:numPr>
                <w:ilvl w:val="0"/>
                <w:numId w:val="40"/>
              </w:numPr>
              <w:tabs>
                <w:tab w:pos="339" w:val="left" w:leader="none"/>
              </w:tabs>
              <w:spacing w:line="321" w:lineRule="auto" w:before="0" w:after="0"/>
              <w:ind w:left="105" w:right="98" w:firstLine="0"/>
              <w:jc w:val="left"/>
              <w:rPr>
                <w:sz w:val="21"/>
              </w:rPr>
            </w:pPr>
            <w:r>
              <w:rPr>
                <w:spacing w:val="16"/>
                <w:sz w:val="21"/>
              </w:rPr>
              <w:t>检查与更换自动</w:t>
            </w:r>
            <w:r>
              <w:rPr>
                <w:spacing w:val="-2"/>
                <w:sz w:val="21"/>
              </w:rPr>
              <w:t>变速器油</w:t>
            </w:r>
            <w:r>
              <w:rPr>
                <w:sz w:val="21"/>
              </w:rPr>
              <w:t> </w:t>
            </w:r>
          </w:p>
          <w:p>
            <w:pPr>
              <w:pStyle w:val="TableParagraph"/>
              <w:numPr>
                <w:ilvl w:val="0"/>
                <w:numId w:val="40"/>
              </w:numPr>
              <w:tabs>
                <w:tab w:pos="339" w:val="left" w:leader="none"/>
              </w:tabs>
              <w:spacing w:line="321" w:lineRule="auto" w:before="0" w:after="0"/>
              <w:ind w:left="105" w:right="98" w:firstLine="0"/>
              <w:jc w:val="left"/>
              <w:rPr>
                <w:sz w:val="21"/>
              </w:rPr>
            </w:pPr>
            <w:r>
              <w:rPr>
                <w:spacing w:val="16"/>
                <w:sz w:val="21"/>
              </w:rPr>
              <w:t>检查自动变速器</w:t>
            </w:r>
            <w:r>
              <w:rPr>
                <w:spacing w:val="-2"/>
                <w:sz w:val="21"/>
              </w:rPr>
              <w:t>油压</w:t>
            </w:r>
            <w:r>
              <w:rPr>
                <w:sz w:val="21"/>
              </w:rPr>
              <w:t> </w:t>
            </w:r>
          </w:p>
          <w:p>
            <w:pPr>
              <w:pStyle w:val="TableParagraph"/>
              <w:numPr>
                <w:ilvl w:val="0"/>
                <w:numId w:val="40"/>
              </w:numPr>
              <w:tabs>
                <w:tab w:pos="339" w:val="left" w:leader="none"/>
              </w:tabs>
              <w:spacing w:line="268" w:lineRule="exact" w:before="0" w:after="0"/>
              <w:ind w:left="338" w:right="0" w:hanging="234"/>
              <w:jc w:val="left"/>
              <w:rPr>
                <w:sz w:val="21"/>
              </w:rPr>
            </w:pPr>
            <w:r>
              <w:rPr>
                <w:spacing w:val="18"/>
                <w:sz w:val="21"/>
              </w:rPr>
              <w:t>检查与更换液力</w:t>
            </w:r>
          </w:p>
        </w:tc>
        <w:tc>
          <w:tcPr>
            <w:tcW w:w="821" w:type="dxa"/>
            <w:vMerge/>
            <w:tcBorders>
              <w:top w:val="nil"/>
            </w:tcBorders>
          </w:tcPr>
          <w:p>
            <w:pPr>
              <w:rPr>
                <w:sz w:val="2"/>
                <w:szCs w:val="2"/>
              </w:rPr>
            </w:pPr>
          </w:p>
        </w:tc>
        <w:tc>
          <w:tcPr>
            <w:tcW w:w="552" w:type="dxa"/>
          </w:tcPr>
          <w:p>
            <w:pPr>
              <w:pStyle w:val="TableParagraph"/>
              <w:rPr>
                <w:rFonts w:ascii="微软雅黑"/>
                <w:b/>
                <w:sz w:val="20"/>
              </w:rPr>
            </w:pPr>
          </w:p>
          <w:p>
            <w:pPr>
              <w:pStyle w:val="TableParagraph"/>
              <w:spacing w:before="17"/>
              <w:rPr>
                <w:rFonts w:ascii="微软雅黑"/>
                <w:b/>
                <w:sz w:val="28"/>
              </w:rPr>
            </w:pPr>
          </w:p>
          <w:p>
            <w:pPr>
              <w:pStyle w:val="TableParagraph"/>
              <w:ind w:left="116"/>
              <w:rPr>
                <w:sz w:val="21"/>
              </w:rPr>
            </w:pPr>
            <w:r>
              <w:rPr>
                <w:sz w:val="21"/>
              </w:rPr>
              <w:t>136 </w:t>
            </w:r>
          </w:p>
        </w:tc>
        <w:tc>
          <w:tcPr>
            <w:tcW w:w="464" w:type="dxa"/>
          </w:tcPr>
          <w:p>
            <w:pPr>
              <w:pStyle w:val="TableParagraph"/>
              <w:rPr>
                <w:rFonts w:ascii="微软雅黑"/>
                <w:b/>
                <w:sz w:val="20"/>
              </w:rPr>
            </w:pPr>
          </w:p>
          <w:p>
            <w:pPr>
              <w:pStyle w:val="TableParagraph"/>
              <w:spacing w:before="17"/>
              <w:rPr>
                <w:rFonts w:ascii="微软雅黑"/>
                <w:b/>
                <w:sz w:val="28"/>
              </w:rPr>
            </w:pPr>
          </w:p>
          <w:p>
            <w:pPr>
              <w:pStyle w:val="TableParagraph"/>
              <w:ind w:left="176"/>
              <w:rPr>
                <w:sz w:val="21"/>
              </w:rPr>
            </w:pPr>
            <w:r>
              <w:rPr>
                <w:sz w:val="21"/>
              </w:rPr>
              <w:t>8 </w:t>
            </w:r>
          </w:p>
        </w:tc>
      </w:tr>
    </w:tbl>
    <w:p>
      <w:pPr>
        <w:spacing w:after="0"/>
        <w:rPr>
          <w:sz w:val="21"/>
        </w:rPr>
        <w:sectPr>
          <w:pgSz w:w="11910" w:h="16840"/>
          <w:pgMar w:header="0" w:footer="1043" w:top="1400" w:bottom="1240" w:left="680" w:right="680"/>
        </w:sectPr>
      </w:pPr>
    </w:p>
    <w:tbl>
      <w:tblPr>
        <w:tblW w:w="0" w:type="auto"/>
        <w:jc w:val="left"/>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7"/>
        <w:gridCol w:w="319"/>
        <w:gridCol w:w="557"/>
        <w:gridCol w:w="1059"/>
        <w:gridCol w:w="2463"/>
        <w:gridCol w:w="2060"/>
        <w:gridCol w:w="821"/>
        <w:gridCol w:w="552"/>
        <w:gridCol w:w="464"/>
      </w:tblGrid>
      <w:tr>
        <w:trPr>
          <w:trHeight w:val="10801" w:hRule="atLeast"/>
        </w:trPr>
        <w:tc>
          <w:tcPr>
            <w:tcW w:w="427" w:type="dxa"/>
          </w:tcPr>
          <w:p>
            <w:pPr>
              <w:pStyle w:val="TableParagraph"/>
              <w:rPr>
                <w:rFonts w:ascii="Times New Roman"/>
                <w:sz w:val="20"/>
              </w:rPr>
            </w:pPr>
          </w:p>
        </w:tc>
        <w:tc>
          <w:tcPr>
            <w:tcW w:w="319" w:type="dxa"/>
          </w:tcPr>
          <w:p>
            <w:pPr>
              <w:pStyle w:val="TableParagraph"/>
              <w:rPr>
                <w:rFonts w:ascii="Times New Roman"/>
                <w:sz w:val="20"/>
              </w:rPr>
            </w:pPr>
          </w:p>
        </w:tc>
        <w:tc>
          <w:tcPr>
            <w:tcW w:w="557" w:type="dxa"/>
          </w:tcPr>
          <w:p>
            <w:pPr>
              <w:pStyle w:val="TableParagraph"/>
              <w:spacing w:line="357" w:lineRule="auto" w:before="112"/>
              <w:ind w:left="170" w:right="57"/>
              <w:jc w:val="both"/>
              <w:rPr>
                <w:sz w:val="21"/>
              </w:rPr>
            </w:pPr>
            <w:r>
              <w:rPr>
                <w:sz w:val="21"/>
              </w:rPr>
              <w:t>控系统构造与维修 </w:t>
            </w:r>
          </w:p>
        </w:tc>
        <w:tc>
          <w:tcPr>
            <w:tcW w:w="1059" w:type="dxa"/>
          </w:tcPr>
          <w:p>
            <w:pPr>
              <w:pStyle w:val="TableParagraph"/>
              <w:spacing w:line="357" w:lineRule="auto" w:before="112"/>
              <w:ind w:left="105" w:right="96"/>
              <w:jc w:val="both"/>
              <w:rPr>
                <w:sz w:val="21"/>
              </w:rPr>
            </w:pPr>
            <w:r>
              <w:rPr>
                <w:sz w:val="21"/>
              </w:rPr>
              <w:t>2.掌握汽车底盘电控系统一般故障的诊断与维修工艺 </w:t>
            </w:r>
          </w:p>
        </w:tc>
        <w:tc>
          <w:tcPr>
            <w:tcW w:w="2463" w:type="dxa"/>
          </w:tcPr>
          <w:p>
            <w:pPr>
              <w:pStyle w:val="TableParagraph"/>
              <w:numPr>
                <w:ilvl w:val="0"/>
                <w:numId w:val="41"/>
              </w:numPr>
              <w:tabs>
                <w:tab w:pos="334" w:val="left" w:leader="none"/>
              </w:tabs>
              <w:spacing w:line="355" w:lineRule="auto" w:before="112" w:after="0"/>
              <w:ind w:left="105" w:right="98" w:firstLine="0"/>
              <w:jc w:val="left"/>
              <w:rPr>
                <w:sz w:val="21"/>
              </w:rPr>
            </w:pPr>
            <w:r>
              <w:rPr>
                <w:spacing w:val="10"/>
                <w:sz w:val="21"/>
              </w:rPr>
              <w:t>汽车底盘电控系统故</w:t>
            </w:r>
            <w:r>
              <w:rPr>
                <w:spacing w:val="-3"/>
                <w:sz w:val="21"/>
              </w:rPr>
              <w:t>障诊断仪器和设备 </w:t>
            </w:r>
          </w:p>
          <w:p>
            <w:pPr>
              <w:pStyle w:val="TableParagraph"/>
              <w:numPr>
                <w:ilvl w:val="0"/>
                <w:numId w:val="41"/>
              </w:numPr>
              <w:tabs>
                <w:tab w:pos="334" w:val="left" w:leader="none"/>
              </w:tabs>
              <w:spacing w:line="357" w:lineRule="auto" w:before="2" w:after="0"/>
              <w:ind w:left="105" w:right="98" w:firstLine="0"/>
              <w:jc w:val="left"/>
              <w:rPr>
                <w:sz w:val="21"/>
              </w:rPr>
            </w:pPr>
            <w:r>
              <w:rPr>
                <w:spacing w:val="10"/>
                <w:sz w:val="21"/>
              </w:rPr>
              <w:t>汽车底盘电控系统故</w:t>
            </w:r>
            <w:r>
              <w:rPr>
                <w:spacing w:val="-3"/>
                <w:sz w:val="21"/>
              </w:rPr>
              <w:t>障的诊断与维修方法</w:t>
            </w:r>
            <w:r>
              <w:rPr>
                <w:sz w:val="21"/>
              </w:rPr>
              <w:t> </w:t>
            </w:r>
          </w:p>
        </w:tc>
        <w:tc>
          <w:tcPr>
            <w:tcW w:w="2060" w:type="dxa"/>
          </w:tcPr>
          <w:p>
            <w:pPr>
              <w:pStyle w:val="TableParagraph"/>
              <w:spacing w:before="90"/>
              <w:ind w:left="105"/>
              <w:rPr>
                <w:sz w:val="21"/>
              </w:rPr>
            </w:pPr>
            <w:r>
              <w:rPr>
                <w:sz w:val="21"/>
              </w:rPr>
              <w:t>变矩器 </w:t>
            </w:r>
          </w:p>
          <w:p>
            <w:pPr>
              <w:pStyle w:val="TableParagraph"/>
              <w:numPr>
                <w:ilvl w:val="0"/>
                <w:numId w:val="42"/>
              </w:numPr>
              <w:tabs>
                <w:tab w:pos="339" w:val="left" w:leader="none"/>
              </w:tabs>
              <w:spacing w:line="321" w:lineRule="auto" w:before="91" w:after="0"/>
              <w:ind w:left="105" w:right="98" w:firstLine="0"/>
              <w:jc w:val="left"/>
              <w:rPr>
                <w:sz w:val="21"/>
              </w:rPr>
            </w:pPr>
            <w:r>
              <w:rPr>
                <w:spacing w:val="16"/>
                <w:sz w:val="21"/>
              </w:rPr>
              <w:t>检查与更换液压</w:t>
            </w:r>
            <w:r>
              <w:rPr>
                <w:spacing w:val="-2"/>
                <w:sz w:val="21"/>
              </w:rPr>
              <w:t>阀体</w:t>
            </w:r>
            <w:r>
              <w:rPr>
                <w:sz w:val="21"/>
              </w:rPr>
              <w:t> </w:t>
            </w:r>
          </w:p>
          <w:p>
            <w:pPr>
              <w:pStyle w:val="TableParagraph"/>
              <w:numPr>
                <w:ilvl w:val="0"/>
                <w:numId w:val="42"/>
              </w:numPr>
              <w:tabs>
                <w:tab w:pos="318" w:val="left" w:leader="none"/>
              </w:tabs>
              <w:spacing w:line="321" w:lineRule="auto" w:before="0" w:after="0"/>
              <w:ind w:left="105" w:right="48" w:firstLine="0"/>
              <w:jc w:val="left"/>
              <w:rPr>
                <w:sz w:val="21"/>
              </w:rPr>
            </w:pPr>
            <w:r>
              <w:rPr>
                <w:spacing w:val="-5"/>
                <w:sz w:val="21"/>
              </w:rPr>
              <w:t>变速器总成更换、</w:t>
            </w:r>
            <w:r>
              <w:rPr>
                <w:spacing w:val="-2"/>
                <w:sz w:val="21"/>
              </w:rPr>
              <w:t>吊装</w:t>
            </w:r>
            <w:r>
              <w:rPr>
                <w:sz w:val="21"/>
              </w:rPr>
              <w:t> </w:t>
            </w:r>
          </w:p>
          <w:p>
            <w:pPr>
              <w:pStyle w:val="TableParagraph"/>
              <w:numPr>
                <w:ilvl w:val="0"/>
                <w:numId w:val="42"/>
              </w:numPr>
              <w:tabs>
                <w:tab w:pos="339" w:val="left" w:leader="none"/>
              </w:tabs>
              <w:spacing w:line="321" w:lineRule="auto" w:before="0" w:after="0"/>
              <w:ind w:left="105" w:right="98" w:firstLine="0"/>
              <w:jc w:val="left"/>
              <w:rPr>
                <w:sz w:val="21"/>
              </w:rPr>
            </w:pPr>
            <w:r>
              <w:rPr>
                <w:spacing w:val="16"/>
                <w:sz w:val="21"/>
              </w:rPr>
              <w:t>检查与更换电磁</w:t>
            </w:r>
            <w:r>
              <w:rPr>
                <w:sz w:val="21"/>
              </w:rPr>
              <w:t>阀 </w:t>
            </w:r>
          </w:p>
          <w:p>
            <w:pPr>
              <w:pStyle w:val="TableParagraph"/>
              <w:numPr>
                <w:ilvl w:val="0"/>
                <w:numId w:val="42"/>
              </w:numPr>
              <w:tabs>
                <w:tab w:pos="339" w:val="left" w:leader="none"/>
              </w:tabs>
              <w:spacing w:line="321" w:lineRule="auto" w:before="0" w:after="0"/>
              <w:ind w:left="105" w:right="98" w:firstLine="0"/>
              <w:jc w:val="left"/>
              <w:rPr>
                <w:sz w:val="21"/>
              </w:rPr>
            </w:pPr>
            <w:r>
              <w:rPr>
                <w:spacing w:val="16"/>
                <w:sz w:val="21"/>
              </w:rPr>
              <w:t>更换自动变速器</w:t>
            </w:r>
            <w:r>
              <w:rPr>
                <w:spacing w:val="-2"/>
                <w:sz w:val="21"/>
              </w:rPr>
              <w:t>电脑</w:t>
            </w:r>
            <w:r>
              <w:rPr>
                <w:sz w:val="21"/>
              </w:rPr>
              <w:t> </w:t>
            </w:r>
          </w:p>
          <w:p>
            <w:pPr>
              <w:pStyle w:val="TableParagraph"/>
              <w:numPr>
                <w:ilvl w:val="0"/>
                <w:numId w:val="42"/>
              </w:numPr>
              <w:tabs>
                <w:tab w:pos="339" w:val="left" w:leader="none"/>
              </w:tabs>
              <w:spacing w:line="321" w:lineRule="auto" w:before="0" w:after="0"/>
              <w:ind w:left="105" w:right="98" w:firstLine="0"/>
              <w:jc w:val="left"/>
              <w:rPr>
                <w:sz w:val="21"/>
              </w:rPr>
            </w:pPr>
            <w:r>
              <w:rPr>
                <w:spacing w:val="16"/>
                <w:sz w:val="21"/>
              </w:rPr>
              <w:t>检查与更换速度</w:t>
            </w:r>
            <w:r>
              <w:rPr>
                <w:spacing w:val="-1"/>
                <w:sz w:val="21"/>
              </w:rPr>
              <w:t>传感器</w:t>
            </w:r>
            <w:r>
              <w:rPr>
                <w:sz w:val="21"/>
              </w:rPr>
              <w:t> </w:t>
            </w:r>
          </w:p>
          <w:p>
            <w:pPr>
              <w:pStyle w:val="TableParagraph"/>
              <w:numPr>
                <w:ilvl w:val="0"/>
                <w:numId w:val="42"/>
              </w:numPr>
              <w:tabs>
                <w:tab w:pos="339" w:val="left" w:leader="none"/>
              </w:tabs>
              <w:spacing w:line="321" w:lineRule="auto" w:before="0" w:after="0"/>
              <w:ind w:left="105" w:right="98" w:firstLine="0"/>
              <w:jc w:val="left"/>
              <w:rPr>
                <w:sz w:val="21"/>
              </w:rPr>
            </w:pPr>
            <w:r>
              <w:rPr>
                <w:spacing w:val="16"/>
                <w:sz w:val="21"/>
              </w:rPr>
              <w:t>检查与更换油温</w:t>
            </w:r>
            <w:r>
              <w:rPr>
                <w:spacing w:val="-1"/>
                <w:sz w:val="21"/>
              </w:rPr>
              <w:t>传感器</w:t>
            </w:r>
            <w:r>
              <w:rPr>
                <w:sz w:val="21"/>
              </w:rPr>
              <w:t> </w:t>
            </w:r>
          </w:p>
          <w:p>
            <w:pPr>
              <w:pStyle w:val="TableParagraph"/>
              <w:numPr>
                <w:ilvl w:val="0"/>
                <w:numId w:val="42"/>
              </w:numPr>
              <w:tabs>
                <w:tab w:pos="430" w:val="left" w:leader="none"/>
              </w:tabs>
              <w:spacing w:line="321" w:lineRule="auto" w:before="0" w:after="0"/>
              <w:ind w:left="105" w:right="89" w:firstLine="0"/>
              <w:jc w:val="left"/>
              <w:rPr>
                <w:sz w:val="21"/>
              </w:rPr>
            </w:pPr>
            <w:r>
              <w:rPr>
                <w:spacing w:val="4"/>
                <w:sz w:val="21"/>
              </w:rPr>
              <w:t>检查与更换换挡</w:t>
            </w:r>
            <w:r>
              <w:rPr>
                <w:spacing w:val="-2"/>
                <w:sz w:val="21"/>
              </w:rPr>
              <w:t>开关</w:t>
            </w:r>
            <w:r>
              <w:rPr>
                <w:sz w:val="21"/>
              </w:rPr>
              <w:t> </w:t>
            </w:r>
          </w:p>
          <w:p>
            <w:pPr>
              <w:pStyle w:val="TableParagraph"/>
              <w:numPr>
                <w:ilvl w:val="0"/>
                <w:numId w:val="42"/>
              </w:numPr>
              <w:tabs>
                <w:tab w:pos="430" w:val="left" w:leader="none"/>
              </w:tabs>
              <w:spacing w:line="321" w:lineRule="auto" w:before="0" w:after="0"/>
              <w:ind w:left="105" w:right="89" w:firstLine="0"/>
              <w:jc w:val="left"/>
              <w:rPr>
                <w:sz w:val="21"/>
              </w:rPr>
            </w:pPr>
            <w:r>
              <w:rPr>
                <w:spacing w:val="4"/>
                <w:sz w:val="21"/>
              </w:rPr>
              <w:t>自动变速器的分</w:t>
            </w:r>
            <w:r>
              <w:rPr>
                <w:spacing w:val="-2"/>
                <w:sz w:val="21"/>
              </w:rPr>
              <w:t>解与装配</w:t>
            </w:r>
            <w:r>
              <w:rPr>
                <w:sz w:val="21"/>
              </w:rPr>
              <w:t> </w:t>
            </w:r>
          </w:p>
          <w:p>
            <w:pPr>
              <w:pStyle w:val="TableParagraph"/>
              <w:numPr>
                <w:ilvl w:val="0"/>
                <w:numId w:val="42"/>
              </w:numPr>
              <w:tabs>
                <w:tab w:pos="430" w:val="left" w:leader="none"/>
              </w:tabs>
              <w:spacing w:line="321" w:lineRule="auto" w:before="0" w:after="0"/>
              <w:ind w:left="105" w:right="89" w:firstLine="0"/>
              <w:jc w:val="left"/>
              <w:rPr>
                <w:sz w:val="21"/>
              </w:rPr>
            </w:pPr>
            <w:r>
              <w:rPr>
                <w:spacing w:val="4"/>
                <w:sz w:val="21"/>
              </w:rPr>
              <w:t>电控悬架系统实</w:t>
            </w:r>
            <w:r>
              <w:rPr>
                <w:sz w:val="21"/>
              </w:rPr>
              <w:t>验 </w:t>
            </w:r>
          </w:p>
          <w:p>
            <w:pPr>
              <w:pStyle w:val="TableParagraph"/>
              <w:numPr>
                <w:ilvl w:val="0"/>
                <w:numId w:val="42"/>
              </w:numPr>
              <w:tabs>
                <w:tab w:pos="430" w:val="left" w:leader="none"/>
              </w:tabs>
              <w:spacing w:line="321" w:lineRule="auto" w:before="0" w:after="0"/>
              <w:ind w:left="105" w:right="89" w:firstLine="0"/>
              <w:jc w:val="left"/>
              <w:rPr>
                <w:sz w:val="21"/>
              </w:rPr>
            </w:pPr>
            <w:r>
              <w:rPr>
                <w:spacing w:val="4"/>
                <w:sz w:val="21"/>
              </w:rPr>
              <w:t>电动助力转向系</w:t>
            </w:r>
            <w:r>
              <w:rPr>
                <w:spacing w:val="-3"/>
                <w:sz w:val="21"/>
              </w:rPr>
              <w:t>统检测与实验</w:t>
            </w:r>
            <w:r>
              <w:rPr>
                <w:sz w:val="21"/>
              </w:rPr>
              <w:t>14.ABS/ASR/EBD</w:t>
            </w:r>
            <w:r>
              <w:rPr>
                <w:spacing w:val="29"/>
                <w:sz w:val="21"/>
              </w:rPr>
              <w:t> 系</w:t>
            </w:r>
          </w:p>
          <w:p>
            <w:pPr>
              <w:pStyle w:val="TableParagraph"/>
              <w:spacing w:line="267" w:lineRule="exact"/>
              <w:ind w:left="105"/>
              <w:rPr>
                <w:sz w:val="21"/>
              </w:rPr>
            </w:pPr>
            <w:r>
              <w:rPr>
                <w:sz w:val="21"/>
              </w:rPr>
              <w:t>统故障诊断 </w:t>
            </w:r>
          </w:p>
          <w:p>
            <w:pPr>
              <w:pStyle w:val="TableParagraph"/>
              <w:numPr>
                <w:ilvl w:val="0"/>
                <w:numId w:val="43"/>
              </w:numPr>
              <w:tabs>
                <w:tab w:pos="430" w:val="left" w:leader="none"/>
              </w:tabs>
              <w:spacing w:line="321" w:lineRule="auto" w:before="82" w:after="0"/>
              <w:ind w:left="105" w:right="89" w:firstLine="0"/>
              <w:jc w:val="left"/>
              <w:rPr>
                <w:sz w:val="21"/>
              </w:rPr>
            </w:pPr>
            <w:r>
              <w:rPr>
                <w:spacing w:val="4"/>
                <w:sz w:val="21"/>
              </w:rPr>
              <w:t>检查与更换轮速</w:t>
            </w:r>
            <w:r>
              <w:rPr>
                <w:spacing w:val="-1"/>
                <w:sz w:val="21"/>
              </w:rPr>
              <w:t>传感器</w:t>
            </w:r>
            <w:r>
              <w:rPr>
                <w:sz w:val="21"/>
              </w:rPr>
              <w:t> </w:t>
            </w:r>
          </w:p>
          <w:p>
            <w:pPr>
              <w:pStyle w:val="TableParagraph"/>
              <w:numPr>
                <w:ilvl w:val="0"/>
                <w:numId w:val="43"/>
              </w:numPr>
              <w:tabs>
                <w:tab w:pos="516" w:val="left" w:leader="none"/>
              </w:tabs>
              <w:spacing w:line="321" w:lineRule="auto" w:before="0" w:after="0"/>
              <w:ind w:left="105" w:right="89" w:firstLine="0"/>
              <w:jc w:val="left"/>
              <w:rPr>
                <w:sz w:val="21"/>
              </w:rPr>
            </w:pPr>
            <w:r>
              <w:rPr>
                <w:spacing w:val="-5"/>
                <w:sz w:val="21"/>
              </w:rPr>
              <w:t>检 查 与 更 换ABS/ASR/EBD</w:t>
            </w:r>
            <w:r>
              <w:rPr>
                <w:spacing w:val="-19"/>
                <w:sz w:val="21"/>
              </w:rPr>
              <w:t> 电脑17.ESP</w:t>
            </w:r>
            <w:r>
              <w:rPr>
                <w:spacing w:val="-10"/>
                <w:sz w:val="21"/>
              </w:rPr>
              <w:t> 系统自诊断</w:t>
            </w:r>
            <w:r>
              <w:rPr>
                <w:spacing w:val="2"/>
                <w:sz w:val="21"/>
              </w:rPr>
              <w:t>18</w:t>
            </w:r>
            <w:r>
              <w:rPr>
                <w:spacing w:val="3"/>
                <w:sz w:val="21"/>
              </w:rPr>
              <w:t>.汽车底盘电控系</w:t>
            </w:r>
          </w:p>
          <w:p>
            <w:pPr>
              <w:pStyle w:val="TableParagraph"/>
              <w:spacing w:line="248" w:lineRule="exact"/>
              <w:ind w:left="105"/>
              <w:rPr>
                <w:sz w:val="21"/>
              </w:rPr>
            </w:pPr>
            <w:r>
              <w:rPr>
                <w:sz w:val="21"/>
              </w:rPr>
              <w:t>统故障诊断实训 </w:t>
            </w:r>
          </w:p>
        </w:tc>
        <w:tc>
          <w:tcPr>
            <w:tcW w:w="821" w:type="dxa"/>
          </w:tcPr>
          <w:p>
            <w:pPr>
              <w:pStyle w:val="TableParagraph"/>
              <w:rPr>
                <w:rFonts w:ascii="Times New Roman"/>
                <w:sz w:val="20"/>
              </w:rPr>
            </w:pPr>
          </w:p>
        </w:tc>
        <w:tc>
          <w:tcPr>
            <w:tcW w:w="552" w:type="dxa"/>
          </w:tcPr>
          <w:p>
            <w:pPr>
              <w:pStyle w:val="TableParagraph"/>
              <w:rPr>
                <w:rFonts w:ascii="Times New Roman"/>
                <w:sz w:val="20"/>
              </w:rPr>
            </w:pPr>
          </w:p>
        </w:tc>
        <w:tc>
          <w:tcPr>
            <w:tcW w:w="464" w:type="dxa"/>
          </w:tcPr>
          <w:p>
            <w:pPr>
              <w:pStyle w:val="TableParagraph"/>
              <w:rPr>
                <w:rFonts w:ascii="Times New Roman"/>
                <w:sz w:val="20"/>
              </w:rPr>
            </w:pPr>
          </w:p>
        </w:tc>
      </w:tr>
      <w:tr>
        <w:trPr>
          <w:trHeight w:val="2879" w:hRule="atLeast"/>
        </w:trPr>
        <w:tc>
          <w:tcPr>
            <w:tcW w:w="427" w:type="dxa"/>
          </w:tcPr>
          <w:p>
            <w:pPr>
              <w:pStyle w:val="TableParagraph"/>
              <w:spacing w:line="357" w:lineRule="auto" w:before="149"/>
              <w:ind w:left="107" w:right="97"/>
              <w:jc w:val="both"/>
              <w:rPr>
                <w:sz w:val="21"/>
              </w:rPr>
            </w:pPr>
            <w:r>
              <w:rPr>
                <w:sz w:val="21"/>
              </w:rPr>
              <w:t>汽车电气维修</w:t>
            </w:r>
          </w:p>
          <w:p>
            <w:pPr>
              <w:pStyle w:val="TableParagraph"/>
              <w:spacing w:line="264" w:lineRule="exact"/>
              <w:ind w:left="107"/>
              <w:rPr>
                <w:sz w:val="21"/>
              </w:rPr>
            </w:pPr>
            <w:r>
              <w:rPr>
                <w:w w:val="100"/>
                <w:sz w:val="21"/>
              </w:rPr>
              <w:t>方</w:t>
            </w:r>
          </w:p>
        </w:tc>
        <w:tc>
          <w:tcPr>
            <w:tcW w:w="319"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4"/>
              <w:rPr>
                <w:rFonts w:ascii="微软雅黑"/>
                <w:b/>
                <w:sz w:val="13"/>
              </w:rPr>
            </w:pPr>
          </w:p>
          <w:p>
            <w:pPr>
              <w:pStyle w:val="TableParagraph"/>
              <w:ind w:left="105" w:right="-15"/>
              <w:rPr>
                <w:sz w:val="21"/>
              </w:rPr>
            </w:pPr>
            <w:r>
              <w:rPr>
                <w:sz w:val="21"/>
              </w:rPr>
              <w:t>1 </w:t>
            </w:r>
          </w:p>
        </w:tc>
        <w:tc>
          <w:tcPr>
            <w:tcW w:w="557" w:type="dxa"/>
          </w:tcPr>
          <w:p>
            <w:pPr>
              <w:pStyle w:val="TableParagraph"/>
              <w:spacing w:line="357" w:lineRule="auto" w:before="149"/>
              <w:ind w:left="170" w:right="163"/>
              <w:jc w:val="both"/>
              <w:rPr>
                <w:sz w:val="21"/>
              </w:rPr>
            </w:pPr>
            <w:r>
              <w:rPr>
                <w:sz w:val="21"/>
              </w:rPr>
              <w:t>汽车车身电控</w:t>
            </w:r>
          </w:p>
          <w:p>
            <w:pPr>
              <w:pStyle w:val="TableParagraph"/>
              <w:spacing w:line="264" w:lineRule="exact"/>
              <w:ind w:left="170"/>
              <w:rPr>
                <w:sz w:val="21"/>
              </w:rPr>
            </w:pPr>
            <w:r>
              <w:rPr>
                <w:w w:val="100"/>
                <w:sz w:val="21"/>
              </w:rPr>
              <w:t>系</w:t>
            </w:r>
          </w:p>
        </w:tc>
        <w:tc>
          <w:tcPr>
            <w:tcW w:w="1059" w:type="dxa"/>
          </w:tcPr>
          <w:p>
            <w:pPr>
              <w:pStyle w:val="TableParagraph"/>
              <w:spacing w:line="357" w:lineRule="auto" w:before="149"/>
              <w:ind w:left="105" w:right="96"/>
              <w:rPr>
                <w:sz w:val="21"/>
              </w:rPr>
            </w:pPr>
            <w:r>
              <w:rPr>
                <w:sz w:val="21"/>
              </w:rPr>
              <w:t>1.</w:t>
            </w:r>
            <w:r>
              <w:rPr>
                <w:spacing w:val="-6"/>
                <w:sz w:val="21"/>
              </w:rPr>
              <w:t>掌握汽</w:t>
            </w:r>
            <w:r>
              <w:rPr>
                <w:spacing w:val="-5"/>
                <w:sz w:val="21"/>
              </w:rPr>
              <w:t>车车身电控系统的结构与工</w:t>
            </w:r>
            <w:r>
              <w:rPr>
                <w:sz w:val="21"/>
              </w:rPr>
              <w:t>作 原 理 2.</w:t>
            </w:r>
            <w:r>
              <w:rPr>
                <w:spacing w:val="-6"/>
                <w:sz w:val="21"/>
              </w:rPr>
              <w:t>掌握汽</w:t>
            </w:r>
          </w:p>
          <w:p>
            <w:pPr>
              <w:pStyle w:val="TableParagraph"/>
              <w:spacing w:line="264" w:lineRule="exact"/>
              <w:ind w:left="105"/>
              <w:rPr>
                <w:sz w:val="21"/>
              </w:rPr>
            </w:pPr>
            <w:r>
              <w:rPr>
                <w:sz w:val="21"/>
              </w:rPr>
              <w:t>车车身电</w:t>
            </w:r>
          </w:p>
        </w:tc>
        <w:tc>
          <w:tcPr>
            <w:tcW w:w="2463" w:type="dxa"/>
          </w:tcPr>
          <w:p>
            <w:pPr>
              <w:pStyle w:val="TableParagraph"/>
              <w:numPr>
                <w:ilvl w:val="0"/>
                <w:numId w:val="44"/>
              </w:numPr>
              <w:tabs>
                <w:tab w:pos="318" w:val="left" w:leader="none"/>
              </w:tabs>
              <w:spacing w:line="240" w:lineRule="auto" w:before="149" w:after="0"/>
              <w:ind w:left="317" w:right="0" w:hanging="213"/>
              <w:jc w:val="left"/>
              <w:rPr>
                <w:sz w:val="21"/>
              </w:rPr>
            </w:pPr>
            <w:r>
              <w:rPr>
                <w:spacing w:val="-3"/>
                <w:sz w:val="21"/>
              </w:rPr>
              <w:t>汽车电子仪表</w:t>
            </w:r>
            <w:r>
              <w:rPr>
                <w:sz w:val="21"/>
              </w:rPr>
              <w:t> </w:t>
            </w:r>
          </w:p>
          <w:p>
            <w:pPr>
              <w:pStyle w:val="TableParagraph"/>
              <w:numPr>
                <w:ilvl w:val="0"/>
                <w:numId w:val="44"/>
              </w:numPr>
              <w:tabs>
                <w:tab w:pos="318" w:val="left" w:leader="none"/>
              </w:tabs>
              <w:spacing w:line="240" w:lineRule="auto" w:before="132" w:after="0"/>
              <w:ind w:left="317" w:right="0" w:hanging="213"/>
              <w:jc w:val="left"/>
              <w:rPr>
                <w:sz w:val="21"/>
              </w:rPr>
            </w:pPr>
            <w:r>
              <w:rPr>
                <w:spacing w:val="-3"/>
                <w:sz w:val="21"/>
              </w:rPr>
              <w:t>信息显示系统</w:t>
            </w:r>
            <w:r>
              <w:rPr>
                <w:sz w:val="21"/>
              </w:rPr>
              <w:t> </w:t>
            </w:r>
          </w:p>
          <w:p>
            <w:pPr>
              <w:pStyle w:val="TableParagraph"/>
              <w:numPr>
                <w:ilvl w:val="0"/>
                <w:numId w:val="44"/>
              </w:numPr>
              <w:tabs>
                <w:tab w:pos="334" w:val="left" w:leader="none"/>
              </w:tabs>
              <w:spacing w:line="355" w:lineRule="auto" w:before="132" w:after="0"/>
              <w:ind w:left="105" w:right="98" w:firstLine="0"/>
              <w:jc w:val="left"/>
              <w:rPr>
                <w:sz w:val="21"/>
              </w:rPr>
            </w:pPr>
            <w:r>
              <w:rPr>
                <w:spacing w:val="10"/>
                <w:sz w:val="21"/>
              </w:rPr>
              <w:t>安全气囊与电控安全</w:t>
            </w:r>
            <w:r>
              <w:rPr>
                <w:spacing w:val="-2"/>
                <w:sz w:val="21"/>
              </w:rPr>
              <w:t>带；</w:t>
            </w:r>
            <w:r>
              <w:rPr>
                <w:sz w:val="21"/>
              </w:rPr>
              <w:t> </w:t>
            </w:r>
          </w:p>
          <w:p>
            <w:pPr>
              <w:pStyle w:val="TableParagraph"/>
              <w:numPr>
                <w:ilvl w:val="0"/>
                <w:numId w:val="44"/>
              </w:numPr>
              <w:tabs>
                <w:tab w:pos="318" w:val="left" w:leader="none"/>
              </w:tabs>
              <w:spacing w:line="240" w:lineRule="auto" w:before="3" w:after="0"/>
              <w:ind w:left="317" w:right="0" w:hanging="213"/>
              <w:jc w:val="left"/>
              <w:rPr>
                <w:sz w:val="21"/>
              </w:rPr>
            </w:pPr>
            <w:r>
              <w:rPr>
                <w:spacing w:val="-3"/>
                <w:sz w:val="21"/>
              </w:rPr>
              <w:t>防盗报警系统</w:t>
            </w:r>
            <w:r>
              <w:rPr>
                <w:sz w:val="21"/>
              </w:rPr>
              <w:t> </w:t>
            </w:r>
          </w:p>
          <w:p>
            <w:pPr>
              <w:pStyle w:val="TableParagraph"/>
              <w:numPr>
                <w:ilvl w:val="0"/>
                <w:numId w:val="44"/>
              </w:numPr>
              <w:tabs>
                <w:tab w:pos="318" w:val="left" w:leader="none"/>
              </w:tabs>
              <w:spacing w:line="240" w:lineRule="auto" w:before="131" w:after="0"/>
              <w:ind w:left="317" w:right="0" w:hanging="213"/>
              <w:jc w:val="left"/>
              <w:rPr>
                <w:sz w:val="21"/>
              </w:rPr>
            </w:pPr>
            <w:r>
              <w:rPr>
                <w:spacing w:val="-3"/>
                <w:sz w:val="21"/>
              </w:rPr>
              <w:t>防碰撞系统</w:t>
            </w:r>
            <w:r>
              <w:rPr>
                <w:sz w:val="21"/>
              </w:rPr>
              <w:t> </w:t>
            </w:r>
          </w:p>
          <w:p>
            <w:pPr>
              <w:pStyle w:val="TableParagraph"/>
              <w:numPr>
                <w:ilvl w:val="0"/>
                <w:numId w:val="44"/>
              </w:numPr>
              <w:tabs>
                <w:tab w:pos="318" w:val="left" w:leader="none"/>
              </w:tabs>
              <w:spacing w:line="240" w:lineRule="auto" w:before="130" w:after="0"/>
              <w:ind w:left="317" w:right="0" w:hanging="213"/>
              <w:jc w:val="left"/>
              <w:rPr>
                <w:sz w:val="21"/>
              </w:rPr>
            </w:pPr>
            <w:r>
              <w:rPr>
                <w:spacing w:val="-3"/>
                <w:sz w:val="21"/>
              </w:rPr>
              <w:t>前照灯控制系统</w:t>
            </w:r>
            <w:r>
              <w:rPr>
                <w:sz w:val="21"/>
              </w:rPr>
              <w:t> </w:t>
            </w:r>
          </w:p>
        </w:tc>
        <w:tc>
          <w:tcPr>
            <w:tcW w:w="2060" w:type="dxa"/>
          </w:tcPr>
          <w:p>
            <w:pPr>
              <w:pStyle w:val="TableParagraph"/>
              <w:numPr>
                <w:ilvl w:val="0"/>
                <w:numId w:val="45"/>
              </w:numPr>
              <w:tabs>
                <w:tab w:pos="318" w:val="left" w:leader="none"/>
              </w:tabs>
              <w:spacing w:line="240" w:lineRule="auto" w:before="89" w:after="0"/>
              <w:ind w:left="317" w:right="0" w:hanging="213"/>
              <w:jc w:val="left"/>
              <w:rPr>
                <w:sz w:val="21"/>
              </w:rPr>
            </w:pPr>
            <w:r>
              <w:rPr>
                <w:spacing w:val="-3"/>
                <w:sz w:val="21"/>
              </w:rPr>
              <w:t>检测安全气囊 </w:t>
            </w:r>
          </w:p>
          <w:p>
            <w:pPr>
              <w:pStyle w:val="TableParagraph"/>
              <w:numPr>
                <w:ilvl w:val="0"/>
                <w:numId w:val="45"/>
              </w:numPr>
              <w:tabs>
                <w:tab w:pos="339" w:val="left" w:leader="none"/>
              </w:tabs>
              <w:spacing w:line="321" w:lineRule="auto" w:before="91" w:after="0"/>
              <w:ind w:left="105" w:right="98" w:firstLine="0"/>
              <w:jc w:val="left"/>
              <w:rPr>
                <w:sz w:val="21"/>
              </w:rPr>
            </w:pPr>
            <w:r>
              <w:rPr>
                <w:spacing w:val="16"/>
                <w:sz w:val="21"/>
              </w:rPr>
              <w:t>更换电动座椅电</w:t>
            </w:r>
            <w:r>
              <w:rPr>
                <w:sz w:val="21"/>
              </w:rPr>
              <w:t>机 </w:t>
            </w:r>
          </w:p>
          <w:p>
            <w:pPr>
              <w:pStyle w:val="TableParagraph"/>
              <w:numPr>
                <w:ilvl w:val="0"/>
                <w:numId w:val="45"/>
              </w:numPr>
              <w:tabs>
                <w:tab w:pos="339" w:val="left" w:leader="none"/>
              </w:tabs>
              <w:spacing w:line="321" w:lineRule="auto" w:before="0" w:after="0"/>
              <w:ind w:left="105" w:right="98" w:firstLine="0"/>
              <w:jc w:val="left"/>
              <w:rPr>
                <w:sz w:val="21"/>
              </w:rPr>
            </w:pPr>
            <w:r>
              <w:rPr>
                <w:spacing w:val="16"/>
                <w:sz w:val="21"/>
              </w:rPr>
              <w:t>更换电动车窗电</w:t>
            </w:r>
            <w:r>
              <w:rPr>
                <w:sz w:val="21"/>
              </w:rPr>
              <w:t>机 </w:t>
            </w:r>
          </w:p>
          <w:p>
            <w:pPr>
              <w:pStyle w:val="TableParagraph"/>
              <w:numPr>
                <w:ilvl w:val="0"/>
                <w:numId w:val="45"/>
              </w:numPr>
              <w:tabs>
                <w:tab w:pos="339" w:val="left" w:leader="none"/>
              </w:tabs>
              <w:spacing w:line="321" w:lineRule="auto" w:before="0" w:after="0"/>
              <w:ind w:left="105" w:right="97" w:firstLine="0"/>
              <w:jc w:val="left"/>
              <w:rPr>
                <w:sz w:val="21"/>
              </w:rPr>
            </w:pPr>
            <w:r>
              <w:rPr>
                <w:spacing w:val="16"/>
                <w:sz w:val="21"/>
              </w:rPr>
              <w:t>更换中控门锁电</w:t>
            </w:r>
            <w:r>
              <w:rPr>
                <w:sz w:val="21"/>
              </w:rPr>
              <w:t>机 </w:t>
            </w:r>
          </w:p>
          <w:p>
            <w:pPr>
              <w:pStyle w:val="TableParagraph"/>
              <w:numPr>
                <w:ilvl w:val="0"/>
                <w:numId w:val="45"/>
              </w:numPr>
              <w:tabs>
                <w:tab w:pos="318" w:val="left" w:leader="none"/>
              </w:tabs>
              <w:spacing w:line="249" w:lineRule="exact" w:before="0" w:after="0"/>
              <w:ind w:left="317" w:right="0" w:hanging="213"/>
              <w:jc w:val="left"/>
              <w:rPr>
                <w:sz w:val="21"/>
              </w:rPr>
            </w:pPr>
            <w:r>
              <w:rPr>
                <w:spacing w:val="-3"/>
                <w:sz w:val="21"/>
              </w:rPr>
              <w:t>匹配防盗钥匙 </w:t>
            </w:r>
          </w:p>
        </w:tc>
        <w:tc>
          <w:tcPr>
            <w:tcW w:w="821" w:type="dxa"/>
          </w:tcPr>
          <w:p>
            <w:pPr>
              <w:pStyle w:val="TableParagraph"/>
              <w:spacing w:line="357" w:lineRule="auto" w:before="149"/>
              <w:ind w:left="105" w:right="70"/>
              <w:jc w:val="both"/>
              <w:rPr>
                <w:sz w:val="21"/>
              </w:rPr>
            </w:pPr>
            <w:r>
              <w:rPr>
                <w:spacing w:val="-32"/>
                <w:sz w:val="21"/>
              </w:rPr>
              <w:t>分 </w:t>
            </w:r>
            <w:r>
              <w:rPr>
                <w:sz w:val="21"/>
              </w:rPr>
              <w:t>2</w:t>
            </w:r>
            <w:r>
              <w:rPr>
                <w:spacing w:val="-32"/>
                <w:sz w:val="21"/>
              </w:rPr>
              <w:t> 个</w:t>
            </w:r>
            <w:r>
              <w:rPr>
                <w:spacing w:val="17"/>
                <w:sz w:val="21"/>
              </w:rPr>
              <w:t>学 期</w:t>
            </w:r>
            <w:r>
              <w:rPr>
                <w:spacing w:val="5"/>
                <w:sz w:val="21"/>
              </w:rPr>
              <w:t>开设， </w:t>
            </w:r>
            <w:r>
              <w:rPr>
                <w:spacing w:val="28"/>
                <w:sz w:val="21"/>
              </w:rPr>
              <w:t>学 校</w:t>
            </w:r>
          </w:p>
          <w:p>
            <w:pPr>
              <w:pStyle w:val="TableParagraph"/>
              <w:spacing w:line="266" w:lineRule="exact"/>
              <w:ind w:left="105"/>
              <w:jc w:val="both"/>
              <w:rPr>
                <w:sz w:val="21"/>
              </w:rPr>
            </w:pPr>
            <w:r>
              <w:rPr>
                <w:spacing w:val="28"/>
                <w:sz w:val="21"/>
              </w:rPr>
              <w:t>可 根</w:t>
            </w:r>
          </w:p>
          <w:p>
            <w:pPr>
              <w:pStyle w:val="TableParagraph"/>
              <w:spacing w:before="132"/>
              <w:ind w:left="105"/>
              <w:jc w:val="both"/>
              <w:rPr>
                <w:sz w:val="21"/>
              </w:rPr>
            </w:pPr>
            <w:r>
              <w:rPr>
                <w:spacing w:val="28"/>
                <w:sz w:val="21"/>
              </w:rPr>
              <w:t>据 本</w:t>
            </w:r>
          </w:p>
          <w:p>
            <w:pPr>
              <w:pStyle w:val="TableParagraph"/>
              <w:spacing w:before="129"/>
              <w:ind w:left="105"/>
              <w:jc w:val="both"/>
              <w:rPr>
                <w:sz w:val="21"/>
              </w:rPr>
            </w:pPr>
            <w:r>
              <w:rPr>
                <w:spacing w:val="28"/>
                <w:sz w:val="21"/>
              </w:rPr>
              <w:t>校 实</w:t>
            </w:r>
          </w:p>
        </w:tc>
        <w:tc>
          <w:tcPr>
            <w:tcW w:w="552"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4"/>
              <w:rPr>
                <w:rFonts w:ascii="微软雅黑"/>
                <w:b/>
                <w:sz w:val="13"/>
              </w:rPr>
            </w:pPr>
          </w:p>
          <w:p>
            <w:pPr>
              <w:pStyle w:val="TableParagraph"/>
              <w:ind w:left="116"/>
              <w:rPr>
                <w:sz w:val="21"/>
              </w:rPr>
            </w:pPr>
            <w:r>
              <w:rPr>
                <w:sz w:val="21"/>
              </w:rPr>
              <w:t>136 </w:t>
            </w:r>
          </w:p>
        </w:tc>
        <w:tc>
          <w:tcPr>
            <w:tcW w:w="464"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4"/>
              <w:rPr>
                <w:rFonts w:ascii="微软雅黑"/>
                <w:b/>
                <w:sz w:val="13"/>
              </w:rPr>
            </w:pPr>
          </w:p>
          <w:p>
            <w:pPr>
              <w:pStyle w:val="TableParagraph"/>
              <w:ind w:left="176"/>
              <w:rPr>
                <w:sz w:val="21"/>
              </w:rPr>
            </w:pPr>
            <w:r>
              <w:rPr>
                <w:sz w:val="21"/>
              </w:rPr>
              <w:t>8 </w:t>
            </w:r>
          </w:p>
        </w:tc>
      </w:tr>
    </w:tbl>
    <w:p>
      <w:pPr>
        <w:spacing w:after="0"/>
        <w:rPr>
          <w:sz w:val="21"/>
        </w:rPr>
        <w:sectPr>
          <w:pgSz w:w="11910" w:h="16840"/>
          <w:pgMar w:header="0" w:footer="1043" w:top="1400" w:bottom="1240" w:left="680" w:right="680"/>
        </w:sectPr>
      </w:pPr>
    </w:p>
    <w:tbl>
      <w:tblPr>
        <w:tblW w:w="0" w:type="auto"/>
        <w:jc w:val="left"/>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7"/>
        <w:gridCol w:w="319"/>
        <w:gridCol w:w="557"/>
        <w:gridCol w:w="1059"/>
        <w:gridCol w:w="2463"/>
        <w:gridCol w:w="2060"/>
        <w:gridCol w:w="821"/>
        <w:gridCol w:w="552"/>
        <w:gridCol w:w="464"/>
      </w:tblGrid>
      <w:tr>
        <w:trPr>
          <w:trHeight w:val="3239" w:hRule="atLeast"/>
        </w:trPr>
        <w:tc>
          <w:tcPr>
            <w:tcW w:w="427" w:type="dxa"/>
            <w:vMerge w:val="restart"/>
          </w:tcPr>
          <w:p>
            <w:pPr>
              <w:pStyle w:val="TableParagraph"/>
              <w:spacing w:before="112"/>
              <w:ind w:left="107" w:right="-15"/>
              <w:rPr>
                <w:sz w:val="21"/>
              </w:rPr>
            </w:pPr>
            <w:r>
              <w:rPr>
                <w:sz w:val="21"/>
              </w:rPr>
              <w:t>向 </w:t>
            </w:r>
          </w:p>
        </w:tc>
        <w:tc>
          <w:tcPr>
            <w:tcW w:w="319" w:type="dxa"/>
          </w:tcPr>
          <w:p>
            <w:pPr>
              <w:pStyle w:val="TableParagraph"/>
              <w:rPr>
                <w:rFonts w:ascii="Times New Roman"/>
                <w:sz w:val="20"/>
              </w:rPr>
            </w:pPr>
          </w:p>
        </w:tc>
        <w:tc>
          <w:tcPr>
            <w:tcW w:w="557" w:type="dxa"/>
          </w:tcPr>
          <w:p>
            <w:pPr>
              <w:pStyle w:val="TableParagraph"/>
              <w:spacing w:line="357" w:lineRule="auto" w:before="112"/>
              <w:ind w:left="170" w:right="57"/>
              <w:jc w:val="both"/>
              <w:rPr>
                <w:sz w:val="21"/>
              </w:rPr>
            </w:pPr>
            <w:r>
              <w:rPr>
                <w:sz w:val="21"/>
              </w:rPr>
              <w:t>统构造与维修 </w:t>
            </w:r>
          </w:p>
        </w:tc>
        <w:tc>
          <w:tcPr>
            <w:tcW w:w="1059" w:type="dxa"/>
          </w:tcPr>
          <w:p>
            <w:pPr>
              <w:pStyle w:val="TableParagraph"/>
              <w:spacing w:line="357" w:lineRule="auto" w:before="112"/>
              <w:ind w:left="105" w:right="96"/>
              <w:jc w:val="both"/>
              <w:rPr>
                <w:sz w:val="21"/>
              </w:rPr>
            </w:pPr>
            <w:r>
              <w:rPr>
                <w:sz w:val="21"/>
              </w:rPr>
              <w:t>控系统一般故障的诊断与维修工艺 </w:t>
            </w:r>
          </w:p>
        </w:tc>
        <w:tc>
          <w:tcPr>
            <w:tcW w:w="2463" w:type="dxa"/>
          </w:tcPr>
          <w:p>
            <w:pPr>
              <w:pStyle w:val="TableParagraph"/>
              <w:numPr>
                <w:ilvl w:val="0"/>
                <w:numId w:val="46"/>
              </w:numPr>
              <w:tabs>
                <w:tab w:pos="318" w:val="left" w:leader="none"/>
              </w:tabs>
              <w:spacing w:line="240" w:lineRule="auto" w:before="112" w:after="0"/>
              <w:ind w:left="317" w:right="0" w:hanging="213"/>
              <w:jc w:val="left"/>
              <w:rPr>
                <w:sz w:val="21"/>
              </w:rPr>
            </w:pPr>
            <w:r>
              <w:rPr>
                <w:spacing w:val="-3"/>
                <w:sz w:val="21"/>
              </w:rPr>
              <w:t>电控舒适系统</w:t>
            </w:r>
            <w:r>
              <w:rPr>
                <w:sz w:val="21"/>
              </w:rPr>
              <w:t> </w:t>
            </w:r>
          </w:p>
          <w:p>
            <w:pPr>
              <w:pStyle w:val="TableParagraph"/>
              <w:numPr>
                <w:ilvl w:val="0"/>
                <w:numId w:val="46"/>
              </w:numPr>
              <w:tabs>
                <w:tab w:pos="318" w:val="left" w:leader="none"/>
              </w:tabs>
              <w:spacing w:line="240" w:lineRule="auto" w:before="129" w:after="0"/>
              <w:ind w:left="317" w:right="0" w:hanging="213"/>
              <w:jc w:val="left"/>
              <w:rPr>
                <w:sz w:val="21"/>
              </w:rPr>
            </w:pPr>
            <w:r>
              <w:rPr>
                <w:spacing w:val="-3"/>
                <w:sz w:val="21"/>
              </w:rPr>
              <w:t>娱乐与通信系统</w:t>
            </w:r>
            <w:r>
              <w:rPr>
                <w:sz w:val="21"/>
              </w:rPr>
              <w:t> </w:t>
            </w:r>
          </w:p>
          <w:p>
            <w:pPr>
              <w:pStyle w:val="TableParagraph"/>
              <w:numPr>
                <w:ilvl w:val="0"/>
                <w:numId w:val="46"/>
              </w:numPr>
              <w:tabs>
                <w:tab w:pos="334" w:val="left" w:leader="none"/>
              </w:tabs>
              <w:spacing w:line="357" w:lineRule="auto" w:before="132" w:after="0"/>
              <w:ind w:left="105" w:right="98" w:firstLine="0"/>
              <w:jc w:val="left"/>
              <w:rPr>
                <w:sz w:val="21"/>
              </w:rPr>
            </w:pPr>
            <w:r>
              <w:rPr>
                <w:spacing w:val="10"/>
                <w:sz w:val="21"/>
              </w:rPr>
              <w:t>汽车车身电控系统诊</w:t>
            </w:r>
            <w:r>
              <w:rPr>
                <w:spacing w:val="-3"/>
                <w:sz w:val="21"/>
              </w:rPr>
              <w:t>断仪器和设备</w:t>
            </w:r>
            <w:r>
              <w:rPr>
                <w:sz w:val="21"/>
              </w:rPr>
              <w:t> </w:t>
            </w:r>
          </w:p>
          <w:p>
            <w:pPr>
              <w:pStyle w:val="TableParagraph"/>
              <w:numPr>
                <w:ilvl w:val="0"/>
                <w:numId w:val="46"/>
              </w:numPr>
              <w:tabs>
                <w:tab w:pos="428" w:val="left" w:leader="none"/>
              </w:tabs>
              <w:spacing w:line="357" w:lineRule="auto" w:before="0" w:after="0"/>
              <w:ind w:left="105" w:right="98" w:firstLine="0"/>
              <w:jc w:val="left"/>
              <w:rPr>
                <w:sz w:val="21"/>
              </w:rPr>
            </w:pPr>
            <w:r>
              <w:rPr>
                <w:spacing w:val="-2"/>
                <w:sz w:val="21"/>
              </w:rPr>
              <w:t>汽车车身电控系统故</w:t>
            </w:r>
            <w:r>
              <w:rPr>
                <w:spacing w:val="-3"/>
                <w:sz w:val="21"/>
              </w:rPr>
              <w:t>障诊断与维修方法</w:t>
            </w:r>
            <w:r>
              <w:rPr>
                <w:sz w:val="21"/>
              </w:rPr>
              <w:t> </w:t>
            </w:r>
          </w:p>
        </w:tc>
        <w:tc>
          <w:tcPr>
            <w:tcW w:w="2060" w:type="dxa"/>
          </w:tcPr>
          <w:p>
            <w:pPr>
              <w:pStyle w:val="TableParagraph"/>
              <w:numPr>
                <w:ilvl w:val="0"/>
                <w:numId w:val="47"/>
              </w:numPr>
              <w:tabs>
                <w:tab w:pos="339" w:val="left" w:leader="none"/>
              </w:tabs>
              <w:spacing w:line="321" w:lineRule="auto" w:before="90" w:after="0"/>
              <w:ind w:left="105" w:right="98" w:firstLine="0"/>
              <w:jc w:val="left"/>
              <w:rPr>
                <w:sz w:val="21"/>
              </w:rPr>
            </w:pPr>
            <w:r>
              <w:rPr>
                <w:spacing w:val="16"/>
                <w:sz w:val="21"/>
              </w:rPr>
              <w:t>检查电动后视镜</w:t>
            </w:r>
            <w:r>
              <w:rPr>
                <w:spacing w:val="-1"/>
                <w:sz w:val="21"/>
              </w:rPr>
              <w:t>的功能</w:t>
            </w:r>
            <w:r>
              <w:rPr>
                <w:sz w:val="21"/>
              </w:rPr>
              <w:t> </w:t>
            </w:r>
          </w:p>
          <w:p>
            <w:pPr>
              <w:pStyle w:val="TableParagraph"/>
              <w:numPr>
                <w:ilvl w:val="0"/>
                <w:numId w:val="47"/>
              </w:numPr>
              <w:tabs>
                <w:tab w:pos="318" w:val="left" w:leader="none"/>
              </w:tabs>
              <w:spacing w:line="268" w:lineRule="exact" w:before="0" w:after="0"/>
              <w:ind w:left="317" w:right="0" w:hanging="213"/>
              <w:jc w:val="left"/>
              <w:rPr>
                <w:sz w:val="21"/>
              </w:rPr>
            </w:pPr>
            <w:r>
              <w:rPr>
                <w:spacing w:val="-3"/>
                <w:sz w:val="21"/>
              </w:rPr>
              <w:t>更换电动后视镜</w:t>
            </w:r>
            <w:r>
              <w:rPr>
                <w:sz w:val="21"/>
              </w:rPr>
              <w:t> </w:t>
            </w:r>
          </w:p>
          <w:p>
            <w:pPr>
              <w:pStyle w:val="TableParagraph"/>
              <w:numPr>
                <w:ilvl w:val="0"/>
                <w:numId w:val="47"/>
              </w:numPr>
              <w:tabs>
                <w:tab w:pos="318" w:val="left" w:leader="none"/>
              </w:tabs>
              <w:spacing w:line="321" w:lineRule="auto" w:before="91" w:after="0"/>
              <w:ind w:left="105" w:right="96" w:firstLine="0"/>
              <w:jc w:val="left"/>
              <w:rPr>
                <w:sz w:val="21"/>
              </w:rPr>
            </w:pPr>
            <w:r>
              <w:rPr>
                <w:spacing w:val="-11"/>
                <w:sz w:val="21"/>
              </w:rPr>
              <w:t>更换电动天线、扬</w:t>
            </w:r>
            <w:r>
              <w:rPr>
                <w:spacing w:val="-2"/>
                <w:sz w:val="21"/>
              </w:rPr>
              <w:t>声器</w:t>
            </w:r>
            <w:r>
              <w:rPr>
                <w:sz w:val="21"/>
              </w:rPr>
              <w:t> </w:t>
            </w:r>
          </w:p>
          <w:p>
            <w:pPr>
              <w:pStyle w:val="TableParagraph"/>
              <w:numPr>
                <w:ilvl w:val="0"/>
                <w:numId w:val="47"/>
              </w:numPr>
              <w:tabs>
                <w:tab w:pos="339" w:val="left" w:leader="none"/>
              </w:tabs>
              <w:spacing w:line="321" w:lineRule="auto" w:before="0" w:after="0"/>
              <w:ind w:left="105" w:right="98" w:firstLine="0"/>
              <w:jc w:val="left"/>
              <w:rPr>
                <w:sz w:val="21"/>
              </w:rPr>
            </w:pPr>
            <w:r>
              <w:rPr>
                <w:spacing w:val="16"/>
                <w:sz w:val="21"/>
              </w:rPr>
              <w:t>车载网络系统故</w:t>
            </w:r>
            <w:r>
              <w:rPr>
                <w:spacing w:val="-1"/>
                <w:sz w:val="21"/>
              </w:rPr>
              <w:t>障诊断</w:t>
            </w:r>
            <w:r>
              <w:rPr>
                <w:sz w:val="21"/>
              </w:rPr>
              <w:t> </w:t>
            </w:r>
          </w:p>
          <w:p>
            <w:pPr>
              <w:pStyle w:val="TableParagraph"/>
              <w:numPr>
                <w:ilvl w:val="0"/>
                <w:numId w:val="47"/>
              </w:numPr>
              <w:tabs>
                <w:tab w:pos="430" w:val="left" w:leader="none"/>
              </w:tabs>
              <w:spacing w:line="268" w:lineRule="exact" w:before="0" w:after="0"/>
              <w:ind w:left="429" w:right="0" w:hanging="325"/>
              <w:jc w:val="left"/>
              <w:rPr>
                <w:sz w:val="21"/>
              </w:rPr>
            </w:pPr>
            <w:r>
              <w:rPr>
                <w:spacing w:val="7"/>
                <w:sz w:val="21"/>
              </w:rPr>
              <w:t>汽车车身电控系</w:t>
            </w:r>
          </w:p>
          <w:p>
            <w:pPr>
              <w:pStyle w:val="TableParagraph"/>
              <w:spacing w:line="250" w:lineRule="exact" w:before="90"/>
              <w:ind w:left="105"/>
              <w:rPr>
                <w:sz w:val="21"/>
              </w:rPr>
            </w:pPr>
            <w:r>
              <w:rPr>
                <w:sz w:val="21"/>
              </w:rPr>
              <w:t>统故障诊断 </w:t>
            </w:r>
          </w:p>
        </w:tc>
        <w:tc>
          <w:tcPr>
            <w:tcW w:w="821" w:type="dxa"/>
            <w:vMerge w:val="restart"/>
          </w:tcPr>
          <w:p>
            <w:pPr>
              <w:pStyle w:val="TableParagraph"/>
              <w:spacing w:line="357" w:lineRule="auto" w:before="112"/>
              <w:ind w:left="105" w:right="94"/>
              <w:jc w:val="both"/>
              <w:rPr>
                <w:sz w:val="21"/>
              </w:rPr>
            </w:pPr>
            <w:r>
              <w:rPr>
                <w:spacing w:val="22"/>
                <w:sz w:val="21"/>
              </w:rPr>
              <w:t>际 情</w:t>
            </w:r>
            <w:r>
              <w:rPr>
                <w:spacing w:val="-15"/>
                <w:sz w:val="21"/>
              </w:rPr>
              <w:t>况，采</w:t>
            </w:r>
            <w:r>
              <w:rPr>
                <w:spacing w:val="22"/>
                <w:sz w:val="21"/>
              </w:rPr>
              <w:t>用 理</w:t>
            </w:r>
          </w:p>
          <w:p>
            <w:pPr>
              <w:pStyle w:val="TableParagraph"/>
              <w:spacing w:line="266" w:lineRule="exact"/>
              <w:ind w:left="105"/>
              <w:jc w:val="both"/>
              <w:rPr>
                <w:sz w:val="21"/>
              </w:rPr>
            </w:pPr>
            <w:r>
              <w:rPr>
                <w:spacing w:val="28"/>
                <w:sz w:val="21"/>
              </w:rPr>
              <w:t>实 一</w:t>
            </w:r>
          </w:p>
          <w:p>
            <w:pPr>
              <w:pStyle w:val="TableParagraph"/>
              <w:spacing w:before="129"/>
              <w:ind w:left="105"/>
              <w:jc w:val="both"/>
              <w:rPr>
                <w:sz w:val="21"/>
              </w:rPr>
            </w:pPr>
            <w:r>
              <w:rPr>
                <w:spacing w:val="28"/>
                <w:sz w:val="21"/>
              </w:rPr>
              <w:t>体 化</w:t>
            </w:r>
          </w:p>
          <w:p>
            <w:pPr>
              <w:pStyle w:val="TableParagraph"/>
              <w:spacing w:line="357" w:lineRule="auto" w:before="132"/>
              <w:ind w:left="105" w:right="94"/>
              <w:jc w:val="both"/>
              <w:rPr>
                <w:sz w:val="21"/>
              </w:rPr>
            </w:pPr>
            <w:r>
              <w:rPr>
                <w:spacing w:val="22"/>
                <w:sz w:val="21"/>
              </w:rPr>
              <w:t>教 学</w:t>
            </w:r>
            <w:r>
              <w:rPr>
                <w:spacing w:val="-15"/>
                <w:sz w:val="21"/>
              </w:rPr>
              <w:t>法、任</w:t>
            </w:r>
            <w:r>
              <w:rPr>
                <w:spacing w:val="22"/>
                <w:sz w:val="21"/>
              </w:rPr>
              <w:t>务 驱</w:t>
            </w:r>
          </w:p>
          <w:p>
            <w:pPr>
              <w:pStyle w:val="TableParagraph"/>
              <w:spacing w:line="266" w:lineRule="exact"/>
              <w:ind w:left="105"/>
              <w:jc w:val="both"/>
              <w:rPr>
                <w:sz w:val="21"/>
              </w:rPr>
            </w:pPr>
            <w:r>
              <w:rPr>
                <w:spacing w:val="28"/>
                <w:sz w:val="21"/>
              </w:rPr>
              <w:t>动 式</w:t>
            </w:r>
          </w:p>
          <w:p>
            <w:pPr>
              <w:pStyle w:val="TableParagraph"/>
              <w:spacing w:before="132"/>
              <w:ind w:left="105"/>
              <w:rPr>
                <w:sz w:val="21"/>
              </w:rPr>
            </w:pPr>
            <w:r>
              <w:rPr>
                <w:spacing w:val="28"/>
                <w:sz w:val="21"/>
              </w:rPr>
              <w:t>教 学</w:t>
            </w:r>
          </w:p>
          <w:p>
            <w:pPr>
              <w:pStyle w:val="TableParagraph"/>
              <w:spacing w:before="129"/>
              <w:ind w:left="105"/>
              <w:rPr>
                <w:sz w:val="21"/>
              </w:rPr>
            </w:pPr>
            <w:r>
              <w:rPr>
                <w:spacing w:val="28"/>
                <w:sz w:val="21"/>
              </w:rPr>
              <w:t>法 或</w:t>
            </w:r>
          </w:p>
          <w:p>
            <w:pPr>
              <w:pStyle w:val="TableParagraph"/>
              <w:spacing w:before="132"/>
              <w:ind w:left="105"/>
              <w:rPr>
                <w:sz w:val="21"/>
              </w:rPr>
            </w:pPr>
            <w:r>
              <w:rPr>
                <w:spacing w:val="28"/>
                <w:sz w:val="21"/>
              </w:rPr>
              <w:t>项 目</w:t>
            </w:r>
          </w:p>
          <w:p>
            <w:pPr>
              <w:pStyle w:val="TableParagraph"/>
              <w:spacing w:before="132"/>
              <w:ind w:left="105"/>
              <w:rPr>
                <w:sz w:val="21"/>
              </w:rPr>
            </w:pPr>
            <w:r>
              <w:rPr>
                <w:spacing w:val="28"/>
                <w:sz w:val="21"/>
              </w:rPr>
              <w:t>式 教</w:t>
            </w:r>
          </w:p>
          <w:p>
            <w:pPr>
              <w:pStyle w:val="TableParagraph"/>
              <w:spacing w:before="129"/>
              <w:ind w:left="105"/>
              <w:rPr>
                <w:sz w:val="21"/>
              </w:rPr>
            </w:pPr>
            <w:r>
              <w:rPr>
                <w:spacing w:val="28"/>
                <w:sz w:val="21"/>
              </w:rPr>
              <w:t>学 法</w:t>
            </w:r>
          </w:p>
          <w:p>
            <w:pPr>
              <w:pStyle w:val="TableParagraph"/>
              <w:spacing w:line="357" w:lineRule="auto" w:before="132"/>
              <w:ind w:left="105" w:right="70"/>
              <w:jc w:val="both"/>
              <w:rPr>
                <w:sz w:val="21"/>
              </w:rPr>
            </w:pPr>
            <w:r>
              <w:rPr>
                <w:spacing w:val="28"/>
                <w:sz w:val="21"/>
              </w:rPr>
              <w:t>进 行</w:t>
            </w:r>
            <w:r>
              <w:rPr>
                <w:spacing w:val="12"/>
                <w:sz w:val="21"/>
              </w:rPr>
              <w:t>教学， </w:t>
            </w:r>
            <w:r>
              <w:rPr>
                <w:spacing w:val="28"/>
                <w:sz w:val="21"/>
              </w:rPr>
              <w:t>配 合</w:t>
            </w:r>
          </w:p>
          <w:p>
            <w:pPr>
              <w:pStyle w:val="TableParagraph"/>
              <w:spacing w:line="357" w:lineRule="auto"/>
              <w:ind w:left="105" w:right="94"/>
              <w:jc w:val="both"/>
              <w:rPr>
                <w:sz w:val="21"/>
              </w:rPr>
            </w:pPr>
            <w:r>
              <w:rPr>
                <w:spacing w:val="22"/>
                <w:sz w:val="21"/>
              </w:rPr>
              <w:t>多 媒</w:t>
            </w:r>
            <w:r>
              <w:rPr>
                <w:spacing w:val="-15"/>
                <w:sz w:val="21"/>
              </w:rPr>
              <w:t>体、数</w:t>
            </w:r>
            <w:r>
              <w:rPr>
                <w:spacing w:val="22"/>
                <w:sz w:val="21"/>
              </w:rPr>
              <w:t>字 资</w:t>
            </w:r>
          </w:p>
          <w:p>
            <w:pPr>
              <w:pStyle w:val="TableParagraph"/>
              <w:spacing w:line="266" w:lineRule="exact"/>
              <w:ind w:left="105"/>
              <w:jc w:val="both"/>
              <w:rPr>
                <w:sz w:val="21"/>
              </w:rPr>
            </w:pPr>
            <w:r>
              <w:rPr>
                <w:spacing w:val="28"/>
                <w:sz w:val="21"/>
              </w:rPr>
              <w:t>源 库</w:t>
            </w:r>
          </w:p>
          <w:p>
            <w:pPr>
              <w:pStyle w:val="TableParagraph"/>
              <w:spacing w:before="129"/>
              <w:ind w:left="105"/>
              <w:rPr>
                <w:sz w:val="21"/>
              </w:rPr>
            </w:pPr>
            <w:r>
              <w:rPr>
                <w:spacing w:val="28"/>
                <w:sz w:val="21"/>
              </w:rPr>
              <w:t>或 教</w:t>
            </w:r>
          </w:p>
          <w:p>
            <w:pPr>
              <w:pStyle w:val="TableParagraph"/>
              <w:spacing w:before="130"/>
              <w:ind w:left="105"/>
              <w:rPr>
                <w:sz w:val="21"/>
              </w:rPr>
            </w:pPr>
            <w:r>
              <w:rPr>
                <w:spacing w:val="28"/>
                <w:sz w:val="21"/>
              </w:rPr>
              <w:t>学 仿</w:t>
            </w:r>
          </w:p>
          <w:p>
            <w:pPr>
              <w:pStyle w:val="TableParagraph"/>
              <w:spacing w:before="131"/>
              <w:ind w:left="105"/>
              <w:rPr>
                <w:sz w:val="21"/>
              </w:rPr>
            </w:pPr>
            <w:r>
              <w:rPr>
                <w:spacing w:val="28"/>
                <w:sz w:val="21"/>
              </w:rPr>
              <w:t>真 软</w:t>
            </w:r>
          </w:p>
          <w:p>
            <w:pPr>
              <w:pStyle w:val="TableParagraph"/>
              <w:spacing w:before="132"/>
              <w:ind w:left="105"/>
              <w:rPr>
                <w:sz w:val="21"/>
              </w:rPr>
            </w:pPr>
            <w:r>
              <w:rPr>
                <w:spacing w:val="28"/>
                <w:sz w:val="21"/>
              </w:rPr>
              <w:t>件 等</w:t>
            </w:r>
          </w:p>
          <w:p>
            <w:pPr>
              <w:pStyle w:val="TableParagraph"/>
              <w:spacing w:before="129"/>
              <w:ind w:left="105"/>
              <w:rPr>
                <w:sz w:val="21"/>
              </w:rPr>
            </w:pPr>
            <w:r>
              <w:rPr>
                <w:spacing w:val="28"/>
                <w:sz w:val="21"/>
              </w:rPr>
              <w:t>丰 富</w:t>
            </w:r>
          </w:p>
          <w:p>
            <w:pPr>
              <w:pStyle w:val="TableParagraph"/>
              <w:spacing w:line="357" w:lineRule="auto" w:before="133"/>
              <w:ind w:left="105" w:right="-15"/>
              <w:rPr>
                <w:sz w:val="21"/>
              </w:rPr>
            </w:pPr>
            <w:r>
              <w:rPr>
                <w:spacing w:val="27"/>
                <w:sz w:val="21"/>
              </w:rPr>
              <w:t>教 学</w:t>
            </w:r>
            <w:r>
              <w:rPr>
                <w:spacing w:val="9"/>
                <w:sz w:val="21"/>
              </w:rPr>
              <w:t>形式。</w:t>
            </w:r>
            <w:r>
              <w:rPr>
                <w:sz w:val="21"/>
              </w:rPr>
              <w:t> </w:t>
            </w:r>
          </w:p>
          <w:p>
            <w:pPr>
              <w:pStyle w:val="TableParagraph"/>
              <w:spacing w:line="266" w:lineRule="exact"/>
              <w:ind w:left="105"/>
              <w:rPr>
                <w:sz w:val="21"/>
              </w:rPr>
            </w:pPr>
            <w:r>
              <w:rPr>
                <w:w w:val="100"/>
                <w:sz w:val="21"/>
              </w:rPr>
              <w:t> </w:t>
            </w:r>
          </w:p>
        </w:tc>
        <w:tc>
          <w:tcPr>
            <w:tcW w:w="552" w:type="dxa"/>
          </w:tcPr>
          <w:p>
            <w:pPr>
              <w:pStyle w:val="TableParagraph"/>
              <w:rPr>
                <w:rFonts w:ascii="Times New Roman"/>
                <w:sz w:val="20"/>
              </w:rPr>
            </w:pPr>
          </w:p>
        </w:tc>
        <w:tc>
          <w:tcPr>
            <w:tcW w:w="464" w:type="dxa"/>
          </w:tcPr>
          <w:p>
            <w:pPr>
              <w:pStyle w:val="TableParagraph"/>
              <w:rPr>
                <w:rFonts w:ascii="Times New Roman"/>
                <w:sz w:val="20"/>
              </w:rPr>
            </w:pPr>
          </w:p>
        </w:tc>
      </w:tr>
      <w:tr>
        <w:trPr>
          <w:trHeight w:val="9601" w:hRule="atLeast"/>
        </w:trPr>
        <w:tc>
          <w:tcPr>
            <w:tcW w:w="427" w:type="dxa"/>
            <w:vMerge/>
            <w:tcBorders>
              <w:top w:val="nil"/>
            </w:tcBorders>
          </w:tcPr>
          <w:p>
            <w:pPr>
              <w:rPr>
                <w:sz w:val="2"/>
                <w:szCs w:val="2"/>
              </w:rPr>
            </w:pPr>
          </w:p>
        </w:tc>
        <w:tc>
          <w:tcPr>
            <w:tcW w:w="319"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0"/>
              <w:rPr>
                <w:rFonts w:ascii="微软雅黑"/>
                <w:b/>
                <w:sz w:val="15"/>
              </w:rPr>
            </w:pPr>
          </w:p>
          <w:p>
            <w:pPr>
              <w:pStyle w:val="TableParagraph"/>
              <w:ind w:right="-15"/>
              <w:jc w:val="right"/>
              <w:rPr>
                <w:sz w:val="21"/>
              </w:rPr>
            </w:pPr>
            <w:r>
              <w:rPr>
                <w:sz w:val="21"/>
              </w:rPr>
              <w:t>2 </w:t>
            </w:r>
          </w:p>
        </w:tc>
        <w:tc>
          <w:tcPr>
            <w:tcW w:w="557"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
              <w:rPr>
                <w:rFonts w:ascii="微软雅黑"/>
                <w:b/>
                <w:sz w:val="27"/>
              </w:rPr>
            </w:pPr>
          </w:p>
          <w:p>
            <w:pPr>
              <w:pStyle w:val="TableParagraph"/>
              <w:spacing w:line="357" w:lineRule="auto"/>
              <w:ind w:left="170" w:right="57"/>
              <w:jc w:val="both"/>
              <w:rPr>
                <w:sz w:val="21"/>
              </w:rPr>
            </w:pPr>
            <w:r>
              <w:rPr>
                <w:sz w:val="21"/>
              </w:rPr>
              <w:t>汽车空调系统构造与维修 </w:t>
            </w:r>
          </w:p>
        </w:tc>
        <w:tc>
          <w:tcPr>
            <w:tcW w:w="1059" w:type="dxa"/>
          </w:tcPr>
          <w:p>
            <w:pPr>
              <w:pStyle w:val="TableParagraph"/>
              <w:numPr>
                <w:ilvl w:val="0"/>
                <w:numId w:val="48"/>
              </w:numPr>
              <w:tabs>
                <w:tab w:pos="318" w:val="left" w:leader="none"/>
              </w:tabs>
              <w:spacing w:line="357" w:lineRule="auto" w:before="111" w:after="0"/>
              <w:ind w:left="105" w:right="96" w:firstLine="0"/>
              <w:jc w:val="both"/>
              <w:rPr>
                <w:sz w:val="21"/>
              </w:rPr>
            </w:pPr>
            <w:r>
              <w:rPr>
                <w:spacing w:val="-6"/>
                <w:sz w:val="21"/>
              </w:rPr>
              <w:t>掌握汽</w:t>
            </w:r>
            <w:r>
              <w:rPr>
                <w:spacing w:val="-5"/>
                <w:sz w:val="21"/>
              </w:rPr>
              <w:t>车空调系统的结构与工作原</w:t>
            </w:r>
            <w:r>
              <w:rPr>
                <w:sz w:val="21"/>
              </w:rPr>
              <w:t>理 </w:t>
            </w:r>
          </w:p>
          <w:p>
            <w:pPr>
              <w:pStyle w:val="TableParagraph"/>
              <w:numPr>
                <w:ilvl w:val="0"/>
                <w:numId w:val="48"/>
              </w:numPr>
              <w:tabs>
                <w:tab w:pos="318" w:val="left" w:leader="none"/>
              </w:tabs>
              <w:spacing w:line="357" w:lineRule="auto" w:before="0" w:after="0"/>
              <w:ind w:left="105" w:right="96" w:firstLine="0"/>
              <w:jc w:val="both"/>
              <w:rPr>
                <w:sz w:val="21"/>
              </w:rPr>
            </w:pPr>
            <w:r>
              <w:rPr>
                <w:spacing w:val="-6"/>
                <w:sz w:val="21"/>
              </w:rPr>
              <w:t>掌握汽</w:t>
            </w:r>
            <w:r>
              <w:rPr>
                <w:spacing w:val="-5"/>
                <w:sz w:val="21"/>
              </w:rPr>
              <w:t>车空调性能检查的</w:t>
            </w:r>
            <w:r>
              <w:rPr>
                <w:sz w:val="21"/>
              </w:rPr>
              <w:t>方法 </w:t>
            </w:r>
          </w:p>
          <w:p>
            <w:pPr>
              <w:pStyle w:val="TableParagraph"/>
              <w:numPr>
                <w:ilvl w:val="0"/>
                <w:numId w:val="48"/>
              </w:numPr>
              <w:tabs>
                <w:tab w:pos="318" w:val="left" w:leader="none"/>
              </w:tabs>
              <w:spacing w:line="357" w:lineRule="auto" w:before="0" w:after="0"/>
              <w:ind w:left="105" w:right="99" w:firstLine="0"/>
              <w:jc w:val="left"/>
              <w:rPr>
                <w:sz w:val="21"/>
              </w:rPr>
            </w:pPr>
            <w:r>
              <w:rPr>
                <w:spacing w:val="-7"/>
                <w:sz w:val="21"/>
              </w:rPr>
              <w:t>能正确</w:t>
            </w:r>
            <w:r>
              <w:rPr>
                <w:spacing w:val="-5"/>
                <w:sz w:val="21"/>
              </w:rPr>
              <w:t>选用仪器设备进行汽车空调</w:t>
            </w:r>
            <w:r>
              <w:rPr>
                <w:sz w:val="21"/>
              </w:rPr>
              <w:t>系 统 检 </w:t>
            </w:r>
            <w:r>
              <w:rPr>
                <w:spacing w:val="-5"/>
                <w:sz w:val="21"/>
              </w:rPr>
              <w:t>漏，制冷剂回收、净化与加</w:t>
            </w:r>
            <w:r>
              <w:rPr>
                <w:sz w:val="21"/>
              </w:rPr>
              <w:t>注 </w:t>
            </w:r>
          </w:p>
          <w:p>
            <w:pPr>
              <w:pStyle w:val="TableParagraph"/>
              <w:numPr>
                <w:ilvl w:val="0"/>
                <w:numId w:val="48"/>
              </w:numPr>
              <w:tabs>
                <w:tab w:pos="318" w:val="left" w:leader="none"/>
              </w:tabs>
              <w:spacing w:line="357" w:lineRule="auto" w:before="0" w:after="0"/>
              <w:ind w:left="105" w:right="96" w:firstLine="0"/>
              <w:jc w:val="both"/>
              <w:rPr>
                <w:sz w:val="21"/>
              </w:rPr>
            </w:pPr>
            <w:r>
              <w:rPr>
                <w:spacing w:val="-6"/>
                <w:sz w:val="21"/>
              </w:rPr>
              <w:t>掌握汽</w:t>
            </w:r>
            <w:r>
              <w:rPr>
                <w:spacing w:val="-5"/>
                <w:sz w:val="21"/>
              </w:rPr>
              <w:t>车手动及自动空调一般故障的诊断与</w:t>
            </w:r>
          </w:p>
          <w:p>
            <w:pPr>
              <w:pStyle w:val="TableParagraph"/>
              <w:spacing w:line="264" w:lineRule="exact"/>
              <w:ind w:left="105" w:right="-15"/>
              <w:rPr>
                <w:sz w:val="21"/>
              </w:rPr>
            </w:pPr>
            <w:r>
              <w:rPr>
                <w:spacing w:val="-1"/>
                <w:sz w:val="21"/>
              </w:rPr>
              <w:t>维修工艺 </w:t>
            </w:r>
          </w:p>
        </w:tc>
        <w:tc>
          <w:tcPr>
            <w:tcW w:w="2463"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1"/>
              <w:rPr>
                <w:rFonts w:ascii="微软雅黑"/>
                <w:b/>
                <w:sz w:val="19"/>
              </w:rPr>
            </w:pPr>
          </w:p>
          <w:p>
            <w:pPr>
              <w:pStyle w:val="TableParagraph"/>
              <w:numPr>
                <w:ilvl w:val="0"/>
                <w:numId w:val="49"/>
              </w:numPr>
              <w:tabs>
                <w:tab w:pos="318" w:val="left" w:leader="none"/>
              </w:tabs>
              <w:spacing w:line="240" w:lineRule="auto" w:before="0" w:after="0"/>
              <w:ind w:left="317" w:right="0" w:hanging="213"/>
              <w:jc w:val="left"/>
              <w:rPr>
                <w:sz w:val="21"/>
              </w:rPr>
            </w:pPr>
            <w:r>
              <w:rPr>
                <w:spacing w:val="-3"/>
                <w:sz w:val="21"/>
              </w:rPr>
              <w:t>汽车手动空调</w:t>
            </w:r>
            <w:r>
              <w:rPr>
                <w:sz w:val="21"/>
              </w:rPr>
              <w:t> </w:t>
            </w:r>
          </w:p>
          <w:p>
            <w:pPr>
              <w:pStyle w:val="TableParagraph"/>
              <w:numPr>
                <w:ilvl w:val="0"/>
                <w:numId w:val="49"/>
              </w:numPr>
              <w:tabs>
                <w:tab w:pos="318" w:val="left" w:leader="none"/>
              </w:tabs>
              <w:spacing w:line="240" w:lineRule="auto" w:before="133" w:after="0"/>
              <w:ind w:left="317" w:right="0" w:hanging="213"/>
              <w:jc w:val="left"/>
              <w:rPr>
                <w:sz w:val="21"/>
              </w:rPr>
            </w:pPr>
            <w:r>
              <w:rPr>
                <w:spacing w:val="-3"/>
                <w:sz w:val="21"/>
              </w:rPr>
              <w:t>汽车自动空调</w:t>
            </w:r>
            <w:r>
              <w:rPr>
                <w:sz w:val="21"/>
              </w:rPr>
              <w:t> </w:t>
            </w:r>
          </w:p>
          <w:p>
            <w:pPr>
              <w:pStyle w:val="TableParagraph"/>
              <w:numPr>
                <w:ilvl w:val="0"/>
                <w:numId w:val="49"/>
              </w:numPr>
              <w:tabs>
                <w:tab w:pos="334" w:val="left" w:leader="none"/>
              </w:tabs>
              <w:spacing w:line="357" w:lineRule="auto" w:before="129" w:after="0"/>
              <w:ind w:left="105" w:right="98" w:firstLine="0"/>
              <w:jc w:val="left"/>
              <w:rPr>
                <w:sz w:val="21"/>
              </w:rPr>
            </w:pPr>
            <w:r>
              <w:rPr>
                <w:spacing w:val="10"/>
                <w:sz w:val="21"/>
              </w:rPr>
              <w:t>汽车空调系统的正确</w:t>
            </w:r>
            <w:r>
              <w:rPr>
                <w:spacing w:val="-2"/>
                <w:sz w:val="21"/>
              </w:rPr>
              <w:t>使用</w:t>
            </w:r>
            <w:r>
              <w:rPr>
                <w:sz w:val="21"/>
              </w:rPr>
              <w:t> </w:t>
            </w:r>
          </w:p>
          <w:p>
            <w:pPr>
              <w:pStyle w:val="TableParagraph"/>
              <w:numPr>
                <w:ilvl w:val="0"/>
                <w:numId w:val="49"/>
              </w:numPr>
              <w:tabs>
                <w:tab w:pos="334" w:val="left" w:leader="none"/>
              </w:tabs>
              <w:spacing w:line="355" w:lineRule="auto" w:before="0" w:after="0"/>
              <w:ind w:left="105" w:right="98" w:firstLine="0"/>
              <w:jc w:val="left"/>
              <w:rPr>
                <w:sz w:val="21"/>
              </w:rPr>
            </w:pPr>
            <w:r>
              <w:rPr>
                <w:spacing w:val="10"/>
                <w:sz w:val="21"/>
              </w:rPr>
              <w:t>汽车空调系统故障诊</w:t>
            </w:r>
            <w:r>
              <w:rPr>
                <w:spacing w:val="-3"/>
                <w:sz w:val="21"/>
              </w:rPr>
              <w:t>断仪器和设备</w:t>
            </w:r>
            <w:r>
              <w:rPr>
                <w:sz w:val="21"/>
              </w:rPr>
              <w:t> </w:t>
            </w:r>
          </w:p>
          <w:p>
            <w:pPr>
              <w:pStyle w:val="TableParagraph"/>
              <w:numPr>
                <w:ilvl w:val="0"/>
                <w:numId w:val="49"/>
              </w:numPr>
              <w:tabs>
                <w:tab w:pos="334" w:val="left" w:leader="none"/>
              </w:tabs>
              <w:spacing w:line="357" w:lineRule="auto" w:before="3" w:after="0"/>
              <w:ind w:left="105" w:right="98" w:firstLine="0"/>
              <w:jc w:val="left"/>
              <w:rPr>
                <w:sz w:val="21"/>
              </w:rPr>
            </w:pPr>
            <w:r>
              <w:rPr>
                <w:spacing w:val="10"/>
                <w:sz w:val="21"/>
              </w:rPr>
              <w:t>汽车空调系统故障的</w:t>
            </w:r>
            <w:r>
              <w:rPr>
                <w:spacing w:val="-3"/>
                <w:sz w:val="21"/>
              </w:rPr>
              <w:t>诊断与维修方法</w:t>
            </w:r>
            <w:r>
              <w:rPr>
                <w:sz w:val="21"/>
              </w:rPr>
              <w:t> </w:t>
            </w:r>
          </w:p>
        </w:tc>
        <w:tc>
          <w:tcPr>
            <w:tcW w:w="2060" w:type="dxa"/>
          </w:tcPr>
          <w:p>
            <w:pPr>
              <w:pStyle w:val="TableParagraph"/>
              <w:rPr>
                <w:rFonts w:ascii="微软雅黑"/>
                <w:b/>
                <w:sz w:val="20"/>
              </w:rPr>
            </w:pPr>
          </w:p>
          <w:p>
            <w:pPr>
              <w:pStyle w:val="TableParagraph"/>
              <w:rPr>
                <w:rFonts w:ascii="微软雅黑"/>
                <w:b/>
                <w:sz w:val="20"/>
              </w:rPr>
            </w:pPr>
          </w:p>
          <w:p>
            <w:pPr>
              <w:pStyle w:val="TableParagraph"/>
              <w:spacing w:before="8"/>
              <w:rPr>
                <w:rFonts w:ascii="微软雅黑"/>
                <w:b/>
                <w:sz w:val="19"/>
              </w:rPr>
            </w:pPr>
          </w:p>
          <w:p>
            <w:pPr>
              <w:pStyle w:val="TableParagraph"/>
              <w:numPr>
                <w:ilvl w:val="0"/>
                <w:numId w:val="50"/>
              </w:numPr>
              <w:tabs>
                <w:tab w:pos="339" w:val="left" w:leader="none"/>
              </w:tabs>
              <w:spacing w:line="338" w:lineRule="auto" w:before="0" w:after="0"/>
              <w:ind w:left="105" w:right="98" w:firstLine="0"/>
              <w:jc w:val="left"/>
              <w:rPr>
                <w:sz w:val="21"/>
              </w:rPr>
            </w:pPr>
            <w:r>
              <w:rPr>
                <w:spacing w:val="16"/>
                <w:sz w:val="21"/>
              </w:rPr>
              <w:t>检查空调制冷系</w:t>
            </w:r>
            <w:r>
              <w:rPr>
                <w:spacing w:val="-1"/>
                <w:sz w:val="21"/>
              </w:rPr>
              <w:t>统性能</w:t>
            </w:r>
            <w:r>
              <w:rPr>
                <w:sz w:val="21"/>
              </w:rPr>
              <w:t> </w:t>
            </w:r>
          </w:p>
          <w:p>
            <w:pPr>
              <w:pStyle w:val="TableParagraph"/>
              <w:numPr>
                <w:ilvl w:val="0"/>
                <w:numId w:val="50"/>
              </w:numPr>
              <w:tabs>
                <w:tab w:pos="339" w:val="left" w:leader="none"/>
              </w:tabs>
              <w:spacing w:line="340" w:lineRule="auto" w:before="0" w:after="0"/>
              <w:ind w:left="105" w:right="98" w:firstLine="0"/>
              <w:jc w:val="left"/>
              <w:rPr>
                <w:sz w:val="21"/>
              </w:rPr>
            </w:pPr>
            <w:r>
              <w:rPr>
                <w:spacing w:val="16"/>
                <w:sz w:val="21"/>
              </w:rPr>
              <w:t>检查空调制冷剂</w:t>
            </w:r>
            <w:r>
              <w:rPr>
                <w:spacing w:val="-1"/>
                <w:sz w:val="21"/>
              </w:rPr>
              <w:t>的泄漏</w:t>
            </w:r>
            <w:r>
              <w:rPr>
                <w:sz w:val="21"/>
              </w:rPr>
              <w:t> </w:t>
            </w:r>
          </w:p>
          <w:p>
            <w:pPr>
              <w:pStyle w:val="TableParagraph"/>
              <w:numPr>
                <w:ilvl w:val="0"/>
                <w:numId w:val="50"/>
              </w:numPr>
              <w:tabs>
                <w:tab w:pos="318" w:val="left" w:leader="none"/>
              </w:tabs>
              <w:spacing w:line="338" w:lineRule="auto" w:before="0" w:after="0"/>
              <w:ind w:left="105" w:right="96" w:firstLine="0"/>
              <w:jc w:val="left"/>
              <w:rPr>
                <w:sz w:val="21"/>
              </w:rPr>
            </w:pPr>
            <w:r>
              <w:rPr>
                <w:spacing w:val="-11"/>
                <w:sz w:val="21"/>
              </w:rPr>
              <w:t>抽空、加注空调制</w:t>
            </w:r>
            <w:r>
              <w:rPr>
                <w:spacing w:val="-2"/>
                <w:sz w:val="21"/>
              </w:rPr>
              <w:t>冷剂</w:t>
            </w:r>
            <w:r>
              <w:rPr>
                <w:sz w:val="21"/>
              </w:rPr>
              <w:t> </w:t>
            </w:r>
          </w:p>
          <w:p>
            <w:pPr>
              <w:pStyle w:val="TableParagraph"/>
              <w:numPr>
                <w:ilvl w:val="0"/>
                <w:numId w:val="50"/>
              </w:numPr>
              <w:tabs>
                <w:tab w:pos="339" w:val="left" w:leader="none"/>
              </w:tabs>
              <w:spacing w:line="338" w:lineRule="auto" w:before="0" w:after="0"/>
              <w:ind w:left="105" w:right="98" w:firstLine="0"/>
              <w:jc w:val="left"/>
              <w:rPr>
                <w:sz w:val="21"/>
              </w:rPr>
            </w:pPr>
            <w:r>
              <w:rPr>
                <w:spacing w:val="16"/>
                <w:sz w:val="21"/>
              </w:rPr>
              <w:t>检查与更换膨胀</w:t>
            </w:r>
            <w:r>
              <w:rPr>
                <w:sz w:val="21"/>
              </w:rPr>
              <w:t>阀 </w:t>
            </w:r>
          </w:p>
          <w:p>
            <w:pPr>
              <w:pStyle w:val="TableParagraph"/>
              <w:numPr>
                <w:ilvl w:val="0"/>
                <w:numId w:val="50"/>
              </w:numPr>
              <w:tabs>
                <w:tab w:pos="339" w:val="left" w:leader="none"/>
              </w:tabs>
              <w:spacing w:line="340" w:lineRule="auto" w:before="0" w:after="0"/>
              <w:ind w:left="105" w:right="98" w:firstLine="0"/>
              <w:jc w:val="left"/>
              <w:rPr>
                <w:sz w:val="21"/>
              </w:rPr>
            </w:pPr>
            <w:r>
              <w:rPr>
                <w:spacing w:val="16"/>
                <w:sz w:val="21"/>
              </w:rPr>
              <w:t>检查与更换干燥</w:t>
            </w:r>
            <w:r>
              <w:rPr>
                <w:spacing w:val="-1"/>
                <w:sz w:val="21"/>
              </w:rPr>
              <w:t>过滤器</w:t>
            </w:r>
            <w:r>
              <w:rPr>
                <w:sz w:val="21"/>
              </w:rPr>
              <w:t> </w:t>
            </w:r>
          </w:p>
          <w:p>
            <w:pPr>
              <w:pStyle w:val="TableParagraph"/>
              <w:numPr>
                <w:ilvl w:val="0"/>
                <w:numId w:val="50"/>
              </w:numPr>
              <w:tabs>
                <w:tab w:pos="339" w:val="left" w:leader="none"/>
              </w:tabs>
              <w:spacing w:line="338" w:lineRule="auto" w:before="0" w:after="0"/>
              <w:ind w:left="105" w:right="98" w:firstLine="0"/>
              <w:jc w:val="left"/>
              <w:rPr>
                <w:sz w:val="21"/>
              </w:rPr>
            </w:pPr>
            <w:r>
              <w:rPr>
                <w:spacing w:val="16"/>
                <w:sz w:val="21"/>
              </w:rPr>
              <w:t>检查与更换空调</w:t>
            </w:r>
            <w:r>
              <w:rPr>
                <w:spacing w:val="-1"/>
                <w:sz w:val="21"/>
              </w:rPr>
              <w:t>压缩机</w:t>
            </w:r>
            <w:r>
              <w:rPr>
                <w:sz w:val="21"/>
              </w:rPr>
              <w:t> </w:t>
            </w:r>
          </w:p>
          <w:p>
            <w:pPr>
              <w:pStyle w:val="TableParagraph"/>
              <w:numPr>
                <w:ilvl w:val="0"/>
                <w:numId w:val="50"/>
              </w:numPr>
              <w:tabs>
                <w:tab w:pos="339" w:val="left" w:leader="none"/>
              </w:tabs>
              <w:spacing w:line="338" w:lineRule="auto" w:before="0" w:after="0"/>
              <w:ind w:left="105" w:right="98" w:firstLine="0"/>
              <w:jc w:val="left"/>
              <w:rPr>
                <w:sz w:val="21"/>
              </w:rPr>
            </w:pPr>
            <w:r>
              <w:rPr>
                <w:spacing w:val="16"/>
                <w:sz w:val="21"/>
              </w:rPr>
              <w:t>检测与诊断自动</w:t>
            </w:r>
            <w:r>
              <w:rPr>
                <w:spacing w:val="-2"/>
                <w:sz w:val="21"/>
              </w:rPr>
              <w:t>空调</w:t>
            </w:r>
            <w:r>
              <w:rPr>
                <w:sz w:val="21"/>
              </w:rPr>
              <w:t> </w:t>
            </w:r>
          </w:p>
          <w:p>
            <w:pPr>
              <w:pStyle w:val="TableParagraph"/>
              <w:numPr>
                <w:ilvl w:val="0"/>
                <w:numId w:val="50"/>
              </w:numPr>
              <w:tabs>
                <w:tab w:pos="339" w:val="left" w:leader="none"/>
              </w:tabs>
              <w:spacing w:line="340" w:lineRule="auto" w:before="0" w:after="0"/>
              <w:ind w:left="105" w:right="98" w:firstLine="0"/>
              <w:jc w:val="left"/>
              <w:rPr>
                <w:sz w:val="21"/>
              </w:rPr>
            </w:pPr>
            <w:r>
              <w:rPr>
                <w:spacing w:val="16"/>
                <w:sz w:val="21"/>
              </w:rPr>
              <w:t>检查与更换车外</w:t>
            </w:r>
            <w:r>
              <w:rPr>
                <w:spacing w:val="-2"/>
                <w:sz w:val="21"/>
              </w:rPr>
              <w:t>温度传感器</w:t>
            </w:r>
            <w:r>
              <w:rPr>
                <w:sz w:val="21"/>
              </w:rPr>
              <w:t> </w:t>
            </w:r>
          </w:p>
          <w:p>
            <w:pPr>
              <w:pStyle w:val="TableParagraph"/>
              <w:numPr>
                <w:ilvl w:val="0"/>
                <w:numId w:val="50"/>
              </w:numPr>
              <w:tabs>
                <w:tab w:pos="339" w:val="left" w:leader="none"/>
              </w:tabs>
              <w:spacing w:line="338" w:lineRule="auto" w:before="0" w:after="0"/>
              <w:ind w:left="105" w:right="98" w:firstLine="0"/>
              <w:jc w:val="left"/>
              <w:rPr>
                <w:sz w:val="21"/>
              </w:rPr>
            </w:pPr>
            <w:r>
              <w:rPr>
                <w:spacing w:val="16"/>
                <w:sz w:val="21"/>
              </w:rPr>
              <w:t>检查与更换鼓风</w:t>
            </w:r>
            <w:r>
              <w:rPr>
                <w:spacing w:val="-2"/>
                <w:sz w:val="21"/>
              </w:rPr>
              <w:t>机调速电阻</w:t>
            </w:r>
            <w:r>
              <w:rPr>
                <w:sz w:val="21"/>
              </w:rPr>
              <w:t> </w:t>
            </w:r>
          </w:p>
          <w:p>
            <w:pPr>
              <w:pStyle w:val="TableParagraph"/>
              <w:numPr>
                <w:ilvl w:val="0"/>
                <w:numId w:val="50"/>
              </w:numPr>
              <w:tabs>
                <w:tab w:pos="430" w:val="left" w:leader="none"/>
              </w:tabs>
              <w:spacing w:line="338" w:lineRule="auto" w:before="0" w:after="0"/>
              <w:ind w:left="105" w:right="89" w:firstLine="0"/>
              <w:jc w:val="left"/>
              <w:rPr>
                <w:sz w:val="21"/>
              </w:rPr>
            </w:pPr>
            <w:r>
              <w:rPr>
                <w:spacing w:val="4"/>
                <w:sz w:val="21"/>
              </w:rPr>
              <w:t>检查与更换风门</w:t>
            </w:r>
            <w:r>
              <w:rPr>
                <w:spacing w:val="-1"/>
                <w:sz w:val="21"/>
              </w:rPr>
              <w:t>控制器</w:t>
            </w:r>
            <w:r>
              <w:rPr>
                <w:sz w:val="21"/>
              </w:rPr>
              <w:t> </w:t>
            </w:r>
          </w:p>
        </w:tc>
        <w:tc>
          <w:tcPr>
            <w:tcW w:w="821" w:type="dxa"/>
            <w:vMerge/>
            <w:tcBorders>
              <w:top w:val="nil"/>
            </w:tcBorders>
          </w:tcPr>
          <w:p>
            <w:pPr>
              <w:rPr>
                <w:sz w:val="2"/>
                <w:szCs w:val="2"/>
              </w:rPr>
            </w:pPr>
          </w:p>
        </w:tc>
        <w:tc>
          <w:tcPr>
            <w:tcW w:w="552"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0"/>
              <w:rPr>
                <w:rFonts w:ascii="微软雅黑"/>
                <w:b/>
                <w:sz w:val="15"/>
              </w:rPr>
            </w:pPr>
          </w:p>
          <w:p>
            <w:pPr>
              <w:pStyle w:val="TableParagraph"/>
              <w:ind w:right="3"/>
              <w:jc w:val="right"/>
              <w:rPr>
                <w:sz w:val="21"/>
              </w:rPr>
            </w:pPr>
            <w:r>
              <w:rPr>
                <w:sz w:val="21"/>
              </w:rPr>
              <w:t>136 </w:t>
            </w:r>
          </w:p>
        </w:tc>
        <w:tc>
          <w:tcPr>
            <w:tcW w:w="464"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0"/>
              <w:rPr>
                <w:rFonts w:ascii="微软雅黑"/>
                <w:b/>
                <w:sz w:val="15"/>
              </w:rPr>
            </w:pPr>
          </w:p>
          <w:p>
            <w:pPr>
              <w:pStyle w:val="TableParagraph"/>
              <w:ind w:right="63"/>
              <w:jc w:val="right"/>
              <w:rPr>
                <w:sz w:val="21"/>
              </w:rPr>
            </w:pPr>
            <w:r>
              <w:rPr>
                <w:sz w:val="21"/>
              </w:rPr>
              <w:t>8 </w:t>
            </w:r>
          </w:p>
        </w:tc>
      </w:tr>
      <w:tr>
        <w:trPr>
          <w:trHeight w:val="801" w:hRule="atLeast"/>
        </w:trPr>
        <w:tc>
          <w:tcPr>
            <w:tcW w:w="427" w:type="dxa"/>
          </w:tcPr>
          <w:p>
            <w:pPr>
              <w:pStyle w:val="TableParagraph"/>
              <w:spacing w:line="400" w:lineRule="exact" w:before="1"/>
              <w:ind w:left="107" w:right="97"/>
              <w:rPr>
                <w:sz w:val="21"/>
              </w:rPr>
            </w:pPr>
            <w:r>
              <w:rPr>
                <w:sz w:val="21"/>
              </w:rPr>
              <w:t>汽车</w:t>
            </w:r>
          </w:p>
        </w:tc>
        <w:tc>
          <w:tcPr>
            <w:tcW w:w="319" w:type="dxa"/>
          </w:tcPr>
          <w:p>
            <w:pPr>
              <w:pStyle w:val="TableParagraph"/>
              <w:spacing w:before="15"/>
              <w:rPr>
                <w:rFonts w:ascii="微软雅黑"/>
                <w:b/>
                <w:sz w:val="16"/>
              </w:rPr>
            </w:pPr>
          </w:p>
          <w:p>
            <w:pPr>
              <w:pStyle w:val="TableParagraph"/>
              <w:ind w:right="-15"/>
              <w:jc w:val="right"/>
              <w:rPr>
                <w:sz w:val="21"/>
              </w:rPr>
            </w:pPr>
            <w:r>
              <w:rPr>
                <w:sz w:val="21"/>
              </w:rPr>
              <w:t>1 </w:t>
            </w:r>
          </w:p>
        </w:tc>
        <w:tc>
          <w:tcPr>
            <w:tcW w:w="557" w:type="dxa"/>
          </w:tcPr>
          <w:p>
            <w:pPr>
              <w:pStyle w:val="TableParagraph"/>
              <w:spacing w:line="400" w:lineRule="exact" w:before="1"/>
              <w:ind w:left="170" w:right="163"/>
              <w:rPr>
                <w:sz w:val="21"/>
              </w:rPr>
            </w:pPr>
            <w:r>
              <w:rPr>
                <w:sz w:val="21"/>
              </w:rPr>
              <w:t>汽车</w:t>
            </w:r>
          </w:p>
        </w:tc>
        <w:tc>
          <w:tcPr>
            <w:tcW w:w="1059" w:type="dxa"/>
          </w:tcPr>
          <w:p>
            <w:pPr>
              <w:pStyle w:val="TableParagraph"/>
              <w:spacing w:line="400" w:lineRule="exact" w:before="1"/>
              <w:ind w:left="105" w:right="96"/>
              <w:rPr>
                <w:sz w:val="21"/>
              </w:rPr>
            </w:pPr>
            <w:r>
              <w:rPr>
                <w:sz w:val="21"/>
              </w:rPr>
              <w:t>1.了解汽车检测技</w:t>
            </w:r>
          </w:p>
        </w:tc>
        <w:tc>
          <w:tcPr>
            <w:tcW w:w="2463" w:type="dxa"/>
          </w:tcPr>
          <w:p>
            <w:pPr>
              <w:pStyle w:val="TableParagraph"/>
              <w:spacing w:line="400" w:lineRule="exact" w:before="1"/>
              <w:ind w:left="105" w:right="27"/>
              <w:rPr>
                <w:sz w:val="21"/>
              </w:rPr>
            </w:pPr>
            <w:r>
              <w:rPr>
                <w:sz w:val="21"/>
              </w:rPr>
              <w:t>1.汽车检测技术基础（含汽车检测标准与相关法</w:t>
            </w:r>
          </w:p>
        </w:tc>
        <w:tc>
          <w:tcPr>
            <w:tcW w:w="2060" w:type="dxa"/>
          </w:tcPr>
          <w:p>
            <w:pPr>
              <w:pStyle w:val="TableParagraph"/>
              <w:spacing w:line="380" w:lineRule="atLeast" w:before="5"/>
              <w:ind w:left="105" w:right="98"/>
              <w:rPr>
                <w:sz w:val="21"/>
              </w:rPr>
            </w:pPr>
            <w:r>
              <w:rPr>
                <w:sz w:val="21"/>
              </w:rPr>
              <w:t>1. 汽车安全检测站的组成与检测工艺</w:t>
            </w:r>
          </w:p>
        </w:tc>
        <w:tc>
          <w:tcPr>
            <w:tcW w:w="821" w:type="dxa"/>
          </w:tcPr>
          <w:p>
            <w:pPr>
              <w:pStyle w:val="TableParagraph"/>
              <w:spacing w:before="130"/>
              <w:ind w:left="105"/>
              <w:rPr>
                <w:sz w:val="21"/>
              </w:rPr>
            </w:pPr>
            <w:r>
              <w:rPr>
                <w:w w:val="100"/>
                <w:sz w:val="21"/>
              </w:rPr>
              <w:t> </w:t>
            </w:r>
          </w:p>
          <w:p>
            <w:pPr>
              <w:pStyle w:val="TableParagraph"/>
              <w:spacing w:before="98"/>
              <w:ind w:left="105"/>
              <w:rPr>
                <w:sz w:val="21"/>
              </w:rPr>
            </w:pPr>
            <w:r>
              <w:rPr>
                <w:spacing w:val="-33"/>
                <w:sz w:val="21"/>
              </w:rPr>
              <w:t>分 </w:t>
            </w:r>
            <w:r>
              <w:rPr>
                <w:sz w:val="21"/>
              </w:rPr>
              <w:t>2</w:t>
            </w:r>
            <w:r>
              <w:rPr>
                <w:spacing w:val="-32"/>
                <w:sz w:val="21"/>
              </w:rPr>
              <w:t> 个</w:t>
            </w:r>
          </w:p>
        </w:tc>
        <w:tc>
          <w:tcPr>
            <w:tcW w:w="552" w:type="dxa"/>
          </w:tcPr>
          <w:p>
            <w:pPr>
              <w:pStyle w:val="TableParagraph"/>
              <w:spacing w:before="15"/>
              <w:rPr>
                <w:rFonts w:ascii="微软雅黑"/>
                <w:b/>
                <w:sz w:val="16"/>
              </w:rPr>
            </w:pPr>
          </w:p>
          <w:p>
            <w:pPr>
              <w:pStyle w:val="TableParagraph"/>
              <w:ind w:right="3"/>
              <w:jc w:val="right"/>
              <w:rPr>
                <w:sz w:val="21"/>
              </w:rPr>
            </w:pPr>
            <w:r>
              <w:rPr>
                <w:sz w:val="21"/>
              </w:rPr>
              <w:t>136 </w:t>
            </w:r>
          </w:p>
        </w:tc>
        <w:tc>
          <w:tcPr>
            <w:tcW w:w="464" w:type="dxa"/>
          </w:tcPr>
          <w:p>
            <w:pPr>
              <w:pStyle w:val="TableParagraph"/>
              <w:spacing w:before="15"/>
              <w:rPr>
                <w:rFonts w:ascii="微软雅黑"/>
                <w:b/>
                <w:sz w:val="16"/>
              </w:rPr>
            </w:pPr>
          </w:p>
          <w:p>
            <w:pPr>
              <w:pStyle w:val="TableParagraph"/>
              <w:ind w:right="63"/>
              <w:jc w:val="right"/>
              <w:rPr>
                <w:sz w:val="21"/>
              </w:rPr>
            </w:pPr>
            <w:r>
              <w:rPr>
                <w:sz w:val="21"/>
              </w:rPr>
              <w:t>8 </w:t>
            </w:r>
          </w:p>
        </w:tc>
      </w:tr>
    </w:tbl>
    <w:p>
      <w:pPr>
        <w:spacing w:after="0"/>
        <w:jc w:val="right"/>
        <w:rPr>
          <w:sz w:val="21"/>
        </w:rPr>
        <w:sectPr>
          <w:pgSz w:w="11910" w:h="16840"/>
          <w:pgMar w:header="0" w:footer="1043" w:top="1400" w:bottom="1240" w:left="680" w:right="680"/>
        </w:sectPr>
      </w:pPr>
    </w:p>
    <w:tbl>
      <w:tblPr>
        <w:tblW w:w="0" w:type="auto"/>
        <w:jc w:val="left"/>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7"/>
        <w:gridCol w:w="319"/>
        <w:gridCol w:w="557"/>
        <w:gridCol w:w="1059"/>
        <w:gridCol w:w="2463"/>
        <w:gridCol w:w="2060"/>
        <w:gridCol w:w="821"/>
        <w:gridCol w:w="552"/>
        <w:gridCol w:w="464"/>
      </w:tblGrid>
      <w:tr>
        <w:trPr>
          <w:trHeight w:val="12402" w:hRule="atLeast"/>
        </w:trPr>
        <w:tc>
          <w:tcPr>
            <w:tcW w:w="427" w:type="dxa"/>
            <w:vMerge w:val="restart"/>
          </w:tcPr>
          <w:p>
            <w:pPr>
              <w:pStyle w:val="TableParagraph"/>
              <w:spacing w:line="357" w:lineRule="auto" w:before="112"/>
              <w:ind w:left="107" w:right="-15"/>
              <w:jc w:val="both"/>
              <w:rPr>
                <w:sz w:val="21"/>
              </w:rPr>
            </w:pPr>
            <w:r>
              <w:rPr>
                <w:sz w:val="21"/>
              </w:rPr>
              <w:t>性能检测方向 </w:t>
            </w:r>
          </w:p>
        </w:tc>
        <w:tc>
          <w:tcPr>
            <w:tcW w:w="319" w:type="dxa"/>
          </w:tcPr>
          <w:p>
            <w:pPr>
              <w:pStyle w:val="TableParagraph"/>
              <w:rPr>
                <w:rFonts w:ascii="Times New Roman"/>
                <w:sz w:val="20"/>
              </w:rPr>
            </w:pPr>
          </w:p>
        </w:tc>
        <w:tc>
          <w:tcPr>
            <w:tcW w:w="557" w:type="dxa"/>
          </w:tcPr>
          <w:p>
            <w:pPr>
              <w:pStyle w:val="TableParagraph"/>
              <w:spacing w:line="357" w:lineRule="auto" w:before="112"/>
              <w:ind w:left="170" w:right="57"/>
              <w:jc w:val="both"/>
              <w:rPr>
                <w:sz w:val="21"/>
              </w:rPr>
            </w:pPr>
            <w:r>
              <w:rPr>
                <w:sz w:val="21"/>
              </w:rPr>
              <w:t>检测与诊断技术 </w:t>
            </w:r>
          </w:p>
        </w:tc>
        <w:tc>
          <w:tcPr>
            <w:tcW w:w="1059" w:type="dxa"/>
          </w:tcPr>
          <w:p>
            <w:pPr>
              <w:pStyle w:val="TableParagraph"/>
              <w:spacing w:line="355" w:lineRule="auto" w:before="112"/>
              <w:ind w:left="105" w:right="96"/>
              <w:rPr>
                <w:sz w:val="21"/>
              </w:rPr>
            </w:pPr>
            <w:r>
              <w:rPr>
                <w:sz w:val="21"/>
              </w:rPr>
              <w:t>术的发展概况 </w:t>
            </w:r>
          </w:p>
          <w:p>
            <w:pPr>
              <w:pStyle w:val="TableParagraph"/>
              <w:numPr>
                <w:ilvl w:val="0"/>
                <w:numId w:val="51"/>
              </w:numPr>
              <w:tabs>
                <w:tab w:pos="318" w:val="left" w:leader="none"/>
              </w:tabs>
              <w:spacing w:line="357" w:lineRule="auto" w:before="2" w:after="0"/>
              <w:ind w:left="105" w:right="96" w:firstLine="0"/>
              <w:jc w:val="both"/>
              <w:rPr>
                <w:sz w:val="21"/>
              </w:rPr>
            </w:pPr>
            <w:r>
              <w:rPr>
                <w:spacing w:val="-6"/>
                <w:sz w:val="21"/>
              </w:rPr>
              <w:t>熟悉汽</w:t>
            </w:r>
            <w:r>
              <w:rPr>
                <w:spacing w:val="-5"/>
                <w:sz w:val="21"/>
              </w:rPr>
              <w:t>车检测站的主要任务和工作</w:t>
            </w:r>
            <w:r>
              <w:rPr>
                <w:sz w:val="21"/>
              </w:rPr>
              <w:t>流程 </w:t>
            </w:r>
          </w:p>
          <w:p>
            <w:pPr>
              <w:pStyle w:val="TableParagraph"/>
              <w:numPr>
                <w:ilvl w:val="0"/>
                <w:numId w:val="51"/>
              </w:numPr>
              <w:tabs>
                <w:tab w:pos="318" w:val="left" w:leader="none"/>
              </w:tabs>
              <w:spacing w:line="357" w:lineRule="auto" w:before="0" w:after="0"/>
              <w:ind w:left="105" w:right="-15" w:firstLine="0"/>
              <w:jc w:val="left"/>
              <w:rPr>
                <w:sz w:val="21"/>
              </w:rPr>
            </w:pPr>
            <w:r>
              <w:rPr>
                <w:sz w:val="21"/>
              </w:rPr>
              <w:t>熟悉汽车检测的内容、原</w:t>
            </w:r>
            <w:r>
              <w:rPr>
                <w:spacing w:val="-1"/>
                <w:sz w:val="21"/>
              </w:rPr>
              <w:t>理和方法4.熟悉检测标准及相关法律法规 </w:t>
            </w:r>
          </w:p>
          <w:p>
            <w:pPr>
              <w:pStyle w:val="TableParagraph"/>
              <w:numPr>
                <w:ilvl w:val="0"/>
                <w:numId w:val="52"/>
              </w:numPr>
              <w:tabs>
                <w:tab w:pos="318" w:val="left" w:leader="none"/>
              </w:tabs>
              <w:spacing w:line="357" w:lineRule="auto" w:before="0" w:after="0"/>
              <w:ind w:left="105" w:right="96" w:firstLine="0"/>
              <w:jc w:val="both"/>
              <w:rPr>
                <w:sz w:val="21"/>
              </w:rPr>
            </w:pPr>
            <w:r>
              <w:rPr>
                <w:spacing w:val="-6"/>
                <w:sz w:val="21"/>
              </w:rPr>
              <w:t>了解汽</w:t>
            </w:r>
            <w:r>
              <w:rPr>
                <w:spacing w:val="-5"/>
                <w:sz w:val="21"/>
              </w:rPr>
              <w:t>车检测站的管理知</w:t>
            </w:r>
            <w:r>
              <w:rPr>
                <w:sz w:val="21"/>
              </w:rPr>
              <w:t>识 </w:t>
            </w:r>
          </w:p>
          <w:p>
            <w:pPr>
              <w:pStyle w:val="TableParagraph"/>
              <w:numPr>
                <w:ilvl w:val="0"/>
                <w:numId w:val="52"/>
              </w:numPr>
              <w:tabs>
                <w:tab w:pos="318" w:val="left" w:leader="none"/>
              </w:tabs>
              <w:spacing w:line="357" w:lineRule="auto" w:before="0" w:after="0"/>
              <w:ind w:left="105" w:right="96" w:firstLine="0"/>
              <w:jc w:val="both"/>
              <w:rPr>
                <w:sz w:val="21"/>
              </w:rPr>
            </w:pPr>
            <w:r>
              <w:rPr>
                <w:spacing w:val="-6"/>
                <w:sz w:val="21"/>
              </w:rPr>
              <w:t>掌握汽</w:t>
            </w:r>
            <w:r>
              <w:rPr>
                <w:spacing w:val="-5"/>
                <w:sz w:val="21"/>
              </w:rPr>
              <w:t>车一般故障的诊断</w:t>
            </w:r>
            <w:r>
              <w:rPr>
                <w:sz w:val="21"/>
              </w:rPr>
              <w:t>方法 </w:t>
            </w:r>
          </w:p>
          <w:p>
            <w:pPr>
              <w:pStyle w:val="TableParagraph"/>
              <w:numPr>
                <w:ilvl w:val="0"/>
                <w:numId w:val="52"/>
              </w:numPr>
              <w:tabs>
                <w:tab w:pos="318" w:val="left" w:leader="none"/>
              </w:tabs>
              <w:spacing w:line="357" w:lineRule="auto" w:before="0" w:after="0"/>
              <w:ind w:left="105" w:right="96" w:firstLine="0"/>
              <w:jc w:val="both"/>
              <w:rPr>
                <w:sz w:val="21"/>
              </w:rPr>
            </w:pPr>
            <w:r>
              <w:rPr>
                <w:spacing w:val="-6"/>
                <w:sz w:val="21"/>
              </w:rPr>
              <w:t>能够使</w:t>
            </w:r>
            <w:r>
              <w:rPr>
                <w:spacing w:val="-5"/>
                <w:sz w:val="21"/>
              </w:rPr>
              <w:t>用检测仪器、设备进行汽车</w:t>
            </w:r>
            <w:r>
              <w:rPr>
                <w:spacing w:val="-4"/>
                <w:sz w:val="21"/>
              </w:rPr>
              <w:t>性 能 检</w:t>
            </w:r>
            <w:r>
              <w:rPr>
                <w:spacing w:val="-5"/>
                <w:sz w:val="21"/>
              </w:rPr>
              <w:t>测，确定汽车技术</w:t>
            </w:r>
          </w:p>
          <w:p>
            <w:pPr>
              <w:pStyle w:val="TableParagraph"/>
              <w:spacing w:line="264" w:lineRule="exact"/>
              <w:ind w:left="105"/>
              <w:rPr>
                <w:sz w:val="21"/>
              </w:rPr>
            </w:pPr>
            <w:r>
              <w:rPr>
                <w:sz w:val="21"/>
              </w:rPr>
              <w:t>状况 </w:t>
            </w:r>
          </w:p>
        </w:tc>
        <w:tc>
          <w:tcPr>
            <w:tcW w:w="2463" w:type="dxa"/>
          </w:tcPr>
          <w:p>
            <w:pPr>
              <w:pStyle w:val="TableParagraph"/>
              <w:spacing w:before="112"/>
              <w:ind w:left="105"/>
              <w:rPr>
                <w:sz w:val="21"/>
              </w:rPr>
            </w:pPr>
            <w:r>
              <w:rPr>
                <w:sz w:val="21"/>
              </w:rPr>
              <w:t>律法规） </w:t>
            </w:r>
          </w:p>
          <w:p>
            <w:pPr>
              <w:pStyle w:val="TableParagraph"/>
              <w:numPr>
                <w:ilvl w:val="0"/>
                <w:numId w:val="53"/>
              </w:numPr>
              <w:tabs>
                <w:tab w:pos="334" w:val="left" w:leader="none"/>
              </w:tabs>
              <w:spacing w:line="357" w:lineRule="auto" w:before="129" w:after="0"/>
              <w:ind w:left="105" w:right="98" w:firstLine="0"/>
              <w:jc w:val="left"/>
              <w:rPr>
                <w:sz w:val="21"/>
              </w:rPr>
            </w:pPr>
            <w:r>
              <w:rPr>
                <w:spacing w:val="10"/>
                <w:sz w:val="21"/>
              </w:rPr>
              <w:t>汽车检测站的任务及</w:t>
            </w:r>
            <w:r>
              <w:rPr>
                <w:spacing w:val="-2"/>
                <w:sz w:val="21"/>
              </w:rPr>
              <w:t>分类</w:t>
            </w:r>
            <w:r>
              <w:rPr>
                <w:sz w:val="21"/>
              </w:rPr>
              <w:t> </w:t>
            </w:r>
          </w:p>
          <w:p>
            <w:pPr>
              <w:pStyle w:val="TableParagraph"/>
              <w:numPr>
                <w:ilvl w:val="0"/>
                <w:numId w:val="53"/>
              </w:numPr>
              <w:tabs>
                <w:tab w:pos="318" w:val="left" w:leader="none"/>
              </w:tabs>
              <w:spacing w:line="355" w:lineRule="auto" w:before="0" w:after="0"/>
              <w:ind w:left="105" w:right="96" w:firstLine="0"/>
              <w:jc w:val="left"/>
              <w:rPr>
                <w:sz w:val="21"/>
              </w:rPr>
            </w:pPr>
            <w:r>
              <w:rPr>
                <w:spacing w:val="-11"/>
                <w:sz w:val="21"/>
              </w:rPr>
              <w:t>汽车检测站的组成、工</w:t>
            </w:r>
            <w:r>
              <w:rPr>
                <w:spacing w:val="-3"/>
                <w:sz w:val="21"/>
              </w:rPr>
              <w:t>位布置及检测流程</w:t>
            </w:r>
            <w:r>
              <w:rPr>
                <w:sz w:val="21"/>
              </w:rPr>
              <w:t> </w:t>
            </w:r>
          </w:p>
          <w:p>
            <w:pPr>
              <w:pStyle w:val="TableParagraph"/>
              <w:numPr>
                <w:ilvl w:val="0"/>
                <w:numId w:val="53"/>
              </w:numPr>
              <w:tabs>
                <w:tab w:pos="334" w:val="left" w:leader="none"/>
              </w:tabs>
              <w:spacing w:line="357" w:lineRule="auto" w:before="2" w:after="0"/>
              <w:ind w:left="105" w:right="98" w:firstLine="0"/>
              <w:jc w:val="left"/>
              <w:rPr>
                <w:sz w:val="21"/>
              </w:rPr>
            </w:pPr>
            <w:r>
              <w:rPr>
                <w:spacing w:val="10"/>
                <w:sz w:val="21"/>
              </w:rPr>
              <w:t>汽车检测技术与检测</w:t>
            </w:r>
            <w:r>
              <w:rPr>
                <w:spacing w:val="-2"/>
                <w:sz w:val="21"/>
              </w:rPr>
              <w:t>设备</w:t>
            </w:r>
            <w:r>
              <w:rPr>
                <w:sz w:val="21"/>
              </w:rPr>
              <w:t> </w:t>
            </w:r>
          </w:p>
          <w:p>
            <w:pPr>
              <w:pStyle w:val="TableParagraph"/>
              <w:numPr>
                <w:ilvl w:val="0"/>
                <w:numId w:val="53"/>
              </w:numPr>
              <w:tabs>
                <w:tab w:pos="318" w:val="left" w:leader="none"/>
              </w:tabs>
              <w:spacing w:line="266" w:lineRule="exact" w:before="0" w:after="0"/>
              <w:ind w:left="317" w:right="0" w:hanging="213"/>
              <w:jc w:val="left"/>
              <w:rPr>
                <w:sz w:val="21"/>
              </w:rPr>
            </w:pPr>
            <w:r>
              <w:rPr>
                <w:spacing w:val="-3"/>
                <w:sz w:val="21"/>
              </w:rPr>
              <w:t>汽车检测站管理</w:t>
            </w:r>
            <w:r>
              <w:rPr>
                <w:sz w:val="21"/>
              </w:rPr>
              <w:t> </w:t>
            </w:r>
          </w:p>
          <w:p>
            <w:pPr>
              <w:pStyle w:val="TableParagraph"/>
              <w:numPr>
                <w:ilvl w:val="0"/>
                <w:numId w:val="53"/>
              </w:numPr>
              <w:tabs>
                <w:tab w:pos="318" w:val="left" w:leader="none"/>
              </w:tabs>
              <w:spacing w:line="240" w:lineRule="auto" w:before="132" w:after="0"/>
              <w:ind w:left="317" w:right="0" w:hanging="213"/>
              <w:jc w:val="left"/>
              <w:rPr>
                <w:sz w:val="21"/>
              </w:rPr>
            </w:pPr>
            <w:r>
              <w:rPr>
                <w:spacing w:val="-3"/>
                <w:sz w:val="21"/>
              </w:rPr>
              <w:t>汽车故障诊断技术</w:t>
            </w:r>
            <w:r>
              <w:rPr>
                <w:sz w:val="21"/>
              </w:rPr>
              <w:t> </w:t>
            </w:r>
          </w:p>
        </w:tc>
        <w:tc>
          <w:tcPr>
            <w:tcW w:w="2060" w:type="dxa"/>
          </w:tcPr>
          <w:p>
            <w:pPr>
              <w:pStyle w:val="TableParagraph"/>
              <w:spacing w:before="95"/>
              <w:ind w:left="105"/>
              <w:rPr>
                <w:sz w:val="21"/>
              </w:rPr>
            </w:pPr>
            <w:r>
              <w:rPr>
                <w:sz w:val="21"/>
              </w:rPr>
              <w:t>流程 </w:t>
            </w:r>
          </w:p>
          <w:p>
            <w:pPr>
              <w:pStyle w:val="TableParagraph"/>
              <w:numPr>
                <w:ilvl w:val="0"/>
                <w:numId w:val="54"/>
              </w:numPr>
              <w:tabs>
                <w:tab w:pos="318" w:val="left" w:leader="none"/>
              </w:tabs>
              <w:spacing w:line="340" w:lineRule="auto" w:before="110" w:after="0"/>
              <w:ind w:left="105" w:right="96" w:firstLine="0"/>
              <w:jc w:val="left"/>
              <w:rPr>
                <w:sz w:val="21"/>
              </w:rPr>
            </w:pPr>
            <w:r>
              <w:rPr>
                <w:spacing w:val="-11"/>
                <w:sz w:val="21"/>
              </w:rPr>
              <w:t>汽车轴重、制动力</w:t>
            </w:r>
            <w:r>
              <w:rPr>
                <w:spacing w:val="-2"/>
                <w:sz w:val="21"/>
              </w:rPr>
              <w:t>检测</w:t>
            </w:r>
            <w:r>
              <w:rPr>
                <w:sz w:val="21"/>
              </w:rPr>
              <w:t> </w:t>
            </w:r>
          </w:p>
          <w:p>
            <w:pPr>
              <w:pStyle w:val="TableParagraph"/>
              <w:numPr>
                <w:ilvl w:val="0"/>
                <w:numId w:val="54"/>
              </w:numPr>
              <w:tabs>
                <w:tab w:pos="318" w:val="left" w:leader="none"/>
              </w:tabs>
              <w:spacing w:line="266" w:lineRule="exact" w:before="0" w:after="0"/>
              <w:ind w:left="317" w:right="0" w:hanging="213"/>
              <w:jc w:val="left"/>
              <w:rPr>
                <w:sz w:val="21"/>
              </w:rPr>
            </w:pPr>
            <w:r>
              <w:rPr>
                <w:spacing w:val="-3"/>
                <w:sz w:val="21"/>
              </w:rPr>
              <w:t>汽车侧滑检测 </w:t>
            </w:r>
          </w:p>
          <w:p>
            <w:pPr>
              <w:pStyle w:val="TableParagraph"/>
              <w:numPr>
                <w:ilvl w:val="0"/>
                <w:numId w:val="54"/>
              </w:numPr>
              <w:tabs>
                <w:tab w:pos="318" w:val="left" w:leader="none"/>
              </w:tabs>
              <w:spacing w:line="240" w:lineRule="auto" w:before="110" w:after="0"/>
              <w:ind w:left="317" w:right="0" w:hanging="213"/>
              <w:jc w:val="left"/>
              <w:rPr>
                <w:sz w:val="21"/>
              </w:rPr>
            </w:pPr>
            <w:r>
              <w:rPr>
                <w:spacing w:val="-3"/>
                <w:sz w:val="21"/>
              </w:rPr>
              <w:t>汽车车速表检测</w:t>
            </w:r>
            <w:r>
              <w:rPr>
                <w:sz w:val="21"/>
              </w:rPr>
              <w:t> </w:t>
            </w:r>
          </w:p>
          <w:p>
            <w:pPr>
              <w:pStyle w:val="TableParagraph"/>
              <w:numPr>
                <w:ilvl w:val="0"/>
                <w:numId w:val="54"/>
              </w:numPr>
              <w:tabs>
                <w:tab w:pos="318" w:val="left" w:leader="none"/>
              </w:tabs>
              <w:spacing w:line="240" w:lineRule="auto" w:before="113" w:after="0"/>
              <w:ind w:left="317" w:right="0" w:hanging="213"/>
              <w:jc w:val="left"/>
              <w:rPr>
                <w:sz w:val="21"/>
              </w:rPr>
            </w:pPr>
            <w:r>
              <w:rPr>
                <w:spacing w:val="-3"/>
                <w:sz w:val="21"/>
              </w:rPr>
              <w:t>前照灯检测</w:t>
            </w:r>
            <w:r>
              <w:rPr>
                <w:sz w:val="21"/>
              </w:rPr>
              <w:t> </w:t>
            </w:r>
          </w:p>
          <w:p>
            <w:pPr>
              <w:pStyle w:val="TableParagraph"/>
              <w:numPr>
                <w:ilvl w:val="0"/>
                <w:numId w:val="54"/>
              </w:numPr>
              <w:tabs>
                <w:tab w:pos="318" w:val="left" w:leader="none"/>
              </w:tabs>
              <w:spacing w:line="240" w:lineRule="auto" w:before="110" w:after="0"/>
              <w:ind w:left="317" w:right="0" w:hanging="213"/>
              <w:jc w:val="left"/>
              <w:rPr>
                <w:sz w:val="21"/>
              </w:rPr>
            </w:pPr>
            <w:r>
              <w:rPr>
                <w:spacing w:val="-3"/>
                <w:sz w:val="21"/>
              </w:rPr>
              <w:t>汽油机排气检测</w:t>
            </w:r>
            <w:r>
              <w:rPr>
                <w:sz w:val="21"/>
              </w:rPr>
              <w:t> </w:t>
            </w:r>
          </w:p>
          <w:p>
            <w:pPr>
              <w:pStyle w:val="TableParagraph"/>
              <w:numPr>
                <w:ilvl w:val="0"/>
                <w:numId w:val="54"/>
              </w:numPr>
              <w:tabs>
                <w:tab w:pos="318" w:val="left" w:leader="none"/>
              </w:tabs>
              <w:spacing w:line="240" w:lineRule="auto" w:before="110" w:after="0"/>
              <w:ind w:left="317" w:right="0" w:hanging="213"/>
              <w:jc w:val="left"/>
              <w:rPr>
                <w:sz w:val="21"/>
              </w:rPr>
            </w:pPr>
            <w:r>
              <w:rPr>
                <w:spacing w:val="-3"/>
                <w:sz w:val="21"/>
              </w:rPr>
              <w:t>柴油机烟度检测</w:t>
            </w:r>
            <w:r>
              <w:rPr>
                <w:sz w:val="21"/>
              </w:rPr>
              <w:t> </w:t>
            </w:r>
          </w:p>
          <w:p>
            <w:pPr>
              <w:pStyle w:val="TableParagraph"/>
              <w:numPr>
                <w:ilvl w:val="0"/>
                <w:numId w:val="54"/>
              </w:numPr>
              <w:tabs>
                <w:tab w:pos="318" w:val="left" w:leader="none"/>
              </w:tabs>
              <w:spacing w:line="240" w:lineRule="auto" w:before="112" w:after="0"/>
              <w:ind w:left="317" w:right="0" w:hanging="213"/>
              <w:jc w:val="left"/>
              <w:rPr>
                <w:sz w:val="21"/>
              </w:rPr>
            </w:pPr>
            <w:r>
              <w:rPr>
                <w:spacing w:val="-3"/>
                <w:sz w:val="21"/>
              </w:rPr>
              <w:t>喇叭声级检测 </w:t>
            </w:r>
          </w:p>
          <w:p>
            <w:pPr>
              <w:pStyle w:val="TableParagraph"/>
              <w:numPr>
                <w:ilvl w:val="0"/>
                <w:numId w:val="54"/>
              </w:numPr>
              <w:tabs>
                <w:tab w:pos="339" w:val="left" w:leader="none"/>
              </w:tabs>
              <w:spacing w:line="338" w:lineRule="auto" w:before="111" w:after="0"/>
              <w:ind w:left="105" w:right="98" w:firstLine="0"/>
              <w:jc w:val="both"/>
              <w:rPr>
                <w:sz w:val="21"/>
              </w:rPr>
            </w:pPr>
            <w:r>
              <w:rPr>
                <w:spacing w:val="16"/>
                <w:sz w:val="21"/>
              </w:rPr>
              <w:t>汽车综合检测站的组成与检测工艺</w:t>
            </w:r>
            <w:r>
              <w:rPr>
                <w:spacing w:val="-2"/>
                <w:sz w:val="21"/>
              </w:rPr>
              <w:t>流程</w:t>
            </w:r>
            <w:r>
              <w:rPr>
                <w:sz w:val="21"/>
              </w:rPr>
              <w:t> </w:t>
            </w:r>
          </w:p>
          <w:p>
            <w:pPr>
              <w:pStyle w:val="TableParagraph"/>
              <w:numPr>
                <w:ilvl w:val="0"/>
                <w:numId w:val="54"/>
              </w:numPr>
              <w:tabs>
                <w:tab w:pos="430" w:val="left" w:leader="none"/>
              </w:tabs>
              <w:spacing w:line="338" w:lineRule="auto" w:before="2" w:after="0"/>
              <w:ind w:left="105" w:right="89" w:firstLine="0"/>
              <w:jc w:val="left"/>
              <w:rPr>
                <w:sz w:val="21"/>
              </w:rPr>
            </w:pPr>
            <w:r>
              <w:rPr>
                <w:spacing w:val="4"/>
                <w:sz w:val="21"/>
              </w:rPr>
              <w:t>发动机综合分析</w:t>
            </w:r>
            <w:r>
              <w:rPr>
                <w:spacing w:val="-2"/>
                <w:sz w:val="21"/>
              </w:rPr>
              <w:t>仪的使用</w:t>
            </w:r>
            <w:r>
              <w:rPr>
                <w:sz w:val="21"/>
              </w:rPr>
              <w:t> </w:t>
            </w:r>
          </w:p>
          <w:p>
            <w:pPr>
              <w:pStyle w:val="TableParagraph"/>
              <w:numPr>
                <w:ilvl w:val="0"/>
                <w:numId w:val="54"/>
              </w:numPr>
              <w:tabs>
                <w:tab w:pos="430" w:val="left" w:leader="none"/>
              </w:tabs>
              <w:spacing w:line="338" w:lineRule="auto" w:before="2" w:after="0"/>
              <w:ind w:left="105" w:right="89" w:firstLine="0"/>
              <w:jc w:val="left"/>
              <w:rPr>
                <w:sz w:val="21"/>
              </w:rPr>
            </w:pPr>
            <w:r>
              <w:rPr>
                <w:spacing w:val="4"/>
                <w:sz w:val="21"/>
              </w:rPr>
              <w:t>汽车底盘输出功</w:t>
            </w:r>
            <w:r>
              <w:rPr>
                <w:spacing w:val="-1"/>
                <w:sz w:val="21"/>
              </w:rPr>
              <w:t>率检测</w:t>
            </w:r>
            <w:r>
              <w:rPr>
                <w:sz w:val="21"/>
              </w:rPr>
              <w:t> </w:t>
            </w:r>
          </w:p>
          <w:p>
            <w:pPr>
              <w:pStyle w:val="TableParagraph"/>
              <w:numPr>
                <w:ilvl w:val="0"/>
                <w:numId w:val="54"/>
              </w:numPr>
              <w:tabs>
                <w:tab w:pos="424" w:val="left" w:leader="none"/>
              </w:tabs>
              <w:spacing w:line="269" w:lineRule="exact" w:before="0" w:after="0"/>
              <w:ind w:left="423" w:right="0" w:hanging="319"/>
              <w:jc w:val="left"/>
              <w:rPr>
                <w:sz w:val="21"/>
              </w:rPr>
            </w:pPr>
            <w:r>
              <w:rPr>
                <w:spacing w:val="-3"/>
                <w:sz w:val="21"/>
              </w:rPr>
              <w:t>悬架振动实验</w:t>
            </w:r>
            <w:r>
              <w:rPr>
                <w:sz w:val="21"/>
              </w:rPr>
              <w:t> </w:t>
            </w:r>
          </w:p>
          <w:p>
            <w:pPr>
              <w:pStyle w:val="TableParagraph"/>
              <w:numPr>
                <w:ilvl w:val="0"/>
                <w:numId w:val="54"/>
              </w:numPr>
              <w:tabs>
                <w:tab w:pos="424" w:val="left" w:leader="none"/>
              </w:tabs>
              <w:spacing w:line="240" w:lineRule="auto" w:before="113" w:after="0"/>
              <w:ind w:left="423" w:right="0" w:hanging="319"/>
              <w:jc w:val="left"/>
              <w:rPr>
                <w:sz w:val="21"/>
              </w:rPr>
            </w:pPr>
            <w:r>
              <w:rPr>
                <w:spacing w:val="-3"/>
                <w:sz w:val="21"/>
              </w:rPr>
              <w:t>转向系统检测</w:t>
            </w:r>
            <w:r>
              <w:rPr>
                <w:sz w:val="21"/>
              </w:rPr>
              <w:t> </w:t>
            </w:r>
          </w:p>
          <w:p>
            <w:pPr>
              <w:pStyle w:val="TableParagraph"/>
              <w:numPr>
                <w:ilvl w:val="0"/>
                <w:numId w:val="54"/>
              </w:numPr>
              <w:tabs>
                <w:tab w:pos="424" w:val="left" w:leader="none"/>
              </w:tabs>
              <w:spacing w:line="240" w:lineRule="auto" w:before="110" w:after="0"/>
              <w:ind w:left="423" w:right="0" w:hanging="319"/>
              <w:jc w:val="left"/>
              <w:rPr>
                <w:sz w:val="21"/>
              </w:rPr>
            </w:pPr>
            <w:r>
              <w:rPr>
                <w:spacing w:val="-3"/>
                <w:sz w:val="21"/>
              </w:rPr>
              <w:t>前轮转向角检测</w:t>
            </w:r>
            <w:r>
              <w:rPr>
                <w:sz w:val="21"/>
              </w:rPr>
              <w:t> </w:t>
            </w:r>
          </w:p>
          <w:p>
            <w:pPr>
              <w:pStyle w:val="TableParagraph"/>
              <w:numPr>
                <w:ilvl w:val="0"/>
                <w:numId w:val="54"/>
              </w:numPr>
              <w:tabs>
                <w:tab w:pos="424" w:val="left" w:leader="none"/>
              </w:tabs>
              <w:spacing w:line="240" w:lineRule="auto" w:before="110" w:after="0"/>
              <w:ind w:left="423" w:right="0" w:hanging="319"/>
              <w:jc w:val="left"/>
              <w:rPr>
                <w:sz w:val="21"/>
              </w:rPr>
            </w:pPr>
            <w:r>
              <w:rPr>
                <w:spacing w:val="-3"/>
                <w:sz w:val="21"/>
              </w:rPr>
              <w:t>四轮定位检测</w:t>
            </w:r>
            <w:r>
              <w:rPr>
                <w:sz w:val="21"/>
              </w:rPr>
              <w:t> </w:t>
            </w:r>
          </w:p>
          <w:p>
            <w:pPr>
              <w:pStyle w:val="TableParagraph"/>
              <w:numPr>
                <w:ilvl w:val="0"/>
                <w:numId w:val="54"/>
              </w:numPr>
              <w:tabs>
                <w:tab w:pos="424" w:val="left" w:leader="none"/>
              </w:tabs>
              <w:spacing w:line="240" w:lineRule="auto" w:before="113" w:after="0"/>
              <w:ind w:left="423" w:right="0" w:hanging="319"/>
              <w:jc w:val="left"/>
              <w:rPr>
                <w:sz w:val="21"/>
              </w:rPr>
            </w:pPr>
            <w:r>
              <w:rPr>
                <w:spacing w:val="-3"/>
                <w:sz w:val="21"/>
              </w:rPr>
              <w:t>车轮动平衡检测</w:t>
            </w:r>
            <w:r>
              <w:rPr>
                <w:sz w:val="21"/>
              </w:rPr>
              <w:t> </w:t>
            </w:r>
          </w:p>
          <w:p>
            <w:pPr>
              <w:pStyle w:val="TableParagraph"/>
              <w:numPr>
                <w:ilvl w:val="0"/>
                <w:numId w:val="54"/>
              </w:numPr>
              <w:tabs>
                <w:tab w:pos="424" w:val="left" w:leader="none"/>
              </w:tabs>
              <w:spacing w:line="240" w:lineRule="auto" w:before="110" w:after="0"/>
              <w:ind w:left="423" w:right="0" w:hanging="319"/>
              <w:jc w:val="left"/>
              <w:rPr>
                <w:sz w:val="21"/>
              </w:rPr>
            </w:pPr>
            <w:r>
              <w:rPr>
                <w:spacing w:val="-3"/>
                <w:sz w:val="21"/>
              </w:rPr>
              <w:t>离合器打滑检测</w:t>
            </w:r>
            <w:r>
              <w:rPr>
                <w:sz w:val="21"/>
              </w:rPr>
              <w:t> </w:t>
            </w:r>
          </w:p>
          <w:p>
            <w:pPr>
              <w:pStyle w:val="TableParagraph"/>
              <w:numPr>
                <w:ilvl w:val="0"/>
                <w:numId w:val="54"/>
              </w:numPr>
              <w:tabs>
                <w:tab w:pos="430" w:val="left" w:leader="none"/>
              </w:tabs>
              <w:spacing w:line="340" w:lineRule="auto" w:before="110" w:after="0"/>
              <w:ind w:left="105" w:right="89" w:firstLine="0"/>
              <w:jc w:val="left"/>
              <w:rPr>
                <w:sz w:val="21"/>
              </w:rPr>
            </w:pPr>
            <w:r>
              <w:rPr>
                <w:spacing w:val="4"/>
                <w:sz w:val="21"/>
              </w:rPr>
              <w:t>汽车电控系统故</w:t>
            </w:r>
            <w:r>
              <w:rPr>
                <w:spacing w:val="-1"/>
                <w:sz w:val="21"/>
              </w:rPr>
              <w:t>障诊断</w:t>
            </w:r>
            <w:r>
              <w:rPr>
                <w:sz w:val="21"/>
              </w:rPr>
              <w:t> </w:t>
            </w:r>
          </w:p>
          <w:p>
            <w:pPr>
              <w:pStyle w:val="TableParagraph"/>
              <w:numPr>
                <w:ilvl w:val="0"/>
                <w:numId w:val="54"/>
              </w:numPr>
              <w:tabs>
                <w:tab w:pos="430" w:val="left" w:leader="none"/>
              </w:tabs>
              <w:spacing w:line="338" w:lineRule="auto" w:before="0" w:after="0"/>
              <w:ind w:left="105" w:right="89" w:firstLine="0"/>
              <w:jc w:val="left"/>
              <w:rPr>
                <w:sz w:val="21"/>
              </w:rPr>
            </w:pPr>
            <w:r>
              <w:rPr>
                <w:spacing w:val="4"/>
                <w:sz w:val="21"/>
              </w:rPr>
              <w:t>汽车发动机故障</w:t>
            </w:r>
            <w:r>
              <w:rPr>
                <w:spacing w:val="-2"/>
                <w:sz w:val="21"/>
              </w:rPr>
              <w:t>诊断</w:t>
            </w:r>
            <w:r>
              <w:rPr>
                <w:sz w:val="21"/>
              </w:rPr>
              <w:t> </w:t>
            </w:r>
          </w:p>
          <w:p>
            <w:pPr>
              <w:pStyle w:val="TableParagraph"/>
              <w:numPr>
                <w:ilvl w:val="0"/>
                <w:numId w:val="54"/>
              </w:numPr>
              <w:tabs>
                <w:tab w:pos="430" w:val="left" w:leader="none"/>
              </w:tabs>
              <w:spacing w:line="338" w:lineRule="auto" w:before="0" w:after="0"/>
              <w:ind w:left="105" w:right="89" w:firstLine="0"/>
              <w:jc w:val="left"/>
              <w:rPr>
                <w:sz w:val="21"/>
              </w:rPr>
            </w:pPr>
            <w:r>
              <w:rPr>
                <w:spacing w:val="4"/>
                <w:sz w:val="21"/>
              </w:rPr>
              <w:t>汽车底盘故障诊</w:t>
            </w:r>
            <w:r>
              <w:rPr>
                <w:sz w:val="21"/>
              </w:rPr>
              <w:t>断 </w:t>
            </w:r>
          </w:p>
          <w:p>
            <w:pPr>
              <w:pStyle w:val="TableParagraph"/>
              <w:numPr>
                <w:ilvl w:val="0"/>
                <w:numId w:val="54"/>
              </w:numPr>
              <w:tabs>
                <w:tab w:pos="430" w:val="left" w:leader="none"/>
              </w:tabs>
              <w:spacing w:line="340" w:lineRule="auto" w:before="0" w:after="0"/>
              <w:ind w:left="105" w:right="89" w:firstLine="0"/>
              <w:jc w:val="left"/>
              <w:rPr>
                <w:sz w:val="21"/>
              </w:rPr>
            </w:pPr>
            <w:r>
              <w:rPr>
                <w:spacing w:val="4"/>
                <w:sz w:val="21"/>
              </w:rPr>
              <w:t>汽车电气故障诊</w:t>
            </w:r>
            <w:r>
              <w:rPr>
                <w:sz w:val="21"/>
              </w:rPr>
              <w:t>断 </w:t>
            </w:r>
          </w:p>
          <w:p>
            <w:pPr>
              <w:pStyle w:val="TableParagraph"/>
              <w:numPr>
                <w:ilvl w:val="0"/>
                <w:numId w:val="54"/>
              </w:numPr>
              <w:tabs>
                <w:tab w:pos="430" w:val="left" w:leader="none"/>
              </w:tabs>
              <w:spacing w:line="338" w:lineRule="auto" w:before="0" w:after="0"/>
              <w:ind w:left="105" w:right="89" w:firstLine="0"/>
              <w:jc w:val="left"/>
              <w:rPr>
                <w:sz w:val="21"/>
              </w:rPr>
            </w:pPr>
            <w:r>
              <w:rPr>
                <w:spacing w:val="4"/>
                <w:sz w:val="21"/>
              </w:rPr>
              <w:t>汽车整车故障诊</w:t>
            </w:r>
            <w:r>
              <w:rPr>
                <w:sz w:val="21"/>
              </w:rPr>
              <w:t>断 </w:t>
            </w:r>
          </w:p>
        </w:tc>
        <w:tc>
          <w:tcPr>
            <w:tcW w:w="821" w:type="dxa"/>
            <w:vMerge w:val="restart"/>
          </w:tcPr>
          <w:p>
            <w:pPr>
              <w:pStyle w:val="TableParagraph"/>
              <w:spacing w:line="321" w:lineRule="auto" w:before="78"/>
              <w:ind w:left="105" w:right="70"/>
              <w:jc w:val="both"/>
              <w:rPr>
                <w:sz w:val="21"/>
              </w:rPr>
            </w:pPr>
            <w:r>
              <w:rPr>
                <w:spacing w:val="28"/>
                <w:sz w:val="21"/>
              </w:rPr>
              <w:t>学 期</w:t>
            </w:r>
            <w:r>
              <w:rPr>
                <w:spacing w:val="12"/>
                <w:sz w:val="21"/>
              </w:rPr>
              <w:t>开设， </w:t>
            </w:r>
            <w:r>
              <w:rPr>
                <w:spacing w:val="28"/>
                <w:sz w:val="21"/>
              </w:rPr>
              <w:t>学 校</w:t>
            </w:r>
          </w:p>
          <w:p>
            <w:pPr>
              <w:pStyle w:val="TableParagraph"/>
              <w:spacing w:line="267" w:lineRule="exact"/>
              <w:ind w:left="105"/>
              <w:jc w:val="both"/>
              <w:rPr>
                <w:sz w:val="21"/>
              </w:rPr>
            </w:pPr>
            <w:r>
              <w:rPr>
                <w:spacing w:val="28"/>
                <w:sz w:val="21"/>
              </w:rPr>
              <w:t>可 根</w:t>
            </w:r>
          </w:p>
          <w:p>
            <w:pPr>
              <w:pStyle w:val="TableParagraph"/>
              <w:spacing w:before="91"/>
              <w:ind w:left="105"/>
              <w:jc w:val="both"/>
              <w:rPr>
                <w:sz w:val="21"/>
              </w:rPr>
            </w:pPr>
            <w:r>
              <w:rPr>
                <w:spacing w:val="28"/>
                <w:sz w:val="21"/>
              </w:rPr>
              <w:t>据 本</w:t>
            </w:r>
          </w:p>
          <w:p>
            <w:pPr>
              <w:pStyle w:val="TableParagraph"/>
              <w:spacing w:before="91"/>
              <w:ind w:left="105"/>
              <w:jc w:val="both"/>
              <w:rPr>
                <w:sz w:val="21"/>
              </w:rPr>
            </w:pPr>
            <w:r>
              <w:rPr>
                <w:spacing w:val="28"/>
                <w:sz w:val="21"/>
              </w:rPr>
              <w:t>校 实</w:t>
            </w:r>
          </w:p>
          <w:p>
            <w:pPr>
              <w:pStyle w:val="TableParagraph"/>
              <w:spacing w:line="321" w:lineRule="auto" w:before="91"/>
              <w:ind w:left="105" w:right="94"/>
              <w:jc w:val="both"/>
              <w:rPr>
                <w:sz w:val="21"/>
              </w:rPr>
            </w:pPr>
            <w:r>
              <w:rPr>
                <w:spacing w:val="22"/>
                <w:sz w:val="21"/>
              </w:rPr>
              <w:t>际 情</w:t>
            </w:r>
            <w:r>
              <w:rPr>
                <w:spacing w:val="-15"/>
                <w:sz w:val="21"/>
              </w:rPr>
              <w:t>况，采</w:t>
            </w:r>
            <w:r>
              <w:rPr>
                <w:spacing w:val="22"/>
                <w:sz w:val="21"/>
              </w:rPr>
              <w:t>用 理</w:t>
            </w:r>
          </w:p>
          <w:p>
            <w:pPr>
              <w:pStyle w:val="TableParagraph"/>
              <w:spacing w:line="267" w:lineRule="exact"/>
              <w:ind w:left="105"/>
              <w:jc w:val="both"/>
              <w:rPr>
                <w:sz w:val="21"/>
              </w:rPr>
            </w:pPr>
            <w:r>
              <w:rPr>
                <w:spacing w:val="28"/>
                <w:sz w:val="21"/>
              </w:rPr>
              <w:t>实 一</w:t>
            </w:r>
          </w:p>
          <w:p>
            <w:pPr>
              <w:pStyle w:val="TableParagraph"/>
              <w:spacing w:before="91"/>
              <w:ind w:left="105"/>
              <w:jc w:val="both"/>
              <w:rPr>
                <w:sz w:val="21"/>
              </w:rPr>
            </w:pPr>
            <w:r>
              <w:rPr>
                <w:spacing w:val="28"/>
                <w:sz w:val="21"/>
              </w:rPr>
              <w:t>体 化</w:t>
            </w:r>
          </w:p>
          <w:p>
            <w:pPr>
              <w:pStyle w:val="TableParagraph"/>
              <w:spacing w:line="321" w:lineRule="auto" w:before="91"/>
              <w:ind w:left="105" w:right="94"/>
              <w:jc w:val="both"/>
              <w:rPr>
                <w:sz w:val="21"/>
              </w:rPr>
            </w:pPr>
            <w:r>
              <w:rPr>
                <w:spacing w:val="22"/>
                <w:sz w:val="21"/>
              </w:rPr>
              <w:t>教 学</w:t>
            </w:r>
            <w:r>
              <w:rPr>
                <w:spacing w:val="-15"/>
                <w:sz w:val="21"/>
              </w:rPr>
              <w:t>法、任</w:t>
            </w:r>
            <w:r>
              <w:rPr>
                <w:spacing w:val="22"/>
                <w:sz w:val="21"/>
              </w:rPr>
              <w:t>务 驱</w:t>
            </w:r>
          </w:p>
          <w:p>
            <w:pPr>
              <w:pStyle w:val="TableParagraph"/>
              <w:spacing w:line="267" w:lineRule="exact"/>
              <w:ind w:left="105"/>
              <w:jc w:val="both"/>
              <w:rPr>
                <w:sz w:val="21"/>
              </w:rPr>
            </w:pPr>
            <w:r>
              <w:rPr>
                <w:spacing w:val="28"/>
                <w:sz w:val="21"/>
              </w:rPr>
              <w:t>动 式</w:t>
            </w:r>
          </w:p>
          <w:p>
            <w:pPr>
              <w:pStyle w:val="TableParagraph"/>
              <w:spacing w:before="91"/>
              <w:ind w:left="105"/>
              <w:rPr>
                <w:sz w:val="21"/>
              </w:rPr>
            </w:pPr>
            <w:r>
              <w:rPr>
                <w:spacing w:val="28"/>
                <w:sz w:val="21"/>
              </w:rPr>
              <w:t>教 学</w:t>
            </w:r>
          </w:p>
          <w:p>
            <w:pPr>
              <w:pStyle w:val="TableParagraph"/>
              <w:spacing w:before="91"/>
              <w:ind w:left="105"/>
              <w:rPr>
                <w:sz w:val="21"/>
              </w:rPr>
            </w:pPr>
            <w:r>
              <w:rPr>
                <w:spacing w:val="28"/>
                <w:sz w:val="21"/>
              </w:rPr>
              <w:t>法 或</w:t>
            </w:r>
          </w:p>
          <w:p>
            <w:pPr>
              <w:pStyle w:val="TableParagraph"/>
              <w:spacing w:before="91"/>
              <w:ind w:left="105"/>
              <w:rPr>
                <w:sz w:val="21"/>
              </w:rPr>
            </w:pPr>
            <w:r>
              <w:rPr>
                <w:spacing w:val="28"/>
                <w:sz w:val="21"/>
              </w:rPr>
              <w:t>项 目</w:t>
            </w:r>
          </w:p>
          <w:p>
            <w:pPr>
              <w:pStyle w:val="TableParagraph"/>
              <w:spacing w:before="91"/>
              <w:ind w:left="105"/>
              <w:rPr>
                <w:sz w:val="21"/>
              </w:rPr>
            </w:pPr>
            <w:r>
              <w:rPr>
                <w:spacing w:val="28"/>
                <w:sz w:val="21"/>
              </w:rPr>
              <w:t>式 教</w:t>
            </w:r>
          </w:p>
          <w:p>
            <w:pPr>
              <w:pStyle w:val="TableParagraph"/>
              <w:spacing w:before="91"/>
              <w:ind w:left="105"/>
              <w:rPr>
                <w:sz w:val="21"/>
              </w:rPr>
            </w:pPr>
            <w:r>
              <w:rPr>
                <w:spacing w:val="28"/>
                <w:sz w:val="21"/>
              </w:rPr>
              <w:t>学 法</w:t>
            </w:r>
          </w:p>
          <w:p>
            <w:pPr>
              <w:pStyle w:val="TableParagraph"/>
              <w:spacing w:line="321" w:lineRule="auto" w:before="91"/>
              <w:ind w:left="105" w:right="70"/>
              <w:jc w:val="both"/>
              <w:rPr>
                <w:sz w:val="21"/>
              </w:rPr>
            </w:pPr>
            <w:r>
              <w:rPr>
                <w:spacing w:val="28"/>
                <w:sz w:val="21"/>
              </w:rPr>
              <w:t>进 行</w:t>
            </w:r>
            <w:r>
              <w:rPr>
                <w:spacing w:val="12"/>
                <w:sz w:val="21"/>
              </w:rPr>
              <w:t>教学， </w:t>
            </w:r>
            <w:r>
              <w:rPr>
                <w:spacing w:val="28"/>
                <w:sz w:val="21"/>
              </w:rPr>
              <w:t>配 合</w:t>
            </w:r>
          </w:p>
          <w:p>
            <w:pPr>
              <w:pStyle w:val="TableParagraph"/>
              <w:spacing w:line="267" w:lineRule="exact"/>
              <w:ind w:left="105"/>
              <w:jc w:val="both"/>
              <w:rPr>
                <w:sz w:val="21"/>
              </w:rPr>
            </w:pPr>
            <w:r>
              <w:rPr>
                <w:spacing w:val="28"/>
                <w:sz w:val="21"/>
              </w:rPr>
              <w:t>多 媒</w:t>
            </w:r>
          </w:p>
          <w:p>
            <w:pPr>
              <w:pStyle w:val="TableParagraph"/>
              <w:spacing w:line="321" w:lineRule="auto" w:before="91"/>
              <w:ind w:left="105" w:right="94"/>
              <w:jc w:val="both"/>
              <w:rPr>
                <w:sz w:val="21"/>
              </w:rPr>
            </w:pPr>
            <w:r>
              <w:rPr>
                <w:spacing w:val="22"/>
                <w:sz w:val="21"/>
              </w:rPr>
              <w:t>体 演</w:t>
            </w:r>
            <w:r>
              <w:rPr>
                <w:spacing w:val="-15"/>
                <w:sz w:val="21"/>
              </w:rPr>
              <w:t>示、教</w:t>
            </w:r>
            <w:r>
              <w:rPr>
                <w:spacing w:val="22"/>
                <w:sz w:val="21"/>
              </w:rPr>
              <w:t>学 案</w:t>
            </w:r>
          </w:p>
          <w:p>
            <w:pPr>
              <w:pStyle w:val="TableParagraph"/>
              <w:spacing w:line="267" w:lineRule="exact"/>
              <w:ind w:left="105"/>
              <w:jc w:val="both"/>
              <w:rPr>
                <w:sz w:val="21"/>
              </w:rPr>
            </w:pPr>
            <w:r>
              <w:rPr>
                <w:spacing w:val="28"/>
                <w:sz w:val="21"/>
              </w:rPr>
              <w:t>例 等</w:t>
            </w:r>
          </w:p>
          <w:p>
            <w:pPr>
              <w:pStyle w:val="TableParagraph"/>
              <w:spacing w:before="91"/>
              <w:ind w:left="105"/>
              <w:jc w:val="both"/>
              <w:rPr>
                <w:sz w:val="21"/>
              </w:rPr>
            </w:pPr>
            <w:r>
              <w:rPr>
                <w:spacing w:val="28"/>
                <w:sz w:val="21"/>
              </w:rPr>
              <w:t>丰 富</w:t>
            </w:r>
          </w:p>
          <w:p>
            <w:pPr>
              <w:pStyle w:val="TableParagraph"/>
              <w:spacing w:line="321" w:lineRule="auto" w:before="92"/>
              <w:ind w:left="105" w:right="70"/>
              <w:jc w:val="both"/>
              <w:rPr>
                <w:sz w:val="21"/>
              </w:rPr>
            </w:pPr>
            <w:r>
              <w:rPr>
                <w:spacing w:val="28"/>
                <w:sz w:val="21"/>
              </w:rPr>
              <w:t>教 学</w:t>
            </w:r>
            <w:r>
              <w:rPr>
                <w:spacing w:val="12"/>
                <w:sz w:val="21"/>
              </w:rPr>
              <w:t>形式， </w:t>
            </w:r>
            <w:r>
              <w:rPr>
                <w:spacing w:val="28"/>
                <w:sz w:val="21"/>
              </w:rPr>
              <w:t>可 安</w:t>
            </w:r>
          </w:p>
          <w:p>
            <w:pPr>
              <w:pStyle w:val="TableParagraph"/>
              <w:spacing w:line="267" w:lineRule="exact"/>
              <w:ind w:left="105"/>
              <w:jc w:val="both"/>
              <w:rPr>
                <w:sz w:val="21"/>
              </w:rPr>
            </w:pPr>
            <w:r>
              <w:rPr>
                <w:spacing w:val="28"/>
                <w:sz w:val="21"/>
              </w:rPr>
              <w:t>排 学</w:t>
            </w:r>
          </w:p>
          <w:p>
            <w:pPr>
              <w:pStyle w:val="TableParagraph"/>
              <w:spacing w:before="91"/>
              <w:ind w:left="105"/>
              <w:rPr>
                <w:sz w:val="21"/>
              </w:rPr>
            </w:pPr>
            <w:r>
              <w:rPr>
                <w:spacing w:val="28"/>
                <w:sz w:val="21"/>
              </w:rPr>
              <w:t>生 到</w:t>
            </w:r>
          </w:p>
          <w:p>
            <w:pPr>
              <w:pStyle w:val="TableParagraph"/>
              <w:spacing w:before="90"/>
              <w:ind w:left="105"/>
              <w:rPr>
                <w:sz w:val="21"/>
              </w:rPr>
            </w:pPr>
            <w:r>
              <w:rPr>
                <w:spacing w:val="28"/>
                <w:sz w:val="21"/>
              </w:rPr>
              <w:t>二 手</w:t>
            </w:r>
          </w:p>
          <w:p>
            <w:pPr>
              <w:pStyle w:val="TableParagraph"/>
              <w:spacing w:before="91"/>
              <w:ind w:left="105"/>
              <w:rPr>
                <w:sz w:val="21"/>
              </w:rPr>
            </w:pPr>
            <w:r>
              <w:rPr>
                <w:spacing w:val="28"/>
                <w:sz w:val="21"/>
              </w:rPr>
              <w:t>车 及</w:t>
            </w:r>
          </w:p>
          <w:p>
            <w:pPr>
              <w:pStyle w:val="TableParagraph"/>
              <w:spacing w:before="91"/>
              <w:ind w:left="105"/>
              <w:rPr>
                <w:sz w:val="21"/>
              </w:rPr>
            </w:pPr>
            <w:r>
              <w:rPr>
                <w:spacing w:val="28"/>
                <w:sz w:val="21"/>
              </w:rPr>
              <w:t>汽 车</w:t>
            </w:r>
          </w:p>
          <w:p>
            <w:pPr>
              <w:pStyle w:val="TableParagraph"/>
              <w:spacing w:before="91"/>
              <w:ind w:left="105"/>
              <w:rPr>
                <w:sz w:val="21"/>
              </w:rPr>
            </w:pPr>
            <w:r>
              <w:rPr>
                <w:spacing w:val="28"/>
                <w:sz w:val="21"/>
              </w:rPr>
              <w:t>保 险</w:t>
            </w:r>
          </w:p>
        </w:tc>
        <w:tc>
          <w:tcPr>
            <w:tcW w:w="552" w:type="dxa"/>
          </w:tcPr>
          <w:p>
            <w:pPr>
              <w:pStyle w:val="TableParagraph"/>
              <w:rPr>
                <w:rFonts w:ascii="Times New Roman"/>
                <w:sz w:val="20"/>
              </w:rPr>
            </w:pPr>
          </w:p>
        </w:tc>
        <w:tc>
          <w:tcPr>
            <w:tcW w:w="464" w:type="dxa"/>
          </w:tcPr>
          <w:p>
            <w:pPr>
              <w:pStyle w:val="TableParagraph"/>
              <w:rPr>
                <w:rFonts w:ascii="Times New Roman"/>
                <w:sz w:val="20"/>
              </w:rPr>
            </w:pPr>
          </w:p>
        </w:tc>
      </w:tr>
      <w:tr>
        <w:trPr>
          <w:trHeight w:val="1518" w:hRule="atLeast"/>
        </w:trPr>
        <w:tc>
          <w:tcPr>
            <w:tcW w:w="427" w:type="dxa"/>
            <w:vMerge/>
            <w:tcBorders>
              <w:top w:val="nil"/>
            </w:tcBorders>
          </w:tcPr>
          <w:p>
            <w:pPr>
              <w:rPr>
                <w:sz w:val="2"/>
                <w:szCs w:val="2"/>
              </w:rPr>
            </w:pPr>
          </w:p>
        </w:tc>
        <w:tc>
          <w:tcPr>
            <w:tcW w:w="319" w:type="dxa"/>
          </w:tcPr>
          <w:p>
            <w:pPr>
              <w:pStyle w:val="TableParagraph"/>
              <w:rPr>
                <w:rFonts w:ascii="微软雅黑"/>
                <w:b/>
                <w:sz w:val="20"/>
              </w:rPr>
            </w:pPr>
          </w:p>
          <w:p>
            <w:pPr>
              <w:pStyle w:val="TableParagraph"/>
              <w:spacing w:before="7"/>
              <w:rPr>
                <w:rFonts w:ascii="微软雅黑"/>
                <w:b/>
                <w:sz w:val="16"/>
              </w:rPr>
            </w:pPr>
          </w:p>
          <w:p>
            <w:pPr>
              <w:pStyle w:val="TableParagraph"/>
              <w:ind w:left="105" w:right="-15"/>
              <w:rPr>
                <w:sz w:val="21"/>
              </w:rPr>
            </w:pPr>
            <w:r>
              <w:rPr>
                <w:sz w:val="21"/>
              </w:rPr>
              <w:t>2 </w:t>
            </w:r>
          </w:p>
        </w:tc>
        <w:tc>
          <w:tcPr>
            <w:tcW w:w="557" w:type="dxa"/>
          </w:tcPr>
          <w:p>
            <w:pPr>
              <w:pStyle w:val="TableParagraph"/>
              <w:spacing w:before="11"/>
              <w:rPr>
                <w:rFonts w:ascii="微软雅黑"/>
                <w:b/>
                <w:sz w:val="14"/>
              </w:rPr>
            </w:pPr>
          </w:p>
          <w:p>
            <w:pPr>
              <w:pStyle w:val="TableParagraph"/>
              <w:spacing w:line="357" w:lineRule="auto"/>
              <w:ind w:left="170" w:right="163"/>
              <w:jc w:val="both"/>
              <w:rPr>
                <w:sz w:val="21"/>
              </w:rPr>
            </w:pPr>
            <w:r>
              <w:rPr>
                <w:sz w:val="21"/>
              </w:rPr>
              <w:t>汽车评</w:t>
            </w:r>
          </w:p>
        </w:tc>
        <w:tc>
          <w:tcPr>
            <w:tcW w:w="1059" w:type="dxa"/>
          </w:tcPr>
          <w:p>
            <w:pPr>
              <w:pStyle w:val="TableParagraph"/>
              <w:spacing w:before="11"/>
              <w:rPr>
                <w:rFonts w:ascii="微软雅黑"/>
                <w:b/>
                <w:sz w:val="14"/>
              </w:rPr>
            </w:pPr>
          </w:p>
          <w:p>
            <w:pPr>
              <w:pStyle w:val="TableParagraph"/>
              <w:spacing w:line="357" w:lineRule="auto"/>
              <w:ind w:left="105" w:right="96"/>
              <w:jc w:val="both"/>
              <w:rPr>
                <w:sz w:val="21"/>
              </w:rPr>
            </w:pPr>
            <w:r>
              <w:rPr>
                <w:sz w:val="21"/>
              </w:rPr>
              <w:t>1.了解汽车评估技术的发展</w:t>
            </w:r>
          </w:p>
        </w:tc>
        <w:tc>
          <w:tcPr>
            <w:tcW w:w="2463" w:type="dxa"/>
          </w:tcPr>
          <w:p>
            <w:pPr>
              <w:pStyle w:val="TableParagraph"/>
              <w:spacing w:before="11"/>
              <w:rPr>
                <w:rFonts w:ascii="微软雅黑"/>
                <w:b/>
                <w:sz w:val="14"/>
              </w:rPr>
            </w:pPr>
          </w:p>
          <w:p>
            <w:pPr>
              <w:pStyle w:val="TableParagraph"/>
              <w:numPr>
                <w:ilvl w:val="0"/>
                <w:numId w:val="55"/>
              </w:numPr>
              <w:tabs>
                <w:tab w:pos="318" w:val="left" w:leader="none"/>
              </w:tabs>
              <w:spacing w:line="357" w:lineRule="auto" w:before="0" w:after="0"/>
              <w:ind w:left="105" w:right="96" w:firstLine="0"/>
              <w:jc w:val="left"/>
              <w:rPr>
                <w:sz w:val="21"/>
              </w:rPr>
            </w:pPr>
            <w:r>
              <w:rPr>
                <w:spacing w:val="-12"/>
                <w:sz w:val="21"/>
              </w:rPr>
              <w:t>汽车评估技术基础</w:t>
            </w:r>
            <w:r>
              <w:rPr>
                <w:sz w:val="21"/>
              </w:rPr>
              <w:t>（</w:t>
            </w:r>
            <w:r>
              <w:rPr>
                <w:spacing w:val="-15"/>
                <w:sz w:val="21"/>
              </w:rPr>
              <w:t>含</w:t>
            </w:r>
            <w:r>
              <w:rPr>
                <w:spacing w:val="-2"/>
                <w:sz w:val="21"/>
              </w:rPr>
              <w:t>汽车评估标准</w:t>
            </w:r>
            <w:r>
              <w:rPr>
                <w:spacing w:val="-3"/>
                <w:sz w:val="21"/>
              </w:rPr>
              <w:t>）</w:t>
            </w:r>
            <w:r>
              <w:rPr>
                <w:sz w:val="21"/>
              </w:rPr>
              <w:t> </w:t>
            </w:r>
          </w:p>
          <w:p>
            <w:pPr>
              <w:pStyle w:val="TableParagraph"/>
              <w:numPr>
                <w:ilvl w:val="0"/>
                <w:numId w:val="55"/>
              </w:numPr>
              <w:tabs>
                <w:tab w:pos="318" w:val="left" w:leader="none"/>
              </w:tabs>
              <w:spacing w:line="266" w:lineRule="exact" w:before="0" w:after="0"/>
              <w:ind w:left="317" w:right="0" w:hanging="213"/>
              <w:jc w:val="left"/>
              <w:rPr>
                <w:sz w:val="21"/>
              </w:rPr>
            </w:pPr>
            <w:r>
              <w:rPr>
                <w:spacing w:val="-3"/>
                <w:sz w:val="21"/>
              </w:rPr>
              <w:t>汽车评估任务及分类</w:t>
            </w:r>
            <w:r>
              <w:rPr>
                <w:sz w:val="21"/>
              </w:rPr>
              <w:t> </w:t>
            </w:r>
          </w:p>
        </w:tc>
        <w:tc>
          <w:tcPr>
            <w:tcW w:w="2060" w:type="dxa"/>
          </w:tcPr>
          <w:p>
            <w:pPr>
              <w:pStyle w:val="TableParagraph"/>
              <w:numPr>
                <w:ilvl w:val="0"/>
                <w:numId w:val="56"/>
              </w:numPr>
              <w:tabs>
                <w:tab w:pos="339" w:val="left" w:leader="none"/>
              </w:tabs>
              <w:spacing w:line="338" w:lineRule="auto" w:before="94" w:after="0"/>
              <w:ind w:left="105" w:right="98" w:firstLine="0"/>
              <w:jc w:val="left"/>
              <w:rPr>
                <w:sz w:val="21"/>
              </w:rPr>
            </w:pPr>
            <w:r>
              <w:rPr>
                <w:spacing w:val="16"/>
                <w:sz w:val="21"/>
              </w:rPr>
              <w:t>汽车技术等级评</w:t>
            </w:r>
            <w:r>
              <w:rPr>
                <w:sz w:val="21"/>
              </w:rPr>
              <w:t>定 </w:t>
            </w:r>
          </w:p>
          <w:p>
            <w:pPr>
              <w:pStyle w:val="TableParagraph"/>
              <w:numPr>
                <w:ilvl w:val="0"/>
                <w:numId w:val="56"/>
              </w:numPr>
              <w:tabs>
                <w:tab w:pos="318" w:val="left" w:leader="none"/>
              </w:tabs>
              <w:spacing w:line="269" w:lineRule="exact" w:before="0" w:after="0"/>
              <w:ind w:left="317" w:right="0" w:hanging="213"/>
              <w:jc w:val="left"/>
              <w:rPr>
                <w:sz w:val="21"/>
              </w:rPr>
            </w:pPr>
            <w:r>
              <w:rPr>
                <w:spacing w:val="-3"/>
                <w:sz w:val="21"/>
              </w:rPr>
              <w:t>二手车价格评估</w:t>
            </w:r>
            <w:r>
              <w:rPr>
                <w:sz w:val="21"/>
              </w:rPr>
              <w:t> </w:t>
            </w:r>
          </w:p>
          <w:p>
            <w:pPr>
              <w:pStyle w:val="TableParagraph"/>
              <w:numPr>
                <w:ilvl w:val="0"/>
                <w:numId w:val="56"/>
              </w:numPr>
              <w:tabs>
                <w:tab w:pos="318" w:val="left" w:leader="none"/>
              </w:tabs>
              <w:spacing w:line="264" w:lineRule="exact" w:before="113" w:after="0"/>
              <w:ind w:left="317" w:right="0" w:hanging="213"/>
              <w:jc w:val="left"/>
              <w:rPr>
                <w:sz w:val="21"/>
              </w:rPr>
            </w:pPr>
            <w:r>
              <w:rPr>
                <w:spacing w:val="-3"/>
                <w:sz w:val="21"/>
              </w:rPr>
              <w:t>事故车碰撞评估</w:t>
            </w:r>
            <w:r>
              <w:rPr>
                <w:sz w:val="21"/>
              </w:rPr>
              <w:t> </w:t>
            </w:r>
          </w:p>
        </w:tc>
        <w:tc>
          <w:tcPr>
            <w:tcW w:w="821" w:type="dxa"/>
            <w:vMerge/>
            <w:tcBorders>
              <w:top w:val="nil"/>
            </w:tcBorders>
          </w:tcPr>
          <w:p>
            <w:pPr>
              <w:rPr>
                <w:sz w:val="2"/>
                <w:szCs w:val="2"/>
              </w:rPr>
            </w:pPr>
          </w:p>
        </w:tc>
        <w:tc>
          <w:tcPr>
            <w:tcW w:w="552" w:type="dxa"/>
          </w:tcPr>
          <w:p>
            <w:pPr>
              <w:pStyle w:val="TableParagraph"/>
              <w:rPr>
                <w:rFonts w:ascii="微软雅黑"/>
                <w:b/>
                <w:sz w:val="20"/>
              </w:rPr>
            </w:pPr>
          </w:p>
          <w:p>
            <w:pPr>
              <w:pStyle w:val="TableParagraph"/>
              <w:spacing w:before="7"/>
              <w:rPr>
                <w:rFonts w:ascii="微软雅黑"/>
                <w:b/>
                <w:sz w:val="16"/>
              </w:rPr>
            </w:pPr>
          </w:p>
          <w:p>
            <w:pPr>
              <w:pStyle w:val="TableParagraph"/>
              <w:ind w:left="116"/>
              <w:rPr>
                <w:sz w:val="21"/>
              </w:rPr>
            </w:pPr>
            <w:r>
              <w:rPr>
                <w:sz w:val="21"/>
              </w:rPr>
              <w:t>136 </w:t>
            </w:r>
          </w:p>
        </w:tc>
        <w:tc>
          <w:tcPr>
            <w:tcW w:w="464" w:type="dxa"/>
          </w:tcPr>
          <w:p>
            <w:pPr>
              <w:pStyle w:val="TableParagraph"/>
              <w:rPr>
                <w:rFonts w:ascii="微软雅黑"/>
                <w:b/>
                <w:sz w:val="20"/>
              </w:rPr>
            </w:pPr>
          </w:p>
          <w:p>
            <w:pPr>
              <w:pStyle w:val="TableParagraph"/>
              <w:spacing w:before="7"/>
              <w:rPr>
                <w:rFonts w:ascii="微软雅黑"/>
                <w:b/>
                <w:sz w:val="16"/>
              </w:rPr>
            </w:pPr>
          </w:p>
          <w:p>
            <w:pPr>
              <w:pStyle w:val="TableParagraph"/>
              <w:ind w:left="176"/>
              <w:rPr>
                <w:sz w:val="21"/>
              </w:rPr>
            </w:pPr>
            <w:r>
              <w:rPr>
                <w:sz w:val="21"/>
              </w:rPr>
              <w:t>8 </w:t>
            </w:r>
          </w:p>
        </w:tc>
      </w:tr>
    </w:tbl>
    <w:p>
      <w:pPr>
        <w:spacing w:after="0"/>
        <w:rPr>
          <w:sz w:val="21"/>
        </w:rPr>
        <w:sectPr>
          <w:pgSz w:w="11910" w:h="16840"/>
          <w:pgMar w:header="0" w:footer="1043" w:top="1400" w:bottom="1240" w:left="680" w:right="680"/>
        </w:sectPr>
      </w:pPr>
    </w:p>
    <w:tbl>
      <w:tblPr>
        <w:tblW w:w="0" w:type="auto"/>
        <w:jc w:val="left"/>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7"/>
        <w:gridCol w:w="319"/>
        <w:gridCol w:w="557"/>
        <w:gridCol w:w="1059"/>
        <w:gridCol w:w="2463"/>
        <w:gridCol w:w="2060"/>
        <w:gridCol w:w="821"/>
        <w:gridCol w:w="552"/>
        <w:gridCol w:w="464"/>
      </w:tblGrid>
      <w:tr>
        <w:trPr>
          <w:trHeight w:val="10001" w:hRule="atLeast"/>
        </w:trPr>
        <w:tc>
          <w:tcPr>
            <w:tcW w:w="427" w:type="dxa"/>
          </w:tcPr>
          <w:p>
            <w:pPr>
              <w:pStyle w:val="TableParagraph"/>
              <w:rPr>
                <w:rFonts w:ascii="Times New Roman"/>
                <w:sz w:val="20"/>
              </w:rPr>
            </w:pPr>
          </w:p>
        </w:tc>
        <w:tc>
          <w:tcPr>
            <w:tcW w:w="319" w:type="dxa"/>
          </w:tcPr>
          <w:p>
            <w:pPr>
              <w:pStyle w:val="TableParagraph"/>
              <w:rPr>
                <w:rFonts w:ascii="Times New Roman"/>
                <w:sz w:val="20"/>
              </w:rPr>
            </w:pPr>
          </w:p>
        </w:tc>
        <w:tc>
          <w:tcPr>
            <w:tcW w:w="557" w:type="dxa"/>
          </w:tcPr>
          <w:p>
            <w:pPr>
              <w:pStyle w:val="TableParagraph"/>
              <w:spacing w:line="357" w:lineRule="auto" w:before="112"/>
              <w:ind w:left="170" w:right="57"/>
              <w:jc w:val="both"/>
              <w:rPr>
                <w:sz w:val="21"/>
              </w:rPr>
            </w:pPr>
            <w:r>
              <w:rPr>
                <w:sz w:val="21"/>
              </w:rPr>
              <w:t>估技术 </w:t>
            </w:r>
          </w:p>
        </w:tc>
        <w:tc>
          <w:tcPr>
            <w:tcW w:w="1059" w:type="dxa"/>
          </w:tcPr>
          <w:p>
            <w:pPr>
              <w:pStyle w:val="TableParagraph"/>
              <w:spacing w:before="112"/>
              <w:ind w:left="105"/>
              <w:rPr>
                <w:sz w:val="21"/>
              </w:rPr>
            </w:pPr>
            <w:r>
              <w:rPr>
                <w:sz w:val="21"/>
              </w:rPr>
              <w:t>概况 </w:t>
            </w:r>
          </w:p>
          <w:p>
            <w:pPr>
              <w:pStyle w:val="TableParagraph"/>
              <w:numPr>
                <w:ilvl w:val="0"/>
                <w:numId w:val="57"/>
              </w:numPr>
              <w:tabs>
                <w:tab w:pos="318" w:val="left" w:leader="none"/>
              </w:tabs>
              <w:spacing w:line="357" w:lineRule="auto" w:before="129" w:after="0"/>
              <w:ind w:left="105" w:right="96" w:firstLine="0"/>
              <w:jc w:val="both"/>
              <w:rPr>
                <w:sz w:val="21"/>
              </w:rPr>
            </w:pPr>
            <w:r>
              <w:rPr>
                <w:spacing w:val="-6"/>
                <w:sz w:val="21"/>
              </w:rPr>
              <w:t>了解汽</w:t>
            </w:r>
            <w:r>
              <w:rPr>
                <w:spacing w:val="-5"/>
                <w:sz w:val="21"/>
              </w:rPr>
              <w:t>车评估的</w:t>
            </w:r>
            <w:r>
              <w:rPr>
                <w:sz w:val="21"/>
              </w:rPr>
              <w:t>分类 </w:t>
            </w:r>
          </w:p>
          <w:p>
            <w:pPr>
              <w:pStyle w:val="TableParagraph"/>
              <w:numPr>
                <w:ilvl w:val="0"/>
                <w:numId w:val="57"/>
              </w:numPr>
              <w:tabs>
                <w:tab w:pos="318" w:val="left" w:leader="none"/>
              </w:tabs>
              <w:spacing w:line="357" w:lineRule="auto" w:before="0" w:after="0"/>
              <w:ind w:left="105" w:right="96" w:firstLine="0"/>
              <w:jc w:val="both"/>
              <w:rPr>
                <w:sz w:val="21"/>
              </w:rPr>
            </w:pPr>
            <w:r>
              <w:rPr>
                <w:spacing w:val="-6"/>
                <w:sz w:val="21"/>
              </w:rPr>
              <w:t>熟悉汽</w:t>
            </w:r>
            <w:r>
              <w:rPr>
                <w:spacing w:val="-5"/>
                <w:sz w:val="21"/>
              </w:rPr>
              <w:t>车评估标</w:t>
            </w:r>
            <w:r>
              <w:rPr>
                <w:sz w:val="21"/>
              </w:rPr>
              <w:t>准 </w:t>
            </w:r>
          </w:p>
          <w:p>
            <w:pPr>
              <w:pStyle w:val="TableParagraph"/>
              <w:numPr>
                <w:ilvl w:val="0"/>
                <w:numId w:val="57"/>
              </w:numPr>
              <w:tabs>
                <w:tab w:pos="318" w:val="left" w:leader="none"/>
              </w:tabs>
              <w:spacing w:line="357" w:lineRule="auto" w:before="0" w:after="0"/>
              <w:ind w:left="105" w:right="-15" w:firstLine="0"/>
              <w:jc w:val="left"/>
              <w:rPr>
                <w:sz w:val="21"/>
              </w:rPr>
            </w:pPr>
            <w:r>
              <w:rPr>
                <w:sz w:val="21"/>
              </w:rPr>
              <w:t>了解二手车价格评估及事故车碰撞</w:t>
            </w:r>
            <w:r>
              <w:rPr>
                <w:spacing w:val="-1"/>
                <w:sz w:val="21"/>
              </w:rPr>
              <w:t>评估方法5.熟悉汽车技术等级评定方法 </w:t>
            </w:r>
          </w:p>
          <w:p>
            <w:pPr>
              <w:pStyle w:val="TableParagraph"/>
              <w:spacing w:line="357" w:lineRule="auto"/>
              <w:ind w:left="105" w:right="96"/>
              <w:jc w:val="both"/>
              <w:rPr>
                <w:sz w:val="21"/>
              </w:rPr>
            </w:pPr>
            <w:r>
              <w:rPr>
                <w:sz w:val="21"/>
              </w:rPr>
              <w:t>6.</w:t>
            </w:r>
            <w:r>
              <w:rPr>
                <w:spacing w:val="-6"/>
                <w:sz w:val="21"/>
              </w:rPr>
              <w:t>能够使</w:t>
            </w:r>
            <w:r>
              <w:rPr>
                <w:spacing w:val="-5"/>
                <w:sz w:val="21"/>
              </w:rPr>
              <w:t>用汽车评估仪器、设备进行汽车技术评估，确定汽车技术状况和</w:t>
            </w:r>
          </w:p>
          <w:p>
            <w:pPr>
              <w:pStyle w:val="TableParagraph"/>
              <w:spacing w:line="264" w:lineRule="exact"/>
              <w:ind w:left="105" w:right="-15"/>
              <w:rPr>
                <w:sz w:val="21"/>
              </w:rPr>
            </w:pPr>
            <w:r>
              <w:rPr>
                <w:spacing w:val="-2"/>
                <w:sz w:val="21"/>
              </w:rPr>
              <w:t>技术等级 </w:t>
            </w:r>
          </w:p>
        </w:tc>
        <w:tc>
          <w:tcPr>
            <w:tcW w:w="2463" w:type="dxa"/>
          </w:tcPr>
          <w:p>
            <w:pPr>
              <w:pStyle w:val="TableParagraph"/>
              <w:numPr>
                <w:ilvl w:val="0"/>
                <w:numId w:val="58"/>
              </w:numPr>
              <w:tabs>
                <w:tab w:pos="334" w:val="left" w:leader="none"/>
              </w:tabs>
              <w:spacing w:line="355" w:lineRule="auto" w:before="112" w:after="0"/>
              <w:ind w:left="105" w:right="98" w:firstLine="0"/>
              <w:jc w:val="left"/>
              <w:rPr>
                <w:sz w:val="21"/>
              </w:rPr>
            </w:pPr>
            <w:r>
              <w:rPr>
                <w:spacing w:val="10"/>
                <w:sz w:val="21"/>
              </w:rPr>
              <w:t>汽车评估设备及评估</w:t>
            </w:r>
            <w:r>
              <w:rPr>
                <w:spacing w:val="-2"/>
                <w:sz w:val="21"/>
              </w:rPr>
              <w:t>技术</w:t>
            </w:r>
            <w:r>
              <w:rPr>
                <w:sz w:val="21"/>
              </w:rPr>
              <w:t> </w:t>
            </w:r>
          </w:p>
          <w:p>
            <w:pPr>
              <w:pStyle w:val="TableParagraph"/>
              <w:numPr>
                <w:ilvl w:val="0"/>
                <w:numId w:val="58"/>
              </w:numPr>
              <w:tabs>
                <w:tab w:pos="318" w:val="left" w:leader="none"/>
              </w:tabs>
              <w:spacing w:line="240" w:lineRule="auto" w:before="2" w:after="0"/>
              <w:ind w:left="317" w:right="0" w:hanging="213"/>
              <w:jc w:val="left"/>
              <w:rPr>
                <w:sz w:val="21"/>
              </w:rPr>
            </w:pPr>
            <w:r>
              <w:rPr>
                <w:spacing w:val="-3"/>
                <w:sz w:val="21"/>
              </w:rPr>
              <w:t>汽车技术等级评定</w:t>
            </w:r>
            <w:r>
              <w:rPr>
                <w:sz w:val="21"/>
              </w:rPr>
              <w:t> </w:t>
            </w:r>
          </w:p>
          <w:p>
            <w:pPr>
              <w:pStyle w:val="TableParagraph"/>
              <w:numPr>
                <w:ilvl w:val="0"/>
                <w:numId w:val="58"/>
              </w:numPr>
              <w:tabs>
                <w:tab w:pos="318" w:val="left" w:leader="none"/>
              </w:tabs>
              <w:spacing w:line="240" w:lineRule="auto" w:before="132" w:after="0"/>
              <w:ind w:left="317" w:right="0" w:hanging="213"/>
              <w:jc w:val="left"/>
              <w:rPr>
                <w:sz w:val="21"/>
              </w:rPr>
            </w:pPr>
            <w:r>
              <w:rPr>
                <w:spacing w:val="-3"/>
                <w:sz w:val="21"/>
              </w:rPr>
              <w:t>二手车价格评估</w:t>
            </w:r>
            <w:r>
              <w:rPr>
                <w:sz w:val="21"/>
              </w:rPr>
              <w:t> </w:t>
            </w:r>
          </w:p>
          <w:p>
            <w:pPr>
              <w:pStyle w:val="TableParagraph"/>
              <w:numPr>
                <w:ilvl w:val="0"/>
                <w:numId w:val="58"/>
              </w:numPr>
              <w:tabs>
                <w:tab w:pos="318" w:val="left" w:leader="none"/>
              </w:tabs>
              <w:spacing w:line="240" w:lineRule="auto" w:before="129" w:after="0"/>
              <w:ind w:left="317" w:right="0" w:hanging="213"/>
              <w:jc w:val="left"/>
              <w:rPr>
                <w:sz w:val="21"/>
              </w:rPr>
            </w:pPr>
            <w:r>
              <w:rPr>
                <w:spacing w:val="-3"/>
                <w:sz w:val="21"/>
              </w:rPr>
              <w:t>事故车碰撞评估</w:t>
            </w:r>
            <w:r>
              <w:rPr>
                <w:sz w:val="21"/>
              </w:rPr>
              <w:t> </w:t>
            </w:r>
          </w:p>
        </w:tc>
        <w:tc>
          <w:tcPr>
            <w:tcW w:w="2060" w:type="dxa"/>
          </w:tcPr>
          <w:p>
            <w:pPr>
              <w:pStyle w:val="TableParagraph"/>
              <w:rPr>
                <w:rFonts w:ascii="Times New Roman"/>
                <w:sz w:val="20"/>
              </w:rPr>
            </w:pPr>
          </w:p>
        </w:tc>
        <w:tc>
          <w:tcPr>
            <w:tcW w:w="821" w:type="dxa"/>
          </w:tcPr>
          <w:p>
            <w:pPr>
              <w:pStyle w:val="TableParagraph"/>
              <w:spacing w:before="78"/>
              <w:ind w:left="105"/>
              <w:rPr>
                <w:sz w:val="21"/>
              </w:rPr>
            </w:pPr>
            <w:r>
              <w:rPr>
                <w:spacing w:val="28"/>
                <w:sz w:val="21"/>
              </w:rPr>
              <w:t>评 估</w:t>
            </w:r>
          </w:p>
          <w:p>
            <w:pPr>
              <w:pStyle w:val="TableParagraph"/>
              <w:spacing w:before="91"/>
              <w:ind w:left="105"/>
              <w:rPr>
                <w:sz w:val="21"/>
              </w:rPr>
            </w:pPr>
            <w:r>
              <w:rPr>
                <w:spacing w:val="28"/>
                <w:sz w:val="21"/>
              </w:rPr>
              <w:t>公 司</w:t>
            </w:r>
          </w:p>
          <w:p>
            <w:pPr>
              <w:pStyle w:val="TableParagraph"/>
              <w:spacing w:before="91"/>
              <w:ind w:left="105"/>
              <w:rPr>
                <w:sz w:val="21"/>
              </w:rPr>
            </w:pPr>
            <w:r>
              <w:rPr>
                <w:spacing w:val="28"/>
                <w:sz w:val="21"/>
              </w:rPr>
              <w:t>现 场</w:t>
            </w:r>
          </w:p>
          <w:p>
            <w:pPr>
              <w:pStyle w:val="TableParagraph"/>
              <w:spacing w:before="91"/>
              <w:ind w:left="105"/>
              <w:rPr>
                <w:sz w:val="21"/>
              </w:rPr>
            </w:pPr>
            <w:r>
              <w:rPr>
                <w:spacing w:val="28"/>
                <w:sz w:val="21"/>
              </w:rPr>
              <w:t>教 学</w:t>
            </w:r>
          </w:p>
          <w:p>
            <w:pPr>
              <w:pStyle w:val="TableParagraph"/>
              <w:spacing w:before="91"/>
              <w:ind w:left="105"/>
              <w:rPr>
                <w:sz w:val="21"/>
              </w:rPr>
            </w:pPr>
            <w:r>
              <w:rPr>
                <w:spacing w:val="28"/>
                <w:sz w:val="21"/>
              </w:rPr>
              <w:t>和 参</w:t>
            </w:r>
          </w:p>
          <w:p>
            <w:pPr>
              <w:pStyle w:val="TableParagraph"/>
              <w:spacing w:line="321" w:lineRule="auto" w:before="91"/>
              <w:ind w:left="105" w:right="94"/>
              <w:rPr>
                <w:sz w:val="21"/>
              </w:rPr>
            </w:pPr>
            <w:r>
              <w:rPr>
                <w:sz w:val="21"/>
              </w:rPr>
              <w:t>观 实践。 </w:t>
            </w:r>
          </w:p>
        </w:tc>
        <w:tc>
          <w:tcPr>
            <w:tcW w:w="552" w:type="dxa"/>
          </w:tcPr>
          <w:p>
            <w:pPr>
              <w:pStyle w:val="TableParagraph"/>
              <w:rPr>
                <w:rFonts w:ascii="Times New Roman"/>
                <w:sz w:val="20"/>
              </w:rPr>
            </w:pPr>
          </w:p>
        </w:tc>
        <w:tc>
          <w:tcPr>
            <w:tcW w:w="464" w:type="dxa"/>
          </w:tcPr>
          <w:p>
            <w:pPr>
              <w:pStyle w:val="TableParagraph"/>
              <w:rPr>
                <w:rFonts w:ascii="Times New Roman"/>
                <w:sz w:val="20"/>
              </w:rPr>
            </w:pPr>
          </w:p>
        </w:tc>
      </w:tr>
      <w:tr>
        <w:trPr>
          <w:trHeight w:val="3600" w:hRule="atLeast"/>
        </w:trPr>
        <w:tc>
          <w:tcPr>
            <w:tcW w:w="427" w:type="dxa"/>
          </w:tcPr>
          <w:p>
            <w:pPr>
              <w:pStyle w:val="TableParagraph"/>
              <w:spacing w:line="357" w:lineRule="auto" w:before="109"/>
              <w:ind w:left="107" w:right="97"/>
              <w:jc w:val="both"/>
              <w:rPr>
                <w:sz w:val="21"/>
              </w:rPr>
            </w:pPr>
            <w:r>
              <w:rPr>
                <w:sz w:val="21"/>
              </w:rPr>
              <w:t>汽车维修业务接待</w:t>
            </w:r>
          </w:p>
          <w:p>
            <w:pPr>
              <w:pStyle w:val="TableParagraph"/>
              <w:spacing w:line="264" w:lineRule="exact"/>
              <w:ind w:left="107"/>
              <w:rPr>
                <w:sz w:val="21"/>
              </w:rPr>
            </w:pPr>
            <w:r>
              <w:rPr>
                <w:w w:val="100"/>
                <w:sz w:val="21"/>
              </w:rPr>
              <w:t>方</w:t>
            </w:r>
          </w:p>
        </w:tc>
        <w:tc>
          <w:tcPr>
            <w:tcW w:w="319"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4"/>
              <w:rPr>
                <w:rFonts w:ascii="微软雅黑"/>
                <w:b/>
                <w:sz w:val="12"/>
              </w:rPr>
            </w:pPr>
          </w:p>
          <w:p>
            <w:pPr>
              <w:pStyle w:val="TableParagraph"/>
              <w:ind w:left="105" w:right="-15"/>
              <w:rPr>
                <w:sz w:val="21"/>
              </w:rPr>
            </w:pPr>
            <w:r>
              <w:rPr>
                <w:sz w:val="21"/>
              </w:rPr>
              <w:t>1 </w:t>
            </w:r>
          </w:p>
        </w:tc>
        <w:tc>
          <w:tcPr>
            <w:tcW w:w="557" w:type="dxa"/>
          </w:tcPr>
          <w:p>
            <w:pPr>
              <w:pStyle w:val="TableParagraph"/>
              <w:spacing w:line="357" w:lineRule="auto" w:before="109"/>
              <w:ind w:left="170" w:right="163"/>
              <w:jc w:val="both"/>
              <w:rPr>
                <w:sz w:val="21"/>
              </w:rPr>
            </w:pPr>
            <w:r>
              <w:rPr>
                <w:sz w:val="21"/>
              </w:rPr>
              <w:t>汽车检测与诊断技</w:t>
            </w:r>
          </w:p>
          <w:p>
            <w:pPr>
              <w:pStyle w:val="TableParagraph"/>
              <w:spacing w:line="264" w:lineRule="exact"/>
              <w:ind w:left="170"/>
              <w:rPr>
                <w:sz w:val="21"/>
              </w:rPr>
            </w:pPr>
            <w:r>
              <w:rPr>
                <w:sz w:val="21"/>
              </w:rPr>
              <w:t>术 </w:t>
            </w:r>
          </w:p>
        </w:tc>
        <w:tc>
          <w:tcPr>
            <w:tcW w:w="1059" w:type="dxa"/>
          </w:tcPr>
          <w:p>
            <w:pPr>
              <w:pStyle w:val="TableParagraph"/>
              <w:numPr>
                <w:ilvl w:val="0"/>
                <w:numId w:val="59"/>
              </w:numPr>
              <w:tabs>
                <w:tab w:pos="318" w:val="left" w:leader="none"/>
              </w:tabs>
              <w:spacing w:line="357" w:lineRule="auto" w:before="109" w:after="0"/>
              <w:ind w:left="105" w:right="96" w:firstLine="0"/>
              <w:jc w:val="both"/>
              <w:rPr>
                <w:sz w:val="21"/>
              </w:rPr>
            </w:pPr>
            <w:r>
              <w:rPr>
                <w:spacing w:val="-6"/>
                <w:sz w:val="21"/>
              </w:rPr>
              <w:t>了解汽</w:t>
            </w:r>
            <w:r>
              <w:rPr>
                <w:spacing w:val="-5"/>
                <w:sz w:val="21"/>
              </w:rPr>
              <w:t>车检测技术的发展</w:t>
            </w:r>
            <w:r>
              <w:rPr>
                <w:sz w:val="21"/>
              </w:rPr>
              <w:t>概况 </w:t>
            </w:r>
          </w:p>
          <w:p>
            <w:pPr>
              <w:pStyle w:val="TableParagraph"/>
              <w:numPr>
                <w:ilvl w:val="0"/>
                <w:numId w:val="59"/>
              </w:numPr>
              <w:tabs>
                <w:tab w:pos="318" w:val="left" w:leader="none"/>
              </w:tabs>
              <w:spacing w:line="357" w:lineRule="auto" w:before="0" w:after="0"/>
              <w:ind w:left="105" w:right="96" w:firstLine="0"/>
              <w:jc w:val="both"/>
              <w:rPr>
                <w:sz w:val="21"/>
              </w:rPr>
            </w:pPr>
            <w:r>
              <w:rPr>
                <w:spacing w:val="-6"/>
                <w:sz w:val="21"/>
              </w:rPr>
              <w:t>熟悉汽</w:t>
            </w:r>
            <w:r>
              <w:rPr>
                <w:spacing w:val="-5"/>
                <w:sz w:val="21"/>
              </w:rPr>
              <w:t>车检测站的主要任务和工作</w:t>
            </w:r>
          </w:p>
          <w:p>
            <w:pPr>
              <w:pStyle w:val="TableParagraph"/>
              <w:spacing w:line="266" w:lineRule="exact"/>
              <w:ind w:left="105"/>
              <w:rPr>
                <w:sz w:val="21"/>
              </w:rPr>
            </w:pPr>
            <w:r>
              <w:rPr>
                <w:sz w:val="21"/>
              </w:rPr>
              <w:t>流程 </w:t>
            </w:r>
          </w:p>
        </w:tc>
        <w:tc>
          <w:tcPr>
            <w:tcW w:w="2463" w:type="dxa"/>
          </w:tcPr>
          <w:p>
            <w:pPr>
              <w:pStyle w:val="TableParagraph"/>
              <w:numPr>
                <w:ilvl w:val="0"/>
                <w:numId w:val="60"/>
              </w:numPr>
              <w:tabs>
                <w:tab w:pos="318" w:val="left" w:leader="none"/>
              </w:tabs>
              <w:spacing w:line="357" w:lineRule="auto" w:before="109" w:after="0"/>
              <w:ind w:left="105" w:right="96" w:firstLine="0"/>
              <w:jc w:val="both"/>
              <w:rPr>
                <w:sz w:val="21"/>
              </w:rPr>
            </w:pPr>
            <w:r>
              <w:rPr>
                <w:spacing w:val="-12"/>
                <w:sz w:val="21"/>
              </w:rPr>
              <w:t>汽车检测技术基础</w:t>
            </w:r>
            <w:r>
              <w:rPr>
                <w:sz w:val="21"/>
              </w:rPr>
              <w:t>（</w:t>
            </w:r>
            <w:r>
              <w:rPr>
                <w:spacing w:val="-15"/>
                <w:sz w:val="21"/>
              </w:rPr>
              <w:t>含</w:t>
            </w:r>
            <w:r>
              <w:rPr>
                <w:spacing w:val="11"/>
                <w:sz w:val="21"/>
              </w:rPr>
              <w:t>汽车检测标准与相关法</w:t>
            </w:r>
            <w:r>
              <w:rPr>
                <w:spacing w:val="-1"/>
                <w:sz w:val="21"/>
              </w:rPr>
              <w:t>律法规</w:t>
            </w:r>
            <w:r>
              <w:rPr>
                <w:spacing w:val="-3"/>
                <w:sz w:val="21"/>
              </w:rPr>
              <w:t>）</w:t>
            </w:r>
            <w:r>
              <w:rPr>
                <w:sz w:val="21"/>
              </w:rPr>
              <w:t> </w:t>
            </w:r>
          </w:p>
          <w:p>
            <w:pPr>
              <w:pStyle w:val="TableParagraph"/>
              <w:numPr>
                <w:ilvl w:val="0"/>
                <w:numId w:val="60"/>
              </w:numPr>
              <w:tabs>
                <w:tab w:pos="334" w:val="left" w:leader="none"/>
              </w:tabs>
              <w:spacing w:line="357" w:lineRule="auto" w:before="0" w:after="0"/>
              <w:ind w:left="105" w:right="97" w:firstLine="0"/>
              <w:jc w:val="left"/>
              <w:rPr>
                <w:sz w:val="21"/>
              </w:rPr>
            </w:pPr>
            <w:r>
              <w:rPr>
                <w:spacing w:val="10"/>
                <w:sz w:val="21"/>
              </w:rPr>
              <w:t>汽车检测站的任务及</w:t>
            </w:r>
            <w:r>
              <w:rPr>
                <w:spacing w:val="-2"/>
                <w:sz w:val="21"/>
              </w:rPr>
              <w:t>分类</w:t>
            </w:r>
            <w:r>
              <w:rPr>
                <w:sz w:val="21"/>
              </w:rPr>
              <w:t> </w:t>
            </w:r>
          </w:p>
          <w:p>
            <w:pPr>
              <w:pStyle w:val="TableParagraph"/>
              <w:numPr>
                <w:ilvl w:val="0"/>
                <w:numId w:val="60"/>
              </w:numPr>
              <w:tabs>
                <w:tab w:pos="318" w:val="left" w:leader="none"/>
              </w:tabs>
              <w:spacing w:line="355" w:lineRule="auto" w:before="0" w:after="0"/>
              <w:ind w:left="105" w:right="96" w:firstLine="0"/>
              <w:jc w:val="left"/>
              <w:rPr>
                <w:sz w:val="21"/>
              </w:rPr>
            </w:pPr>
            <w:r>
              <w:rPr>
                <w:spacing w:val="-11"/>
                <w:sz w:val="21"/>
              </w:rPr>
              <w:t>汽车检测站的组成、工</w:t>
            </w:r>
            <w:r>
              <w:rPr>
                <w:spacing w:val="-3"/>
                <w:sz w:val="21"/>
              </w:rPr>
              <w:t>位布置及检测流程</w:t>
            </w:r>
            <w:r>
              <w:rPr>
                <w:sz w:val="21"/>
              </w:rPr>
              <w:t> </w:t>
            </w:r>
          </w:p>
          <w:p>
            <w:pPr>
              <w:pStyle w:val="TableParagraph"/>
              <w:numPr>
                <w:ilvl w:val="0"/>
                <w:numId w:val="60"/>
              </w:numPr>
              <w:tabs>
                <w:tab w:pos="334" w:val="left" w:leader="none"/>
              </w:tabs>
              <w:spacing w:line="240" w:lineRule="auto" w:before="0" w:after="0"/>
              <w:ind w:left="333" w:right="0" w:hanging="229"/>
              <w:jc w:val="left"/>
              <w:rPr>
                <w:sz w:val="21"/>
              </w:rPr>
            </w:pPr>
            <w:r>
              <w:rPr>
                <w:spacing w:val="12"/>
                <w:sz w:val="21"/>
              </w:rPr>
              <w:t>汽车检测技术与检测</w:t>
            </w:r>
          </w:p>
          <w:p>
            <w:pPr>
              <w:pStyle w:val="TableParagraph"/>
              <w:spacing w:before="132"/>
              <w:ind w:left="105"/>
              <w:rPr>
                <w:sz w:val="21"/>
              </w:rPr>
            </w:pPr>
            <w:r>
              <w:rPr>
                <w:spacing w:val="-2"/>
                <w:sz w:val="21"/>
              </w:rPr>
              <w:t>设备</w:t>
            </w:r>
            <w:r>
              <w:rPr>
                <w:sz w:val="21"/>
              </w:rPr>
              <w:t> </w:t>
            </w:r>
          </w:p>
        </w:tc>
        <w:tc>
          <w:tcPr>
            <w:tcW w:w="2060" w:type="dxa"/>
          </w:tcPr>
          <w:p>
            <w:pPr>
              <w:pStyle w:val="TableParagraph"/>
              <w:numPr>
                <w:ilvl w:val="0"/>
                <w:numId w:val="61"/>
              </w:numPr>
              <w:tabs>
                <w:tab w:pos="339" w:val="left" w:leader="none"/>
              </w:tabs>
              <w:spacing w:line="357" w:lineRule="auto" w:before="109" w:after="0"/>
              <w:ind w:left="105" w:right="98" w:firstLine="0"/>
              <w:jc w:val="both"/>
              <w:rPr>
                <w:sz w:val="21"/>
              </w:rPr>
            </w:pPr>
            <w:r>
              <w:rPr>
                <w:spacing w:val="16"/>
                <w:sz w:val="21"/>
              </w:rPr>
              <w:t>汽车安全检测站组成与检测工艺流</w:t>
            </w:r>
            <w:r>
              <w:rPr>
                <w:sz w:val="21"/>
              </w:rPr>
              <w:t>程 </w:t>
            </w:r>
          </w:p>
          <w:p>
            <w:pPr>
              <w:pStyle w:val="TableParagraph"/>
              <w:numPr>
                <w:ilvl w:val="0"/>
                <w:numId w:val="61"/>
              </w:numPr>
              <w:tabs>
                <w:tab w:pos="318" w:val="left" w:leader="none"/>
              </w:tabs>
              <w:spacing w:line="357" w:lineRule="auto" w:before="0" w:after="0"/>
              <w:ind w:left="105" w:right="96" w:firstLine="0"/>
              <w:jc w:val="left"/>
              <w:rPr>
                <w:sz w:val="21"/>
              </w:rPr>
            </w:pPr>
            <w:r>
              <w:rPr>
                <w:spacing w:val="-11"/>
                <w:sz w:val="21"/>
              </w:rPr>
              <w:t>汽车轴重、制动力</w:t>
            </w:r>
            <w:r>
              <w:rPr>
                <w:spacing w:val="-2"/>
                <w:sz w:val="21"/>
              </w:rPr>
              <w:t>检测</w:t>
            </w:r>
            <w:r>
              <w:rPr>
                <w:sz w:val="21"/>
              </w:rPr>
              <w:t> </w:t>
            </w:r>
          </w:p>
          <w:p>
            <w:pPr>
              <w:pStyle w:val="TableParagraph"/>
              <w:numPr>
                <w:ilvl w:val="0"/>
                <w:numId w:val="61"/>
              </w:numPr>
              <w:tabs>
                <w:tab w:pos="318" w:val="left" w:leader="none"/>
              </w:tabs>
              <w:spacing w:line="269" w:lineRule="exact" w:before="0" w:after="0"/>
              <w:ind w:left="317" w:right="0" w:hanging="213"/>
              <w:jc w:val="left"/>
              <w:rPr>
                <w:sz w:val="21"/>
              </w:rPr>
            </w:pPr>
            <w:r>
              <w:rPr>
                <w:spacing w:val="-3"/>
                <w:sz w:val="21"/>
              </w:rPr>
              <w:t>汽车侧滑检测 </w:t>
            </w:r>
          </w:p>
          <w:p>
            <w:pPr>
              <w:pStyle w:val="TableParagraph"/>
              <w:numPr>
                <w:ilvl w:val="0"/>
                <w:numId w:val="61"/>
              </w:numPr>
              <w:tabs>
                <w:tab w:pos="318" w:val="left" w:leader="none"/>
              </w:tabs>
              <w:spacing w:line="240" w:lineRule="auto" w:before="127" w:after="0"/>
              <w:ind w:left="317" w:right="0" w:hanging="213"/>
              <w:jc w:val="left"/>
              <w:rPr>
                <w:sz w:val="21"/>
              </w:rPr>
            </w:pPr>
            <w:r>
              <w:rPr>
                <w:spacing w:val="-3"/>
                <w:sz w:val="21"/>
              </w:rPr>
              <w:t>汽车车速表检测</w:t>
            </w:r>
            <w:r>
              <w:rPr>
                <w:sz w:val="21"/>
              </w:rPr>
              <w:t> </w:t>
            </w:r>
          </w:p>
          <w:p>
            <w:pPr>
              <w:pStyle w:val="TableParagraph"/>
              <w:numPr>
                <w:ilvl w:val="0"/>
                <w:numId w:val="61"/>
              </w:numPr>
              <w:tabs>
                <w:tab w:pos="318" w:val="left" w:leader="none"/>
              </w:tabs>
              <w:spacing w:line="240" w:lineRule="auto" w:before="132" w:after="0"/>
              <w:ind w:left="317" w:right="0" w:hanging="213"/>
              <w:jc w:val="left"/>
              <w:rPr>
                <w:sz w:val="21"/>
              </w:rPr>
            </w:pPr>
            <w:r>
              <w:rPr>
                <w:spacing w:val="-3"/>
                <w:sz w:val="21"/>
              </w:rPr>
              <w:t>前照灯检测</w:t>
            </w:r>
            <w:r>
              <w:rPr>
                <w:sz w:val="21"/>
              </w:rPr>
              <w:t> </w:t>
            </w:r>
          </w:p>
          <w:p>
            <w:pPr>
              <w:pStyle w:val="TableParagraph"/>
              <w:numPr>
                <w:ilvl w:val="0"/>
                <w:numId w:val="61"/>
              </w:numPr>
              <w:tabs>
                <w:tab w:pos="318" w:val="left" w:leader="none"/>
              </w:tabs>
              <w:spacing w:line="240" w:lineRule="auto" w:before="131" w:after="0"/>
              <w:ind w:left="317" w:right="0" w:hanging="213"/>
              <w:jc w:val="left"/>
              <w:rPr>
                <w:sz w:val="21"/>
              </w:rPr>
            </w:pPr>
            <w:r>
              <w:rPr>
                <w:spacing w:val="-3"/>
                <w:sz w:val="21"/>
              </w:rPr>
              <w:t>汽油机排气检测</w:t>
            </w:r>
            <w:r>
              <w:rPr>
                <w:sz w:val="21"/>
              </w:rPr>
              <w:t> </w:t>
            </w:r>
          </w:p>
        </w:tc>
        <w:tc>
          <w:tcPr>
            <w:tcW w:w="821" w:type="dxa"/>
          </w:tcPr>
          <w:p>
            <w:pPr>
              <w:pStyle w:val="TableParagraph"/>
              <w:spacing w:line="321" w:lineRule="auto" w:before="77"/>
              <w:ind w:left="105" w:right="70"/>
              <w:jc w:val="both"/>
              <w:rPr>
                <w:sz w:val="21"/>
              </w:rPr>
            </w:pPr>
            <w:r>
              <w:rPr>
                <w:spacing w:val="-32"/>
                <w:sz w:val="21"/>
              </w:rPr>
              <w:t>分 </w:t>
            </w:r>
            <w:r>
              <w:rPr>
                <w:sz w:val="21"/>
              </w:rPr>
              <w:t>2</w:t>
            </w:r>
            <w:r>
              <w:rPr>
                <w:spacing w:val="-32"/>
                <w:sz w:val="21"/>
              </w:rPr>
              <w:t> 个</w:t>
            </w:r>
            <w:r>
              <w:rPr>
                <w:spacing w:val="17"/>
                <w:sz w:val="21"/>
              </w:rPr>
              <w:t>学 期</w:t>
            </w:r>
            <w:r>
              <w:rPr>
                <w:spacing w:val="5"/>
                <w:sz w:val="21"/>
              </w:rPr>
              <w:t>开设， </w:t>
            </w:r>
            <w:r>
              <w:rPr>
                <w:spacing w:val="28"/>
                <w:sz w:val="21"/>
              </w:rPr>
              <w:t>学 校</w:t>
            </w:r>
          </w:p>
          <w:p>
            <w:pPr>
              <w:pStyle w:val="TableParagraph"/>
              <w:spacing w:line="267" w:lineRule="exact"/>
              <w:ind w:left="105"/>
              <w:jc w:val="both"/>
              <w:rPr>
                <w:sz w:val="21"/>
              </w:rPr>
            </w:pPr>
            <w:r>
              <w:rPr>
                <w:spacing w:val="28"/>
                <w:sz w:val="21"/>
              </w:rPr>
              <w:t>可 根</w:t>
            </w:r>
          </w:p>
          <w:p>
            <w:pPr>
              <w:pStyle w:val="TableParagraph"/>
              <w:spacing w:before="91"/>
              <w:ind w:left="105"/>
              <w:jc w:val="both"/>
              <w:rPr>
                <w:sz w:val="21"/>
              </w:rPr>
            </w:pPr>
            <w:r>
              <w:rPr>
                <w:spacing w:val="28"/>
                <w:sz w:val="21"/>
              </w:rPr>
              <w:t>据 本</w:t>
            </w:r>
          </w:p>
          <w:p>
            <w:pPr>
              <w:pStyle w:val="TableParagraph"/>
              <w:spacing w:before="91"/>
              <w:ind w:left="105"/>
              <w:jc w:val="both"/>
              <w:rPr>
                <w:sz w:val="21"/>
              </w:rPr>
            </w:pPr>
            <w:r>
              <w:rPr>
                <w:spacing w:val="28"/>
                <w:sz w:val="21"/>
              </w:rPr>
              <w:t>校 实</w:t>
            </w:r>
          </w:p>
          <w:p>
            <w:pPr>
              <w:pStyle w:val="TableParagraph"/>
              <w:spacing w:line="360" w:lineRule="atLeast"/>
              <w:ind w:left="105" w:right="94"/>
              <w:jc w:val="both"/>
              <w:rPr>
                <w:sz w:val="21"/>
              </w:rPr>
            </w:pPr>
            <w:r>
              <w:rPr>
                <w:spacing w:val="22"/>
                <w:sz w:val="21"/>
              </w:rPr>
              <w:t>际 情</w:t>
            </w:r>
            <w:r>
              <w:rPr>
                <w:spacing w:val="-15"/>
                <w:sz w:val="21"/>
              </w:rPr>
              <w:t>况，采</w:t>
            </w:r>
            <w:r>
              <w:rPr>
                <w:spacing w:val="22"/>
                <w:sz w:val="21"/>
              </w:rPr>
              <w:t>用 理</w:t>
            </w:r>
          </w:p>
        </w:tc>
        <w:tc>
          <w:tcPr>
            <w:tcW w:w="552"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4"/>
              <w:rPr>
                <w:rFonts w:ascii="微软雅黑"/>
                <w:b/>
                <w:sz w:val="12"/>
              </w:rPr>
            </w:pPr>
          </w:p>
          <w:p>
            <w:pPr>
              <w:pStyle w:val="TableParagraph"/>
              <w:ind w:left="116"/>
              <w:rPr>
                <w:sz w:val="21"/>
              </w:rPr>
            </w:pPr>
            <w:r>
              <w:rPr>
                <w:sz w:val="21"/>
              </w:rPr>
              <w:t>136 </w:t>
            </w:r>
          </w:p>
        </w:tc>
        <w:tc>
          <w:tcPr>
            <w:tcW w:w="464"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4"/>
              <w:rPr>
                <w:rFonts w:ascii="微软雅黑"/>
                <w:b/>
                <w:sz w:val="12"/>
              </w:rPr>
            </w:pPr>
          </w:p>
          <w:p>
            <w:pPr>
              <w:pStyle w:val="TableParagraph"/>
              <w:ind w:left="176"/>
              <w:rPr>
                <w:sz w:val="21"/>
              </w:rPr>
            </w:pPr>
            <w:r>
              <w:rPr>
                <w:sz w:val="21"/>
              </w:rPr>
              <w:t>8 </w:t>
            </w:r>
          </w:p>
        </w:tc>
      </w:tr>
    </w:tbl>
    <w:p>
      <w:pPr>
        <w:spacing w:after="0"/>
        <w:rPr>
          <w:sz w:val="21"/>
        </w:rPr>
        <w:sectPr>
          <w:pgSz w:w="11910" w:h="16840"/>
          <w:pgMar w:header="0" w:footer="1043" w:top="1400" w:bottom="1240" w:left="680" w:right="680"/>
        </w:sectPr>
      </w:pPr>
    </w:p>
    <w:tbl>
      <w:tblPr>
        <w:tblW w:w="0" w:type="auto"/>
        <w:jc w:val="left"/>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7"/>
        <w:gridCol w:w="319"/>
        <w:gridCol w:w="557"/>
        <w:gridCol w:w="1059"/>
        <w:gridCol w:w="2463"/>
        <w:gridCol w:w="2060"/>
        <w:gridCol w:w="821"/>
        <w:gridCol w:w="552"/>
        <w:gridCol w:w="464"/>
      </w:tblGrid>
      <w:tr>
        <w:trPr>
          <w:trHeight w:val="10001" w:hRule="atLeast"/>
        </w:trPr>
        <w:tc>
          <w:tcPr>
            <w:tcW w:w="427" w:type="dxa"/>
            <w:vMerge w:val="restart"/>
          </w:tcPr>
          <w:p>
            <w:pPr>
              <w:pStyle w:val="TableParagraph"/>
              <w:spacing w:before="112"/>
              <w:ind w:left="107" w:right="-15"/>
              <w:rPr>
                <w:sz w:val="21"/>
              </w:rPr>
            </w:pPr>
            <w:r>
              <w:rPr>
                <w:sz w:val="21"/>
              </w:rPr>
              <w:t>向 </w:t>
            </w:r>
          </w:p>
        </w:tc>
        <w:tc>
          <w:tcPr>
            <w:tcW w:w="319" w:type="dxa"/>
          </w:tcPr>
          <w:p>
            <w:pPr>
              <w:pStyle w:val="TableParagraph"/>
              <w:rPr>
                <w:rFonts w:ascii="Times New Roman"/>
                <w:sz w:val="20"/>
              </w:rPr>
            </w:pPr>
          </w:p>
        </w:tc>
        <w:tc>
          <w:tcPr>
            <w:tcW w:w="557" w:type="dxa"/>
          </w:tcPr>
          <w:p>
            <w:pPr>
              <w:pStyle w:val="TableParagraph"/>
              <w:rPr>
                <w:rFonts w:ascii="Times New Roman"/>
                <w:sz w:val="20"/>
              </w:rPr>
            </w:pPr>
          </w:p>
        </w:tc>
        <w:tc>
          <w:tcPr>
            <w:tcW w:w="1059" w:type="dxa"/>
          </w:tcPr>
          <w:p>
            <w:pPr>
              <w:pStyle w:val="TableParagraph"/>
              <w:spacing w:line="357" w:lineRule="auto" w:before="112"/>
              <w:ind w:left="105" w:right="-15"/>
              <w:rPr>
                <w:sz w:val="21"/>
              </w:rPr>
            </w:pPr>
            <w:r>
              <w:rPr>
                <w:sz w:val="21"/>
              </w:rPr>
              <w:t>3.熟悉汽车检测的内容、原</w:t>
            </w:r>
            <w:r>
              <w:rPr>
                <w:spacing w:val="-1"/>
                <w:sz w:val="21"/>
              </w:rPr>
              <w:t>理和方法4.熟悉检测标准及相关法律法规 </w:t>
            </w:r>
          </w:p>
          <w:p>
            <w:pPr>
              <w:pStyle w:val="TableParagraph"/>
              <w:numPr>
                <w:ilvl w:val="0"/>
                <w:numId w:val="62"/>
              </w:numPr>
              <w:tabs>
                <w:tab w:pos="318" w:val="left" w:leader="none"/>
              </w:tabs>
              <w:spacing w:line="357" w:lineRule="auto" w:before="0" w:after="0"/>
              <w:ind w:left="105" w:right="96" w:firstLine="0"/>
              <w:jc w:val="both"/>
              <w:rPr>
                <w:sz w:val="21"/>
              </w:rPr>
            </w:pPr>
            <w:r>
              <w:rPr>
                <w:spacing w:val="-6"/>
                <w:sz w:val="21"/>
              </w:rPr>
              <w:t>了解汽</w:t>
            </w:r>
            <w:r>
              <w:rPr>
                <w:spacing w:val="-5"/>
                <w:sz w:val="21"/>
              </w:rPr>
              <w:t>车检测站的管理知</w:t>
            </w:r>
            <w:r>
              <w:rPr>
                <w:sz w:val="21"/>
              </w:rPr>
              <w:t>识 </w:t>
            </w:r>
          </w:p>
          <w:p>
            <w:pPr>
              <w:pStyle w:val="TableParagraph"/>
              <w:numPr>
                <w:ilvl w:val="0"/>
                <w:numId w:val="62"/>
              </w:numPr>
              <w:tabs>
                <w:tab w:pos="318" w:val="left" w:leader="none"/>
              </w:tabs>
              <w:spacing w:line="357" w:lineRule="auto" w:before="0" w:after="0"/>
              <w:ind w:left="105" w:right="96" w:firstLine="0"/>
              <w:jc w:val="both"/>
              <w:rPr>
                <w:sz w:val="21"/>
              </w:rPr>
            </w:pPr>
            <w:r>
              <w:rPr>
                <w:spacing w:val="-6"/>
                <w:sz w:val="21"/>
              </w:rPr>
              <w:t>掌握汽</w:t>
            </w:r>
            <w:r>
              <w:rPr>
                <w:spacing w:val="-5"/>
                <w:sz w:val="21"/>
              </w:rPr>
              <w:t>车一般故障的诊断</w:t>
            </w:r>
            <w:r>
              <w:rPr>
                <w:sz w:val="21"/>
              </w:rPr>
              <w:t>方法 </w:t>
            </w:r>
          </w:p>
          <w:p>
            <w:pPr>
              <w:pStyle w:val="TableParagraph"/>
              <w:numPr>
                <w:ilvl w:val="0"/>
                <w:numId w:val="62"/>
              </w:numPr>
              <w:tabs>
                <w:tab w:pos="318" w:val="left" w:leader="none"/>
              </w:tabs>
              <w:spacing w:line="357" w:lineRule="auto" w:before="0" w:after="0"/>
              <w:ind w:left="105" w:right="96" w:firstLine="0"/>
              <w:jc w:val="both"/>
              <w:rPr>
                <w:sz w:val="21"/>
              </w:rPr>
            </w:pPr>
            <w:r>
              <w:rPr>
                <w:spacing w:val="-6"/>
                <w:sz w:val="21"/>
              </w:rPr>
              <w:t>能够使</w:t>
            </w:r>
            <w:r>
              <w:rPr>
                <w:spacing w:val="-5"/>
                <w:sz w:val="21"/>
              </w:rPr>
              <w:t>用检测仪器、设备进行汽车</w:t>
            </w:r>
            <w:r>
              <w:rPr>
                <w:spacing w:val="-4"/>
                <w:sz w:val="21"/>
              </w:rPr>
              <w:t>性 能 检</w:t>
            </w:r>
            <w:r>
              <w:rPr>
                <w:spacing w:val="-5"/>
                <w:sz w:val="21"/>
              </w:rPr>
              <w:t>测，确定汽车技术</w:t>
            </w:r>
            <w:r>
              <w:rPr>
                <w:sz w:val="21"/>
              </w:rPr>
              <w:t>状况 </w:t>
            </w:r>
          </w:p>
        </w:tc>
        <w:tc>
          <w:tcPr>
            <w:tcW w:w="2463" w:type="dxa"/>
          </w:tcPr>
          <w:p>
            <w:pPr>
              <w:pStyle w:val="TableParagraph"/>
              <w:numPr>
                <w:ilvl w:val="0"/>
                <w:numId w:val="63"/>
              </w:numPr>
              <w:tabs>
                <w:tab w:pos="318" w:val="left" w:leader="none"/>
              </w:tabs>
              <w:spacing w:line="240" w:lineRule="auto" w:before="112" w:after="0"/>
              <w:ind w:left="317" w:right="0" w:hanging="213"/>
              <w:jc w:val="left"/>
              <w:rPr>
                <w:sz w:val="21"/>
              </w:rPr>
            </w:pPr>
            <w:r>
              <w:rPr>
                <w:spacing w:val="-3"/>
                <w:sz w:val="21"/>
              </w:rPr>
              <w:t>汽车检测站管理</w:t>
            </w:r>
            <w:r>
              <w:rPr>
                <w:sz w:val="21"/>
              </w:rPr>
              <w:t> </w:t>
            </w:r>
          </w:p>
          <w:p>
            <w:pPr>
              <w:pStyle w:val="TableParagraph"/>
              <w:numPr>
                <w:ilvl w:val="0"/>
                <w:numId w:val="63"/>
              </w:numPr>
              <w:tabs>
                <w:tab w:pos="318" w:val="left" w:leader="none"/>
              </w:tabs>
              <w:spacing w:line="240" w:lineRule="auto" w:before="129" w:after="0"/>
              <w:ind w:left="317" w:right="0" w:hanging="213"/>
              <w:jc w:val="left"/>
              <w:rPr>
                <w:sz w:val="21"/>
              </w:rPr>
            </w:pPr>
            <w:r>
              <w:rPr>
                <w:spacing w:val="-3"/>
                <w:sz w:val="21"/>
              </w:rPr>
              <w:t>汽车故障诊断技术</w:t>
            </w:r>
            <w:r>
              <w:rPr>
                <w:sz w:val="21"/>
              </w:rPr>
              <w:t> </w:t>
            </w:r>
          </w:p>
        </w:tc>
        <w:tc>
          <w:tcPr>
            <w:tcW w:w="2060" w:type="dxa"/>
          </w:tcPr>
          <w:p>
            <w:pPr>
              <w:pStyle w:val="TableParagraph"/>
              <w:numPr>
                <w:ilvl w:val="0"/>
                <w:numId w:val="64"/>
              </w:numPr>
              <w:tabs>
                <w:tab w:pos="318" w:val="left" w:leader="none"/>
              </w:tabs>
              <w:spacing w:line="240" w:lineRule="auto" w:before="112" w:after="0"/>
              <w:ind w:left="317" w:right="0" w:hanging="213"/>
              <w:jc w:val="left"/>
              <w:rPr>
                <w:sz w:val="21"/>
              </w:rPr>
            </w:pPr>
            <w:r>
              <w:rPr>
                <w:spacing w:val="-3"/>
                <w:sz w:val="21"/>
              </w:rPr>
              <w:t>柴油机烟度检测</w:t>
            </w:r>
            <w:r>
              <w:rPr>
                <w:sz w:val="21"/>
              </w:rPr>
              <w:t> </w:t>
            </w:r>
          </w:p>
          <w:p>
            <w:pPr>
              <w:pStyle w:val="TableParagraph"/>
              <w:numPr>
                <w:ilvl w:val="0"/>
                <w:numId w:val="64"/>
              </w:numPr>
              <w:tabs>
                <w:tab w:pos="318" w:val="left" w:leader="none"/>
              </w:tabs>
              <w:spacing w:line="240" w:lineRule="auto" w:before="129" w:after="0"/>
              <w:ind w:left="317" w:right="0" w:hanging="213"/>
              <w:jc w:val="left"/>
              <w:rPr>
                <w:sz w:val="21"/>
              </w:rPr>
            </w:pPr>
            <w:r>
              <w:rPr>
                <w:spacing w:val="-3"/>
                <w:sz w:val="21"/>
              </w:rPr>
              <w:t>喇叭声级检测 </w:t>
            </w:r>
          </w:p>
          <w:p>
            <w:pPr>
              <w:pStyle w:val="TableParagraph"/>
              <w:numPr>
                <w:ilvl w:val="0"/>
                <w:numId w:val="64"/>
              </w:numPr>
              <w:tabs>
                <w:tab w:pos="339" w:val="left" w:leader="none"/>
              </w:tabs>
              <w:spacing w:line="357" w:lineRule="auto" w:before="132" w:after="0"/>
              <w:ind w:left="105" w:right="98" w:firstLine="0"/>
              <w:jc w:val="both"/>
              <w:rPr>
                <w:sz w:val="21"/>
              </w:rPr>
            </w:pPr>
            <w:r>
              <w:rPr>
                <w:spacing w:val="16"/>
                <w:sz w:val="21"/>
              </w:rPr>
              <w:t>汽车综合检测站的组成与检测工艺</w:t>
            </w:r>
            <w:r>
              <w:rPr>
                <w:spacing w:val="-2"/>
                <w:sz w:val="21"/>
              </w:rPr>
              <w:t>流程</w:t>
            </w:r>
            <w:r>
              <w:rPr>
                <w:sz w:val="21"/>
              </w:rPr>
              <w:t> </w:t>
            </w:r>
          </w:p>
          <w:p>
            <w:pPr>
              <w:pStyle w:val="TableParagraph"/>
              <w:numPr>
                <w:ilvl w:val="0"/>
                <w:numId w:val="64"/>
              </w:numPr>
              <w:tabs>
                <w:tab w:pos="430" w:val="left" w:leader="none"/>
              </w:tabs>
              <w:spacing w:line="357" w:lineRule="auto" w:before="0" w:after="0"/>
              <w:ind w:left="105" w:right="89" w:firstLine="0"/>
              <w:jc w:val="left"/>
              <w:rPr>
                <w:sz w:val="21"/>
              </w:rPr>
            </w:pPr>
            <w:r>
              <w:rPr>
                <w:spacing w:val="4"/>
                <w:sz w:val="21"/>
              </w:rPr>
              <w:t>发动机综合分析</w:t>
            </w:r>
            <w:r>
              <w:rPr>
                <w:spacing w:val="-2"/>
                <w:sz w:val="21"/>
              </w:rPr>
              <w:t>仪的使用</w:t>
            </w:r>
            <w:r>
              <w:rPr>
                <w:sz w:val="21"/>
              </w:rPr>
              <w:t> </w:t>
            </w:r>
          </w:p>
          <w:p>
            <w:pPr>
              <w:pStyle w:val="TableParagraph"/>
              <w:numPr>
                <w:ilvl w:val="0"/>
                <w:numId w:val="64"/>
              </w:numPr>
              <w:tabs>
                <w:tab w:pos="430" w:val="left" w:leader="none"/>
              </w:tabs>
              <w:spacing w:line="357" w:lineRule="auto" w:before="0" w:after="0"/>
              <w:ind w:left="105" w:right="89" w:firstLine="0"/>
              <w:jc w:val="left"/>
              <w:rPr>
                <w:sz w:val="21"/>
              </w:rPr>
            </w:pPr>
            <w:r>
              <w:rPr>
                <w:spacing w:val="4"/>
                <w:sz w:val="21"/>
              </w:rPr>
              <w:t>汽车底盘输出功</w:t>
            </w:r>
            <w:r>
              <w:rPr>
                <w:spacing w:val="-1"/>
                <w:sz w:val="21"/>
              </w:rPr>
              <w:t>率检测</w:t>
            </w:r>
            <w:r>
              <w:rPr>
                <w:sz w:val="21"/>
              </w:rPr>
              <w:t> </w:t>
            </w:r>
          </w:p>
          <w:p>
            <w:pPr>
              <w:pStyle w:val="TableParagraph"/>
              <w:numPr>
                <w:ilvl w:val="0"/>
                <w:numId w:val="64"/>
              </w:numPr>
              <w:tabs>
                <w:tab w:pos="424" w:val="left" w:leader="none"/>
              </w:tabs>
              <w:spacing w:line="240" w:lineRule="auto" w:before="0" w:after="0"/>
              <w:ind w:left="423" w:right="0" w:hanging="319"/>
              <w:jc w:val="left"/>
              <w:rPr>
                <w:sz w:val="21"/>
              </w:rPr>
            </w:pPr>
            <w:r>
              <w:rPr>
                <w:spacing w:val="-3"/>
                <w:sz w:val="21"/>
              </w:rPr>
              <w:t>悬架振动实验</w:t>
            </w:r>
            <w:r>
              <w:rPr>
                <w:sz w:val="21"/>
              </w:rPr>
              <w:t> </w:t>
            </w:r>
          </w:p>
          <w:p>
            <w:pPr>
              <w:pStyle w:val="TableParagraph"/>
              <w:numPr>
                <w:ilvl w:val="0"/>
                <w:numId w:val="64"/>
              </w:numPr>
              <w:tabs>
                <w:tab w:pos="424" w:val="left" w:leader="none"/>
              </w:tabs>
              <w:spacing w:line="240" w:lineRule="auto" w:before="124" w:after="0"/>
              <w:ind w:left="423" w:right="0" w:hanging="319"/>
              <w:jc w:val="left"/>
              <w:rPr>
                <w:sz w:val="21"/>
              </w:rPr>
            </w:pPr>
            <w:r>
              <w:rPr>
                <w:spacing w:val="-3"/>
                <w:sz w:val="21"/>
              </w:rPr>
              <w:t>转向系统检测</w:t>
            </w:r>
            <w:r>
              <w:rPr>
                <w:sz w:val="21"/>
              </w:rPr>
              <w:t> </w:t>
            </w:r>
          </w:p>
          <w:p>
            <w:pPr>
              <w:pStyle w:val="TableParagraph"/>
              <w:numPr>
                <w:ilvl w:val="0"/>
                <w:numId w:val="64"/>
              </w:numPr>
              <w:tabs>
                <w:tab w:pos="424" w:val="left" w:leader="none"/>
              </w:tabs>
              <w:spacing w:line="240" w:lineRule="auto" w:before="132" w:after="0"/>
              <w:ind w:left="423" w:right="0" w:hanging="319"/>
              <w:jc w:val="left"/>
              <w:rPr>
                <w:sz w:val="21"/>
              </w:rPr>
            </w:pPr>
            <w:r>
              <w:rPr>
                <w:spacing w:val="-3"/>
                <w:sz w:val="21"/>
              </w:rPr>
              <w:t>前轮转向角检测</w:t>
            </w:r>
            <w:r>
              <w:rPr>
                <w:sz w:val="21"/>
              </w:rPr>
              <w:t> </w:t>
            </w:r>
          </w:p>
          <w:p>
            <w:pPr>
              <w:pStyle w:val="TableParagraph"/>
              <w:numPr>
                <w:ilvl w:val="0"/>
                <w:numId w:val="64"/>
              </w:numPr>
              <w:tabs>
                <w:tab w:pos="424" w:val="left" w:leader="none"/>
              </w:tabs>
              <w:spacing w:line="240" w:lineRule="auto" w:before="131" w:after="0"/>
              <w:ind w:left="423" w:right="0" w:hanging="319"/>
              <w:jc w:val="left"/>
              <w:rPr>
                <w:sz w:val="21"/>
              </w:rPr>
            </w:pPr>
            <w:r>
              <w:rPr>
                <w:spacing w:val="-3"/>
                <w:sz w:val="21"/>
              </w:rPr>
              <w:t>四轮定位检测</w:t>
            </w:r>
            <w:r>
              <w:rPr>
                <w:sz w:val="21"/>
              </w:rPr>
              <w:t> </w:t>
            </w:r>
          </w:p>
          <w:p>
            <w:pPr>
              <w:pStyle w:val="TableParagraph"/>
              <w:numPr>
                <w:ilvl w:val="0"/>
                <w:numId w:val="64"/>
              </w:numPr>
              <w:tabs>
                <w:tab w:pos="424" w:val="left" w:leader="none"/>
              </w:tabs>
              <w:spacing w:line="240" w:lineRule="auto" w:before="130" w:after="0"/>
              <w:ind w:left="423" w:right="0" w:hanging="319"/>
              <w:jc w:val="left"/>
              <w:rPr>
                <w:sz w:val="21"/>
              </w:rPr>
            </w:pPr>
            <w:r>
              <w:rPr>
                <w:spacing w:val="-3"/>
                <w:sz w:val="21"/>
              </w:rPr>
              <w:t>车轮动平衡检测</w:t>
            </w:r>
            <w:r>
              <w:rPr>
                <w:sz w:val="21"/>
              </w:rPr>
              <w:t> </w:t>
            </w:r>
          </w:p>
          <w:p>
            <w:pPr>
              <w:pStyle w:val="TableParagraph"/>
              <w:numPr>
                <w:ilvl w:val="0"/>
                <w:numId w:val="64"/>
              </w:numPr>
              <w:tabs>
                <w:tab w:pos="424" w:val="left" w:leader="none"/>
              </w:tabs>
              <w:spacing w:line="240" w:lineRule="auto" w:before="132" w:after="0"/>
              <w:ind w:left="423" w:right="0" w:hanging="319"/>
              <w:jc w:val="left"/>
              <w:rPr>
                <w:sz w:val="21"/>
              </w:rPr>
            </w:pPr>
            <w:r>
              <w:rPr>
                <w:spacing w:val="-3"/>
                <w:sz w:val="21"/>
              </w:rPr>
              <w:t>离合器打滑检测 </w:t>
            </w:r>
          </w:p>
          <w:p>
            <w:pPr>
              <w:pStyle w:val="TableParagraph"/>
              <w:numPr>
                <w:ilvl w:val="0"/>
                <w:numId w:val="64"/>
              </w:numPr>
              <w:tabs>
                <w:tab w:pos="430" w:val="left" w:leader="none"/>
              </w:tabs>
              <w:spacing w:line="355" w:lineRule="auto" w:before="131" w:after="0"/>
              <w:ind w:left="105" w:right="89" w:firstLine="0"/>
              <w:jc w:val="left"/>
              <w:rPr>
                <w:sz w:val="21"/>
              </w:rPr>
            </w:pPr>
            <w:r>
              <w:rPr>
                <w:spacing w:val="4"/>
                <w:sz w:val="21"/>
              </w:rPr>
              <w:t>汽车电控系统故</w:t>
            </w:r>
            <w:r>
              <w:rPr>
                <w:spacing w:val="-1"/>
                <w:sz w:val="21"/>
              </w:rPr>
              <w:t>障诊断</w:t>
            </w:r>
            <w:r>
              <w:rPr>
                <w:sz w:val="21"/>
              </w:rPr>
              <w:t> </w:t>
            </w:r>
          </w:p>
          <w:p>
            <w:pPr>
              <w:pStyle w:val="TableParagraph"/>
              <w:numPr>
                <w:ilvl w:val="0"/>
                <w:numId w:val="64"/>
              </w:numPr>
              <w:tabs>
                <w:tab w:pos="430" w:val="left" w:leader="none"/>
              </w:tabs>
              <w:spacing w:line="357" w:lineRule="auto" w:before="3" w:after="0"/>
              <w:ind w:left="105" w:right="89" w:firstLine="0"/>
              <w:jc w:val="left"/>
              <w:rPr>
                <w:sz w:val="21"/>
              </w:rPr>
            </w:pPr>
            <w:r>
              <w:rPr>
                <w:spacing w:val="4"/>
                <w:sz w:val="21"/>
              </w:rPr>
              <w:t>汽车发动机故障</w:t>
            </w:r>
            <w:r>
              <w:rPr>
                <w:spacing w:val="-2"/>
                <w:sz w:val="21"/>
              </w:rPr>
              <w:t>诊断</w:t>
            </w:r>
            <w:r>
              <w:rPr>
                <w:sz w:val="21"/>
              </w:rPr>
              <w:t> </w:t>
            </w:r>
          </w:p>
          <w:p>
            <w:pPr>
              <w:pStyle w:val="TableParagraph"/>
              <w:numPr>
                <w:ilvl w:val="0"/>
                <w:numId w:val="64"/>
              </w:numPr>
              <w:tabs>
                <w:tab w:pos="430" w:val="left" w:leader="none"/>
              </w:tabs>
              <w:spacing w:line="357" w:lineRule="auto" w:before="0" w:after="0"/>
              <w:ind w:left="105" w:right="89" w:firstLine="0"/>
              <w:jc w:val="left"/>
              <w:rPr>
                <w:sz w:val="21"/>
              </w:rPr>
            </w:pPr>
            <w:r>
              <w:rPr>
                <w:spacing w:val="4"/>
                <w:sz w:val="21"/>
              </w:rPr>
              <w:t>汽车底盘故障诊</w:t>
            </w:r>
            <w:r>
              <w:rPr>
                <w:sz w:val="21"/>
              </w:rPr>
              <w:t>断 </w:t>
            </w:r>
          </w:p>
          <w:p>
            <w:pPr>
              <w:pStyle w:val="TableParagraph"/>
              <w:numPr>
                <w:ilvl w:val="0"/>
                <w:numId w:val="64"/>
              </w:numPr>
              <w:tabs>
                <w:tab w:pos="430" w:val="left" w:leader="none"/>
              </w:tabs>
              <w:spacing w:line="355" w:lineRule="auto" w:before="0" w:after="0"/>
              <w:ind w:left="105" w:right="89" w:firstLine="0"/>
              <w:jc w:val="left"/>
              <w:rPr>
                <w:sz w:val="21"/>
              </w:rPr>
            </w:pPr>
            <w:r>
              <w:rPr>
                <w:spacing w:val="4"/>
                <w:sz w:val="21"/>
              </w:rPr>
              <w:t>汽车电气故障诊</w:t>
            </w:r>
            <w:r>
              <w:rPr>
                <w:sz w:val="21"/>
              </w:rPr>
              <w:t>断 </w:t>
            </w:r>
          </w:p>
          <w:p>
            <w:pPr>
              <w:pStyle w:val="TableParagraph"/>
              <w:numPr>
                <w:ilvl w:val="0"/>
                <w:numId w:val="64"/>
              </w:numPr>
              <w:tabs>
                <w:tab w:pos="430" w:val="left" w:leader="none"/>
              </w:tabs>
              <w:spacing w:line="240" w:lineRule="auto" w:before="0" w:after="0"/>
              <w:ind w:left="429" w:right="0" w:hanging="325"/>
              <w:jc w:val="left"/>
              <w:rPr>
                <w:sz w:val="21"/>
              </w:rPr>
            </w:pPr>
            <w:r>
              <w:rPr>
                <w:spacing w:val="7"/>
                <w:sz w:val="21"/>
              </w:rPr>
              <w:t>汽车整车故障诊</w:t>
            </w:r>
          </w:p>
          <w:p>
            <w:pPr>
              <w:pStyle w:val="TableParagraph"/>
              <w:spacing w:before="132"/>
              <w:ind w:left="105"/>
              <w:rPr>
                <w:sz w:val="21"/>
              </w:rPr>
            </w:pPr>
            <w:r>
              <w:rPr>
                <w:sz w:val="21"/>
              </w:rPr>
              <w:t>断 </w:t>
            </w:r>
          </w:p>
        </w:tc>
        <w:tc>
          <w:tcPr>
            <w:tcW w:w="821" w:type="dxa"/>
            <w:vMerge w:val="restart"/>
          </w:tcPr>
          <w:p>
            <w:pPr>
              <w:pStyle w:val="TableParagraph"/>
              <w:spacing w:before="78"/>
              <w:ind w:left="105"/>
              <w:jc w:val="both"/>
              <w:rPr>
                <w:sz w:val="21"/>
              </w:rPr>
            </w:pPr>
            <w:r>
              <w:rPr>
                <w:spacing w:val="28"/>
                <w:sz w:val="21"/>
              </w:rPr>
              <w:t>实 一</w:t>
            </w:r>
          </w:p>
          <w:p>
            <w:pPr>
              <w:pStyle w:val="TableParagraph"/>
              <w:spacing w:before="91"/>
              <w:ind w:left="105"/>
              <w:jc w:val="both"/>
              <w:rPr>
                <w:sz w:val="21"/>
              </w:rPr>
            </w:pPr>
            <w:r>
              <w:rPr>
                <w:spacing w:val="28"/>
                <w:sz w:val="21"/>
              </w:rPr>
              <w:t>体 化</w:t>
            </w:r>
          </w:p>
          <w:p>
            <w:pPr>
              <w:pStyle w:val="TableParagraph"/>
              <w:spacing w:line="321" w:lineRule="auto" w:before="91"/>
              <w:ind w:left="105" w:right="94"/>
              <w:jc w:val="both"/>
              <w:rPr>
                <w:sz w:val="21"/>
              </w:rPr>
            </w:pPr>
            <w:r>
              <w:rPr>
                <w:spacing w:val="22"/>
                <w:sz w:val="21"/>
              </w:rPr>
              <w:t>教 学</w:t>
            </w:r>
            <w:r>
              <w:rPr>
                <w:spacing w:val="-15"/>
                <w:sz w:val="21"/>
              </w:rPr>
              <w:t>法、任</w:t>
            </w:r>
            <w:r>
              <w:rPr>
                <w:spacing w:val="22"/>
                <w:sz w:val="21"/>
              </w:rPr>
              <w:t>务 驱</w:t>
            </w:r>
          </w:p>
          <w:p>
            <w:pPr>
              <w:pStyle w:val="TableParagraph"/>
              <w:spacing w:line="267" w:lineRule="exact"/>
              <w:ind w:left="105"/>
              <w:jc w:val="both"/>
              <w:rPr>
                <w:sz w:val="21"/>
              </w:rPr>
            </w:pPr>
            <w:r>
              <w:rPr>
                <w:spacing w:val="28"/>
                <w:sz w:val="21"/>
              </w:rPr>
              <w:t>动 式</w:t>
            </w:r>
          </w:p>
          <w:p>
            <w:pPr>
              <w:pStyle w:val="TableParagraph"/>
              <w:spacing w:before="91"/>
              <w:ind w:left="105"/>
              <w:rPr>
                <w:sz w:val="21"/>
              </w:rPr>
            </w:pPr>
            <w:r>
              <w:rPr>
                <w:spacing w:val="28"/>
                <w:sz w:val="21"/>
              </w:rPr>
              <w:t>教 学</w:t>
            </w:r>
          </w:p>
          <w:p>
            <w:pPr>
              <w:pStyle w:val="TableParagraph"/>
              <w:spacing w:before="91"/>
              <w:ind w:left="105"/>
              <w:rPr>
                <w:sz w:val="21"/>
              </w:rPr>
            </w:pPr>
            <w:r>
              <w:rPr>
                <w:spacing w:val="28"/>
                <w:sz w:val="21"/>
              </w:rPr>
              <w:t>法 或</w:t>
            </w:r>
          </w:p>
          <w:p>
            <w:pPr>
              <w:pStyle w:val="TableParagraph"/>
              <w:spacing w:before="91"/>
              <w:ind w:left="105"/>
              <w:rPr>
                <w:sz w:val="21"/>
              </w:rPr>
            </w:pPr>
            <w:r>
              <w:rPr>
                <w:spacing w:val="28"/>
                <w:sz w:val="21"/>
              </w:rPr>
              <w:t>项 目</w:t>
            </w:r>
          </w:p>
          <w:p>
            <w:pPr>
              <w:pStyle w:val="TableParagraph"/>
              <w:spacing w:before="91"/>
              <w:ind w:left="105"/>
              <w:rPr>
                <w:sz w:val="21"/>
              </w:rPr>
            </w:pPr>
            <w:r>
              <w:rPr>
                <w:spacing w:val="28"/>
                <w:sz w:val="21"/>
              </w:rPr>
              <w:t>式 教</w:t>
            </w:r>
          </w:p>
          <w:p>
            <w:pPr>
              <w:pStyle w:val="TableParagraph"/>
              <w:spacing w:before="91"/>
              <w:ind w:left="105"/>
              <w:rPr>
                <w:sz w:val="21"/>
              </w:rPr>
            </w:pPr>
            <w:r>
              <w:rPr>
                <w:spacing w:val="28"/>
                <w:sz w:val="21"/>
              </w:rPr>
              <w:t>学 法</w:t>
            </w:r>
          </w:p>
          <w:p>
            <w:pPr>
              <w:pStyle w:val="TableParagraph"/>
              <w:spacing w:line="321" w:lineRule="auto" w:before="91"/>
              <w:ind w:left="105" w:right="70"/>
              <w:jc w:val="both"/>
              <w:rPr>
                <w:sz w:val="21"/>
              </w:rPr>
            </w:pPr>
            <w:r>
              <w:rPr>
                <w:spacing w:val="28"/>
                <w:sz w:val="21"/>
              </w:rPr>
              <w:t>进 行</w:t>
            </w:r>
            <w:r>
              <w:rPr>
                <w:spacing w:val="12"/>
                <w:sz w:val="21"/>
              </w:rPr>
              <w:t>教学， </w:t>
            </w:r>
            <w:r>
              <w:rPr>
                <w:spacing w:val="28"/>
                <w:sz w:val="21"/>
              </w:rPr>
              <w:t>配 合</w:t>
            </w:r>
          </w:p>
          <w:p>
            <w:pPr>
              <w:pStyle w:val="TableParagraph"/>
              <w:spacing w:line="267" w:lineRule="exact"/>
              <w:ind w:left="105"/>
              <w:jc w:val="both"/>
              <w:rPr>
                <w:sz w:val="21"/>
              </w:rPr>
            </w:pPr>
            <w:r>
              <w:rPr>
                <w:spacing w:val="28"/>
                <w:sz w:val="21"/>
              </w:rPr>
              <w:t>多 媒</w:t>
            </w:r>
          </w:p>
          <w:p>
            <w:pPr>
              <w:pStyle w:val="TableParagraph"/>
              <w:spacing w:line="321" w:lineRule="auto" w:before="91"/>
              <w:ind w:left="105" w:right="94"/>
              <w:jc w:val="both"/>
              <w:rPr>
                <w:sz w:val="21"/>
              </w:rPr>
            </w:pPr>
            <w:r>
              <w:rPr>
                <w:spacing w:val="22"/>
                <w:sz w:val="21"/>
              </w:rPr>
              <w:t>体 演</w:t>
            </w:r>
            <w:r>
              <w:rPr>
                <w:spacing w:val="-15"/>
                <w:sz w:val="21"/>
              </w:rPr>
              <w:t>示、数</w:t>
            </w:r>
            <w:r>
              <w:rPr>
                <w:spacing w:val="22"/>
                <w:sz w:val="21"/>
              </w:rPr>
              <w:t>字 资</w:t>
            </w:r>
          </w:p>
          <w:p>
            <w:pPr>
              <w:pStyle w:val="TableParagraph"/>
              <w:spacing w:line="267" w:lineRule="exact"/>
              <w:ind w:left="105"/>
              <w:jc w:val="both"/>
              <w:rPr>
                <w:sz w:val="21"/>
              </w:rPr>
            </w:pPr>
            <w:r>
              <w:rPr>
                <w:spacing w:val="28"/>
                <w:sz w:val="21"/>
              </w:rPr>
              <w:t>源 库</w:t>
            </w:r>
          </w:p>
          <w:p>
            <w:pPr>
              <w:pStyle w:val="TableParagraph"/>
              <w:spacing w:before="91"/>
              <w:ind w:left="105"/>
              <w:rPr>
                <w:sz w:val="21"/>
              </w:rPr>
            </w:pPr>
            <w:r>
              <w:rPr>
                <w:spacing w:val="28"/>
                <w:sz w:val="21"/>
              </w:rPr>
              <w:t>或 教</w:t>
            </w:r>
          </w:p>
          <w:p>
            <w:pPr>
              <w:pStyle w:val="TableParagraph"/>
              <w:spacing w:before="91"/>
              <w:ind w:left="105"/>
              <w:rPr>
                <w:sz w:val="21"/>
              </w:rPr>
            </w:pPr>
            <w:r>
              <w:rPr>
                <w:spacing w:val="28"/>
                <w:sz w:val="21"/>
              </w:rPr>
              <w:t>学 仿</w:t>
            </w:r>
          </w:p>
          <w:p>
            <w:pPr>
              <w:pStyle w:val="TableParagraph"/>
              <w:spacing w:before="91"/>
              <w:ind w:left="105"/>
              <w:rPr>
                <w:sz w:val="21"/>
              </w:rPr>
            </w:pPr>
            <w:r>
              <w:rPr>
                <w:spacing w:val="28"/>
                <w:sz w:val="21"/>
              </w:rPr>
              <w:t>真 软</w:t>
            </w:r>
          </w:p>
          <w:p>
            <w:pPr>
              <w:pStyle w:val="TableParagraph"/>
              <w:spacing w:before="91"/>
              <w:ind w:left="105"/>
              <w:rPr>
                <w:sz w:val="21"/>
              </w:rPr>
            </w:pPr>
            <w:r>
              <w:rPr>
                <w:spacing w:val="28"/>
                <w:sz w:val="21"/>
              </w:rPr>
              <w:t>件 等</w:t>
            </w:r>
          </w:p>
          <w:p>
            <w:pPr>
              <w:pStyle w:val="TableParagraph"/>
              <w:spacing w:before="91"/>
              <w:ind w:left="105"/>
              <w:rPr>
                <w:sz w:val="21"/>
              </w:rPr>
            </w:pPr>
            <w:r>
              <w:rPr>
                <w:spacing w:val="28"/>
                <w:sz w:val="21"/>
              </w:rPr>
              <w:t>丰 富</w:t>
            </w:r>
          </w:p>
          <w:p>
            <w:pPr>
              <w:pStyle w:val="TableParagraph"/>
              <w:spacing w:line="321" w:lineRule="auto" w:before="91"/>
              <w:ind w:left="105" w:right="70"/>
              <w:jc w:val="both"/>
              <w:rPr>
                <w:sz w:val="21"/>
              </w:rPr>
            </w:pPr>
            <w:r>
              <w:rPr>
                <w:spacing w:val="28"/>
                <w:sz w:val="21"/>
              </w:rPr>
              <w:t>教 学</w:t>
            </w:r>
            <w:r>
              <w:rPr>
                <w:spacing w:val="12"/>
                <w:sz w:val="21"/>
              </w:rPr>
              <w:t>形式， </w:t>
            </w:r>
            <w:r>
              <w:rPr>
                <w:spacing w:val="28"/>
                <w:sz w:val="21"/>
              </w:rPr>
              <w:t>可 安</w:t>
            </w:r>
          </w:p>
          <w:p>
            <w:pPr>
              <w:pStyle w:val="TableParagraph"/>
              <w:spacing w:line="267" w:lineRule="exact"/>
              <w:ind w:left="105"/>
              <w:jc w:val="both"/>
              <w:rPr>
                <w:sz w:val="21"/>
              </w:rPr>
            </w:pPr>
            <w:r>
              <w:rPr>
                <w:spacing w:val="28"/>
                <w:sz w:val="21"/>
              </w:rPr>
              <w:t>排 学</w:t>
            </w:r>
          </w:p>
          <w:p>
            <w:pPr>
              <w:pStyle w:val="TableParagraph"/>
              <w:spacing w:before="91"/>
              <w:ind w:left="105"/>
              <w:rPr>
                <w:sz w:val="21"/>
              </w:rPr>
            </w:pPr>
            <w:r>
              <w:rPr>
                <w:spacing w:val="28"/>
                <w:sz w:val="21"/>
              </w:rPr>
              <w:t>生 到</w:t>
            </w:r>
          </w:p>
          <w:p>
            <w:pPr>
              <w:pStyle w:val="TableParagraph"/>
              <w:spacing w:before="91"/>
              <w:ind w:left="105"/>
              <w:rPr>
                <w:sz w:val="21"/>
              </w:rPr>
            </w:pPr>
            <w:r>
              <w:rPr>
                <w:spacing w:val="28"/>
                <w:sz w:val="21"/>
              </w:rPr>
              <w:t>汽 车</w:t>
            </w:r>
          </w:p>
          <w:p>
            <w:pPr>
              <w:pStyle w:val="TableParagraph"/>
              <w:spacing w:before="91"/>
              <w:ind w:left="105"/>
              <w:rPr>
                <w:sz w:val="21"/>
              </w:rPr>
            </w:pPr>
            <w:r>
              <w:rPr>
                <w:spacing w:val="28"/>
                <w:sz w:val="21"/>
              </w:rPr>
              <w:t>检 测</w:t>
            </w:r>
          </w:p>
          <w:p>
            <w:pPr>
              <w:pStyle w:val="TableParagraph"/>
              <w:spacing w:before="91"/>
              <w:ind w:left="105"/>
              <w:rPr>
                <w:sz w:val="21"/>
              </w:rPr>
            </w:pPr>
            <w:r>
              <w:rPr>
                <w:spacing w:val="28"/>
                <w:sz w:val="21"/>
              </w:rPr>
              <w:t>站 现</w:t>
            </w:r>
          </w:p>
          <w:p>
            <w:pPr>
              <w:pStyle w:val="TableParagraph"/>
              <w:spacing w:before="91"/>
              <w:ind w:left="105"/>
              <w:rPr>
                <w:sz w:val="21"/>
              </w:rPr>
            </w:pPr>
            <w:r>
              <w:rPr>
                <w:spacing w:val="28"/>
                <w:sz w:val="21"/>
              </w:rPr>
              <w:t>场 教</w:t>
            </w:r>
          </w:p>
          <w:p>
            <w:pPr>
              <w:pStyle w:val="TableParagraph"/>
              <w:spacing w:before="91"/>
              <w:ind w:left="105"/>
              <w:rPr>
                <w:sz w:val="21"/>
              </w:rPr>
            </w:pPr>
            <w:r>
              <w:rPr>
                <w:spacing w:val="28"/>
                <w:sz w:val="21"/>
              </w:rPr>
              <w:t>学 和</w:t>
            </w:r>
          </w:p>
          <w:p>
            <w:pPr>
              <w:pStyle w:val="TableParagraph"/>
              <w:spacing w:line="321" w:lineRule="auto" w:before="91"/>
              <w:ind w:left="105" w:right="70"/>
              <w:jc w:val="both"/>
              <w:rPr>
                <w:sz w:val="21"/>
              </w:rPr>
            </w:pPr>
            <w:r>
              <w:rPr>
                <w:spacing w:val="28"/>
                <w:sz w:val="21"/>
              </w:rPr>
              <w:t>参 观</w:t>
            </w:r>
            <w:r>
              <w:rPr>
                <w:spacing w:val="12"/>
                <w:sz w:val="21"/>
              </w:rPr>
              <w:t>实践， </w:t>
            </w:r>
            <w:r>
              <w:rPr>
                <w:spacing w:val="28"/>
                <w:sz w:val="21"/>
              </w:rPr>
              <w:t>安 排</w:t>
            </w:r>
          </w:p>
          <w:p>
            <w:pPr>
              <w:pStyle w:val="TableParagraph"/>
              <w:spacing w:line="260" w:lineRule="exact"/>
              <w:ind w:left="105"/>
              <w:jc w:val="both"/>
              <w:rPr>
                <w:sz w:val="21"/>
              </w:rPr>
            </w:pPr>
            <w:r>
              <w:rPr>
                <w:spacing w:val="28"/>
                <w:sz w:val="21"/>
              </w:rPr>
              <w:t>学 生</w:t>
            </w:r>
          </w:p>
        </w:tc>
        <w:tc>
          <w:tcPr>
            <w:tcW w:w="552" w:type="dxa"/>
          </w:tcPr>
          <w:p>
            <w:pPr>
              <w:pStyle w:val="TableParagraph"/>
              <w:rPr>
                <w:rFonts w:ascii="Times New Roman"/>
                <w:sz w:val="20"/>
              </w:rPr>
            </w:pPr>
          </w:p>
        </w:tc>
        <w:tc>
          <w:tcPr>
            <w:tcW w:w="464" w:type="dxa"/>
          </w:tcPr>
          <w:p>
            <w:pPr>
              <w:pStyle w:val="TableParagraph"/>
              <w:rPr>
                <w:rFonts w:ascii="Times New Roman"/>
                <w:sz w:val="20"/>
              </w:rPr>
            </w:pPr>
          </w:p>
        </w:tc>
      </w:tr>
      <w:tr>
        <w:trPr>
          <w:trHeight w:val="3669" w:hRule="atLeast"/>
        </w:trPr>
        <w:tc>
          <w:tcPr>
            <w:tcW w:w="427" w:type="dxa"/>
            <w:vMerge/>
            <w:tcBorders>
              <w:top w:val="nil"/>
            </w:tcBorders>
          </w:tcPr>
          <w:p>
            <w:pPr>
              <w:rPr>
                <w:sz w:val="2"/>
                <w:szCs w:val="2"/>
              </w:rPr>
            </w:pPr>
          </w:p>
        </w:tc>
        <w:tc>
          <w:tcPr>
            <w:tcW w:w="319"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3"/>
              <w:rPr>
                <w:rFonts w:ascii="微软雅黑"/>
                <w:b/>
                <w:sz w:val="14"/>
              </w:rPr>
            </w:pPr>
          </w:p>
          <w:p>
            <w:pPr>
              <w:pStyle w:val="TableParagraph"/>
              <w:ind w:left="105" w:right="-15"/>
              <w:rPr>
                <w:sz w:val="21"/>
              </w:rPr>
            </w:pPr>
            <w:r>
              <w:rPr>
                <w:sz w:val="21"/>
              </w:rPr>
              <w:t>2 </w:t>
            </w:r>
          </w:p>
        </w:tc>
        <w:tc>
          <w:tcPr>
            <w:tcW w:w="557" w:type="dxa"/>
          </w:tcPr>
          <w:p>
            <w:pPr>
              <w:pStyle w:val="TableParagraph"/>
              <w:spacing w:before="13"/>
              <w:rPr>
                <w:rFonts w:ascii="微软雅黑"/>
                <w:b/>
                <w:sz w:val="18"/>
              </w:rPr>
            </w:pPr>
          </w:p>
          <w:p>
            <w:pPr>
              <w:pStyle w:val="TableParagraph"/>
              <w:spacing w:line="357" w:lineRule="auto"/>
              <w:ind w:left="170" w:right="57"/>
              <w:jc w:val="both"/>
              <w:rPr>
                <w:sz w:val="21"/>
              </w:rPr>
            </w:pPr>
            <w:r>
              <w:rPr>
                <w:sz w:val="21"/>
              </w:rPr>
              <w:t>汽车维修业务接待 </w:t>
            </w:r>
          </w:p>
        </w:tc>
        <w:tc>
          <w:tcPr>
            <w:tcW w:w="1059" w:type="dxa"/>
          </w:tcPr>
          <w:p>
            <w:pPr>
              <w:pStyle w:val="TableParagraph"/>
              <w:numPr>
                <w:ilvl w:val="0"/>
                <w:numId w:val="65"/>
              </w:numPr>
              <w:tabs>
                <w:tab w:pos="318" w:val="left" w:leader="none"/>
              </w:tabs>
              <w:spacing w:line="357" w:lineRule="auto" w:before="145" w:after="0"/>
              <w:ind w:left="105" w:right="96" w:firstLine="0"/>
              <w:jc w:val="both"/>
              <w:rPr>
                <w:sz w:val="21"/>
              </w:rPr>
            </w:pPr>
            <w:r>
              <w:rPr>
                <w:spacing w:val="-6"/>
                <w:sz w:val="21"/>
              </w:rPr>
              <w:t>了解汽</w:t>
            </w:r>
            <w:r>
              <w:rPr>
                <w:spacing w:val="-5"/>
                <w:sz w:val="21"/>
              </w:rPr>
              <w:t>车维修业务接待员的岗位职</w:t>
            </w:r>
            <w:r>
              <w:rPr>
                <w:sz w:val="21"/>
              </w:rPr>
              <w:t>责 </w:t>
            </w:r>
          </w:p>
          <w:p>
            <w:pPr>
              <w:pStyle w:val="TableParagraph"/>
              <w:numPr>
                <w:ilvl w:val="0"/>
                <w:numId w:val="65"/>
              </w:numPr>
              <w:tabs>
                <w:tab w:pos="318" w:val="left" w:leader="none"/>
              </w:tabs>
              <w:spacing w:line="357" w:lineRule="auto" w:before="0" w:after="0"/>
              <w:ind w:left="105" w:right="96" w:firstLine="0"/>
              <w:jc w:val="both"/>
              <w:rPr>
                <w:sz w:val="21"/>
              </w:rPr>
            </w:pPr>
            <w:r>
              <w:rPr>
                <w:spacing w:val="-6"/>
                <w:sz w:val="21"/>
              </w:rPr>
              <w:t>了解汽</w:t>
            </w:r>
            <w:r>
              <w:rPr>
                <w:spacing w:val="-5"/>
                <w:sz w:val="21"/>
              </w:rPr>
              <w:t>车配件、</w:t>
            </w:r>
            <w:r>
              <w:rPr>
                <w:spacing w:val="-4"/>
                <w:sz w:val="21"/>
              </w:rPr>
              <w:t>汽 车 保</w:t>
            </w:r>
          </w:p>
          <w:p>
            <w:pPr>
              <w:pStyle w:val="TableParagraph"/>
              <w:spacing w:line="266" w:lineRule="exact"/>
              <w:ind w:left="105"/>
              <w:rPr>
                <w:sz w:val="21"/>
              </w:rPr>
            </w:pPr>
            <w:r>
              <w:rPr>
                <w:sz w:val="21"/>
              </w:rPr>
              <w:t>险、汽车</w:t>
            </w:r>
          </w:p>
        </w:tc>
        <w:tc>
          <w:tcPr>
            <w:tcW w:w="2463" w:type="dxa"/>
          </w:tcPr>
          <w:p>
            <w:pPr>
              <w:pStyle w:val="TableParagraph"/>
              <w:numPr>
                <w:ilvl w:val="0"/>
                <w:numId w:val="66"/>
              </w:numPr>
              <w:tabs>
                <w:tab w:pos="334" w:val="left" w:leader="none"/>
              </w:tabs>
              <w:spacing w:line="357" w:lineRule="auto" w:before="145" w:after="0"/>
              <w:ind w:left="105" w:right="98" w:firstLine="0"/>
              <w:jc w:val="left"/>
              <w:rPr>
                <w:sz w:val="21"/>
              </w:rPr>
            </w:pPr>
            <w:r>
              <w:rPr>
                <w:spacing w:val="10"/>
                <w:sz w:val="21"/>
              </w:rPr>
              <w:t>汽车维修业务接待员</w:t>
            </w:r>
            <w:r>
              <w:rPr>
                <w:spacing w:val="-3"/>
                <w:sz w:val="21"/>
              </w:rPr>
              <w:t>的岗位职责与职业素养</w:t>
            </w:r>
            <w:r>
              <w:rPr>
                <w:sz w:val="21"/>
              </w:rPr>
              <w:t> </w:t>
            </w:r>
          </w:p>
          <w:p>
            <w:pPr>
              <w:pStyle w:val="TableParagraph"/>
              <w:numPr>
                <w:ilvl w:val="0"/>
                <w:numId w:val="66"/>
              </w:numPr>
              <w:tabs>
                <w:tab w:pos="334" w:val="left" w:leader="none"/>
              </w:tabs>
              <w:spacing w:line="357" w:lineRule="auto" w:before="0" w:after="0"/>
              <w:ind w:left="105" w:right="98" w:firstLine="0"/>
              <w:jc w:val="left"/>
              <w:rPr>
                <w:sz w:val="21"/>
              </w:rPr>
            </w:pPr>
            <w:r>
              <w:rPr>
                <w:spacing w:val="10"/>
                <w:sz w:val="21"/>
              </w:rPr>
              <w:t>服务礼仪与维修业务</w:t>
            </w:r>
            <w:r>
              <w:rPr>
                <w:spacing w:val="-2"/>
                <w:sz w:val="21"/>
              </w:rPr>
              <w:t>接待流程</w:t>
            </w:r>
            <w:r>
              <w:rPr>
                <w:sz w:val="21"/>
              </w:rPr>
              <w:t> </w:t>
            </w:r>
          </w:p>
          <w:p>
            <w:pPr>
              <w:pStyle w:val="TableParagraph"/>
              <w:numPr>
                <w:ilvl w:val="0"/>
                <w:numId w:val="66"/>
              </w:numPr>
              <w:tabs>
                <w:tab w:pos="318" w:val="left" w:leader="none"/>
              </w:tabs>
              <w:spacing w:line="269" w:lineRule="exact" w:before="0" w:after="0"/>
              <w:ind w:left="317" w:right="0" w:hanging="213"/>
              <w:jc w:val="left"/>
              <w:rPr>
                <w:sz w:val="21"/>
              </w:rPr>
            </w:pPr>
            <w:r>
              <w:rPr>
                <w:spacing w:val="-3"/>
                <w:sz w:val="21"/>
              </w:rPr>
              <w:t>汽车维修业务管理</w:t>
            </w:r>
            <w:r>
              <w:rPr>
                <w:sz w:val="21"/>
              </w:rPr>
              <w:t> </w:t>
            </w:r>
          </w:p>
          <w:p>
            <w:pPr>
              <w:pStyle w:val="TableParagraph"/>
              <w:numPr>
                <w:ilvl w:val="0"/>
                <w:numId w:val="66"/>
              </w:numPr>
              <w:tabs>
                <w:tab w:pos="318" w:val="left" w:leader="none"/>
              </w:tabs>
              <w:spacing w:line="240" w:lineRule="auto" w:before="127" w:after="0"/>
              <w:ind w:left="317" w:right="0" w:hanging="213"/>
              <w:jc w:val="left"/>
              <w:rPr>
                <w:sz w:val="21"/>
              </w:rPr>
            </w:pPr>
            <w:r>
              <w:rPr>
                <w:spacing w:val="-3"/>
                <w:sz w:val="21"/>
              </w:rPr>
              <w:t>汽车配件基本知识</w:t>
            </w:r>
            <w:r>
              <w:rPr>
                <w:sz w:val="21"/>
              </w:rPr>
              <w:t> </w:t>
            </w:r>
          </w:p>
          <w:p>
            <w:pPr>
              <w:pStyle w:val="TableParagraph"/>
              <w:numPr>
                <w:ilvl w:val="0"/>
                <w:numId w:val="66"/>
              </w:numPr>
              <w:tabs>
                <w:tab w:pos="334" w:val="left" w:leader="none"/>
              </w:tabs>
              <w:spacing w:line="357" w:lineRule="auto" w:before="132" w:after="0"/>
              <w:ind w:left="105" w:right="98" w:firstLine="0"/>
              <w:jc w:val="left"/>
              <w:rPr>
                <w:sz w:val="21"/>
              </w:rPr>
            </w:pPr>
            <w:r>
              <w:rPr>
                <w:spacing w:val="10"/>
                <w:sz w:val="21"/>
              </w:rPr>
              <w:t>汽车保险与理赔基本</w:t>
            </w:r>
            <w:r>
              <w:rPr>
                <w:spacing w:val="-2"/>
                <w:sz w:val="21"/>
              </w:rPr>
              <w:t>知识</w:t>
            </w:r>
            <w:r>
              <w:rPr>
                <w:sz w:val="21"/>
              </w:rPr>
              <w:t> </w:t>
            </w:r>
          </w:p>
          <w:p>
            <w:pPr>
              <w:pStyle w:val="TableParagraph"/>
              <w:numPr>
                <w:ilvl w:val="0"/>
                <w:numId w:val="66"/>
              </w:numPr>
              <w:tabs>
                <w:tab w:pos="334" w:val="left" w:leader="none"/>
              </w:tabs>
              <w:spacing w:line="266" w:lineRule="exact" w:before="0" w:after="0"/>
              <w:ind w:left="333" w:right="0" w:hanging="229"/>
              <w:jc w:val="left"/>
              <w:rPr>
                <w:sz w:val="21"/>
              </w:rPr>
            </w:pPr>
            <w:r>
              <w:rPr>
                <w:spacing w:val="12"/>
                <w:sz w:val="21"/>
              </w:rPr>
              <w:t>汽车维修工时定额与</w:t>
            </w:r>
          </w:p>
        </w:tc>
        <w:tc>
          <w:tcPr>
            <w:tcW w:w="2060" w:type="dxa"/>
          </w:tcPr>
          <w:p>
            <w:pPr>
              <w:pStyle w:val="TableParagraph"/>
              <w:rPr>
                <w:rFonts w:ascii="微软雅黑"/>
                <w:b/>
                <w:sz w:val="20"/>
              </w:rPr>
            </w:pPr>
          </w:p>
          <w:p>
            <w:pPr>
              <w:pStyle w:val="TableParagraph"/>
              <w:rPr>
                <w:rFonts w:ascii="微软雅黑"/>
                <w:b/>
                <w:sz w:val="20"/>
              </w:rPr>
            </w:pPr>
          </w:p>
          <w:p>
            <w:pPr>
              <w:pStyle w:val="TableParagraph"/>
              <w:spacing w:before="3"/>
              <w:rPr>
                <w:rFonts w:ascii="微软雅黑"/>
                <w:b/>
                <w:sz w:val="22"/>
              </w:rPr>
            </w:pPr>
          </w:p>
          <w:p>
            <w:pPr>
              <w:pStyle w:val="TableParagraph"/>
              <w:numPr>
                <w:ilvl w:val="0"/>
                <w:numId w:val="67"/>
              </w:numPr>
              <w:tabs>
                <w:tab w:pos="339" w:val="left" w:leader="none"/>
              </w:tabs>
              <w:spacing w:line="355" w:lineRule="auto" w:before="0" w:after="0"/>
              <w:ind w:left="105" w:right="98" w:firstLine="0"/>
              <w:jc w:val="left"/>
              <w:rPr>
                <w:sz w:val="21"/>
              </w:rPr>
            </w:pPr>
            <w:r>
              <w:rPr>
                <w:spacing w:val="16"/>
                <w:sz w:val="21"/>
              </w:rPr>
              <w:t>汽车维修业务接</w:t>
            </w:r>
            <w:r>
              <w:rPr>
                <w:spacing w:val="-1"/>
                <w:sz w:val="21"/>
              </w:rPr>
              <w:t>待实训</w:t>
            </w:r>
            <w:r>
              <w:rPr>
                <w:sz w:val="21"/>
              </w:rPr>
              <w:t> </w:t>
            </w:r>
          </w:p>
          <w:p>
            <w:pPr>
              <w:pStyle w:val="TableParagraph"/>
              <w:numPr>
                <w:ilvl w:val="0"/>
                <w:numId w:val="67"/>
              </w:numPr>
              <w:tabs>
                <w:tab w:pos="339" w:val="left" w:leader="none"/>
              </w:tabs>
              <w:spacing w:line="357" w:lineRule="auto" w:before="3" w:after="0"/>
              <w:ind w:left="105" w:right="98" w:firstLine="0"/>
              <w:jc w:val="left"/>
              <w:rPr>
                <w:sz w:val="21"/>
              </w:rPr>
            </w:pPr>
            <w:r>
              <w:rPr>
                <w:spacing w:val="16"/>
                <w:sz w:val="21"/>
              </w:rPr>
              <w:t>汽车维修计算机</w:t>
            </w:r>
            <w:r>
              <w:rPr>
                <w:spacing w:val="-3"/>
                <w:sz w:val="21"/>
              </w:rPr>
              <w:t>管理系统实训</w:t>
            </w:r>
            <w:r>
              <w:rPr>
                <w:sz w:val="21"/>
              </w:rPr>
              <w:t> </w:t>
            </w:r>
          </w:p>
        </w:tc>
        <w:tc>
          <w:tcPr>
            <w:tcW w:w="821" w:type="dxa"/>
            <w:vMerge/>
            <w:tcBorders>
              <w:top w:val="nil"/>
            </w:tcBorders>
          </w:tcPr>
          <w:p>
            <w:pPr>
              <w:rPr>
                <w:sz w:val="2"/>
                <w:szCs w:val="2"/>
              </w:rPr>
            </w:pPr>
          </w:p>
        </w:tc>
        <w:tc>
          <w:tcPr>
            <w:tcW w:w="552"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3"/>
              <w:rPr>
                <w:rFonts w:ascii="微软雅黑"/>
                <w:b/>
                <w:sz w:val="14"/>
              </w:rPr>
            </w:pPr>
          </w:p>
          <w:p>
            <w:pPr>
              <w:pStyle w:val="TableParagraph"/>
              <w:ind w:left="116"/>
              <w:rPr>
                <w:sz w:val="21"/>
              </w:rPr>
            </w:pPr>
            <w:r>
              <w:rPr>
                <w:sz w:val="21"/>
              </w:rPr>
              <w:t>136 </w:t>
            </w:r>
          </w:p>
        </w:tc>
        <w:tc>
          <w:tcPr>
            <w:tcW w:w="464"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3"/>
              <w:rPr>
                <w:rFonts w:ascii="微软雅黑"/>
                <w:b/>
                <w:sz w:val="14"/>
              </w:rPr>
            </w:pPr>
          </w:p>
          <w:p>
            <w:pPr>
              <w:pStyle w:val="TableParagraph"/>
              <w:ind w:left="176"/>
              <w:rPr>
                <w:sz w:val="21"/>
              </w:rPr>
            </w:pPr>
            <w:r>
              <w:rPr>
                <w:sz w:val="21"/>
              </w:rPr>
              <w:t>8 </w:t>
            </w:r>
          </w:p>
        </w:tc>
      </w:tr>
    </w:tbl>
    <w:p>
      <w:pPr>
        <w:spacing w:after="0"/>
        <w:rPr>
          <w:sz w:val="21"/>
        </w:rPr>
        <w:sectPr>
          <w:pgSz w:w="11910" w:h="16840"/>
          <w:pgMar w:header="0" w:footer="1043" w:top="1400" w:bottom="1240" w:left="680" w:right="680"/>
        </w:sectPr>
      </w:pPr>
    </w:p>
    <w:tbl>
      <w:tblPr>
        <w:tblW w:w="0" w:type="auto"/>
        <w:jc w:val="left"/>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7"/>
        <w:gridCol w:w="319"/>
        <w:gridCol w:w="557"/>
        <w:gridCol w:w="1059"/>
        <w:gridCol w:w="2463"/>
        <w:gridCol w:w="2060"/>
        <w:gridCol w:w="821"/>
        <w:gridCol w:w="552"/>
        <w:gridCol w:w="464"/>
      </w:tblGrid>
      <w:tr>
        <w:trPr>
          <w:trHeight w:val="8401" w:hRule="atLeast"/>
        </w:trPr>
        <w:tc>
          <w:tcPr>
            <w:tcW w:w="427" w:type="dxa"/>
          </w:tcPr>
          <w:p>
            <w:pPr>
              <w:pStyle w:val="TableParagraph"/>
              <w:rPr>
                <w:rFonts w:ascii="Times New Roman"/>
                <w:sz w:val="20"/>
              </w:rPr>
            </w:pPr>
          </w:p>
        </w:tc>
        <w:tc>
          <w:tcPr>
            <w:tcW w:w="319" w:type="dxa"/>
          </w:tcPr>
          <w:p>
            <w:pPr>
              <w:pStyle w:val="TableParagraph"/>
              <w:rPr>
                <w:rFonts w:ascii="Times New Roman"/>
                <w:sz w:val="20"/>
              </w:rPr>
            </w:pPr>
          </w:p>
        </w:tc>
        <w:tc>
          <w:tcPr>
            <w:tcW w:w="557" w:type="dxa"/>
          </w:tcPr>
          <w:p>
            <w:pPr>
              <w:pStyle w:val="TableParagraph"/>
              <w:rPr>
                <w:rFonts w:ascii="Times New Roman"/>
                <w:sz w:val="20"/>
              </w:rPr>
            </w:pPr>
          </w:p>
        </w:tc>
        <w:tc>
          <w:tcPr>
            <w:tcW w:w="1059" w:type="dxa"/>
          </w:tcPr>
          <w:p>
            <w:pPr>
              <w:pStyle w:val="TableParagraph"/>
              <w:spacing w:line="357" w:lineRule="auto" w:before="112"/>
              <w:ind w:left="105" w:right="96"/>
              <w:jc w:val="both"/>
              <w:rPr>
                <w:sz w:val="21"/>
              </w:rPr>
            </w:pPr>
            <w:r>
              <w:rPr>
                <w:sz w:val="21"/>
              </w:rPr>
              <w:t>维修工时定额及财务基本知识 </w:t>
            </w:r>
          </w:p>
          <w:p>
            <w:pPr>
              <w:pStyle w:val="TableParagraph"/>
              <w:spacing w:line="357" w:lineRule="auto"/>
              <w:ind w:left="105" w:right="-15"/>
              <w:rPr>
                <w:sz w:val="21"/>
              </w:rPr>
            </w:pPr>
            <w:r>
              <w:rPr>
                <w:sz w:val="21"/>
              </w:rPr>
              <w:t>3.熟悉汽车维修业务接待的</w:t>
            </w:r>
            <w:r>
              <w:rPr>
                <w:spacing w:val="-1"/>
                <w:sz w:val="21"/>
              </w:rPr>
              <w:t>主要内容4.掌握服务礼仪与维修业务</w:t>
            </w:r>
            <w:r>
              <w:rPr>
                <w:spacing w:val="-2"/>
                <w:sz w:val="21"/>
              </w:rPr>
              <w:t>接待流程5.熟练使用汽车维修计算机</w:t>
            </w:r>
            <w:r>
              <w:rPr>
                <w:spacing w:val="-3"/>
                <w:sz w:val="21"/>
              </w:rPr>
              <w:t>管理系统6.能按工作流程进行汽车维修业务接</w:t>
            </w:r>
          </w:p>
          <w:p>
            <w:pPr>
              <w:pStyle w:val="TableParagraph"/>
              <w:spacing w:line="256" w:lineRule="exact"/>
              <w:ind w:left="105"/>
              <w:rPr>
                <w:sz w:val="21"/>
              </w:rPr>
            </w:pPr>
            <w:r>
              <w:rPr>
                <w:sz w:val="21"/>
              </w:rPr>
              <w:t>待工作 </w:t>
            </w:r>
          </w:p>
        </w:tc>
        <w:tc>
          <w:tcPr>
            <w:tcW w:w="2463" w:type="dxa"/>
          </w:tcPr>
          <w:p>
            <w:pPr>
              <w:pStyle w:val="TableParagraph"/>
              <w:spacing w:before="112"/>
              <w:ind w:left="105"/>
              <w:rPr>
                <w:sz w:val="21"/>
              </w:rPr>
            </w:pPr>
            <w:r>
              <w:rPr>
                <w:sz w:val="21"/>
              </w:rPr>
              <w:t>财务基本知识 </w:t>
            </w:r>
          </w:p>
          <w:p>
            <w:pPr>
              <w:pStyle w:val="TableParagraph"/>
              <w:spacing w:line="357" w:lineRule="auto" w:before="129"/>
              <w:ind w:left="105" w:right="98"/>
              <w:rPr>
                <w:sz w:val="21"/>
              </w:rPr>
            </w:pPr>
            <w:r>
              <w:rPr>
                <w:sz w:val="21"/>
              </w:rPr>
              <w:t>7.汽车维修计算机管理及应用 </w:t>
            </w:r>
          </w:p>
        </w:tc>
        <w:tc>
          <w:tcPr>
            <w:tcW w:w="2060" w:type="dxa"/>
          </w:tcPr>
          <w:p>
            <w:pPr>
              <w:pStyle w:val="TableParagraph"/>
              <w:rPr>
                <w:rFonts w:ascii="Times New Roman"/>
                <w:sz w:val="20"/>
              </w:rPr>
            </w:pPr>
          </w:p>
        </w:tc>
        <w:tc>
          <w:tcPr>
            <w:tcW w:w="821" w:type="dxa"/>
          </w:tcPr>
          <w:p>
            <w:pPr>
              <w:pStyle w:val="TableParagraph"/>
              <w:spacing w:before="78"/>
              <w:ind w:left="105"/>
              <w:rPr>
                <w:sz w:val="21"/>
              </w:rPr>
            </w:pPr>
            <w:r>
              <w:rPr>
                <w:spacing w:val="28"/>
                <w:sz w:val="21"/>
              </w:rPr>
              <w:t>到 汽</w:t>
            </w:r>
          </w:p>
          <w:p>
            <w:pPr>
              <w:pStyle w:val="TableParagraph"/>
              <w:spacing w:before="91"/>
              <w:ind w:left="105"/>
              <w:rPr>
                <w:sz w:val="21"/>
              </w:rPr>
            </w:pPr>
            <w:r>
              <w:rPr>
                <w:spacing w:val="28"/>
                <w:sz w:val="21"/>
              </w:rPr>
              <w:t>车 维</w:t>
            </w:r>
          </w:p>
          <w:p>
            <w:pPr>
              <w:pStyle w:val="TableParagraph"/>
              <w:spacing w:before="91"/>
              <w:ind w:left="105"/>
              <w:rPr>
                <w:sz w:val="21"/>
              </w:rPr>
            </w:pPr>
            <w:r>
              <w:rPr>
                <w:spacing w:val="28"/>
                <w:sz w:val="21"/>
              </w:rPr>
              <w:t>修 企</w:t>
            </w:r>
          </w:p>
          <w:p>
            <w:pPr>
              <w:pStyle w:val="TableParagraph"/>
              <w:spacing w:before="91"/>
              <w:ind w:left="105"/>
              <w:rPr>
                <w:sz w:val="21"/>
              </w:rPr>
            </w:pPr>
            <w:r>
              <w:rPr>
                <w:spacing w:val="28"/>
                <w:sz w:val="21"/>
              </w:rPr>
              <w:t>业 业</w:t>
            </w:r>
          </w:p>
          <w:p>
            <w:pPr>
              <w:pStyle w:val="TableParagraph"/>
              <w:spacing w:before="91"/>
              <w:ind w:left="105"/>
              <w:rPr>
                <w:sz w:val="21"/>
              </w:rPr>
            </w:pPr>
            <w:r>
              <w:rPr>
                <w:spacing w:val="28"/>
                <w:sz w:val="21"/>
              </w:rPr>
              <w:t>务 接</w:t>
            </w:r>
          </w:p>
          <w:p>
            <w:pPr>
              <w:pStyle w:val="TableParagraph"/>
              <w:spacing w:before="91"/>
              <w:ind w:left="105"/>
              <w:rPr>
                <w:sz w:val="21"/>
              </w:rPr>
            </w:pPr>
            <w:r>
              <w:rPr>
                <w:spacing w:val="28"/>
                <w:sz w:val="21"/>
              </w:rPr>
              <w:t>待 岗</w:t>
            </w:r>
          </w:p>
          <w:p>
            <w:pPr>
              <w:pStyle w:val="TableParagraph"/>
              <w:spacing w:before="91"/>
              <w:ind w:left="105"/>
              <w:rPr>
                <w:sz w:val="21"/>
              </w:rPr>
            </w:pPr>
            <w:r>
              <w:rPr>
                <w:spacing w:val="28"/>
                <w:sz w:val="21"/>
              </w:rPr>
              <w:t>位 参</w:t>
            </w:r>
          </w:p>
          <w:p>
            <w:pPr>
              <w:pStyle w:val="TableParagraph"/>
              <w:spacing w:line="321" w:lineRule="auto" w:before="90"/>
              <w:ind w:left="105" w:right="94"/>
              <w:rPr>
                <w:sz w:val="21"/>
              </w:rPr>
            </w:pPr>
            <w:r>
              <w:rPr>
                <w:sz w:val="21"/>
              </w:rPr>
              <w:t>观 实践。 </w:t>
            </w:r>
          </w:p>
        </w:tc>
        <w:tc>
          <w:tcPr>
            <w:tcW w:w="552" w:type="dxa"/>
          </w:tcPr>
          <w:p>
            <w:pPr>
              <w:pStyle w:val="TableParagraph"/>
              <w:rPr>
                <w:rFonts w:ascii="Times New Roman"/>
                <w:sz w:val="20"/>
              </w:rPr>
            </w:pPr>
          </w:p>
        </w:tc>
        <w:tc>
          <w:tcPr>
            <w:tcW w:w="464" w:type="dxa"/>
          </w:tcPr>
          <w:p>
            <w:pPr>
              <w:pStyle w:val="TableParagraph"/>
              <w:rPr>
                <w:rFonts w:ascii="Times New Roman"/>
                <w:sz w:val="20"/>
              </w:rPr>
            </w:pPr>
          </w:p>
        </w:tc>
      </w:tr>
      <w:tr>
        <w:trPr>
          <w:trHeight w:val="566" w:hRule="atLeast"/>
        </w:trPr>
        <w:tc>
          <w:tcPr>
            <w:tcW w:w="8722" w:type="dxa"/>
            <w:gridSpan w:val="9"/>
            <w:shd w:val="clear" w:color="auto" w:fill="BEBEBE"/>
          </w:tcPr>
          <w:p>
            <w:pPr>
              <w:pStyle w:val="TableParagraph"/>
              <w:spacing w:before="11"/>
              <w:rPr>
                <w:rFonts w:ascii="微软雅黑"/>
                <w:b/>
                <w:sz w:val="10"/>
              </w:rPr>
            </w:pPr>
          </w:p>
          <w:p>
            <w:pPr>
              <w:pStyle w:val="TableParagraph"/>
              <w:ind w:left="3655" w:right="3544"/>
              <w:jc w:val="center"/>
              <w:rPr>
                <w:sz w:val="21"/>
              </w:rPr>
            </w:pPr>
            <w:r>
              <w:rPr>
                <w:sz w:val="21"/>
              </w:rPr>
              <w:t>任意选修课 </w:t>
            </w:r>
          </w:p>
        </w:tc>
      </w:tr>
      <w:tr>
        <w:trPr>
          <w:trHeight w:val="1600" w:hRule="atLeast"/>
        </w:trPr>
        <w:tc>
          <w:tcPr>
            <w:tcW w:w="746" w:type="dxa"/>
            <w:gridSpan w:val="2"/>
          </w:tcPr>
          <w:p>
            <w:pPr>
              <w:pStyle w:val="TableParagraph"/>
              <w:rPr>
                <w:rFonts w:ascii="微软雅黑"/>
                <w:b/>
                <w:sz w:val="20"/>
              </w:rPr>
            </w:pPr>
          </w:p>
          <w:p>
            <w:pPr>
              <w:pStyle w:val="TableParagraph"/>
              <w:spacing w:before="10"/>
              <w:rPr>
                <w:rFonts w:ascii="微软雅黑"/>
                <w:b/>
                <w:sz w:val="18"/>
              </w:rPr>
            </w:pPr>
          </w:p>
          <w:p>
            <w:pPr>
              <w:pStyle w:val="TableParagraph"/>
              <w:spacing w:before="1"/>
              <w:ind w:left="163"/>
              <w:rPr>
                <w:sz w:val="21"/>
              </w:rPr>
            </w:pPr>
            <w:r>
              <w:rPr>
                <w:sz w:val="21"/>
              </w:rPr>
              <w:t>序号 </w:t>
            </w:r>
          </w:p>
        </w:tc>
        <w:tc>
          <w:tcPr>
            <w:tcW w:w="557" w:type="dxa"/>
          </w:tcPr>
          <w:p>
            <w:pPr>
              <w:pStyle w:val="TableParagraph"/>
              <w:spacing w:line="357" w:lineRule="auto" w:before="111"/>
              <w:ind w:left="170" w:right="163"/>
              <w:jc w:val="both"/>
              <w:rPr>
                <w:sz w:val="21"/>
              </w:rPr>
            </w:pPr>
            <w:r>
              <w:rPr>
                <w:sz w:val="21"/>
              </w:rPr>
              <w:t>课程类</w:t>
            </w:r>
          </w:p>
          <w:p>
            <w:pPr>
              <w:pStyle w:val="TableParagraph"/>
              <w:spacing w:line="266" w:lineRule="exact"/>
              <w:ind w:left="170"/>
              <w:rPr>
                <w:sz w:val="21"/>
              </w:rPr>
            </w:pPr>
            <w:r>
              <w:rPr>
                <w:sz w:val="21"/>
              </w:rPr>
              <w:t>型 </w:t>
            </w:r>
          </w:p>
        </w:tc>
        <w:tc>
          <w:tcPr>
            <w:tcW w:w="1059" w:type="dxa"/>
          </w:tcPr>
          <w:p>
            <w:pPr>
              <w:pStyle w:val="TableParagraph"/>
              <w:rPr>
                <w:rFonts w:ascii="微软雅黑"/>
                <w:b/>
                <w:sz w:val="20"/>
              </w:rPr>
            </w:pPr>
          </w:p>
          <w:p>
            <w:pPr>
              <w:pStyle w:val="TableParagraph"/>
              <w:spacing w:before="10"/>
              <w:rPr>
                <w:rFonts w:ascii="微软雅黑"/>
                <w:b/>
                <w:sz w:val="18"/>
              </w:rPr>
            </w:pPr>
          </w:p>
          <w:p>
            <w:pPr>
              <w:pStyle w:val="TableParagraph"/>
              <w:spacing w:before="1"/>
              <w:ind w:left="105" w:right="-15"/>
              <w:rPr>
                <w:sz w:val="21"/>
              </w:rPr>
            </w:pPr>
            <w:r>
              <w:rPr>
                <w:spacing w:val="-1"/>
                <w:sz w:val="21"/>
              </w:rPr>
              <w:t>教学目标 </w:t>
            </w:r>
          </w:p>
        </w:tc>
        <w:tc>
          <w:tcPr>
            <w:tcW w:w="2463" w:type="dxa"/>
          </w:tcPr>
          <w:p>
            <w:pPr>
              <w:pStyle w:val="TableParagraph"/>
              <w:rPr>
                <w:rFonts w:ascii="微软雅黑"/>
                <w:b/>
                <w:sz w:val="20"/>
              </w:rPr>
            </w:pPr>
          </w:p>
          <w:p>
            <w:pPr>
              <w:pStyle w:val="TableParagraph"/>
              <w:spacing w:before="10"/>
              <w:rPr>
                <w:rFonts w:ascii="微软雅黑"/>
                <w:b/>
                <w:sz w:val="18"/>
              </w:rPr>
            </w:pPr>
          </w:p>
          <w:p>
            <w:pPr>
              <w:pStyle w:val="TableParagraph"/>
              <w:spacing w:before="1"/>
              <w:ind w:left="808"/>
              <w:rPr>
                <w:sz w:val="21"/>
              </w:rPr>
            </w:pPr>
            <w:r>
              <w:rPr>
                <w:sz w:val="21"/>
              </w:rPr>
              <w:t>参考课程 </w:t>
            </w:r>
          </w:p>
        </w:tc>
        <w:tc>
          <w:tcPr>
            <w:tcW w:w="2060" w:type="dxa"/>
          </w:tcPr>
          <w:p>
            <w:pPr>
              <w:pStyle w:val="TableParagraph"/>
              <w:rPr>
                <w:rFonts w:ascii="微软雅黑"/>
                <w:b/>
                <w:sz w:val="20"/>
              </w:rPr>
            </w:pPr>
          </w:p>
          <w:p>
            <w:pPr>
              <w:pStyle w:val="TableParagraph"/>
              <w:spacing w:before="10"/>
              <w:rPr>
                <w:rFonts w:ascii="微软雅黑"/>
                <w:b/>
                <w:sz w:val="18"/>
              </w:rPr>
            </w:pPr>
          </w:p>
          <w:p>
            <w:pPr>
              <w:pStyle w:val="TableParagraph"/>
              <w:spacing w:before="1"/>
              <w:ind w:left="239"/>
              <w:rPr>
                <w:sz w:val="21"/>
              </w:rPr>
            </w:pPr>
            <w:r>
              <w:rPr>
                <w:sz w:val="21"/>
              </w:rPr>
              <w:t>活动/技能实训点 </w:t>
            </w:r>
          </w:p>
        </w:tc>
        <w:tc>
          <w:tcPr>
            <w:tcW w:w="821" w:type="dxa"/>
          </w:tcPr>
          <w:p>
            <w:pPr>
              <w:pStyle w:val="TableParagraph"/>
              <w:spacing w:before="14"/>
              <w:rPr>
                <w:rFonts w:ascii="微软雅黑"/>
                <w:b/>
                <w:sz w:val="27"/>
              </w:rPr>
            </w:pPr>
          </w:p>
          <w:p>
            <w:pPr>
              <w:pStyle w:val="TableParagraph"/>
              <w:spacing w:line="357" w:lineRule="auto"/>
              <w:ind w:left="198" w:right="84"/>
              <w:rPr>
                <w:sz w:val="21"/>
              </w:rPr>
            </w:pPr>
            <w:r>
              <w:rPr>
                <w:sz w:val="21"/>
              </w:rPr>
              <w:t>教学建议 </w:t>
            </w:r>
          </w:p>
        </w:tc>
        <w:tc>
          <w:tcPr>
            <w:tcW w:w="552" w:type="dxa"/>
          </w:tcPr>
          <w:p>
            <w:pPr>
              <w:pStyle w:val="TableParagraph"/>
              <w:spacing w:before="14"/>
              <w:rPr>
                <w:rFonts w:ascii="微软雅黑"/>
                <w:b/>
                <w:sz w:val="27"/>
              </w:rPr>
            </w:pPr>
          </w:p>
          <w:p>
            <w:pPr>
              <w:pStyle w:val="TableParagraph"/>
              <w:spacing w:line="357" w:lineRule="auto"/>
              <w:ind w:left="169" w:right="53"/>
              <w:rPr>
                <w:sz w:val="21"/>
              </w:rPr>
            </w:pPr>
            <w:r>
              <w:rPr>
                <w:sz w:val="21"/>
              </w:rPr>
              <w:t>学时 </w:t>
            </w:r>
          </w:p>
        </w:tc>
        <w:tc>
          <w:tcPr>
            <w:tcW w:w="464" w:type="dxa"/>
          </w:tcPr>
          <w:p>
            <w:pPr>
              <w:pStyle w:val="TableParagraph"/>
              <w:spacing w:before="14"/>
              <w:rPr>
                <w:rFonts w:ascii="微软雅黑"/>
                <w:b/>
                <w:sz w:val="27"/>
              </w:rPr>
            </w:pPr>
          </w:p>
          <w:p>
            <w:pPr>
              <w:pStyle w:val="TableParagraph"/>
              <w:spacing w:line="357" w:lineRule="auto"/>
              <w:ind w:left="124" w:right="11"/>
              <w:rPr>
                <w:sz w:val="21"/>
              </w:rPr>
            </w:pPr>
            <w:r>
              <w:rPr>
                <w:sz w:val="21"/>
              </w:rPr>
              <w:t>学分 </w:t>
            </w:r>
          </w:p>
        </w:tc>
      </w:tr>
      <w:tr>
        <w:trPr>
          <w:trHeight w:val="3201" w:hRule="atLeast"/>
        </w:trPr>
        <w:tc>
          <w:tcPr>
            <w:tcW w:w="746" w:type="dxa"/>
            <w:gridSpan w:val="2"/>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7"/>
              <w:rPr>
                <w:rFonts w:ascii="微软雅黑"/>
                <w:b/>
                <w:sz w:val="21"/>
              </w:rPr>
            </w:pPr>
          </w:p>
          <w:p>
            <w:pPr>
              <w:pStyle w:val="TableParagraph"/>
              <w:ind w:left="319"/>
              <w:rPr>
                <w:sz w:val="21"/>
              </w:rPr>
            </w:pPr>
            <w:r>
              <w:rPr>
                <w:sz w:val="21"/>
              </w:rPr>
              <w:t>1 </w:t>
            </w:r>
          </w:p>
        </w:tc>
        <w:tc>
          <w:tcPr>
            <w:tcW w:w="557" w:type="dxa"/>
          </w:tcPr>
          <w:p>
            <w:pPr>
              <w:pStyle w:val="TableParagraph"/>
              <w:spacing w:line="357" w:lineRule="auto" w:before="111"/>
              <w:ind w:left="170" w:right="163"/>
              <w:jc w:val="both"/>
              <w:rPr>
                <w:sz w:val="21"/>
              </w:rPr>
            </w:pPr>
            <w:r>
              <w:rPr>
                <w:sz w:val="21"/>
              </w:rPr>
              <w:t>专业技能类选修</w:t>
            </w:r>
          </w:p>
          <w:p>
            <w:pPr>
              <w:pStyle w:val="TableParagraph"/>
              <w:spacing w:line="263" w:lineRule="exact"/>
              <w:ind w:left="170"/>
              <w:rPr>
                <w:sz w:val="21"/>
              </w:rPr>
            </w:pPr>
            <w:r>
              <w:rPr>
                <w:sz w:val="21"/>
              </w:rPr>
              <w:t>课 </w:t>
            </w:r>
          </w:p>
        </w:tc>
        <w:tc>
          <w:tcPr>
            <w:tcW w:w="1059" w:type="dxa"/>
          </w:tcPr>
          <w:p>
            <w:pPr>
              <w:pStyle w:val="TableParagraph"/>
              <w:spacing w:before="15"/>
              <w:rPr>
                <w:rFonts w:ascii="微软雅黑"/>
                <w:b/>
                <w:sz w:val="16"/>
              </w:rPr>
            </w:pPr>
          </w:p>
          <w:p>
            <w:pPr>
              <w:pStyle w:val="TableParagraph"/>
              <w:spacing w:line="357" w:lineRule="auto"/>
              <w:ind w:left="105" w:right="96"/>
              <w:jc w:val="both"/>
              <w:rPr>
                <w:sz w:val="21"/>
              </w:rPr>
            </w:pPr>
            <w:r>
              <w:rPr>
                <w:sz w:val="21"/>
              </w:rPr>
              <w:t>丰富学生的相关专业知识， 拓展相关技能，拓宽就业范围 </w:t>
            </w:r>
          </w:p>
        </w:tc>
        <w:tc>
          <w:tcPr>
            <w:tcW w:w="2463" w:type="dxa"/>
          </w:tcPr>
          <w:p>
            <w:pPr>
              <w:pStyle w:val="TableParagraph"/>
              <w:numPr>
                <w:ilvl w:val="0"/>
                <w:numId w:val="68"/>
              </w:numPr>
              <w:tabs>
                <w:tab w:pos="318" w:val="left" w:leader="none"/>
              </w:tabs>
              <w:spacing w:line="240" w:lineRule="auto" w:before="111" w:after="0"/>
              <w:ind w:left="317" w:right="0" w:hanging="213"/>
              <w:jc w:val="left"/>
              <w:rPr>
                <w:sz w:val="21"/>
              </w:rPr>
            </w:pPr>
            <w:r>
              <w:rPr>
                <w:spacing w:val="-3"/>
                <w:sz w:val="21"/>
              </w:rPr>
              <w:t>汽车车身修复技术</w:t>
            </w:r>
            <w:r>
              <w:rPr>
                <w:sz w:val="21"/>
              </w:rPr>
              <w:t> </w:t>
            </w:r>
          </w:p>
          <w:p>
            <w:pPr>
              <w:pStyle w:val="TableParagraph"/>
              <w:numPr>
                <w:ilvl w:val="0"/>
                <w:numId w:val="68"/>
              </w:numPr>
              <w:tabs>
                <w:tab w:pos="318" w:val="left" w:leader="none"/>
              </w:tabs>
              <w:spacing w:line="240" w:lineRule="auto" w:before="132" w:after="0"/>
              <w:ind w:left="317" w:right="0" w:hanging="213"/>
              <w:jc w:val="left"/>
              <w:rPr>
                <w:sz w:val="21"/>
              </w:rPr>
            </w:pPr>
            <w:r>
              <w:rPr>
                <w:spacing w:val="-3"/>
                <w:sz w:val="21"/>
              </w:rPr>
              <w:t>汽车美容与装潢</w:t>
            </w:r>
            <w:r>
              <w:rPr>
                <w:sz w:val="21"/>
              </w:rPr>
              <w:t> </w:t>
            </w:r>
          </w:p>
          <w:p>
            <w:pPr>
              <w:pStyle w:val="TableParagraph"/>
              <w:numPr>
                <w:ilvl w:val="0"/>
                <w:numId w:val="68"/>
              </w:numPr>
              <w:tabs>
                <w:tab w:pos="318" w:val="left" w:leader="none"/>
              </w:tabs>
              <w:spacing w:line="240" w:lineRule="auto" w:before="129" w:after="0"/>
              <w:ind w:left="317" w:right="0" w:hanging="213"/>
              <w:jc w:val="left"/>
              <w:rPr>
                <w:sz w:val="21"/>
              </w:rPr>
            </w:pPr>
            <w:r>
              <w:rPr>
                <w:spacing w:val="-3"/>
                <w:sz w:val="21"/>
              </w:rPr>
              <w:t>汽车整车与配件营销</w:t>
            </w:r>
            <w:r>
              <w:rPr>
                <w:sz w:val="21"/>
              </w:rPr>
              <w:t> </w:t>
            </w:r>
          </w:p>
          <w:p>
            <w:pPr>
              <w:pStyle w:val="TableParagraph"/>
              <w:numPr>
                <w:ilvl w:val="0"/>
                <w:numId w:val="68"/>
              </w:numPr>
              <w:tabs>
                <w:tab w:pos="318" w:val="left" w:leader="none"/>
              </w:tabs>
              <w:spacing w:line="240" w:lineRule="auto" w:before="132" w:after="0"/>
              <w:ind w:left="317" w:right="0" w:hanging="213"/>
              <w:jc w:val="left"/>
              <w:rPr>
                <w:sz w:val="21"/>
              </w:rPr>
            </w:pPr>
            <w:r>
              <w:rPr>
                <w:spacing w:val="-3"/>
                <w:sz w:val="21"/>
              </w:rPr>
              <w:t>汽车安全驾驶技术</w:t>
            </w:r>
            <w:r>
              <w:rPr>
                <w:sz w:val="21"/>
              </w:rPr>
              <w:t> </w:t>
            </w:r>
          </w:p>
          <w:p>
            <w:pPr>
              <w:pStyle w:val="TableParagraph"/>
              <w:numPr>
                <w:ilvl w:val="0"/>
                <w:numId w:val="68"/>
              </w:numPr>
              <w:tabs>
                <w:tab w:pos="318" w:val="left" w:leader="none"/>
              </w:tabs>
              <w:spacing w:line="240" w:lineRule="auto" w:before="132" w:after="0"/>
              <w:ind w:left="317" w:right="0" w:hanging="213"/>
              <w:jc w:val="left"/>
              <w:rPr>
                <w:sz w:val="21"/>
              </w:rPr>
            </w:pPr>
            <w:r>
              <w:rPr>
                <w:spacing w:val="-3"/>
                <w:sz w:val="21"/>
              </w:rPr>
              <w:t>汽车服务企业管理</w:t>
            </w:r>
            <w:r>
              <w:rPr>
                <w:sz w:val="21"/>
              </w:rPr>
              <w:t> </w:t>
            </w:r>
          </w:p>
          <w:p>
            <w:pPr>
              <w:pStyle w:val="TableParagraph"/>
              <w:numPr>
                <w:ilvl w:val="0"/>
                <w:numId w:val="68"/>
              </w:numPr>
              <w:tabs>
                <w:tab w:pos="318" w:val="left" w:leader="none"/>
              </w:tabs>
              <w:spacing w:line="240" w:lineRule="auto" w:before="129" w:after="0"/>
              <w:ind w:left="317" w:right="0" w:hanging="213"/>
              <w:jc w:val="left"/>
              <w:rPr>
                <w:sz w:val="21"/>
              </w:rPr>
            </w:pPr>
            <w:r>
              <w:rPr>
                <w:spacing w:val="-3"/>
                <w:sz w:val="21"/>
              </w:rPr>
              <w:t>汽车维修资料检索</w:t>
            </w:r>
            <w:r>
              <w:rPr>
                <w:sz w:val="21"/>
              </w:rPr>
              <w:t> </w:t>
            </w:r>
          </w:p>
          <w:p>
            <w:pPr>
              <w:pStyle w:val="TableParagraph"/>
              <w:numPr>
                <w:ilvl w:val="0"/>
                <w:numId w:val="68"/>
              </w:numPr>
              <w:tabs>
                <w:tab w:pos="318" w:val="left" w:leader="none"/>
              </w:tabs>
              <w:spacing w:line="240" w:lineRule="auto" w:before="132" w:after="0"/>
              <w:ind w:left="317" w:right="0" w:hanging="213"/>
              <w:jc w:val="left"/>
              <w:rPr>
                <w:sz w:val="21"/>
              </w:rPr>
            </w:pPr>
            <w:r>
              <w:rPr>
                <w:spacing w:val="-3"/>
                <w:sz w:val="21"/>
              </w:rPr>
              <w:t>汽车多媒体技术</w:t>
            </w:r>
            <w:r>
              <w:rPr>
                <w:sz w:val="21"/>
              </w:rPr>
              <w:t> </w:t>
            </w:r>
          </w:p>
          <w:p>
            <w:pPr>
              <w:pStyle w:val="TableParagraph"/>
              <w:numPr>
                <w:ilvl w:val="0"/>
                <w:numId w:val="68"/>
              </w:numPr>
              <w:tabs>
                <w:tab w:pos="318" w:val="left" w:leader="none"/>
              </w:tabs>
              <w:spacing w:line="240" w:lineRule="auto" w:before="131" w:after="0"/>
              <w:ind w:left="317" w:right="0" w:hanging="213"/>
              <w:jc w:val="left"/>
              <w:rPr>
                <w:sz w:val="21"/>
              </w:rPr>
            </w:pPr>
            <w:r>
              <w:rPr>
                <w:spacing w:val="-3"/>
                <w:sz w:val="21"/>
              </w:rPr>
              <w:t>汽车新技术</w:t>
            </w:r>
            <w:r>
              <w:rPr>
                <w:sz w:val="21"/>
              </w:rPr>
              <w:t> </w:t>
            </w:r>
          </w:p>
        </w:tc>
        <w:tc>
          <w:tcPr>
            <w:tcW w:w="2060"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2"/>
              <w:rPr>
                <w:rFonts w:ascii="微软雅黑"/>
                <w:b/>
                <w:sz w:val="11"/>
              </w:rPr>
            </w:pPr>
          </w:p>
          <w:p>
            <w:pPr>
              <w:pStyle w:val="TableParagraph"/>
              <w:spacing w:line="357" w:lineRule="auto"/>
              <w:ind w:left="395" w:right="178" w:hanging="209"/>
              <w:rPr>
                <w:sz w:val="21"/>
              </w:rPr>
            </w:pPr>
            <w:r>
              <w:rPr>
                <w:sz w:val="21"/>
              </w:rPr>
              <w:t>学校可以根据各自情况自行确定 </w:t>
            </w:r>
          </w:p>
        </w:tc>
        <w:tc>
          <w:tcPr>
            <w:tcW w:w="821" w:type="dxa"/>
          </w:tcPr>
          <w:p>
            <w:pPr>
              <w:pStyle w:val="TableParagraph"/>
              <w:spacing w:line="357" w:lineRule="auto" w:before="111"/>
              <w:ind w:left="105" w:right="70"/>
              <w:jc w:val="both"/>
              <w:rPr>
                <w:sz w:val="21"/>
              </w:rPr>
            </w:pPr>
            <w:r>
              <w:rPr>
                <w:spacing w:val="28"/>
                <w:sz w:val="21"/>
              </w:rPr>
              <w:t>建 议</w:t>
            </w:r>
            <w:r>
              <w:rPr>
                <w:spacing w:val="-19"/>
                <w:sz w:val="21"/>
              </w:rPr>
              <w:t>分 </w:t>
            </w:r>
            <w:r>
              <w:rPr>
                <w:sz w:val="21"/>
              </w:rPr>
              <w:t>2</w:t>
            </w:r>
            <w:r>
              <w:rPr>
                <w:spacing w:val="-32"/>
                <w:sz w:val="21"/>
              </w:rPr>
              <w:t> 个</w:t>
            </w:r>
            <w:r>
              <w:rPr>
                <w:spacing w:val="17"/>
                <w:sz w:val="21"/>
              </w:rPr>
              <w:t>学 期</w:t>
            </w:r>
            <w:r>
              <w:rPr>
                <w:spacing w:val="5"/>
                <w:sz w:val="21"/>
              </w:rPr>
              <w:t>开设， </w:t>
            </w:r>
            <w:r>
              <w:rPr>
                <w:spacing w:val="28"/>
                <w:sz w:val="21"/>
              </w:rPr>
              <w:t>可 结</w:t>
            </w:r>
          </w:p>
          <w:p>
            <w:pPr>
              <w:pStyle w:val="TableParagraph"/>
              <w:spacing w:line="264" w:lineRule="exact"/>
              <w:ind w:left="105"/>
              <w:jc w:val="both"/>
              <w:rPr>
                <w:sz w:val="21"/>
              </w:rPr>
            </w:pPr>
            <w:r>
              <w:rPr>
                <w:spacing w:val="28"/>
                <w:sz w:val="21"/>
              </w:rPr>
              <w:t>合 学</w:t>
            </w:r>
          </w:p>
          <w:p>
            <w:pPr>
              <w:pStyle w:val="TableParagraph"/>
              <w:spacing w:before="132"/>
              <w:ind w:left="105"/>
              <w:jc w:val="both"/>
              <w:rPr>
                <w:sz w:val="21"/>
              </w:rPr>
            </w:pPr>
            <w:r>
              <w:rPr>
                <w:spacing w:val="28"/>
                <w:sz w:val="21"/>
              </w:rPr>
              <w:t>校 实</w:t>
            </w:r>
          </w:p>
          <w:p>
            <w:pPr>
              <w:pStyle w:val="TableParagraph"/>
              <w:spacing w:before="131"/>
              <w:ind w:left="105"/>
              <w:jc w:val="both"/>
              <w:rPr>
                <w:sz w:val="21"/>
              </w:rPr>
            </w:pPr>
            <w:r>
              <w:rPr>
                <w:spacing w:val="28"/>
                <w:sz w:val="21"/>
              </w:rPr>
              <w:t>际 情</w:t>
            </w:r>
          </w:p>
        </w:tc>
        <w:tc>
          <w:tcPr>
            <w:tcW w:w="552"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7"/>
              <w:rPr>
                <w:rFonts w:ascii="微软雅黑"/>
                <w:b/>
                <w:sz w:val="21"/>
              </w:rPr>
            </w:pPr>
          </w:p>
          <w:p>
            <w:pPr>
              <w:pStyle w:val="TableParagraph"/>
              <w:ind w:left="116"/>
              <w:rPr>
                <w:sz w:val="21"/>
              </w:rPr>
            </w:pPr>
            <w:r>
              <w:rPr>
                <w:sz w:val="21"/>
              </w:rPr>
              <w:t>144 </w:t>
            </w:r>
          </w:p>
        </w:tc>
        <w:tc>
          <w:tcPr>
            <w:tcW w:w="464" w:type="dxa"/>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7"/>
              <w:rPr>
                <w:rFonts w:ascii="微软雅黑"/>
                <w:b/>
                <w:sz w:val="21"/>
              </w:rPr>
            </w:pPr>
          </w:p>
          <w:p>
            <w:pPr>
              <w:pStyle w:val="TableParagraph"/>
              <w:ind w:left="176"/>
              <w:rPr>
                <w:sz w:val="21"/>
              </w:rPr>
            </w:pPr>
            <w:r>
              <w:rPr>
                <w:sz w:val="21"/>
              </w:rPr>
              <w:t>8 </w:t>
            </w:r>
          </w:p>
        </w:tc>
      </w:tr>
    </w:tbl>
    <w:p>
      <w:pPr>
        <w:spacing w:after="0"/>
        <w:rPr>
          <w:sz w:val="21"/>
        </w:rPr>
        <w:sectPr>
          <w:pgSz w:w="11910" w:h="16840"/>
          <w:pgMar w:header="0" w:footer="1043" w:top="1400" w:bottom="1240" w:left="680" w:right="680"/>
        </w:sectPr>
      </w:pPr>
    </w:p>
    <w:tbl>
      <w:tblPr>
        <w:tblW w:w="0" w:type="auto"/>
        <w:jc w:val="left"/>
        <w:tblInd w:w="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6"/>
        <w:gridCol w:w="556"/>
        <w:gridCol w:w="1058"/>
        <w:gridCol w:w="2462"/>
        <w:gridCol w:w="2059"/>
        <w:gridCol w:w="820"/>
        <w:gridCol w:w="551"/>
        <w:gridCol w:w="463"/>
      </w:tblGrid>
      <w:tr>
        <w:trPr>
          <w:trHeight w:val="6401" w:hRule="atLeast"/>
        </w:trPr>
        <w:tc>
          <w:tcPr>
            <w:tcW w:w="746" w:type="dxa"/>
          </w:tcPr>
          <w:p>
            <w:pPr>
              <w:pStyle w:val="TableParagraph"/>
              <w:rPr>
                <w:rFonts w:ascii="Times New Roman"/>
                <w:sz w:val="28"/>
              </w:rPr>
            </w:pPr>
          </w:p>
        </w:tc>
        <w:tc>
          <w:tcPr>
            <w:tcW w:w="556" w:type="dxa"/>
          </w:tcPr>
          <w:p>
            <w:pPr>
              <w:pStyle w:val="TableParagraph"/>
              <w:rPr>
                <w:rFonts w:ascii="Times New Roman"/>
                <w:sz w:val="28"/>
              </w:rPr>
            </w:pPr>
          </w:p>
        </w:tc>
        <w:tc>
          <w:tcPr>
            <w:tcW w:w="1058" w:type="dxa"/>
          </w:tcPr>
          <w:p>
            <w:pPr>
              <w:pStyle w:val="TableParagraph"/>
              <w:rPr>
                <w:rFonts w:ascii="Times New Roman"/>
                <w:sz w:val="28"/>
              </w:rPr>
            </w:pPr>
          </w:p>
        </w:tc>
        <w:tc>
          <w:tcPr>
            <w:tcW w:w="2462" w:type="dxa"/>
          </w:tcPr>
          <w:p>
            <w:pPr>
              <w:pStyle w:val="TableParagraph"/>
              <w:numPr>
                <w:ilvl w:val="0"/>
                <w:numId w:val="69"/>
              </w:numPr>
              <w:tabs>
                <w:tab w:pos="320" w:val="left" w:leader="none"/>
              </w:tabs>
              <w:spacing w:line="240" w:lineRule="auto" w:before="112" w:after="0"/>
              <w:ind w:left="319" w:right="0" w:hanging="213"/>
              <w:jc w:val="left"/>
              <w:rPr>
                <w:sz w:val="21"/>
              </w:rPr>
            </w:pPr>
            <w:r>
              <w:rPr>
                <w:spacing w:val="-3"/>
                <w:sz w:val="21"/>
              </w:rPr>
              <w:t>新能源汽车</w:t>
            </w:r>
            <w:r>
              <w:rPr>
                <w:sz w:val="21"/>
              </w:rPr>
              <w:t> </w:t>
            </w:r>
          </w:p>
          <w:p>
            <w:pPr>
              <w:pStyle w:val="TableParagraph"/>
              <w:numPr>
                <w:ilvl w:val="0"/>
                <w:numId w:val="69"/>
              </w:numPr>
              <w:tabs>
                <w:tab w:pos="426" w:val="left" w:leader="none"/>
              </w:tabs>
              <w:spacing w:line="240" w:lineRule="auto" w:before="129" w:after="0"/>
              <w:ind w:left="425" w:right="0" w:hanging="319"/>
              <w:jc w:val="left"/>
              <w:rPr>
                <w:sz w:val="21"/>
              </w:rPr>
            </w:pPr>
            <w:r>
              <w:rPr>
                <w:spacing w:val="-3"/>
                <w:sz w:val="21"/>
              </w:rPr>
              <w:t>其他学校特色课程</w:t>
            </w:r>
            <w:r>
              <w:rPr>
                <w:sz w:val="21"/>
              </w:rPr>
              <w:t> </w:t>
            </w:r>
          </w:p>
        </w:tc>
        <w:tc>
          <w:tcPr>
            <w:tcW w:w="2059" w:type="dxa"/>
          </w:tcPr>
          <w:p>
            <w:pPr>
              <w:pStyle w:val="TableParagraph"/>
              <w:rPr>
                <w:rFonts w:ascii="Times New Roman"/>
                <w:sz w:val="28"/>
              </w:rPr>
            </w:pPr>
          </w:p>
        </w:tc>
        <w:tc>
          <w:tcPr>
            <w:tcW w:w="820" w:type="dxa"/>
          </w:tcPr>
          <w:p>
            <w:pPr>
              <w:pStyle w:val="TableParagraph"/>
              <w:spacing w:before="112"/>
              <w:ind w:left="109"/>
              <w:jc w:val="both"/>
              <w:rPr>
                <w:sz w:val="21"/>
              </w:rPr>
            </w:pPr>
            <w:r>
              <w:rPr>
                <w:spacing w:val="28"/>
                <w:sz w:val="21"/>
              </w:rPr>
              <w:t>况 和</w:t>
            </w:r>
          </w:p>
          <w:p>
            <w:pPr>
              <w:pStyle w:val="TableParagraph"/>
              <w:spacing w:line="357" w:lineRule="auto" w:before="129"/>
              <w:ind w:left="109" w:right="65"/>
              <w:jc w:val="both"/>
              <w:rPr>
                <w:sz w:val="21"/>
              </w:rPr>
            </w:pPr>
            <w:r>
              <w:rPr>
                <w:spacing w:val="28"/>
                <w:sz w:val="21"/>
              </w:rPr>
              <w:t>课 程</w:t>
            </w:r>
            <w:r>
              <w:rPr>
                <w:spacing w:val="12"/>
                <w:sz w:val="21"/>
              </w:rPr>
              <w:t>特点， </w:t>
            </w:r>
            <w:r>
              <w:rPr>
                <w:spacing w:val="28"/>
                <w:sz w:val="21"/>
              </w:rPr>
              <w:t>灵 活</w:t>
            </w:r>
          </w:p>
          <w:p>
            <w:pPr>
              <w:pStyle w:val="TableParagraph"/>
              <w:spacing w:line="266" w:lineRule="exact"/>
              <w:ind w:left="109"/>
              <w:jc w:val="both"/>
              <w:rPr>
                <w:sz w:val="21"/>
              </w:rPr>
            </w:pPr>
            <w:r>
              <w:rPr>
                <w:spacing w:val="28"/>
                <w:sz w:val="21"/>
              </w:rPr>
              <w:t>采 用</w:t>
            </w:r>
          </w:p>
          <w:p>
            <w:pPr>
              <w:pStyle w:val="TableParagraph"/>
              <w:spacing w:line="357" w:lineRule="auto" w:before="132"/>
              <w:ind w:left="109" w:right="65"/>
              <w:jc w:val="both"/>
              <w:rPr>
                <w:sz w:val="21"/>
              </w:rPr>
            </w:pPr>
            <w:r>
              <w:rPr>
                <w:spacing w:val="28"/>
                <w:sz w:val="21"/>
              </w:rPr>
              <w:t>教 学</w:t>
            </w:r>
            <w:r>
              <w:rPr>
                <w:spacing w:val="12"/>
                <w:sz w:val="21"/>
              </w:rPr>
              <w:t>方法， </w:t>
            </w:r>
            <w:r>
              <w:rPr>
                <w:spacing w:val="28"/>
                <w:sz w:val="21"/>
              </w:rPr>
              <w:t>配 合</w:t>
            </w:r>
            <w:r>
              <w:rPr>
                <w:spacing w:val="12"/>
                <w:sz w:val="21"/>
              </w:rPr>
              <w:t>讲座、</w:t>
            </w:r>
            <w:r>
              <w:rPr>
                <w:spacing w:val="28"/>
                <w:sz w:val="21"/>
              </w:rPr>
              <w:t>多 媒</w:t>
            </w:r>
            <w:r>
              <w:rPr>
                <w:sz w:val="21"/>
              </w:rPr>
              <w:t>体、实</w:t>
            </w:r>
            <w:r>
              <w:rPr>
                <w:spacing w:val="28"/>
                <w:sz w:val="21"/>
              </w:rPr>
              <w:t>践 活</w:t>
            </w:r>
          </w:p>
          <w:p>
            <w:pPr>
              <w:pStyle w:val="TableParagraph"/>
              <w:spacing w:line="264" w:lineRule="exact"/>
              <w:ind w:left="109"/>
              <w:jc w:val="both"/>
              <w:rPr>
                <w:sz w:val="21"/>
              </w:rPr>
            </w:pPr>
            <w:r>
              <w:rPr>
                <w:spacing w:val="28"/>
                <w:sz w:val="21"/>
              </w:rPr>
              <w:t>动 等</w:t>
            </w:r>
          </w:p>
          <w:p>
            <w:pPr>
              <w:pStyle w:val="TableParagraph"/>
              <w:spacing w:before="129"/>
              <w:ind w:left="109"/>
              <w:jc w:val="both"/>
              <w:rPr>
                <w:sz w:val="21"/>
              </w:rPr>
            </w:pPr>
            <w:r>
              <w:rPr>
                <w:spacing w:val="28"/>
                <w:sz w:val="21"/>
              </w:rPr>
              <w:t>丰 富</w:t>
            </w:r>
          </w:p>
          <w:p>
            <w:pPr>
              <w:pStyle w:val="TableParagraph"/>
              <w:spacing w:line="400" w:lineRule="atLeast" w:before="1"/>
              <w:ind w:left="109" w:right="-15"/>
              <w:jc w:val="both"/>
              <w:rPr>
                <w:sz w:val="21"/>
              </w:rPr>
            </w:pPr>
            <w:r>
              <w:rPr>
                <w:spacing w:val="27"/>
                <w:sz w:val="21"/>
              </w:rPr>
              <w:t>教 学</w:t>
            </w:r>
            <w:r>
              <w:rPr>
                <w:spacing w:val="9"/>
                <w:sz w:val="21"/>
              </w:rPr>
              <w:t>形式。</w:t>
            </w:r>
            <w:r>
              <w:rPr>
                <w:sz w:val="21"/>
              </w:rPr>
              <w:t> </w:t>
            </w:r>
          </w:p>
        </w:tc>
        <w:tc>
          <w:tcPr>
            <w:tcW w:w="551" w:type="dxa"/>
          </w:tcPr>
          <w:p>
            <w:pPr>
              <w:pStyle w:val="TableParagraph"/>
              <w:rPr>
                <w:rFonts w:ascii="Times New Roman"/>
                <w:sz w:val="28"/>
              </w:rPr>
            </w:pPr>
          </w:p>
        </w:tc>
        <w:tc>
          <w:tcPr>
            <w:tcW w:w="463" w:type="dxa"/>
          </w:tcPr>
          <w:p>
            <w:pPr>
              <w:pStyle w:val="TableParagraph"/>
              <w:rPr>
                <w:rFonts w:ascii="Times New Roman"/>
                <w:sz w:val="28"/>
              </w:rPr>
            </w:pPr>
          </w:p>
        </w:tc>
      </w:tr>
    </w:tbl>
    <w:p>
      <w:pPr>
        <w:pStyle w:val="BodyText"/>
        <w:ind w:left="0" w:firstLine="0"/>
        <w:rPr>
          <w:rFonts w:ascii="微软雅黑"/>
          <w:b/>
          <w:sz w:val="4"/>
        </w:rPr>
      </w:pPr>
    </w:p>
    <w:p>
      <w:pPr>
        <w:pStyle w:val="BodyText"/>
        <w:spacing w:before="55"/>
        <w:ind w:left="1694" w:firstLine="0"/>
      </w:pPr>
      <w:r>
        <w:rPr/>
        <w:t>（三）课程标准（见附件）</w:t>
      </w:r>
    </w:p>
    <w:p>
      <w:pPr>
        <w:pStyle w:val="BodyText"/>
        <w:spacing w:before="149"/>
        <w:ind w:left="1694" w:firstLine="0"/>
        <w:rPr>
          <w:rFonts w:ascii="黑体" w:eastAsia="黑体" w:hint="eastAsia"/>
        </w:rPr>
      </w:pPr>
      <w:r>
        <w:rPr>
          <w:rFonts w:ascii="黑体" w:eastAsia="黑体" w:hint="eastAsia"/>
        </w:rPr>
        <w:t>六、教学组织与管理</w:t>
      </w:r>
    </w:p>
    <w:p>
      <w:pPr>
        <w:pStyle w:val="BodyText"/>
        <w:spacing w:line="328" w:lineRule="auto" w:before="150"/>
        <w:ind w:right="1122"/>
        <w:jc w:val="both"/>
      </w:pPr>
      <w:r>
        <w:rPr>
          <w:spacing w:val="16"/>
          <w:w w:val="95"/>
        </w:rPr>
        <w:t>本专业理论教学主要在学校完成，实践教学采取工学 交替授课模式，即高二每学期安排三次、每次两周的企业 实践教学，授课形式采取轮岗制，每次完成不同的岗位实 </w:t>
      </w:r>
      <w:r>
        <w:rPr>
          <w:spacing w:val="16"/>
        </w:rPr>
        <w:t>践并进行考核，考核合格后方可进入下一阶段的学习。</w:t>
      </w:r>
    </w:p>
    <w:p>
      <w:pPr>
        <w:pStyle w:val="BodyText"/>
        <w:spacing w:line="328" w:lineRule="auto"/>
        <w:ind w:right="1121"/>
      </w:pPr>
      <w:r>
        <w:rPr>
          <w:rFonts w:ascii="黑体" w:eastAsia="黑体" w:hint="eastAsia"/>
          <w:spacing w:val="16"/>
          <w:w w:val="95"/>
        </w:rPr>
        <w:t>七、教学建议</w:t>
      </w:r>
      <w:r>
        <w:rPr>
          <w:spacing w:val="16"/>
          <w:w w:val="95"/>
        </w:rPr>
        <w:t>（包括教学内容与时间分配，教学方法 </w:t>
      </w:r>
      <w:r>
        <w:rPr>
          <w:spacing w:val="16"/>
        </w:rPr>
        <w:t>与手段等内容）</w:t>
      </w:r>
    </w:p>
    <w:p>
      <w:pPr>
        <w:pStyle w:val="BodyText"/>
        <w:spacing w:line="326" w:lineRule="exact"/>
        <w:ind w:left="1694" w:firstLine="0"/>
      </w:pPr>
      <w:r>
        <w:rPr/>
        <w:t>（一） 教学时间安排如下表所示 </w:t>
      </w:r>
    </w:p>
    <w:p>
      <w:pPr>
        <w:pStyle w:val="Heading1"/>
        <w:spacing w:before="22"/>
        <w:ind w:left="2045" w:right="2060"/>
        <w:jc w:val="center"/>
      </w:pPr>
      <w:r>
        <w:rPr/>
        <w:t>汽车运用与维修专业教学时间安排表</w:t>
      </w:r>
    </w:p>
    <w:p>
      <w:pPr>
        <w:spacing w:after="0"/>
        <w:jc w:val="center"/>
        <w:sectPr>
          <w:pgSz w:w="11910" w:h="16840"/>
          <w:pgMar w:header="0" w:footer="1043" w:top="1400" w:bottom="1240" w:left="680" w:right="680"/>
        </w:sectPr>
      </w:pPr>
    </w:p>
    <w:tbl>
      <w:tblPr>
        <w:tblW w:w="0" w:type="auto"/>
        <w:jc w:val="left"/>
        <w:tblInd w:w="10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03"/>
        <w:gridCol w:w="2573"/>
        <w:gridCol w:w="1495"/>
        <w:gridCol w:w="884"/>
        <w:gridCol w:w="886"/>
        <w:gridCol w:w="884"/>
      </w:tblGrid>
      <w:tr>
        <w:trPr>
          <w:trHeight w:val="2238" w:hRule="atLeast"/>
        </w:trPr>
        <w:tc>
          <w:tcPr>
            <w:tcW w:w="1803" w:type="dxa"/>
            <w:tcBorders>
              <w:bottom w:val="single" w:sz="4" w:space="0" w:color="000000"/>
              <w:right w:val="single" w:sz="4" w:space="0" w:color="000000"/>
            </w:tcBorders>
          </w:tcPr>
          <w:p>
            <w:pPr>
              <w:pStyle w:val="TableParagraph"/>
              <w:rPr>
                <w:rFonts w:ascii="微软雅黑"/>
                <w:b/>
                <w:sz w:val="47"/>
              </w:rPr>
            </w:pPr>
          </w:p>
          <w:p>
            <w:pPr>
              <w:pStyle w:val="TableParagraph"/>
              <w:ind w:left="561" w:right="546"/>
              <w:jc w:val="center"/>
              <w:rPr>
                <w:rFonts w:ascii="微软雅黑" w:eastAsia="微软雅黑" w:hint="eastAsia"/>
                <w:b/>
                <w:sz w:val="32"/>
              </w:rPr>
            </w:pPr>
            <w:r>
              <w:rPr>
                <w:rFonts w:ascii="微软雅黑" w:eastAsia="微软雅黑" w:hint="eastAsia"/>
                <w:b/>
                <w:sz w:val="32"/>
              </w:rPr>
              <w:t>学年</w:t>
            </w:r>
          </w:p>
        </w:tc>
        <w:tc>
          <w:tcPr>
            <w:tcW w:w="2573" w:type="dxa"/>
            <w:tcBorders>
              <w:left w:val="single" w:sz="4" w:space="0" w:color="000000"/>
              <w:bottom w:val="single" w:sz="4" w:space="0" w:color="000000"/>
              <w:right w:val="single" w:sz="4" w:space="0" w:color="000000"/>
            </w:tcBorders>
          </w:tcPr>
          <w:p>
            <w:pPr>
              <w:pStyle w:val="TableParagraph"/>
              <w:spacing w:before="16"/>
              <w:rPr>
                <w:rFonts w:ascii="微软雅黑"/>
                <w:b/>
                <w:sz w:val="32"/>
              </w:rPr>
            </w:pPr>
          </w:p>
          <w:p>
            <w:pPr>
              <w:pStyle w:val="TableParagraph"/>
              <w:spacing w:line="228" w:lineRule="auto" w:before="1"/>
              <w:ind w:left="1120" w:right="259" w:hanging="843"/>
              <w:rPr>
                <w:rFonts w:ascii="微软雅黑" w:eastAsia="微软雅黑" w:hint="eastAsia"/>
                <w:b/>
                <w:sz w:val="32"/>
              </w:rPr>
            </w:pPr>
            <w:r>
              <w:rPr>
                <w:rFonts w:ascii="微软雅黑" w:eastAsia="微软雅黑" w:hint="eastAsia"/>
                <w:b/>
                <w:sz w:val="32"/>
              </w:rPr>
              <w:t>校内教学及考试</w:t>
            </w:r>
          </w:p>
        </w:tc>
        <w:tc>
          <w:tcPr>
            <w:tcW w:w="1495" w:type="dxa"/>
            <w:tcBorders>
              <w:left w:val="single" w:sz="4" w:space="0" w:color="000000"/>
              <w:bottom w:val="single" w:sz="4" w:space="0" w:color="000000"/>
              <w:right w:val="single" w:sz="4" w:space="0" w:color="000000"/>
            </w:tcBorders>
          </w:tcPr>
          <w:p>
            <w:pPr>
              <w:pStyle w:val="TableParagraph"/>
              <w:spacing w:before="16"/>
              <w:rPr>
                <w:rFonts w:ascii="微软雅黑"/>
                <w:b/>
                <w:sz w:val="32"/>
              </w:rPr>
            </w:pPr>
          </w:p>
          <w:p>
            <w:pPr>
              <w:pStyle w:val="TableParagraph"/>
              <w:spacing w:line="228" w:lineRule="auto" w:before="1"/>
              <w:ind w:left="580" w:right="225" w:hanging="339"/>
              <w:rPr>
                <w:rFonts w:ascii="微软雅黑" w:eastAsia="微软雅黑" w:hint="eastAsia"/>
                <w:b/>
                <w:sz w:val="32"/>
              </w:rPr>
            </w:pPr>
            <w:r>
              <w:rPr>
                <w:rFonts w:ascii="微软雅黑" w:eastAsia="微软雅黑" w:hint="eastAsia"/>
                <w:b/>
                <w:sz w:val="32"/>
              </w:rPr>
              <w:t>工学交替</w:t>
            </w:r>
          </w:p>
        </w:tc>
        <w:tc>
          <w:tcPr>
            <w:tcW w:w="884" w:type="dxa"/>
            <w:tcBorders>
              <w:left w:val="single" w:sz="4" w:space="0" w:color="000000"/>
              <w:bottom w:val="single" w:sz="4" w:space="0" w:color="000000"/>
              <w:right w:val="single" w:sz="4" w:space="0" w:color="000000"/>
            </w:tcBorders>
          </w:tcPr>
          <w:p>
            <w:pPr>
              <w:pStyle w:val="TableParagraph"/>
              <w:spacing w:before="16"/>
              <w:rPr>
                <w:rFonts w:ascii="微软雅黑"/>
                <w:b/>
                <w:sz w:val="32"/>
              </w:rPr>
            </w:pPr>
          </w:p>
          <w:p>
            <w:pPr>
              <w:pStyle w:val="TableParagraph"/>
              <w:spacing w:line="228" w:lineRule="auto" w:before="1"/>
              <w:ind w:left="276" w:right="276"/>
              <w:rPr>
                <w:rFonts w:ascii="微软雅黑" w:eastAsia="微软雅黑" w:hint="eastAsia"/>
                <w:b/>
                <w:sz w:val="32"/>
              </w:rPr>
            </w:pPr>
            <w:r>
              <w:rPr>
                <w:rFonts w:ascii="微软雅黑" w:eastAsia="微软雅黑" w:hint="eastAsia"/>
                <w:b/>
                <w:sz w:val="32"/>
              </w:rPr>
              <w:t>机动</w:t>
            </w:r>
          </w:p>
        </w:tc>
        <w:tc>
          <w:tcPr>
            <w:tcW w:w="886" w:type="dxa"/>
            <w:tcBorders>
              <w:left w:val="single" w:sz="4" w:space="0" w:color="000000"/>
              <w:bottom w:val="single" w:sz="4" w:space="0" w:color="000000"/>
              <w:right w:val="single" w:sz="4" w:space="0" w:color="000000"/>
            </w:tcBorders>
          </w:tcPr>
          <w:p>
            <w:pPr>
              <w:pStyle w:val="TableParagraph"/>
              <w:spacing w:before="16"/>
              <w:rPr>
                <w:rFonts w:ascii="微软雅黑"/>
                <w:b/>
                <w:sz w:val="32"/>
              </w:rPr>
            </w:pPr>
          </w:p>
          <w:p>
            <w:pPr>
              <w:pStyle w:val="TableParagraph"/>
              <w:spacing w:line="228" w:lineRule="auto" w:before="1"/>
              <w:ind w:left="275" w:right="278"/>
              <w:rPr>
                <w:rFonts w:ascii="微软雅黑" w:eastAsia="微软雅黑" w:hint="eastAsia"/>
                <w:b/>
                <w:sz w:val="32"/>
              </w:rPr>
            </w:pPr>
            <w:r>
              <w:rPr>
                <w:rFonts w:ascii="微软雅黑" w:eastAsia="微软雅黑" w:hint="eastAsia"/>
                <w:b/>
                <w:sz w:val="32"/>
              </w:rPr>
              <w:t>假期</w:t>
            </w:r>
          </w:p>
        </w:tc>
        <w:tc>
          <w:tcPr>
            <w:tcW w:w="884" w:type="dxa"/>
            <w:tcBorders>
              <w:left w:val="single" w:sz="4" w:space="0" w:color="000000"/>
              <w:bottom w:val="single" w:sz="4" w:space="0" w:color="000000"/>
            </w:tcBorders>
          </w:tcPr>
          <w:p>
            <w:pPr>
              <w:pStyle w:val="TableParagraph"/>
              <w:spacing w:line="228" w:lineRule="auto" w:before="47"/>
              <w:ind w:left="273" w:right="274"/>
              <w:jc w:val="both"/>
              <w:rPr>
                <w:rFonts w:ascii="微软雅黑" w:eastAsia="微软雅黑" w:hint="eastAsia"/>
                <w:b/>
                <w:sz w:val="32"/>
              </w:rPr>
            </w:pPr>
            <w:r>
              <w:rPr>
                <w:rFonts w:ascii="微软雅黑" w:eastAsia="微软雅黑" w:hint="eastAsia"/>
                <w:b/>
                <w:sz w:val="32"/>
              </w:rPr>
              <w:t>全年周</w:t>
            </w:r>
          </w:p>
          <w:p>
            <w:pPr>
              <w:pStyle w:val="TableParagraph"/>
              <w:spacing w:line="490" w:lineRule="exact"/>
              <w:ind w:left="273"/>
              <w:rPr>
                <w:rFonts w:ascii="微软雅黑" w:eastAsia="微软雅黑" w:hint="eastAsia"/>
                <w:b/>
                <w:sz w:val="32"/>
              </w:rPr>
            </w:pPr>
            <w:r>
              <w:rPr>
                <w:rFonts w:ascii="微软雅黑" w:eastAsia="微软雅黑" w:hint="eastAsia"/>
                <w:b/>
                <w:w w:val="99"/>
                <w:sz w:val="32"/>
              </w:rPr>
              <w:t>数</w:t>
            </w:r>
          </w:p>
        </w:tc>
      </w:tr>
      <w:tr>
        <w:trPr>
          <w:trHeight w:val="578" w:hRule="atLeast"/>
        </w:trPr>
        <w:tc>
          <w:tcPr>
            <w:tcW w:w="1803" w:type="dxa"/>
            <w:tcBorders>
              <w:top w:val="single" w:sz="4" w:space="0" w:color="000000"/>
              <w:bottom w:val="single" w:sz="4" w:space="0" w:color="000000"/>
              <w:right w:val="single" w:sz="4" w:space="0" w:color="000000"/>
            </w:tcBorders>
          </w:tcPr>
          <w:p>
            <w:pPr>
              <w:pStyle w:val="TableParagraph"/>
              <w:spacing w:before="138"/>
              <w:ind w:right="3"/>
              <w:jc w:val="center"/>
              <w:rPr>
                <w:sz w:val="32"/>
              </w:rPr>
            </w:pPr>
            <w:r>
              <w:rPr>
                <w:w w:val="99"/>
                <w:sz w:val="32"/>
              </w:rPr>
              <w:t>一</w:t>
            </w:r>
          </w:p>
        </w:tc>
        <w:tc>
          <w:tcPr>
            <w:tcW w:w="2573" w:type="dxa"/>
            <w:tcBorders>
              <w:top w:val="single" w:sz="4" w:space="0" w:color="000000"/>
              <w:left w:val="single" w:sz="4" w:space="0" w:color="000000"/>
              <w:bottom w:val="single" w:sz="4" w:space="0" w:color="000000"/>
              <w:right w:val="single" w:sz="4" w:space="0" w:color="000000"/>
            </w:tcBorders>
          </w:tcPr>
          <w:p>
            <w:pPr>
              <w:pStyle w:val="TableParagraph"/>
              <w:spacing w:before="138"/>
              <w:ind w:left="1102" w:right="1092"/>
              <w:jc w:val="center"/>
              <w:rPr>
                <w:sz w:val="32"/>
              </w:rPr>
            </w:pPr>
            <w:r>
              <w:rPr>
                <w:sz w:val="32"/>
              </w:rPr>
              <w:t>38</w:t>
            </w:r>
          </w:p>
        </w:tc>
        <w:tc>
          <w:tcPr>
            <w:tcW w:w="1495" w:type="dxa"/>
            <w:tcBorders>
              <w:top w:val="single" w:sz="4" w:space="0" w:color="000000"/>
              <w:left w:val="single" w:sz="4" w:space="0" w:color="000000"/>
              <w:bottom w:val="single" w:sz="4" w:space="0" w:color="000000"/>
              <w:right w:val="single" w:sz="4" w:space="0" w:color="000000"/>
            </w:tcBorders>
          </w:tcPr>
          <w:p>
            <w:pPr>
              <w:pStyle w:val="TableParagraph"/>
              <w:spacing w:before="138"/>
              <w:ind w:left="4"/>
              <w:jc w:val="center"/>
              <w:rPr>
                <w:sz w:val="32"/>
              </w:rPr>
            </w:pPr>
            <w:r>
              <w:rPr>
                <w:w w:val="99"/>
                <w:sz w:val="32"/>
              </w:rPr>
              <w:t>2</w:t>
            </w:r>
          </w:p>
        </w:tc>
        <w:tc>
          <w:tcPr>
            <w:tcW w:w="884" w:type="dxa"/>
            <w:tcBorders>
              <w:top w:val="single" w:sz="4" w:space="0" w:color="000000"/>
              <w:left w:val="single" w:sz="4" w:space="0" w:color="000000"/>
              <w:bottom w:val="single" w:sz="4" w:space="0" w:color="000000"/>
              <w:right w:val="single" w:sz="4" w:space="0" w:color="000000"/>
            </w:tcBorders>
          </w:tcPr>
          <w:p>
            <w:pPr>
              <w:pStyle w:val="TableParagraph"/>
              <w:spacing w:before="138"/>
              <w:ind w:left="362"/>
              <w:rPr>
                <w:sz w:val="32"/>
              </w:rPr>
            </w:pPr>
            <w:r>
              <w:rPr>
                <w:w w:val="99"/>
                <w:sz w:val="32"/>
              </w:rPr>
              <w:t>1</w:t>
            </w:r>
          </w:p>
        </w:tc>
        <w:tc>
          <w:tcPr>
            <w:tcW w:w="886" w:type="dxa"/>
            <w:tcBorders>
              <w:top w:val="single" w:sz="4" w:space="0" w:color="000000"/>
              <w:left w:val="single" w:sz="4" w:space="0" w:color="000000"/>
              <w:bottom w:val="single" w:sz="4" w:space="0" w:color="000000"/>
              <w:right w:val="single" w:sz="4" w:space="0" w:color="000000"/>
            </w:tcBorders>
          </w:tcPr>
          <w:p>
            <w:pPr>
              <w:pStyle w:val="TableParagraph"/>
              <w:spacing w:before="138"/>
              <w:ind w:left="266" w:right="250"/>
              <w:jc w:val="center"/>
              <w:rPr>
                <w:sz w:val="32"/>
              </w:rPr>
            </w:pPr>
            <w:r>
              <w:rPr>
                <w:sz w:val="32"/>
              </w:rPr>
              <w:t>11</w:t>
            </w:r>
          </w:p>
        </w:tc>
        <w:tc>
          <w:tcPr>
            <w:tcW w:w="884" w:type="dxa"/>
            <w:tcBorders>
              <w:top w:val="single" w:sz="4" w:space="0" w:color="000000"/>
              <w:left w:val="single" w:sz="4" w:space="0" w:color="000000"/>
              <w:bottom w:val="single" w:sz="4" w:space="0" w:color="000000"/>
            </w:tcBorders>
          </w:tcPr>
          <w:p>
            <w:pPr>
              <w:pStyle w:val="TableParagraph"/>
              <w:spacing w:before="138"/>
              <w:ind w:left="275"/>
              <w:rPr>
                <w:sz w:val="32"/>
              </w:rPr>
            </w:pPr>
            <w:r>
              <w:rPr>
                <w:sz w:val="32"/>
              </w:rPr>
              <w:t>52</w:t>
            </w:r>
          </w:p>
        </w:tc>
      </w:tr>
      <w:tr>
        <w:trPr>
          <w:trHeight w:val="575" w:hRule="atLeast"/>
        </w:trPr>
        <w:tc>
          <w:tcPr>
            <w:tcW w:w="1803" w:type="dxa"/>
            <w:tcBorders>
              <w:top w:val="single" w:sz="4" w:space="0" w:color="000000"/>
              <w:bottom w:val="single" w:sz="4" w:space="0" w:color="000000"/>
              <w:right w:val="single" w:sz="4" w:space="0" w:color="000000"/>
            </w:tcBorders>
          </w:tcPr>
          <w:p>
            <w:pPr>
              <w:pStyle w:val="TableParagraph"/>
              <w:spacing w:before="135"/>
              <w:ind w:right="3"/>
              <w:jc w:val="center"/>
              <w:rPr>
                <w:sz w:val="32"/>
              </w:rPr>
            </w:pPr>
            <w:r>
              <w:rPr>
                <w:w w:val="99"/>
                <w:sz w:val="32"/>
              </w:rPr>
              <w:t>二</w:t>
            </w:r>
          </w:p>
        </w:tc>
        <w:tc>
          <w:tcPr>
            <w:tcW w:w="2573" w:type="dxa"/>
            <w:tcBorders>
              <w:top w:val="single" w:sz="4" w:space="0" w:color="000000"/>
              <w:left w:val="single" w:sz="4" w:space="0" w:color="000000"/>
              <w:bottom w:val="single" w:sz="4" w:space="0" w:color="000000"/>
              <w:right w:val="single" w:sz="4" w:space="0" w:color="000000"/>
            </w:tcBorders>
          </w:tcPr>
          <w:p>
            <w:pPr>
              <w:pStyle w:val="TableParagraph"/>
              <w:spacing w:before="135"/>
              <w:ind w:left="1106" w:right="1088"/>
              <w:jc w:val="center"/>
              <w:rPr>
                <w:sz w:val="32"/>
              </w:rPr>
            </w:pPr>
            <w:r>
              <w:rPr>
                <w:sz w:val="32"/>
              </w:rPr>
              <w:t>28</w:t>
            </w:r>
          </w:p>
        </w:tc>
        <w:tc>
          <w:tcPr>
            <w:tcW w:w="1495" w:type="dxa"/>
            <w:tcBorders>
              <w:top w:val="single" w:sz="4" w:space="0" w:color="000000"/>
              <w:left w:val="single" w:sz="4" w:space="0" w:color="000000"/>
              <w:bottom w:val="single" w:sz="4" w:space="0" w:color="000000"/>
              <w:right w:val="single" w:sz="4" w:space="0" w:color="000000"/>
            </w:tcBorders>
          </w:tcPr>
          <w:p>
            <w:pPr>
              <w:pStyle w:val="TableParagraph"/>
              <w:spacing w:before="135"/>
              <w:ind w:left="568" w:right="556"/>
              <w:jc w:val="center"/>
              <w:rPr>
                <w:sz w:val="32"/>
              </w:rPr>
            </w:pPr>
            <w:r>
              <w:rPr>
                <w:sz w:val="32"/>
              </w:rPr>
              <w:t>12</w:t>
            </w:r>
          </w:p>
        </w:tc>
        <w:tc>
          <w:tcPr>
            <w:tcW w:w="884" w:type="dxa"/>
            <w:tcBorders>
              <w:top w:val="single" w:sz="4" w:space="0" w:color="000000"/>
              <w:left w:val="single" w:sz="4" w:space="0" w:color="000000"/>
              <w:bottom w:val="single" w:sz="4" w:space="0" w:color="000000"/>
              <w:right w:val="single" w:sz="4" w:space="0" w:color="000000"/>
            </w:tcBorders>
          </w:tcPr>
          <w:p>
            <w:pPr>
              <w:pStyle w:val="TableParagraph"/>
              <w:spacing w:before="135"/>
              <w:ind w:left="362"/>
              <w:rPr>
                <w:sz w:val="32"/>
              </w:rPr>
            </w:pPr>
            <w:r>
              <w:rPr>
                <w:w w:val="99"/>
                <w:sz w:val="32"/>
              </w:rPr>
              <w:t>1</w:t>
            </w:r>
          </w:p>
        </w:tc>
        <w:tc>
          <w:tcPr>
            <w:tcW w:w="886" w:type="dxa"/>
            <w:tcBorders>
              <w:top w:val="single" w:sz="4" w:space="0" w:color="000000"/>
              <w:left w:val="single" w:sz="4" w:space="0" w:color="000000"/>
              <w:bottom w:val="single" w:sz="4" w:space="0" w:color="000000"/>
              <w:right w:val="single" w:sz="4" w:space="0" w:color="000000"/>
            </w:tcBorders>
          </w:tcPr>
          <w:p>
            <w:pPr>
              <w:pStyle w:val="TableParagraph"/>
              <w:spacing w:before="135"/>
              <w:ind w:left="266" w:right="250"/>
              <w:jc w:val="center"/>
              <w:rPr>
                <w:sz w:val="32"/>
              </w:rPr>
            </w:pPr>
            <w:r>
              <w:rPr>
                <w:sz w:val="32"/>
              </w:rPr>
              <w:t>11</w:t>
            </w:r>
          </w:p>
        </w:tc>
        <w:tc>
          <w:tcPr>
            <w:tcW w:w="884" w:type="dxa"/>
            <w:tcBorders>
              <w:top w:val="single" w:sz="4" w:space="0" w:color="000000"/>
              <w:left w:val="single" w:sz="4" w:space="0" w:color="000000"/>
              <w:bottom w:val="single" w:sz="4" w:space="0" w:color="000000"/>
            </w:tcBorders>
          </w:tcPr>
          <w:p>
            <w:pPr>
              <w:pStyle w:val="TableParagraph"/>
              <w:spacing w:before="135"/>
              <w:ind w:left="275"/>
              <w:rPr>
                <w:sz w:val="32"/>
              </w:rPr>
            </w:pPr>
            <w:r>
              <w:rPr>
                <w:sz w:val="32"/>
              </w:rPr>
              <w:t>52</w:t>
            </w:r>
          </w:p>
        </w:tc>
      </w:tr>
      <w:tr>
        <w:trPr>
          <w:trHeight w:val="1120" w:hRule="atLeast"/>
        </w:trPr>
        <w:tc>
          <w:tcPr>
            <w:tcW w:w="1803" w:type="dxa"/>
            <w:tcBorders>
              <w:top w:val="single" w:sz="4" w:space="0" w:color="000000"/>
              <w:right w:val="single" w:sz="4" w:space="0" w:color="000000"/>
            </w:tcBorders>
          </w:tcPr>
          <w:p>
            <w:pPr>
              <w:pStyle w:val="TableParagraph"/>
              <w:spacing w:before="4"/>
              <w:rPr>
                <w:rFonts w:ascii="微软雅黑"/>
                <w:b/>
                <w:sz w:val="22"/>
              </w:rPr>
            </w:pPr>
          </w:p>
          <w:p>
            <w:pPr>
              <w:pStyle w:val="TableParagraph"/>
              <w:ind w:right="3"/>
              <w:jc w:val="center"/>
              <w:rPr>
                <w:sz w:val="32"/>
              </w:rPr>
            </w:pPr>
            <w:r>
              <w:rPr>
                <w:w w:val="99"/>
                <w:sz w:val="32"/>
              </w:rPr>
              <w:t>三</w:t>
            </w:r>
          </w:p>
        </w:tc>
        <w:tc>
          <w:tcPr>
            <w:tcW w:w="2573" w:type="dxa"/>
            <w:tcBorders>
              <w:top w:val="single" w:sz="4" w:space="0" w:color="000000"/>
              <w:left w:val="single" w:sz="4" w:space="0" w:color="000000"/>
              <w:right w:val="single" w:sz="4" w:space="0" w:color="000000"/>
            </w:tcBorders>
          </w:tcPr>
          <w:p>
            <w:pPr>
              <w:pStyle w:val="TableParagraph"/>
              <w:spacing w:before="4"/>
              <w:rPr>
                <w:rFonts w:ascii="微软雅黑"/>
                <w:b/>
                <w:sz w:val="22"/>
              </w:rPr>
            </w:pPr>
          </w:p>
          <w:p>
            <w:pPr>
              <w:pStyle w:val="TableParagraph"/>
              <w:ind w:left="10"/>
              <w:jc w:val="center"/>
              <w:rPr>
                <w:sz w:val="32"/>
              </w:rPr>
            </w:pPr>
            <w:r>
              <w:rPr>
                <w:w w:val="99"/>
                <w:sz w:val="32"/>
              </w:rPr>
              <w:t>0</w:t>
            </w:r>
          </w:p>
        </w:tc>
        <w:tc>
          <w:tcPr>
            <w:tcW w:w="1495" w:type="dxa"/>
            <w:tcBorders>
              <w:top w:val="single" w:sz="4" w:space="0" w:color="000000"/>
              <w:left w:val="single" w:sz="4" w:space="0" w:color="000000"/>
              <w:right w:val="single" w:sz="4" w:space="0" w:color="000000"/>
            </w:tcBorders>
          </w:tcPr>
          <w:p>
            <w:pPr>
              <w:pStyle w:val="TableParagraph"/>
              <w:spacing w:line="560" w:lineRule="exact" w:before="1"/>
              <w:ind w:left="412" w:right="230" w:hanging="168"/>
              <w:rPr>
                <w:sz w:val="32"/>
              </w:rPr>
            </w:pPr>
            <w:r>
              <w:rPr>
                <w:sz w:val="32"/>
              </w:rPr>
              <w:t>40（实习）</w:t>
            </w:r>
          </w:p>
        </w:tc>
        <w:tc>
          <w:tcPr>
            <w:tcW w:w="884" w:type="dxa"/>
            <w:tcBorders>
              <w:top w:val="single" w:sz="4" w:space="0" w:color="000000"/>
              <w:left w:val="single" w:sz="4" w:space="0" w:color="000000"/>
              <w:right w:val="single" w:sz="4" w:space="0" w:color="000000"/>
            </w:tcBorders>
          </w:tcPr>
          <w:p>
            <w:pPr>
              <w:pStyle w:val="TableParagraph"/>
              <w:spacing w:before="4"/>
              <w:rPr>
                <w:rFonts w:ascii="微软雅黑"/>
                <w:b/>
                <w:sz w:val="22"/>
              </w:rPr>
            </w:pPr>
          </w:p>
          <w:p>
            <w:pPr>
              <w:pStyle w:val="TableParagraph"/>
              <w:ind w:left="362"/>
              <w:rPr>
                <w:sz w:val="32"/>
              </w:rPr>
            </w:pPr>
            <w:r>
              <w:rPr>
                <w:w w:val="99"/>
                <w:sz w:val="32"/>
              </w:rPr>
              <w:t>1</w:t>
            </w:r>
          </w:p>
        </w:tc>
        <w:tc>
          <w:tcPr>
            <w:tcW w:w="886" w:type="dxa"/>
            <w:tcBorders>
              <w:top w:val="single" w:sz="4" w:space="0" w:color="000000"/>
              <w:left w:val="single" w:sz="4" w:space="0" w:color="000000"/>
              <w:right w:val="single" w:sz="4" w:space="0" w:color="000000"/>
            </w:tcBorders>
          </w:tcPr>
          <w:p>
            <w:pPr>
              <w:pStyle w:val="TableParagraph"/>
              <w:spacing w:before="4"/>
              <w:rPr>
                <w:rFonts w:ascii="微软雅黑"/>
                <w:b/>
                <w:sz w:val="22"/>
              </w:rPr>
            </w:pPr>
          </w:p>
          <w:p>
            <w:pPr>
              <w:pStyle w:val="TableParagraph"/>
              <w:ind w:left="8"/>
              <w:jc w:val="center"/>
              <w:rPr>
                <w:sz w:val="32"/>
              </w:rPr>
            </w:pPr>
            <w:r>
              <w:rPr>
                <w:w w:val="99"/>
                <w:sz w:val="32"/>
              </w:rPr>
              <w:t>4</w:t>
            </w:r>
          </w:p>
        </w:tc>
        <w:tc>
          <w:tcPr>
            <w:tcW w:w="884" w:type="dxa"/>
            <w:tcBorders>
              <w:top w:val="single" w:sz="4" w:space="0" w:color="000000"/>
              <w:left w:val="single" w:sz="4" w:space="0" w:color="000000"/>
            </w:tcBorders>
          </w:tcPr>
          <w:p>
            <w:pPr>
              <w:pStyle w:val="TableParagraph"/>
              <w:spacing w:before="4"/>
              <w:rPr>
                <w:rFonts w:ascii="微软雅黑"/>
                <w:b/>
                <w:sz w:val="22"/>
              </w:rPr>
            </w:pPr>
          </w:p>
          <w:p>
            <w:pPr>
              <w:pStyle w:val="TableParagraph"/>
              <w:ind w:left="275"/>
              <w:rPr>
                <w:sz w:val="32"/>
              </w:rPr>
            </w:pPr>
            <w:r>
              <w:rPr>
                <w:sz w:val="32"/>
              </w:rPr>
              <w:t>45</w:t>
            </w:r>
          </w:p>
        </w:tc>
      </w:tr>
    </w:tbl>
    <w:p>
      <w:pPr>
        <w:pStyle w:val="BodyText"/>
        <w:ind w:left="0" w:firstLine="0"/>
        <w:rPr>
          <w:rFonts w:ascii="微软雅黑"/>
          <w:b/>
          <w:sz w:val="4"/>
        </w:rPr>
      </w:pPr>
    </w:p>
    <w:p>
      <w:pPr>
        <w:pStyle w:val="BodyText"/>
        <w:spacing w:before="55"/>
        <w:ind w:left="1694" w:firstLine="0"/>
      </w:pPr>
      <w:r>
        <w:rPr/>
        <w:t>（二）授课计划安排如下表所示</w:t>
      </w:r>
    </w:p>
    <w:p>
      <w:pPr>
        <w:pStyle w:val="Heading1"/>
        <w:spacing w:before="47"/>
        <w:ind w:left="2045" w:right="2060"/>
        <w:jc w:val="center"/>
      </w:pPr>
      <w:r>
        <w:rPr/>
        <w:pict>
          <v:shape style="position:absolute;margin-left:57.023998pt;margin-top:29.107199pt;width:481.9pt;height:399.8pt;mso-position-horizontal-relative:page;mso-position-vertical-relative:paragraph;z-index:25166233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1"/>
                    <w:gridCol w:w="621"/>
                    <w:gridCol w:w="525"/>
                    <w:gridCol w:w="2489"/>
                    <w:gridCol w:w="708"/>
                    <w:gridCol w:w="600"/>
                    <w:gridCol w:w="893"/>
                    <w:gridCol w:w="596"/>
                    <w:gridCol w:w="612"/>
                    <w:gridCol w:w="605"/>
                    <w:gridCol w:w="898"/>
                    <w:gridCol w:w="610"/>
                  </w:tblGrid>
                  <w:tr>
                    <w:trPr>
                      <w:trHeight w:val="623" w:hRule="atLeast"/>
                    </w:trPr>
                    <w:tc>
                      <w:tcPr>
                        <w:tcW w:w="1072" w:type="dxa"/>
                        <w:gridSpan w:val="2"/>
                        <w:vMerge w:val="restart"/>
                        <w:tcBorders>
                          <w:bottom w:val="single" w:sz="4" w:space="0" w:color="000000"/>
                          <w:right w:val="single" w:sz="4" w:space="0" w:color="000000"/>
                        </w:tcBorders>
                      </w:tcPr>
                      <w:p>
                        <w:pPr>
                          <w:pStyle w:val="TableParagraph"/>
                          <w:spacing w:before="7"/>
                          <w:rPr>
                            <w:rFonts w:ascii="微软雅黑"/>
                            <w:b/>
                            <w:sz w:val="18"/>
                          </w:rPr>
                        </w:pPr>
                      </w:p>
                      <w:p>
                        <w:pPr>
                          <w:pStyle w:val="TableParagraph"/>
                          <w:spacing w:line="278" w:lineRule="auto"/>
                          <w:ind w:left="421" w:right="421"/>
                          <w:jc w:val="both"/>
                          <w:rPr>
                            <w:sz w:val="21"/>
                          </w:rPr>
                        </w:pPr>
                        <w:r>
                          <w:rPr>
                            <w:sz w:val="21"/>
                          </w:rPr>
                          <w:t>课程类别</w:t>
                        </w:r>
                      </w:p>
                    </w:tc>
                    <w:tc>
                      <w:tcPr>
                        <w:tcW w:w="525" w:type="dxa"/>
                        <w:vMerge w:val="restart"/>
                        <w:tcBorders>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6"/>
                          <w:rPr>
                            <w:rFonts w:ascii="微软雅黑"/>
                            <w:b/>
                            <w:sz w:val="15"/>
                          </w:rPr>
                        </w:pPr>
                      </w:p>
                      <w:p>
                        <w:pPr>
                          <w:pStyle w:val="TableParagraph"/>
                          <w:spacing w:line="278" w:lineRule="auto"/>
                          <w:ind w:left="154" w:right="147"/>
                          <w:rPr>
                            <w:sz w:val="21"/>
                          </w:rPr>
                        </w:pPr>
                        <w:r>
                          <w:rPr>
                            <w:sz w:val="21"/>
                          </w:rPr>
                          <w:t>序号</w:t>
                        </w:r>
                      </w:p>
                    </w:tc>
                    <w:tc>
                      <w:tcPr>
                        <w:tcW w:w="2489" w:type="dxa"/>
                        <w:vMerge w:val="restart"/>
                        <w:tcBorders>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13"/>
                          <w:rPr>
                            <w:rFonts w:ascii="微软雅黑"/>
                            <w:b/>
                            <w:sz w:val="22"/>
                          </w:rPr>
                        </w:pPr>
                      </w:p>
                      <w:p>
                        <w:pPr>
                          <w:pStyle w:val="TableParagraph"/>
                          <w:spacing w:before="1"/>
                          <w:ind w:left="829"/>
                          <w:rPr>
                            <w:sz w:val="21"/>
                          </w:rPr>
                        </w:pPr>
                        <w:r>
                          <w:rPr>
                            <w:sz w:val="21"/>
                          </w:rPr>
                          <w:t>课程名称</w:t>
                        </w:r>
                      </w:p>
                    </w:tc>
                    <w:tc>
                      <w:tcPr>
                        <w:tcW w:w="708" w:type="dxa"/>
                        <w:vMerge w:val="restart"/>
                        <w:tcBorders>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16"/>
                          <w:rPr>
                            <w:rFonts w:ascii="微软雅黑"/>
                            <w:b/>
                            <w:sz w:val="11"/>
                          </w:rPr>
                        </w:pPr>
                      </w:p>
                      <w:p>
                        <w:pPr>
                          <w:pStyle w:val="TableParagraph"/>
                          <w:spacing w:line="201" w:lineRule="auto"/>
                          <w:ind w:left="187" w:right="297"/>
                          <w:jc w:val="both"/>
                          <w:rPr>
                            <w:sz w:val="21"/>
                          </w:rPr>
                        </w:pPr>
                        <w:r>
                          <w:rPr>
                            <w:sz w:val="21"/>
                          </w:rPr>
                          <w:t>总学时</w:t>
                        </w:r>
                      </w:p>
                    </w:tc>
                    <w:tc>
                      <w:tcPr>
                        <w:tcW w:w="600" w:type="dxa"/>
                        <w:vMerge w:val="restart"/>
                        <w:tcBorders>
                          <w:left w:val="single" w:sz="4" w:space="0" w:color="000000"/>
                          <w:bottom w:val="single" w:sz="4" w:space="0" w:color="000000"/>
                          <w:right w:val="single" w:sz="4" w:space="0" w:color="000000"/>
                        </w:tcBorders>
                      </w:tcPr>
                      <w:p>
                        <w:pPr>
                          <w:pStyle w:val="TableParagraph"/>
                          <w:spacing w:before="12"/>
                          <w:rPr>
                            <w:rFonts w:ascii="微软雅黑"/>
                            <w:b/>
                            <w:sz w:val="29"/>
                          </w:rPr>
                        </w:pPr>
                      </w:p>
                      <w:p>
                        <w:pPr>
                          <w:pStyle w:val="TableParagraph"/>
                          <w:spacing w:line="415" w:lineRule="auto"/>
                          <w:ind w:left="132" w:right="243"/>
                          <w:rPr>
                            <w:sz w:val="21"/>
                          </w:rPr>
                        </w:pPr>
                        <w:r>
                          <w:rPr>
                            <w:sz w:val="21"/>
                          </w:rPr>
                          <w:t>学分</w:t>
                        </w:r>
                      </w:p>
                    </w:tc>
                    <w:tc>
                      <w:tcPr>
                        <w:tcW w:w="4214" w:type="dxa"/>
                        <w:gridSpan w:val="6"/>
                        <w:tcBorders>
                          <w:left w:val="single" w:sz="4" w:space="0" w:color="000000"/>
                          <w:bottom w:val="single" w:sz="4" w:space="0" w:color="000000"/>
                        </w:tcBorders>
                      </w:tcPr>
                      <w:p>
                        <w:pPr>
                          <w:pStyle w:val="TableParagraph"/>
                          <w:spacing w:before="41"/>
                          <w:ind w:left="831" w:right="808"/>
                          <w:jc w:val="center"/>
                          <w:rPr>
                            <w:sz w:val="21"/>
                          </w:rPr>
                        </w:pPr>
                        <w:r>
                          <w:rPr>
                            <w:sz w:val="21"/>
                          </w:rPr>
                          <w:t>按学年、学期教学进程安排</w:t>
                        </w:r>
                      </w:p>
                      <w:p>
                        <w:pPr>
                          <w:pStyle w:val="TableParagraph"/>
                          <w:spacing w:line="250" w:lineRule="exact" w:before="43"/>
                          <w:ind w:left="812" w:right="808"/>
                          <w:jc w:val="center"/>
                          <w:rPr>
                            <w:sz w:val="21"/>
                          </w:rPr>
                        </w:pPr>
                        <w:r>
                          <w:rPr>
                            <w:sz w:val="21"/>
                          </w:rPr>
                          <w:t>（周学时/教学周数）</w:t>
                        </w:r>
                      </w:p>
                    </w:tc>
                  </w:tr>
                  <w:tr>
                    <w:trPr>
                      <w:trHeight w:val="397" w:hRule="atLeast"/>
                    </w:trPr>
                    <w:tc>
                      <w:tcPr>
                        <w:tcW w:w="1072" w:type="dxa"/>
                        <w:gridSpan w:val="2"/>
                        <w:vMerge/>
                        <w:tcBorders>
                          <w:top w:val="nil"/>
                          <w:bottom w:val="single" w:sz="4" w:space="0" w:color="000000"/>
                          <w:right w:val="single" w:sz="4" w:space="0" w:color="000000"/>
                        </w:tcBorders>
                      </w:tcPr>
                      <w:p>
                        <w:pPr>
                          <w:rPr>
                            <w:sz w:val="2"/>
                            <w:szCs w:val="2"/>
                          </w:rPr>
                        </w:pPr>
                      </w:p>
                    </w:tc>
                    <w:tc>
                      <w:tcPr>
                        <w:tcW w:w="525" w:type="dxa"/>
                        <w:vMerge/>
                        <w:tcBorders>
                          <w:top w:val="nil"/>
                          <w:left w:val="single" w:sz="4" w:space="0" w:color="000000"/>
                          <w:bottom w:val="single" w:sz="4" w:space="0" w:color="000000"/>
                          <w:right w:val="single" w:sz="4" w:space="0" w:color="000000"/>
                        </w:tcBorders>
                      </w:tcPr>
                      <w:p>
                        <w:pPr>
                          <w:rPr>
                            <w:sz w:val="2"/>
                            <w:szCs w:val="2"/>
                          </w:rPr>
                        </w:pPr>
                      </w:p>
                    </w:tc>
                    <w:tc>
                      <w:tcPr>
                        <w:tcW w:w="2489" w:type="dxa"/>
                        <w:vMerge/>
                        <w:tcBorders>
                          <w:top w:val="nil"/>
                          <w:left w:val="single" w:sz="4" w:space="0" w:color="000000"/>
                          <w:bottom w:val="single" w:sz="4" w:space="0" w:color="000000"/>
                          <w:right w:val="single" w:sz="4" w:space="0" w:color="000000"/>
                        </w:tcBorders>
                      </w:tcPr>
                      <w:p>
                        <w:pPr>
                          <w:rPr>
                            <w:sz w:val="2"/>
                            <w:szCs w:val="2"/>
                          </w:rPr>
                        </w:pPr>
                      </w:p>
                    </w:tc>
                    <w:tc>
                      <w:tcPr>
                        <w:tcW w:w="708" w:type="dxa"/>
                        <w:vMerge/>
                        <w:tcBorders>
                          <w:top w:val="nil"/>
                          <w:left w:val="single" w:sz="4" w:space="0" w:color="000000"/>
                          <w:bottom w:val="single" w:sz="4" w:space="0" w:color="000000"/>
                          <w:right w:val="single" w:sz="4" w:space="0" w:color="000000"/>
                        </w:tcBorders>
                      </w:tcPr>
                      <w:p>
                        <w:pPr>
                          <w:rPr>
                            <w:sz w:val="2"/>
                            <w:szCs w:val="2"/>
                          </w:rPr>
                        </w:pPr>
                      </w:p>
                    </w:tc>
                    <w:tc>
                      <w:tcPr>
                        <w:tcW w:w="600" w:type="dxa"/>
                        <w:vMerge/>
                        <w:tcBorders>
                          <w:top w:val="nil"/>
                          <w:left w:val="single" w:sz="4" w:space="0" w:color="000000"/>
                          <w:bottom w:val="single" w:sz="4" w:space="0" w:color="000000"/>
                          <w:right w:val="single" w:sz="4" w:space="0" w:color="000000"/>
                        </w:tcBorders>
                      </w:tcPr>
                      <w:p>
                        <w:pPr>
                          <w:rPr>
                            <w:sz w:val="2"/>
                            <w:szCs w:val="2"/>
                          </w:rPr>
                        </w:pPr>
                      </w:p>
                    </w:tc>
                    <w:tc>
                      <w:tcPr>
                        <w:tcW w:w="1489" w:type="dxa"/>
                        <w:gridSpan w:val="2"/>
                        <w:tcBorders>
                          <w:top w:val="single" w:sz="4" w:space="0" w:color="000000"/>
                          <w:left w:val="single" w:sz="4" w:space="0" w:color="000000"/>
                          <w:bottom w:val="single" w:sz="4" w:space="0" w:color="000000"/>
                          <w:right w:val="single" w:sz="4" w:space="0" w:color="000000"/>
                        </w:tcBorders>
                      </w:tcPr>
                      <w:p>
                        <w:pPr>
                          <w:pStyle w:val="TableParagraph"/>
                          <w:spacing w:before="85"/>
                          <w:ind w:left="297"/>
                          <w:rPr>
                            <w:sz w:val="21"/>
                          </w:rPr>
                        </w:pPr>
                        <w:r>
                          <w:rPr>
                            <w:sz w:val="21"/>
                          </w:rPr>
                          <w:t>第一学年</w:t>
                        </w:r>
                      </w:p>
                    </w:tc>
                    <w:tc>
                      <w:tcPr>
                        <w:tcW w:w="1217" w:type="dxa"/>
                        <w:gridSpan w:val="2"/>
                        <w:tcBorders>
                          <w:top w:val="single" w:sz="4" w:space="0" w:color="000000"/>
                          <w:left w:val="single" w:sz="4" w:space="0" w:color="000000"/>
                          <w:bottom w:val="single" w:sz="4" w:space="0" w:color="000000"/>
                          <w:right w:val="single" w:sz="4" w:space="0" w:color="000000"/>
                        </w:tcBorders>
                      </w:tcPr>
                      <w:p>
                        <w:pPr>
                          <w:pStyle w:val="TableParagraph"/>
                          <w:spacing w:before="85"/>
                          <w:ind w:left="162"/>
                          <w:rPr>
                            <w:sz w:val="21"/>
                          </w:rPr>
                        </w:pPr>
                        <w:r>
                          <w:rPr>
                            <w:sz w:val="21"/>
                          </w:rPr>
                          <w:t>第二学年</w:t>
                        </w:r>
                      </w:p>
                    </w:tc>
                    <w:tc>
                      <w:tcPr>
                        <w:tcW w:w="1508" w:type="dxa"/>
                        <w:gridSpan w:val="2"/>
                        <w:tcBorders>
                          <w:top w:val="single" w:sz="4" w:space="0" w:color="000000"/>
                          <w:left w:val="single" w:sz="4" w:space="0" w:color="000000"/>
                          <w:bottom w:val="single" w:sz="4" w:space="0" w:color="000000"/>
                        </w:tcBorders>
                      </w:tcPr>
                      <w:p>
                        <w:pPr>
                          <w:pStyle w:val="TableParagraph"/>
                          <w:spacing w:before="85"/>
                          <w:ind w:left="306"/>
                          <w:rPr>
                            <w:sz w:val="21"/>
                          </w:rPr>
                        </w:pPr>
                        <w:r>
                          <w:rPr>
                            <w:sz w:val="21"/>
                          </w:rPr>
                          <w:t>第三学年</w:t>
                        </w:r>
                      </w:p>
                    </w:tc>
                  </w:tr>
                  <w:tr>
                    <w:trPr>
                      <w:trHeight w:val="395" w:hRule="atLeast"/>
                    </w:trPr>
                    <w:tc>
                      <w:tcPr>
                        <w:tcW w:w="1072" w:type="dxa"/>
                        <w:gridSpan w:val="2"/>
                        <w:vMerge/>
                        <w:tcBorders>
                          <w:top w:val="nil"/>
                          <w:bottom w:val="single" w:sz="4" w:space="0" w:color="000000"/>
                          <w:right w:val="single" w:sz="4" w:space="0" w:color="000000"/>
                        </w:tcBorders>
                      </w:tcPr>
                      <w:p>
                        <w:pPr>
                          <w:rPr>
                            <w:sz w:val="2"/>
                            <w:szCs w:val="2"/>
                          </w:rPr>
                        </w:pPr>
                      </w:p>
                    </w:tc>
                    <w:tc>
                      <w:tcPr>
                        <w:tcW w:w="525" w:type="dxa"/>
                        <w:vMerge/>
                        <w:tcBorders>
                          <w:top w:val="nil"/>
                          <w:left w:val="single" w:sz="4" w:space="0" w:color="000000"/>
                          <w:bottom w:val="single" w:sz="4" w:space="0" w:color="000000"/>
                          <w:right w:val="single" w:sz="4" w:space="0" w:color="000000"/>
                        </w:tcBorders>
                      </w:tcPr>
                      <w:p>
                        <w:pPr>
                          <w:rPr>
                            <w:sz w:val="2"/>
                            <w:szCs w:val="2"/>
                          </w:rPr>
                        </w:pPr>
                      </w:p>
                    </w:tc>
                    <w:tc>
                      <w:tcPr>
                        <w:tcW w:w="2489" w:type="dxa"/>
                        <w:vMerge/>
                        <w:tcBorders>
                          <w:top w:val="nil"/>
                          <w:left w:val="single" w:sz="4" w:space="0" w:color="000000"/>
                          <w:bottom w:val="single" w:sz="4" w:space="0" w:color="000000"/>
                          <w:right w:val="single" w:sz="4" w:space="0" w:color="000000"/>
                        </w:tcBorders>
                      </w:tcPr>
                      <w:p>
                        <w:pPr>
                          <w:rPr>
                            <w:sz w:val="2"/>
                            <w:szCs w:val="2"/>
                          </w:rPr>
                        </w:pPr>
                      </w:p>
                    </w:tc>
                    <w:tc>
                      <w:tcPr>
                        <w:tcW w:w="708" w:type="dxa"/>
                        <w:vMerge/>
                        <w:tcBorders>
                          <w:top w:val="nil"/>
                          <w:left w:val="single" w:sz="4" w:space="0" w:color="000000"/>
                          <w:bottom w:val="single" w:sz="4" w:space="0" w:color="000000"/>
                          <w:right w:val="single" w:sz="4" w:space="0" w:color="000000"/>
                        </w:tcBorders>
                      </w:tcPr>
                      <w:p>
                        <w:pPr>
                          <w:rPr>
                            <w:sz w:val="2"/>
                            <w:szCs w:val="2"/>
                          </w:rPr>
                        </w:pPr>
                      </w:p>
                    </w:tc>
                    <w:tc>
                      <w:tcPr>
                        <w:tcW w:w="600" w:type="dxa"/>
                        <w:vMerge/>
                        <w:tcBorders>
                          <w:top w:val="nil"/>
                          <w:left w:val="single" w:sz="4" w:space="0" w:color="000000"/>
                          <w:bottom w:val="single" w:sz="4" w:space="0" w:color="000000"/>
                          <w:right w:val="single" w:sz="4" w:space="0" w:color="000000"/>
                        </w:tcBorders>
                      </w:tcPr>
                      <w:p>
                        <w:pPr>
                          <w:rPr>
                            <w:sz w:val="2"/>
                            <w:szCs w:val="2"/>
                          </w:rPr>
                        </w:pPr>
                      </w:p>
                    </w:tc>
                    <w:tc>
                      <w:tcPr>
                        <w:tcW w:w="893" w:type="dxa"/>
                        <w:tcBorders>
                          <w:top w:val="single" w:sz="4" w:space="0" w:color="000000"/>
                          <w:left w:val="single" w:sz="4" w:space="0" w:color="000000"/>
                          <w:bottom w:val="single" w:sz="4" w:space="0" w:color="000000"/>
                          <w:right w:val="single" w:sz="4" w:space="0" w:color="000000"/>
                        </w:tcBorders>
                      </w:tcPr>
                      <w:p>
                        <w:pPr>
                          <w:pStyle w:val="TableParagraph"/>
                          <w:spacing w:before="82"/>
                          <w:ind w:left="8"/>
                          <w:jc w:val="center"/>
                          <w:rPr>
                            <w:sz w:val="21"/>
                          </w:rPr>
                        </w:pPr>
                        <w:r>
                          <w:rPr>
                            <w:w w:val="100"/>
                            <w:sz w:val="21"/>
                          </w:rPr>
                          <w:t>1</w:t>
                        </w:r>
                      </w:p>
                    </w:tc>
                    <w:tc>
                      <w:tcPr>
                        <w:tcW w:w="596" w:type="dxa"/>
                        <w:tcBorders>
                          <w:top w:val="single" w:sz="4" w:space="0" w:color="000000"/>
                          <w:left w:val="single" w:sz="4" w:space="0" w:color="000000"/>
                          <w:bottom w:val="single" w:sz="4" w:space="0" w:color="000000"/>
                          <w:right w:val="single" w:sz="4" w:space="0" w:color="000000"/>
                        </w:tcBorders>
                      </w:tcPr>
                      <w:p>
                        <w:pPr>
                          <w:pStyle w:val="TableParagraph"/>
                          <w:spacing w:before="82"/>
                          <w:ind w:left="12"/>
                          <w:jc w:val="center"/>
                          <w:rPr>
                            <w:sz w:val="21"/>
                          </w:rPr>
                        </w:pPr>
                        <w:r>
                          <w:rPr>
                            <w:w w:val="100"/>
                            <w:sz w:val="21"/>
                          </w:rPr>
                          <w:t>2</w:t>
                        </w:r>
                      </w:p>
                    </w:tc>
                    <w:tc>
                      <w:tcPr>
                        <w:tcW w:w="612" w:type="dxa"/>
                        <w:tcBorders>
                          <w:top w:val="single" w:sz="4" w:space="0" w:color="000000"/>
                          <w:left w:val="single" w:sz="4" w:space="0" w:color="000000"/>
                          <w:bottom w:val="single" w:sz="4" w:space="0" w:color="000000"/>
                          <w:right w:val="single" w:sz="4" w:space="0" w:color="000000"/>
                        </w:tcBorders>
                      </w:tcPr>
                      <w:p>
                        <w:pPr>
                          <w:pStyle w:val="TableParagraph"/>
                          <w:spacing w:before="82"/>
                          <w:ind w:left="15"/>
                          <w:jc w:val="center"/>
                          <w:rPr>
                            <w:sz w:val="21"/>
                          </w:rPr>
                        </w:pPr>
                        <w:r>
                          <w:rPr>
                            <w:w w:val="100"/>
                            <w:sz w:val="21"/>
                          </w:rPr>
                          <w:t>3</w:t>
                        </w:r>
                      </w:p>
                    </w:tc>
                    <w:tc>
                      <w:tcPr>
                        <w:tcW w:w="605" w:type="dxa"/>
                        <w:tcBorders>
                          <w:top w:val="single" w:sz="4" w:space="0" w:color="000000"/>
                          <w:left w:val="single" w:sz="4" w:space="0" w:color="000000"/>
                          <w:bottom w:val="single" w:sz="4" w:space="0" w:color="000000"/>
                          <w:right w:val="single" w:sz="4" w:space="0" w:color="000000"/>
                        </w:tcBorders>
                      </w:tcPr>
                      <w:p>
                        <w:pPr>
                          <w:pStyle w:val="TableParagraph"/>
                          <w:spacing w:before="82"/>
                          <w:ind w:left="17"/>
                          <w:jc w:val="center"/>
                          <w:rPr>
                            <w:sz w:val="21"/>
                          </w:rPr>
                        </w:pPr>
                        <w:r>
                          <w:rPr>
                            <w:w w:val="100"/>
                            <w:sz w:val="21"/>
                          </w:rPr>
                          <w:t>4</w:t>
                        </w:r>
                      </w:p>
                    </w:tc>
                    <w:tc>
                      <w:tcPr>
                        <w:tcW w:w="898" w:type="dxa"/>
                        <w:tcBorders>
                          <w:top w:val="single" w:sz="4" w:space="0" w:color="000000"/>
                          <w:left w:val="single" w:sz="4" w:space="0" w:color="000000"/>
                          <w:bottom w:val="single" w:sz="4" w:space="0" w:color="000000"/>
                          <w:right w:val="single" w:sz="4" w:space="0" w:color="000000"/>
                        </w:tcBorders>
                      </w:tcPr>
                      <w:p>
                        <w:pPr>
                          <w:pStyle w:val="TableParagraph"/>
                          <w:spacing w:before="82"/>
                          <w:ind w:left="12"/>
                          <w:jc w:val="center"/>
                          <w:rPr>
                            <w:sz w:val="21"/>
                          </w:rPr>
                        </w:pPr>
                        <w:r>
                          <w:rPr>
                            <w:w w:val="100"/>
                            <w:sz w:val="21"/>
                          </w:rPr>
                          <w:t>5</w:t>
                        </w:r>
                      </w:p>
                    </w:tc>
                    <w:tc>
                      <w:tcPr>
                        <w:tcW w:w="610" w:type="dxa"/>
                        <w:tcBorders>
                          <w:top w:val="single" w:sz="4" w:space="0" w:color="000000"/>
                          <w:left w:val="single" w:sz="4" w:space="0" w:color="000000"/>
                          <w:bottom w:val="single" w:sz="4" w:space="0" w:color="000000"/>
                        </w:tcBorders>
                      </w:tcPr>
                      <w:p>
                        <w:pPr>
                          <w:pStyle w:val="TableParagraph"/>
                          <w:spacing w:before="82"/>
                          <w:ind w:left="17"/>
                          <w:jc w:val="center"/>
                          <w:rPr>
                            <w:sz w:val="21"/>
                          </w:rPr>
                        </w:pPr>
                        <w:r>
                          <w:rPr>
                            <w:w w:val="100"/>
                            <w:sz w:val="21"/>
                          </w:rPr>
                          <w:t>6</w:t>
                        </w:r>
                      </w:p>
                    </w:tc>
                  </w:tr>
                  <w:tr>
                    <w:trPr>
                      <w:trHeight w:val="398" w:hRule="atLeast"/>
                    </w:trPr>
                    <w:tc>
                      <w:tcPr>
                        <w:tcW w:w="1072" w:type="dxa"/>
                        <w:gridSpan w:val="2"/>
                        <w:vMerge/>
                        <w:tcBorders>
                          <w:top w:val="nil"/>
                          <w:bottom w:val="single" w:sz="4" w:space="0" w:color="000000"/>
                          <w:right w:val="single" w:sz="4" w:space="0" w:color="000000"/>
                        </w:tcBorders>
                      </w:tcPr>
                      <w:p>
                        <w:pPr>
                          <w:rPr>
                            <w:sz w:val="2"/>
                            <w:szCs w:val="2"/>
                          </w:rPr>
                        </w:pPr>
                      </w:p>
                    </w:tc>
                    <w:tc>
                      <w:tcPr>
                        <w:tcW w:w="525" w:type="dxa"/>
                        <w:vMerge/>
                        <w:tcBorders>
                          <w:top w:val="nil"/>
                          <w:left w:val="single" w:sz="4" w:space="0" w:color="000000"/>
                          <w:bottom w:val="single" w:sz="4" w:space="0" w:color="000000"/>
                          <w:right w:val="single" w:sz="4" w:space="0" w:color="000000"/>
                        </w:tcBorders>
                      </w:tcPr>
                      <w:p>
                        <w:pPr>
                          <w:rPr>
                            <w:sz w:val="2"/>
                            <w:szCs w:val="2"/>
                          </w:rPr>
                        </w:pPr>
                      </w:p>
                    </w:tc>
                    <w:tc>
                      <w:tcPr>
                        <w:tcW w:w="2489" w:type="dxa"/>
                        <w:vMerge/>
                        <w:tcBorders>
                          <w:top w:val="nil"/>
                          <w:left w:val="single" w:sz="4" w:space="0" w:color="000000"/>
                          <w:bottom w:val="single" w:sz="4" w:space="0" w:color="000000"/>
                          <w:right w:val="single" w:sz="4" w:space="0" w:color="000000"/>
                        </w:tcBorders>
                      </w:tcPr>
                      <w:p>
                        <w:pPr>
                          <w:rPr>
                            <w:sz w:val="2"/>
                            <w:szCs w:val="2"/>
                          </w:rPr>
                        </w:pPr>
                      </w:p>
                    </w:tc>
                    <w:tc>
                      <w:tcPr>
                        <w:tcW w:w="708" w:type="dxa"/>
                        <w:vMerge/>
                        <w:tcBorders>
                          <w:top w:val="nil"/>
                          <w:left w:val="single" w:sz="4" w:space="0" w:color="000000"/>
                          <w:bottom w:val="single" w:sz="4" w:space="0" w:color="000000"/>
                          <w:right w:val="single" w:sz="4" w:space="0" w:color="000000"/>
                        </w:tcBorders>
                      </w:tcPr>
                      <w:p>
                        <w:pPr>
                          <w:rPr>
                            <w:sz w:val="2"/>
                            <w:szCs w:val="2"/>
                          </w:rPr>
                        </w:pPr>
                      </w:p>
                    </w:tc>
                    <w:tc>
                      <w:tcPr>
                        <w:tcW w:w="600" w:type="dxa"/>
                        <w:vMerge/>
                        <w:tcBorders>
                          <w:top w:val="nil"/>
                          <w:left w:val="single" w:sz="4" w:space="0" w:color="000000"/>
                          <w:bottom w:val="single" w:sz="4" w:space="0" w:color="000000"/>
                          <w:right w:val="single" w:sz="4" w:space="0" w:color="000000"/>
                        </w:tcBorders>
                      </w:tcPr>
                      <w:p>
                        <w:pPr>
                          <w:rPr>
                            <w:sz w:val="2"/>
                            <w:szCs w:val="2"/>
                          </w:rPr>
                        </w:pPr>
                      </w:p>
                    </w:tc>
                    <w:tc>
                      <w:tcPr>
                        <w:tcW w:w="893" w:type="dxa"/>
                        <w:tcBorders>
                          <w:top w:val="single" w:sz="4" w:space="0" w:color="000000"/>
                          <w:left w:val="single" w:sz="4" w:space="0" w:color="000000"/>
                          <w:bottom w:val="single" w:sz="4" w:space="0" w:color="000000"/>
                          <w:right w:val="single" w:sz="4" w:space="0" w:color="000000"/>
                        </w:tcBorders>
                      </w:tcPr>
                      <w:p>
                        <w:pPr>
                          <w:pStyle w:val="TableParagraph"/>
                          <w:spacing w:before="85"/>
                          <w:ind w:left="212" w:right="194"/>
                          <w:jc w:val="center"/>
                          <w:rPr>
                            <w:sz w:val="21"/>
                          </w:rPr>
                        </w:pPr>
                        <w:r>
                          <w:rPr>
                            <w:sz w:val="21"/>
                          </w:rPr>
                          <w:t>18</w:t>
                        </w:r>
                      </w:p>
                    </w:tc>
                    <w:tc>
                      <w:tcPr>
                        <w:tcW w:w="596" w:type="dxa"/>
                        <w:tcBorders>
                          <w:top w:val="single" w:sz="4" w:space="0" w:color="000000"/>
                          <w:left w:val="single" w:sz="4" w:space="0" w:color="000000"/>
                          <w:bottom w:val="single" w:sz="4" w:space="0" w:color="000000"/>
                          <w:right w:val="single" w:sz="4" w:space="0" w:color="000000"/>
                        </w:tcBorders>
                      </w:tcPr>
                      <w:p>
                        <w:pPr>
                          <w:pStyle w:val="TableParagraph"/>
                          <w:spacing w:before="85"/>
                          <w:ind w:left="179" w:right="157"/>
                          <w:jc w:val="center"/>
                          <w:rPr>
                            <w:sz w:val="21"/>
                          </w:rPr>
                        </w:pPr>
                        <w:r>
                          <w:rPr>
                            <w:sz w:val="21"/>
                          </w:rPr>
                          <w:t>18</w:t>
                        </w:r>
                      </w:p>
                    </w:tc>
                    <w:tc>
                      <w:tcPr>
                        <w:tcW w:w="612" w:type="dxa"/>
                        <w:tcBorders>
                          <w:top w:val="single" w:sz="4" w:space="0" w:color="000000"/>
                          <w:left w:val="single" w:sz="4" w:space="0" w:color="000000"/>
                          <w:bottom w:val="single" w:sz="4" w:space="0" w:color="000000"/>
                          <w:right w:val="single" w:sz="4" w:space="0" w:color="000000"/>
                        </w:tcBorders>
                      </w:tcPr>
                      <w:p>
                        <w:pPr>
                          <w:pStyle w:val="TableParagraph"/>
                          <w:spacing w:before="85"/>
                          <w:ind w:left="186" w:right="166"/>
                          <w:jc w:val="center"/>
                          <w:rPr>
                            <w:sz w:val="21"/>
                          </w:rPr>
                        </w:pPr>
                        <w:r>
                          <w:rPr>
                            <w:sz w:val="21"/>
                          </w:rPr>
                          <w:t>18</w:t>
                        </w:r>
                      </w:p>
                    </w:tc>
                    <w:tc>
                      <w:tcPr>
                        <w:tcW w:w="605" w:type="dxa"/>
                        <w:tcBorders>
                          <w:top w:val="single" w:sz="4" w:space="0" w:color="000000"/>
                          <w:left w:val="single" w:sz="4" w:space="0" w:color="000000"/>
                          <w:bottom w:val="single" w:sz="4" w:space="0" w:color="000000"/>
                          <w:right w:val="single" w:sz="4" w:space="0" w:color="000000"/>
                        </w:tcBorders>
                      </w:tcPr>
                      <w:p>
                        <w:pPr>
                          <w:pStyle w:val="TableParagraph"/>
                          <w:spacing w:before="85"/>
                          <w:ind w:left="183" w:right="161"/>
                          <w:jc w:val="center"/>
                          <w:rPr>
                            <w:sz w:val="21"/>
                          </w:rPr>
                        </w:pPr>
                        <w:r>
                          <w:rPr>
                            <w:sz w:val="21"/>
                          </w:rPr>
                          <w:t>18</w:t>
                        </w:r>
                      </w:p>
                    </w:tc>
                    <w:tc>
                      <w:tcPr>
                        <w:tcW w:w="898" w:type="dxa"/>
                        <w:tcBorders>
                          <w:top w:val="single" w:sz="4" w:space="0" w:color="000000"/>
                          <w:left w:val="single" w:sz="4" w:space="0" w:color="000000"/>
                          <w:bottom w:val="single" w:sz="4" w:space="0" w:color="000000"/>
                          <w:right w:val="single" w:sz="4" w:space="0" w:color="000000"/>
                        </w:tcBorders>
                      </w:tcPr>
                      <w:p>
                        <w:pPr>
                          <w:pStyle w:val="TableParagraph"/>
                          <w:spacing w:before="85"/>
                          <w:ind w:left="216" w:right="199"/>
                          <w:jc w:val="center"/>
                          <w:rPr>
                            <w:sz w:val="21"/>
                          </w:rPr>
                        </w:pPr>
                        <w:r>
                          <w:rPr>
                            <w:sz w:val="21"/>
                          </w:rPr>
                          <w:t>18</w:t>
                        </w:r>
                      </w:p>
                    </w:tc>
                    <w:tc>
                      <w:tcPr>
                        <w:tcW w:w="610" w:type="dxa"/>
                        <w:tcBorders>
                          <w:top w:val="single" w:sz="4" w:space="0" w:color="000000"/>
                          <w:left w:val="single" w:sz="4" w:space="0" w:color="000000"/>
                          <w:bottom w:val="single" w:sz="4" w:space="0" w:color="000000"/>
                        </w:tcBorders>
                      </w:tcPr>
                      <w:p>
                        <w:pPr>
                          <w:pStyle w:val="TableParagraph"/>
                          <w:spacing w:before="85"/>
                          <w:ind w:left="183" w:right="161"/>
                          <w:jc w:val="center"/>
                          <w:rPr>
                            <w:sz w:val="21"/>
                          </w:rPr>
                        </w:pPr>
                        <w:r>
                          <w:rPr>
                            <w:sz w:val="21"/>
                          </w:rPr>
                          <w:t>20</w:t>
                        </w:r>
                      </w:p>
                    </w:tc>
                  </w:tr>
                  <w:tr>
                    <w:trPr>
                      <w:trHeight w:val="395" w:hRule="atLeast"/>
                    </w:trPr>
                    <w:tc>
                      <w:tcPr>
                        <w:tcW w:w="451" w:type="dxa"/>
                        <w:vMerge w:val="restart"/>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7"/>
                          <w:rPr>
                            <w:rFonts w:ascii="微软雅黑"/>
                            <w:b/>
                            <w:sz w:val="21"/>
                          </w:rPr>
                        </w:pPr>
                      </w:p>
                      <w:p>
                        <w:pPr>
                          <w:pStyle w:val="TableParagraph"/>
                          <w:spacing w:line="201" w:lineRule="auto"/>
                          <w:ind w:left="53" w:right="168"/>
                          <w:jc w:val="both"/>
                          <w:rPr>
                            <w:sz w:val="21"/>
                          </w:rPr>
                        </w:pPr>
                        <w:r>
                          <w:rPr>
                            <w:sz w:val="21"/>
                          </w:rPr>
                          <w:t>公共基础课</w:t>
                        </w:r>
                      </w:p>
                    </w:tc>
                    <w:tc>
                      <w:tcPr>
                        <w:tcW w:w="62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spacing w:before="16"/>
                          <w:rPr>
                            <w:rFonts w:ascii="微软雅黑"/>
                            <w:b/>
                            <w:sz w:val="29"/>
                          </w:rPr>
                        </w:pPr>
                      </w:p>
                      <w:p>
                        <w:pPr>
                          <w:pStyle w:val="TableParagraph"/>
                          <w:spacing w:line="201" w:lineRule="auto" w:before="1"/>
                          <w:ind w:left="143" w:right="254"/>
                          <w:jc w:val="both"/>
                          <w:rPr>
                            <w:sz w:val="21"/>
                          </w:rPr>
                        </w:pPr>
                        <w:r>
                          <w:rPr>
                            <w:sz w:val="21"/>
                          </w:rPr>
                          <w:t>必修课</w:t>
                        </w:r>
                      </w:p>
                    </w:tc>
                    <w:tc>
                      <w:tcPr>
                        <w:tcW w:w="525" w:type="dxa"/>
                        <w:tcBorders>
                          <w:top w:val="single" w:sz="4" w:space="0" w:color="000000"/>
                          <w:left w:val="single" w:sz="4" w:space="0" w:color="000000"/>
                          <w:bottom w:val="single" w:sz="4" w:space="0" w:color="000000"/>
                          <w:right w:val="single" w:sz="4" w:space="0" w:color="000000"/>
                        </w:tcBorders>
                      </w:tcPr>
                      <w:p>
                        <w:pPr>
                          <w:pStyle w:val="TableParagraph"/>
                          <w:spacing w:before="85"/>
                          <w:ind w:left="14"/>
                          <w:jc w:val="center"/>
                          <w:rPr>
                            <w:sz w:val="21"/>
                          </w:rPr>
                        </w:pPr>
                        <w:r>
                          <w:rPr>
                            <w:w w:val="100"/>
                            <w:sz w:val="21"/>
                          </w:rPr>
                          <w:t>1</w:t>
                        </w:r>
                      </w:p>
                    </w:tc>
                    <w:tc>
                      <w:tcPr>
                        <w:tcW w:w="2489" w:type="dxa"/>
                        <w:tcBorders>
                          <w:top w:val="single" w:sz="4" w:space="0" w:color="000000"/>
                          <w:left w:val="single" w:sz="4" w:space="0" w:color="000000"/>
                          <w:bottom w:val="single" w:sz="4" w:space="0" w:color="000000"/>
                          <w:right w:val="single" w:sz="4" w:space="0" w:color="000000"/>
                        </w:tcBorders>
                      </w:tcPr>
                      <w:p>
                        <w:pPr>
                          <w:pStyle w:val="TableParagraph"/>
                          <w:spacing w:before="85"/>
                          <w:ind w:left="170" w:right="150"/>
                          <w:jc w:val="center"/>
                          <w:rPr>
                            <w:sz w:val="21"/>
                          </w:rPr>
                        </w:pPr>
                        <w:r>
                          <w:rPr>
                            <w:sz w:val="21"/>
                          </w:rPr>
                          <w:t>德育</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85"/>
                          <w:ind w:left="191"/>
                          <w:rPr>
                            <w:sz w:val="21"/>
                          </w:rPr>
                        </w:pPr>
                        <w:r>
                          <w:rPr>
                            <w:sz w:val="21"/>
                          </w:rPr>
                          <w:t>144</w:t>
                        </w:r>
                      </w:p>
                    </w:tc>
                    <w:tc>
                      <w:tcPr>
                        <w:tcW w:w="600" w:type="dxa"/>
                        <w:tcBorders>
                          <w:top w:val="single" w:sz="4" w:space="0" w:color="000000"/>
                          <w:left w:val="single" w:sz="4" w:space="0" w:color="000000"/>
                          <w:bottom w:val="single" w:sz="4" w:space="0" w:color="000000"/>
                          <w:right w:val="single" w:sz="4" w:space="0" w:color="000000"/>
                        </w:tcBorders>
                      </w:tcPr>
                      <w:p>
                        <w:pPr>
                          <w:pStyle w:val="TableParagraph"/>
                          <w:spacing w:before="85"/>
                          <w:ind w:left="13"/>
                          <w:jc w:val="center"/>
                          <w:rPr>
                            <w:sz w:val="21"/>
                          </w:rPr>
                        </w:pPr>
                        <w:r>
                          <w:rPr>
                            <w:w w:val="100"/>
                            <w:sz w:val="21"/>
                          </w:rPr>
                          <w:t>8</w:t>
                        </w:r>
                      </w:p>
                    </w:tc>
                    <w:tc>
                      <w:tcPr>
                        <w:tcW w:w="893" w:type="dxa"/>
                        <w:tcBorders>
                          <w:top w:val="single" w:sz="4" w:space="0" w:color="000000"/>
                          <w:left w:val="single" w:sz="4" w:space="0" w:color="000000"/>
                          <w:bottom w:val="single" w:sz="4" w:space="0" w:color="000000"/>
                          <w:right w:val="single" w:sz="4" w:space="0" w:color="000000"/>
                        </w:tcBorders>
                      </w:tcPr>
                      <w:p>
                        <w:pPr>
                          <w:pStyle w:val="TableParagraph"/>
                          <w:spacing w:before="85"/>
                          <w:ind w:left="8"/>
                          <w:jc w:val="center"/>
                          <w:rPr>
                            <w:sz w:val="21"/>
                          </w:rPr>
                        </w:pPr>
                        <w:r>
                          <w:rPr>
                            <w:w w:val="100"/>
                            <w:sz w:val="21"/>
                          </w:rPr>
                          <w:t>2</w:t>
                        </w:r>
                      </w:p>
                    </w:tc>
                    <w:tc>
                      <w:tcPr>
                        <w:tcW w:w="596" w:type="dxa"/>
                        <w:tcBorders>
                          <w:top w:val="single" w:sz="4" w:space="0" w:color="000000"/>
                          <w:left w:val="single" w:sz="4" w:space="0" w:color="000000"/>
                          <w:bottom w:val="single" w:sz="4" w:space="0" w:color="000000"/>
                          <w:right w:val="single" w:sz="4" w:space="0" w:color="000000"/>
                        </w:tcBorders>
                      </w:tcPr>
                      <w:p>
                        <w:pPr>
                          <w:pStyle w:val="TableParagraph"/>
                          <w:spacing w:before="85"/>
                          <w:ind w:left="12"/>
                          <w:jc w:val="center"/>
                          <w:rPr>
                            <w:sz w:val="21"/>
                          </w:rPr>
                        </w:pPr>
                        <w:r>
                          <w:rPr>
                            <w:w w:val="100"/>
                            <w:sz w:val="21"/>
                          </w:rPr>
                          <w:t>2</w:t>
                        </w:r>
                      </w:p>
                    </w:tc>
                    <w:tc>
                      <w:tcPr>
                        <w:tcW w:w="612" w:type="dxa"/>
                        <w:tcBorders>
                          <w:top w:val="single" w:sz="4" w:space="0" w:color="000000"/>
                          <w:left w:val="single" w:sz="4" w:space="0" w:color="000000"/>
                          <w:bottom w:val="single" w:sz="4" w:space="0" w:color="000000"/>
                          <w:right w:val="single" w:sz="4" w:space="0" w:color="000000"/>
                        </w:tcBorders>
                      </w:tcPr>
                      <w:p>
                        <w:pPr>
                          <w:pStyle w:val="TableParagraph"/>
                          <w:spacing w:before="85"/>
                          <w:ind w:left="15"/>
                          <w:jc w:val="center"/>
                          <w:rPr>
                            <w:sz w:val="21"/>
                          </w:rPr>
                        </w:pPr>
                        <w:r>
                          <w:rPr>
                            <w:w w:val="100"/>
                            <w:sz w:val="21"/>
                          </w:rPr>
                          <w:t>2</w:t>
                        </w:r>
                      </w:p>
                    </w:tc>
                    <w:tc>
                      <w:tcPr>
                        <w:tcW w:w="605" w:type="dxa"/>
                        <w:tcBorders>
                          <w:top w:val="single" w:sz="4" w:space="0" w:color="000000"/>
                          <w:left w:val="single" w:sz="4" w:space="0" w:color="000000"/>
                          <w:bottom w:val="single" w:sz="4" w:space="0" w:color="000000"/>
                          <w:right w:val="single" w:sz="4" w:space="0" w:color="000000"/>
                        </w:tcBorders>
                      </w:tcPr>
                      <w:p>
                        <w:pPr>
                          <w:pStyle w:val="TableParagraph"/>
                          <w:spacing w:before="85"/>
                          <w:ind w:left="17"/>
                          <w:jc w:val="center"/>
                          <w:rPr>
                            <w:sz w:val="21"/>
                          </w:rPr>
                        </w:pPr>
                        <w:r>
                          <w:rPr>
                            <w:w w:val="100"/>
                            <w:sz w:val="21"/>
                          </w:rPr>
                          <w:t>2</w:t>
                        </w:r>
                      </w:p>
                    </w:tc>
                    <w:tc>
                      <w:tcPr>
                        <w:tcW w:w="89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610"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397" w:hRule="atLeast"/>
                    </w:trPr>
                    <w:tc>
                      <w:tcPr>
                        <w:tcW w:w="451" w:type="dxa"/>
                        <w:vMerge/>
                        <w:tcBorders>
                          <w:top w:val="nil"/>
                          <w:bottom w:val="single" w:sz="4" w:space="0" w:color="000000"/>
                          <w:right w:val="single" w:sz="4" w:space="0" w:color="000000"/>
                        </w:tcBorders>
                      </w:tcPr>
                      <w:p>
                        <w:pPr>
                          <w:rPr>
                            <w:sz w:val="2"/>
                            <w:szCs w:val="2"/>
                          </w:rPr>
                        </w:pPr>
                      </w:p>
                    </w:tc>
                    <w:tc>
                      <w:tcPr>
                        <w:tcW w:w="621" w:type="dxa"/>
                        <w:vMerge/>
                        <w:tcBorders>
                          <w:top w:val="nil"/>
                          <w:left w:val="single" w:sz="4" w:space="0" w:color="000000"/>
                          <w:bottom w:val="single" w:sz="4" w:space="0" w:color="000000"/>
                          <w:right w:val="single" w:sz="4" w:space="0" w:color="000000"/>
                        </w:tcBorders>
                      </w:tcPr>
                      <w:p>
                        <w:pPr>
                          <w:rPr>
                            <w:sz w:val="2"/>
                            <w:szCs w:val="2"/>
                          </w:rPr>
                        </w:pPr>
                      </w:p>
                    </w:tc>
                    <w:tc>
                      <w:tcPr>
                        <w:tcW w:w="525" w:type="dxa"/>
                        <w:tcBorders>
                          <w:top w:val="single" w:sz="4" w:space="0" w:color="000000"/>
                          <w:left w:val="single" w:sz="4" w:space="0" w:color="000000"/>
                          <w:bottom w:val="single" w:sz="4" w:space="0" w:color="000000"/>
                          <w:right w:val="single" w:sz="4" w:space="0" w:color="000000"/>
                        </w:tcBorders>
                      </w:tcPr>
                      <w:p>
                        <w:pPr>
                          <w:pStyle w:val="TableParagraph"/>
                          <w:spacing w:before="85"/>
                          <w:ind w:left="14"/>
                          <w:jc w:val="center"/>
                          <w:rPr>
                            <w:sz w:val="21"/>
                          </w:rPr>
                        </w:pPr>
                        <w:r>
                          <w:rPr>
                            <w:w w:val="100"/>
                            <w:sz w:val="21"/>
                          </w:rPr>
                          <w:t>2</w:t>
                        </w:r>
                      </w:p>
                    </w:tc>
                    <w:tc>
                      <w:tcPr>
                        <w:tcW w:w="2489" w:type="dxa"/>
                        <w:tcBorders>
                          <w:top w:val="single" w:sz="4" w:space="0" w:color="000000"/>
                          <w:left w:val="single" w:sz="4" w:space="0" w:color="000000"/>
                          <w:bottom w:val="single" w:sz="4" w:space="0" w:color="000000"/>
                          <w:right w:val="single" w:sz="4" w:space="0" w:color="000000"/>
                        </w:tcBorders>
                      </w:tcPr>
                      <w:p>
                        <w:pPr>
                          <w:pStyle w:val="TableParagraph"/>
                          <w:spacing w:before="85"/>
                          <w:ind w:left="170" w:right="150"/>
                          <w:jc w:val="center"/>
                          <w:rPr>
                            <w:sz w:val="21"/>
                          </w:rPr>
                        </w:pPr>
                        <w:r>
                          <w:rPr>
                            <w:sz w:val="21"/>
                          </w:rPr>
                          <w:t>语文</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85"/>
                          <w:ind w:left="191"/>
                          <w:rPr>
                            <w:sz w:val="21"/>
                          </w:rPr>
                        </w:pPr>
                        <w:r>
                          <w:rPr>
                            <w:sz w:val="21"/>
                          </w:rPr>
                          <w:t>180</w:t>
                        </w:r>
                      </w:p>
                    </w:tc>
                    <w:tc>
                      <w:tcPr>
                        <w:tcW w:w="600" w:type="dxa"/>
                        <w:tcBorders>
                          <w:top w:val="single" w:sz="4" w:space="0" w:color="000000"/>
                          <w:left w:val="single" w:sz="4" w:space="0" w:color="000000"/>
                          <w:bottom w:val="single" w:sz="4" w:space="0" w:color="000000"/>
                          <w:right w:val="single" w:sz="4" w:space="0" w:color="000000"/>
                        </w:tcBorders>
                      </w:tcPr>
                      <w:p>
                        <w:pPr>
                          <w:pStyle w:val="TableParagraph"/>
                          <w:spacing w:before="85"/>
                          <w:ind w:left="125" w:right="107"/>
                          <w:jc w:val="center"/>
                          <w:rPr>
                            <w:sz w:val="21"/>
                          </w:rPr>
                        </w:pPr>
                        <w:r>
                          <w:rPr>
                            <w:sz w:val="21"/>
                          </w:rPr>
                          <w:t>10</w:t>
                        </w:r>
                      </w:p>
                    </w:tc>
                    <w:tc>
                      <w:tcPr>
                        <w:tcW w:w="893" w:type="dxa"/>
                        <w:tcBorders>
                          <w:top w:val="single" w:sz="4" w:space="0" w:color="000000"/>
                          <w:left w:val="single" w:sz="4" w:space="0" w:color="000000"/>
                          <w:bottom w:val="single" w:sz="4" w:space="0" w:color="000000"/>
                          <w:right w:val="single" w:sz="4" w:space="0" w:color="000000"/>
                        </w:tcBorders>
                      </w:tcPr>
                      <w:p>
                        <w:pPr>
                          <w:pStyle w:val="TableParagraph"/>
                          <w:spacing w:before="85"/>
                          <w:ind w:left="8"/>
                          <w:jc w:val="center"/>
                          <w:rPr>
                            <w:sz w:val="21"/>
                          </w:rPr>
                        </w:pPr>
                        <w:r>
                          <w:rPr>
                            <w:w w:val="100"/>
                            <w:sz w:val="21"/>
                          </w:rPr>
                          <w:t>4</w:t>
                        </w:r>
                      </w:p>
                    </w:tc>
                    <w:tc>
                      <w:tcPr>
                        <w:tcW w:w="596" w:type="dxa"/>
                        <w:tcBorders>
                          <w:top w:val="single" w:sz="4" w:space="0" w:color="000000"/>
                          <w:left w:val="single" w:sz="4" w:space="0" w:color="000000"/>
                          <w:bottom w:val="single" w:sz="4" w:space="0" w:color="000000"/>
                          <w:right w:val="single" w:sz="4" w:space="0" w:color="000000"/>
                        </w:tcBorders>
                      </w:tcPr>
                      <w:p>
                        <w:pPr>
                          <w:pStyle w:val="TableParagraph"/>
                          <w:spacing w:before="85"/>
                          <w:ind w:left="12"/>
                          <w:jc w:val="center"/>
                          <w:rPr>
                            <w:sz w:val="21"/>
                          </w:rPr>
                        </w:pPr>
                        <w:r>
                          <w:rPr>
                            <w:w w:val="100"/>
                            <w:sz w:val="21"/>
                          </w:rPr>
                          <w:t>4</w:t>
                        </w:r>
                      </w:p>
                    </w:tc>
                    <w:tc>
                      <w:tcPr>
                        <w:tcW w:w="612" w:type="dxa"/>
                        <w:tcBorders>
                          <w:top w:val="single" w:sz="4" w:space="0" w:color="000000"/>
                          <w:left w:val="single" w:sz="4" w:space="0" w:color="000000"/>
                          <w:bottom w:val="single" w:sz="4" w:space="0" w:color="000000"/>
                          <w:right w:val="single" w:sz="4" w:space="0" w:color="000000"/>
                        </w:tcBorders>
                      </w:tcPr>
                      <w:p>
                        <w:pPr>
                          <w:pStyle w:val="TableParagraph"/>
                          <w:spacing w:before="85"/>
                          <w:ind w:left="15"/>
                          <w:jc w:val="center"/>
                          <w:rPr>
                            <w:sz w:val="21"/>
                          </w:rPr>
                        </w:pPr>
                        <w:r>
                          <w:rPr>
                            <w:w w:val="100"/>
                            <w:sz w:val="21"/>
                          </w:rPr>
                          <w:t>2</w:t>
                        </w:r>
                      </w:p>
                    </w:tc>
                    <w:tc>
                      <w:tcPr>
                        <w:tcW w:w="60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89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610"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397" w:hRule="atLeast"/>
                    </w:trPr>
                    <w:tc>
                      <w:tcPr>
                        <w:tcW w:w="451" w:type="dxa"/>
                        <w:vMerge/>
                        <w:tcBorders>
                          <w:top w:val="nil"/>
                          <w:bottom w:val="single" w:sz="4" w:space="0" w:color="000000"/>
                          <w:right w:val="single" w:sz="4" w:space="0" w:color="000000"/>
                        </w:tcBorders>
                      </w:tcPr>
                      <w:p>
                        <w:pPr>
                          <w:rPr>
                            <w:sz w:val="2"/>
                            <w:szCs w:val="2"/>
                          </w:rPr>
                        </w:pPr>
                      </w:p>
                    </w:tc>
                    <w:tc>
                      <w:tcPr>
                        <w:tcW w:w="621" w:type="dxa"/>
                        <w:vMerge/>
                        <w:tcBorders>
                          <w:top w:val="nil"/>
                          <w:left w:val="single" w:sz="4" w:space="0" w:color="000000"/>
                          <w:bottom w:val="single" w:sz="4" w:space="0" w:color="000000"/>
                          <w:right w:val="single" w:sz="4" w:space="0" w:color="000000"/>
                        </w:tcBorders>
                      </w:tcPr>
                      <w:p>
                        <w:pPr>
                          <w:rPr>
                            <w:sz w:val="2"/>
                            <w:szCs w:val="2"/>
                          </w:rPr>
                        </w:pPr>
                      </w:p>
                    </w:tc>
                    <w:tc>
                      <w:tcPr>
                        <w:tcW w:w="525" w:type="dxa"/>
                        <w:tcBorders>
                          <w:top w:val="single" w:sz="4" w:space="0" w:color="000000"/>
                          <w:left w:val="single" w:sz="4" w:space="0" w:color="000000"/>
                          <w:bottom w:val="single" w:sz="4" w:space="0" w:color="000000"/>
                          <w:right w:val="single" w:sz="4" w:space="0" w:color="000000"/>
                        </w:tcBorders>
                      </w:tcPr>
                      <w:p>
                        <w:pPr>
                          <w:pStyle w:val="TableParagraph"/>
                          <w:spacing w:before="85"/>
                          <w:ind w:left="14"/>
                          <w:jc w:val="center"/>
                          <w:rPr>
                            <w:sz w:val="21"/>
                          </w:rPr>
                        </w:pPr>
                        <w:r>
                          <w:rPr>
                            <w:w w:val="100"/>
                            <w:sz w:val="21"/>
                          </w:rPr>
                          <w:t>3</w:t>
                        </w:r>
                      </w:p>
                    </w:tc>
                    <w:tc>
                      <w:tcPr>
                        <w:tcW w:w="2489" w:type="dxa"/>
                        <w:tcBorders>
                          <w:top w:val="single" w:sz="4" w:space="0" w:color="000000"/>
                          <w:left w:val="single" w:sz="4" w:space="0" w:color="000000"/>
                          <w:bottom w:val="single" w:sz="4" w:space="0" w:color="000000"/>
                          <w:right w:val="single" w:sz="4" w:space="0" w:color="000000"/>
                        </w:tcBorders>
                      </w:tcPr>
                      <w:p>
                        <w:pPr>
                          <w:pStyle w:val="TableParagraph"/>
                          <w:spacing w:before="85"/>
                          <w:ind w:left="170" w:right="150"/>
                          <w:jc w:val="center"/>
                          <w:rPr>
                            <w:sz w:val="21"/>
                          </w:rPr>
                        </w:pPr>
                        <w:r>
                          <w:rPr>
                            <w:sz w:val="21"/>
                          </w:rPr>
                          <w:t>数学</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85"/>
                          <w:ind w:left="191"/>
                          <w:rPr>
                            <w:sz w:val="21"/>
                          </w:rPr>
                        </w:pPr>
                        <w:r>
                          <w:rPr>
                            <w:sz w:val="21"/>
                          </w:rPr>
                          <w:t>144</w:t>
                        </w:r>
                      </w:p>
                    </w:tc>
                    <w:tc>
                      <w:tcPr>
                        <w:tcW w:w="600" w:type="dxa"/>
                        <w:tcBorders>
                          <w:top w:val="single" w:sz="4" w:space="0" w:color="000000"/>
                          <w:left w:val="single" w:sz="4" w:space="0" w:color="000000"/>
                          <w:bottom w:val="single" w:sz="4" w:space="0" w:color="000000"/>
                          <w:right w:val="single" w:sz="4" w:space="0" w:color="000000"/>
                        </w:tcBorders>
                      </w:tcPr>
                      <w:p>
                        <w:pPr>
                          <w:pStyle w:val="TableParagraph"/>
                          <w:spacing w:before="85"/>
                          <w:ind w:left="13"/>
                          <w:jc w:val="center"/>
                          <w:rPr>
                            <w:sz w:val="21"/>
                          </w:rPr>
                        </w:pPr>
                        <w:r>
                          <w:rPr>
                            <w:w w:val="100"/>
                            <w:sz w:val="21"/>
                          </w:rPr>
                          <w:t>8</w:t>
                        </w:r>
                      </w:p>
                    </w:tc>
                    <w:tc>
                      <w:tcPr>
                        <w:tcW w:w="893" w:type="dxa"/>
                        <w:tcBorders>
                          <w:top w:val="single" w:sz="4" w:space="0" w:color="000000"/>
                          <w:left w:val="single" w:sz="4" w:space="0" w:color="000000"/>
                          <w:bottom w:val="single" w:sz="4" w:space="0" w:color="000000"/>
                          <w:right w:val="single" w:sz="4" w:space="0" w:color="000000"/>
                        </w:tcBorders>
                      </w:tcPr>
                      <w:p>
                        <w:pPr>
                          <w:pStyle w:val="TableParagraph"/>
                          <w:spacing w:before="85"/>
                          <w:ind w:left="8"/>
                          <w:jc w:val="center"/>
                          <w:rPr>
                            <w:sz w:val="21"/>
                          </w:rPr>
                        </w:pPr>
                        <w:r>
                          <w:rPr>
                            <w:w w:val="100"/>
                            <w:sz w:val="21"/>
                          </w:rPr>
                          <w:t>4</w:t>
                        </w:r>
                      </w:p>
                    </w:tc>
                    <w:tc>
                      <w:tcPr>
                        <w:tcW w:w="596" w:type="dxa"/>
                        <w:tcBorders>
                          <w:top w:val="single" w:sz="4" w:space="0" w:color="000000"/>
                          <w:left w:val="single" w:sz="4" w:space="0" w:color="000000"/>
                          <w:bottom w:val="single" w:sz="4" w:space="0" w:color="000000"/>
                          <w:right w:val="single" w:sz="4" w:space="0" w:color="000000"/>
                        </w:tcBorders>
                      </w:tcPr>
                      <w:p>
                        <w:pPr>
                          <w:pStyle w:val="TableParagraph"/>
                          <w:spacing w:before="85"/>
                          <w:ind w:left="12"/>
                          <w:jc w:val="center"/>
                          <w:rPr>
                            <w:sz w:val="21"/>
                          </w:rPr>
                        </w:pPr>
                        <w:r>
                          <w:rPr>
                            <w:w w:val="100"/>
                            <w:sz w:val="21"/>
                          </w:rPr>
                          <w:t>2</w:t>
                        </w:r>
                      </w:p>
                    </w:tc>
                    <w:tc>
                      <w:tcPr>
                        <w:tcW w:w="612" w:type="dxa"/>
                        <w:tcBorders>
                          <w:top w:val="single" w:sz="4" w:space="0" w:color="000000"/>
                          <w:left w:val="single" w:sz="4" w:space="0" w:color="000000"/>
                          <w:bottom w:val="single" w:sz="4" w:space="0" w:color="000000"/>
                          <w:right w:val="single" w:sz="4" w:space="0" w:color="000000"/>
                        </w:tcBorders>
                      </w:tcPr>
                      <w:p>
                        <w:pPr>
                          <w:pStyle w:val="TableParagraph"/>
                          <w:spacing w:before="85"/>
                          <w:ind w:left="15"/>
                          <w:jc w:val="center"/>
                          <w:rPr>
                            <w:sz w:val="21"/>
                          </w:rPr>
                        </w:pPr>
                        <w:r>
                          <w:rPr>
                            <w:w w:val="100"/>
                            <w:sz w:val="21"/>
                          </w:rPr>
                          <w:t>2</w:t>
                        </w:r>
                      </w:p>
                    </w:tc>
                    <w:tc>
                      <w:tcPr>
                        <w:tcW w:w="60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89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610"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395" w:hRule="atLeast"/>
                    </w:trPr>
                    <w:tc>
                      <w:tcPr>
                        <w:tcW w:w="451" w:type="dxa"/>
                        <w:vMerge/>
                        <w:tcBorders>
                          <w:top w:val="nil"/>
                          <w:bottom w:val="single" w:sz="4" w:space="0" w:color="000000"/>
                          <w:right w:val="single" w:sz="4" w:space="0" w:color="000000"/>
                        </w:tcBorders>
                      </w:tcPr>
                      <w:p>
                        <w:pPr>
                          <w:rPr>
                            <w:sz w:val="2"/>
                            <w:szCs w:val="2"/>
                          </w:rPr>
                        </w:pPr>
                      </w:p>
                    </w:tc>
                    <w:tc>
                      <w:tcPr>
                        <w:tcW w:w="621" w:type="dxa"/>
                        <w:vMerge/>
                        <w:tcBorders>
                          <w:top w:val="nil"/>
                          <w:left w:val="single" w:sz="4" w:space="0" w:color="000000"/>
                          <w:bottom w:val="single" w:sz="4" w:space="0" w:color="000000"/>
                          <w:right w:val="single" w:sz="4" w:space="0" w:color="000000"/>
                        </w:tcBorders>
                      </w:tcPr>
                      <w:p>
                        <w:pPr>
                          <w:rPr>
                            <w:sz w:val="2"/>
                            <w:szCs w:val="2"/>
                          </w:rPr>
                        </w:pPr>
                      </w:p>
                    </w:tc>
                    <w:tc>
                      <w:tcPr>
                        <w:tcW w:w="525" w:type="dxa"/>
                        <w:tcBorders>
                          <w:top w:val="single" w:sz="4" w:space="0" w:color="000000"/>
                          <w:left w:val="single" w:sz="4" w:space="0" w:color="000000"/>
                          <w:bottom w:val="single" w:sz="4" w:space="0" w:color="000000"/>
                          <w:right w:val="single" w:sz="4" w:space="0" w:color="000000"/>
                        </w:tcBorders>
                      </w:tcPr>
                      <w:p>
                        <w:pPr>
                          <w:pStyle w:val="TableParagraph"/>
                          <w:spacing w:before="82"/>
                          <w:ind w:left="14"/>
                          <w:jc w:val="center"/>
                          <w:rPr>
                            <w:sz w:val="21"/>
                          </w:rPr>
                        </w:pPr>
                        <w:r>
                          <w:rPr>
                            <w:w w:val="100"/>
                            <w:sz w:val="21"/>
                          </w:rPr>
                          <w:t>4</w:t>
                        </w:r>
                      </w:p>
                    </w:tc>
                    <w:tc>
                      <w:tcPr>
                        <w:tcW w:w="2489" w:type="dxa"/>
                        <w:tcBorders>
                          <w:top w:val="single" w:sz="4" w:space="0" w:color="000000"/>
                          <w:left w:val="single" w:sz="4" w:space="0" w:color="000000"/>
                          <w:bottom w:val="single" w:sz="4" w:space="0" w:color="000000"/>
                          <w:right w:val="single" w:sz="4" w:space="0" w:color="000000"/>
                        </w:tcBorders>
                      </w:tcPr>
                      <w:p>
                        <w:pPr>
                          <w:pStyle w:val="TableParagraph"/>
                          <w:spacing w:before="82"/>
                          <w:ind w:left="170" w:right="150"/>
                          <w:jc w:val="center"/>
                          <w:rPr>
                            <w:sz w:val="21"/>
                          </w:rPr>
                        </w:pPr>
                        <w:r>
                          <w:rPr>
                            <w:sz w:val="21"/>
                          </w:rPr>
                          <w:t>英语</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82"/>
                          <w:ind w:left="191"/>
                          <w:rPr>
                            <w:sz w:val="21"/>
                          </w:rPr>
                        </w:pPr>
                        <w:r>
                          <w:rPr>
                            <w:sz w:val="21"/>
                          </w:rPr>
                          <w:t>108</w:t>
                        </w:r>
                      </w:p>
                    </w:tc>
                    <w:tc>
                      <w:tcPr>
                        <w:tcW w:w="600" w:type="dxa"/>
                        <w:tcBorders>
                          <w:top w:val="single" w:sz="4" w:space="0" w:color="000000"/>
                          <w:left w:val="single" w:sz="4" w:space="0" w:color="000000"/>
                          <w:bottom w:val="single" w:sz="4" w:space="0" w:color="000000"/>
                          <w:right w:val="single" w:sz="4" w:space="0" w:color="000000"/>
                        </w:tcBorders>
                      </w:tcPr>
                      <w:p>
                        <w:pPr>
                          <w:pStyle w:val="TableParagraph"/>
                          <w:spacing w:before="82"/>
                          <w:ind w:left="13"/>
                          <w:jc w:val="center"/>
                          <w:rPr>
                            <w:sz w:val="21"/>
                          </w:rPr>
                        </w:pPr>
                        <w:r>
                          <w:rPr>
                            <w:w w:val="100"/>
                            <w:sz w:val="21"/>
                          </w:rPr>
                          <w:t>6</w:t>
                        </w:r>
                      </w:p>
                    </w:tc>
                    <w:tc>
                      <w:tcPr>
                        <w:tcW w:w="893" w:type="dxa"/>
                        <w:tcBorders>
                          <w:top w:val="single" w:sz="4" w:space="0" w:color="000000"/>
                          <w:left w:val="single" w:sz="4" w:space="0" w:color="000000"/>
                          <w:bottom w:val="single" w:sz="4" w:space="0" w:color="000000"/>
                          <w:right w:val="single" w:sz="4" w:space="0" w:color="000000"/>
                        </w:tcBorders>
                      </w:tcPr>
                      <w:p>
                        <w:pPr>
                          <w:pStyle w:val="TableParagraph"/>
                          <w:spacing w:before="82"/>
                          <w:ind w:left="8"/>
                          <w:jc w:val="center"/>
                          <w:rPr>
                            <w:sz w:val="21"/>
                          </w:rPr>
                        </w:pPr>
                        <w:r>
                          <w:rPr>
                            <w:w w:val="100"/>
                            <w:sz w:val="21"/>
                          </w:rPr>
                          <w:t>2</w:t>
                        </w:r>
                      </w:p>
                    </w:tc>
                    <w:tc>
                      <w:tcPr>
                        <w:tcW w:w="596" w:type="dxa"/>
                        <w:tcBorders>
                          <w:top w:val="single" w:sz="4" w:space="0" w:color="000000"/>
                          <w:left w:val="single" w:sz="4" w:space="0" w:color="000000"/>
                          <w:bottom w:val="single" w:sz="4" w:space="0" w:color="000000"/>
                          <w:right w:val="single" w:sz="4" w:space="0" w:color="000000"/>
                        </w:tcBorders>
                      </w:tcPr>
                      <w:p>
                        <w:pPr>
                          <w:pStyle w:val="TableParagraph"/>
                          <w:spacing w:before="82"/>
                          <w:ind w:left="12"/>
                          <w:jc w:val="center"/>
                          <w:rPr>
                            <w:sz w:val="21"/>
                          </w:rPr>
                        </w:pPr>
                        <w:r>
                          <w:rPr>
                            <w:w w:val="100"/>
                            <w:sz w:val="21"/>
                          </w:rPr>
                          <w:t>2</w:t>
                        </w:r>
                      </w:p>
                    </w:tc>
                    <w:tc>
                      <w:tcPr>
                        <w:tcW w:w="612" w:type="dxa"/>
                        <w:tcBorders>
                          <w:top w:val="single" w:sz="4" w:space="0" w:color="000000"/>
                          <w:left w:val="single" w:sz="4" w:space="0" w:color="000000"/>
                          <w:bottom w:val="single" w:sz="4" w:space="0" w:color="000000"/>
                          <w:right w:val="single" w:sz="4" w:space="0" w:color="000000"/>
                        </w:tcBorders>
                      </w:tcPr>
                      <w:p>
                        <w:pPr>
                          <w:pStyle w:val="TableParagraph"/>
                          <w:spacing w:before="82"/>
                          <w:ind w:left="15"/>
                          <w:jc w:val="center"/>
                          <w:rPr>
                            <w:sz w:val="21"/>
                          </w:rPr>
                        </w:pPr>
                        <w:r>
                          <w:rPr>
                            <w:w w:val="100"/>
                            <w:sz w:val="21"/>
                          </w:rPr>
                          <w:t>2</w:t>
                        </w:r>
                      </w:p>
                    </w:tc>
                    <w:tc>
                      <w:tcPr>
                        <w:tcW w:w="60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89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610"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398" w:hRule="atLeast"/>
                    </w:trPr>
                    <w:tc>
                      <w:tcPr>
                        <w:tcW w:w="451" w:type="dxa"/>
                        <w:vMerge/>
                        <w:tcBorders>
                          <w:top w:val="nil"/>
                          <w:bottom w:val="single" w:sz="4" w:space="0" w:color="000000"/>
                          <w:right w:val="single" w:sz="4" w:space="0" w:color="000000"/>
                        </w:tcBorders>
                      </w:tcPr>
                      <w:p>
                        <w:pPr>
                          <w:rPr>
                            <w:sz w:val="2"/>
                            <w:szCs w:val="2"/>
                          </w:rPr>
                        </w:pPr>
                      </w:p>
                    </w:tc>
                    <w:tc>
                      <w:tcPr>
                        <w:tcW w:w="621" w:type="dxa"/>
                        <w:vMerge/>
                        <w:tcBorders>
                          <w:top w:val="nil"/>
                          <w:left w:val="single" w:sz="4" w:space="0" w:color="000000"/>
                          <w:bottom w:val="single" w:sz="4" w:space="0" w:color="000000"/>
                          <w:right w:val="single" w:sz="4" w:space="0" w:color="000000"/>
                        </w:tcBorders>
                      </w:tcPr>
                      <w:p>
                        <w:pPr>
                          <w:rPr>
                            <w:sz w:val="2"/>
                            <w:szCs w:val="2"/>
                          </w:rPr>
                        </w:pPr>
                      </w:p>
                    </w:tc>
                    <w:tc>
                      <w:tcPr>
                        <w:tcW w:w="525" w:type="dxa"/>
                        <w:tcBorders>
                          <w:top w:val="single" w:sz="4" w:space="0" w:color="000000"/>
                          <w:left w:val="single" w:sz="4" w:space="0" w:color="000000"/>
                          <w:bottom w:val="single" w:sz="4" w:space="0" w:color="000000"/>
                          <w:right w:val="single" w:sz="4" w:space="0" w:color="000000"/>
                        </w:tcBorders>
                      </w:tcPr>
                      <w:p>
                        <w:pPr>
                          <w:pStyle w:val="TableParagraph"/>
                          <w:spacing w:before="85"/>
                          <w:ind w:left="14"/>
                          <w:jc w:val="center"/>
                          <w:rPr>
                            <w:sz w:val="21"/>
                          </w:rPr>
                        </w:pPr>
                        <w:r>
                          <w:rPr>
                            <w:w w:val="100"/>
                            <w:sz w:val="21"/>
                          </w:rPr>
                          <w:t>5</w:t>
                        </w:r>
                      </w:p>
                    </w:tc>
                    <w:tc>
                      <w:tcPr>
                        <w:tcW w:w="2489" w:type="dxa"/>
                        <w:tcBorders>
                          <w:top w:val="single" w:sz="4" w:space="0" w:color="000000"/>
                          <w:left w:val="single" w:sz="4" w:space="0" w:color="000000"/>
                          <w:bottom w:val="single" w:sz="4" w:space="0" w:color="000000"/>
                          <w:right w:val="single" w:sz="4" w:space="0" w:color="000000"/>
                        </w:tcBorders>
                      </w:tcPr>
                      <w:p>
                        <w:pPr>
                          <w:pStyle w:val="TableParagraph"/>
                          <w:spacing w:before="85"/>
                          <w:ind w:left="170" w:right="150"/>
                          <w:jc w:val="center"/>
                          <w:rPr>
                            <w:sz w:val="21"/>
                          </w:rPr>
                        </w:pPr>
                        <w:r>
                          <w:rPr>
                            <w:sz w:val="21"/>
                          </w:rPr>
                          <w:t>体育与健康</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85"/>
                          <w:ind w:left="191"/>
                          <w:rPr>
                            <w:sz w:val="21"/>
                          </w:rPr>
                        </w:pPr>
                        <w:r>
                          <w:rPr>
                            <w:sz w:val="21"/>
                          </w:rPr>
                          <w:t>144</w:t>
                        </w:r>
                      </w:p>
                    </w:tc>
                    <w:tc>
                      <w:tcPr>
                        <w:tcW w:w="600" w:type="dxa"/>
                        <w:tcBorders>
                          <w:top w:val="single" w:sz="4" w:space="0" w:color="000000"/>
                          <w:left w:val="single" w:sz="4" w:space="0" w:color="000000"/>
                          <w:bottom w:val="single" w:sz="4" w:space="0" w:color="000000"/>
                          <w:right w:val="single" w:sz="4" w:space="0" w:color="000000"/>
                        </w:tcBorders>
                      </w:tcPr>
                      <w:p>
                        <w:pPr>
                          <w:pStyle w:val="TableParagraph"/>
                          <w:spacing w:before="85"/>
                          <w:ind w:left="13"/>
                          <w:jc w:val="center"/>
                          <w:rPr>
                            <w:sz w:val="21"/>
                          </w:rPr>
                        </w:pPr>
                        <w:r>
                          <w:rPr>
                            <w:w w:val="100"/>
                            <w:sz w:val="21"/>
                          </w:rPr>
                          <w:t>8</w:t>
                        </w:r>
                      </w:p>
                    </w:tc>
                    <w:tc>
                      <w:tcPr>
                        <w:tcW w:w="893" w:type="dxa"/>
                        <w:tcBorders>
                          <w:top w:val="single" w:sz="4" w:space="0" w:color="000000"/>
                          <w:left w:val="single" w:sz="4" w:space="0" w:color="000000"/>
                          <w:bottom w:val="single" w:sz="4" w:space="0" w:color="000000"/>
                          <w:right w:val="single" w:sz="4" w:space="0" w:color="000000"/>
                        </w:tcBorders>
                      </w:tcPr>
                      <w:p>
                        <w:pPr>
                          <w:pStyle w:val="TableParagraph"/>
                          <w:spacing w:before="85"/>
                          <w:ind w:left="8"/>
                          <w:jc w:val="center"/>
                          <w:rPr>
                            <w:sz w:val="21"/>
                          </w:rPr>
                        </w:pPr>
                        <w:r>
                          <w:rPr>
                            <w:w w:val="100"/>
                            <w:sz w:val="21"/>
                          </w:rPr>
                          <w:t>2</w:t>
                        </w:r>
                      </w:p>
                    </w:tc>
                    <w:tc>
                      <w:tcPr>
                        <w:tcW w:w="596" w:type="dxa"/>
                        <w:tcBorders>
                          <w:top w:val="single" w:sz="4" w:space="0" w:color="000000"/>
                          <w:left w:val="single" w:sz="4" w:space="0" w:color="000000"/>
                          <w:bottom w:val="single" w:sz="4" w:space="0" w:color="000000"/>
                          <w:right w:val="single" w:sz="4" w:space="0" w:color="000000"/>
                        </w:tcBorders>
                      </w:tcPr>
                      <w:p>
                        <w:pPr>
                          <w:pStyle w:val="TableParagraph"/>
                          <w:spacing w:before="85"/>
                          <w:ind w:left="12"/>
                          <w:jc w:val="center"/>
                          <w:rPr>
                            <w:sz w:val="21"/>
                          </w:rPr>
                        </w:pPr>
                        <w:r>
                          <w:rPr>
                            <w:w w:val="100"/>
                            <w:sz w:val="21"/>
                          </w:rPr>
                          <w:t>2</w:t>
                        </w:r>
                      </w:p>
                    </w:tc>
                    <w:tc>
                      <w:tcPr>
                        <w:tcW w:w="612" w:type="dxa"/>
                        <w:tcBorders>
                          <w:top w:val="single" w:sz="4" w:space="0" w:color="000000"/>
                          <w:left w:val="single" w:sz="4" w:space="0" w:color="000000"/>
                          <w:bottom w:val="single" w:sz="4" w:space="0" w:color="000000"/>
                          <w:right w:val="single" w:sz="4" w:space="0" w:color="000000"/>
                        </w:tcBorders>
                      </w:tcPr>
                      <w:p>
                        <w:pPr>
                          <w:pStyle w:val="TableParagraph"/>
                          <w:spacing w:before="85"/>
                          <w:ind w:left="15"/>
                          <w:jc w:val="center"/>
                          <w:rPr>
                            <w:sz w:val="21"/>
                          </w:rPr>
                        </w:pPr>
                        <w:r>
                          <w:rPr>
                            <w:w w:val="100"/>
                            <w:sz w:val="21"/>
                          </w:rPr>
                          <w:t>2</w:t>
                        </w:r>
                      </w:p>
                    </w:tc>
                    <w:tc>
                      <w:tcPr>
                        <w:tcW w:w="605" w:type="dxa"/>
                        <w:tcBorders>
                          <w:top w:val="single" w:sz="4" w:space="0" w:color="000000"/>
                          <w:left w:val="single" w:sz="4" w:space="0" w:color="000000"/>
                          <w:bottom w:val="single" w:sz="4" w:space="0" w:color="000000"/>
                          <w:right w:val="single" w:sz="4" w:space="0" w:color="000000"/>
                        </w:tcBorders>
                      </w:tcPr>
                      <w:p>
                        <w:pPr>
                          <w:pStyle w:val="TableParagraph"/>
                          <w:spacing w:before="85"/>
                          <w:ind w:left="17"/>
                          <w:jc w:val="center"/>
                          <w:rPr>
                            <w:sz w:val="21"/>
                          </w:rPr>
                        </w:pPr>
                        <w:r>
                          <w:rPr>
                            <w:w w:val="100"/>
                            <w:sz w:val="21"/>
                          </w:rPr>
                          <w:t>2</w:t>
                        </w:r>
                      </w:p>
                    </w:tc>
                    <w:tc>
                      <w:tcPr>
                        <w:tcW w:w="89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610"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395" w:hRule="atLeast"/>
                    </w:trPr>
                    <w:tc>
                      <w:tcPr>
                        <w:tcW w:w="451" w:type="dxa"/>
                        <w:vMerge/>
                        <w:tcBorders>
                          <w:top w:val="nil"/>
                          <w:bottom w:val="single" w:sz="4" w:space="0" w:color="000000"/>
                          <w:right w:val="single" w:sz="4" w:space="0" w:color="000000"/>
                        </w:tcBorders>
                      </w:tcPr>
                      <w:p>
                        <w:pPr>
                          <w:rPr>
                            <w:sz w:val="2"/>
                            <w:szCs w:val="2"/>
                          </w:rPr>
                        </w:pPr>
                      </w:p>
                    </w:tc>
                    <w:tc>
                      <w:tcPr>
                        <w:tcW w:w="621" w:type="dxa"/>
                        <w:vMerge/>
                        <w:tcBorders>
                          <w:top w:val="nil"/>
                          <w:left w:val="single" w:sz="4" w:space="0" w:color="000000"/>
                          <w:bottom w:val="single" w:sz="4" w:space="0" w:color="000000"/>
                          <w:right w:val="single" w:sz="4" w:space="0" w:color="000000"/>
                        </w:tcBorders>
                      </w:tcPr>
                      <w:p>
                        <w:pPr>
                          <w:rPr>
                            <w:sz w:val="2"/>
                            <w:szCs w:val="2"/>
                          </w:rPr>
                        </w:pPr>
                      </w:p>
                    </w:tc>
                    <w:tc>
                      <w:tcPr>
                        <w:tcW w:w="525" w:type="dxa"/>
                        <w:tcBorders>
                          <w:top w:val="single" w:sz="4" w:space="0" w:color="000000"/>
                          <w:left w:val="single" w:sz="4" w:space="0" w:color="000000"/>
                          <w:bottom w:val="single" w:sz="4" w:space="0" w:color="000000"/>
                          <w:right w:val="single" w:sz="4" w:space="0" w:color="000000"/>
                        </w:tcBorders>
                      </w:tcPr>
                      <w:p>
                        <w:pPr>
                          <w:pStyle w:val="TableParagraph"/>
                          <w:spacing w:before="85"/>
                          <w:ind w:left="14"/>
                          <w:jc w:val="center"/>
                          <w:rPr>
                            <w:sz w:val="21"/>
                          </w:rPr>
                        </w:pPr>
                        <w:r>
                          <w:rPr>
                            <w:w w:val="100"/>
                            <w:sz w:val="21"/>
                          </w:rPr>
                          <w:t>6</w:t>
                        </w:r>
                      </w:p>
                    </w:tc>
                    <w:tc>
                      <w:tcPr>
                        <w:tcW w:w="2489" w:type="dxa"/>
                        <w:tcBorders>
                          <w:top w:val="single" w:sz="4" w:space="0" w:color="000000"/>
                          <w:left w:val="single" w:sz="4" w:space="0" w:color="000000"/>
                          <w:bottom w:val="single" w:sz="4" w:space="0" w:color="000000"/>
                          <w:right w:val="single" w:sz="4" w:space="0" w:color="000000"/>
                        </w:tcBorders>
                      </w:tcPr>
                      <w:p>
                        <w:pPr>
                          <w:pStyle w:val="TableParagraph"/>
                          <w:spacing w:before="85"/>
                          <w:ind w:left="170" w:right="151"/>
                          <w:jc w:val="center"/>
                          <w:rPr>
                            <w:sz w:val="21"/>
                          </w:rPr>
                        </w:pPr>
                        <w:r>
                          <w:rPr>
                            <w:sz w:val="21"/>
                          </w:rPr>
                          <w:t>计算机应用基础</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85"/>
                          <w:ind w:left="191"/>
                          <w:rPr>
                            <w:sz w:val="21"/>
                          </w:rPr>
                        </w:pPr>
                        <w:r>
                          <w:rPr>
                            <w:sz w:val="21"/>
                          </w:rPr>
                          <w:t>108</w:t>
                        </w:r>
                      </w:p>
                    </w:tc>
                    <w:tc>
                      <w:tcPr>
                        <w:tcW w:w="600" w:type="dxa"/>
                        <w:tcBorders>
                          <w:top w:val="single" w:sz="4" w:space="0" w:color="000000"/>
                          <w:left w:val="single" w:sz="4" w:space="0" w:color="000000"/>
                          <w:bottom w:val="single" w:sz="4" w:space="0" w:color="000000"/>
                          <w:right w:val="single" w:sz="4" w:space="0" w:color="000000"/>
                        </w:tcBorders>
                      </w:tcPr>
                      <w:p>
                        <w:pPr>
                          <w:pStyle w:val="TableParagraph"/>
                          <w:spacing w:before="85"/>
                          <w:ind w:left="13"/>
                          <w:jc w:val="center"/>
                          <w:rPr>
                            <w:sz w:val="21"/>
                          </w:rPr>
                        </w:pPr>
                        <w:r>
                          <w:rPr>
                            <w:w w:val="100"/>
                            <w:sz w:val="21"/>
                          </w:rPr>
                          <w:t>6</w:t>
                        </w:r>
                      </w:p>
                    </w:tc>
                    <w:tc>
                      <w:tcPr>
                        <w:tcW w:w="893" w:type="dxa"/>
                        <w:tcBorders>
                          <w:top w:val="single" w:sz="4" w:space="0" w:color="000000"/>
                          <w:left w:val="single" w:sz="4" w:space="0" w:color="000000"/>
                          <w:bottom w:val="single" w:sz="4" w:space="0" w:color="000000"/>
                          <w:right w:val="single" w:sz="4" w:space="0" w:color="000000"/>
                        </w:tcBorders>
                      </w:tcPr>
                      <w:p>
                        <w:pPr>
                          <w:pStyle w:val="TableParagraph"/>
                          <w:spacing w:before="85"/>
                          <w:ind w:left="8"/>
                          <w:jc w:val="center"/>
                          <w:rPr>
                            <w:sz w:val="21"/>
                          </w:rPr>
                        </w:pPr>
                        <w:r>
                          <w:rPr>
                            <w:w w:val="100"/>
                            <w:sz w:val="21"/>
                          </w:rPr>
                          <w:t>2</w:t>
                        </w:r>
                      </w:p>
                    </w:tc>
                    <w:tc>
                      <w:tcPr>
                        <w:tcW w:w="596" w:type="dxa"/>
                        <w:tcBorders>
                          <w:top w:val="single" w:sz="4" w:space="0" w:color="000000"/>
                          <w:left w:val="single" w:sz="4" w:space="0" w:color="000000"/>
                          <w:bottom w:val="single" w:sz="4" w:space="0" w:color="000000"/>
                          <w:right w:val="single" w:sz="4" w:space="0" w:color="000000"/>
                        </w:tcBorders>
                      </w:tcPr>
                      <w:p>
                        <w:pPr>
                          <w:pStyle w:val="TableParagraph"/>
                          <w:spacing w:before="85"/>
                          <w:ind w:left="12"/>
                          <w:jc w:val="center"/>
                          <w:rPr>
                            <w:sz w:val="21"/>
                          </w:rPr>
                        </w:pPr>
                        <w:r>
                          <w:rPr>
                            <w:w w:val="100"/>
                            <w:sz w:val="21"/>
                          </w:rPr>
                          <w:t>2</w:t>
                        </w:r>
                      </w:p>
                    </w:tc>
                    <w:tc>
                      <w:tcPr>
                        <w:tcW w:w="612" w:type="dxa"/>
                        <w:tcBorders>
                          <w:top w:val="single" w:sz="4" w:space="0" w:color="000000"/>
                          <w:left w:val="single" w:sz="4" w:space="0" w:color="000000"/>
                          <w:bottom w:val="single" w:sz="4" w:space="0" w:color="000000"/>
                          <w:right w:val="single" w:sz="4" w:space="0" w:color="000000"/>
                        </w:tcBorders>
                      </w:tcPr>
                      <w:p>
                        <w:pPr>
                          <w:pStyle w:val="TableParagraph"/>
                          <w:spacing w:before="85"/>
                          <w:ind w:left="15"/>
                          <w:jc w:val="center"/>
                          <w:rPr>
                            <w:sz w:val="21"/>
                          </w:rPr>
                        </w:pPr>
                        <w:r>
                          <w:rPr>
                            <w:w w:val="100"/>
                            <w:sz w:val="21"/>
                          </w:rPr>
                          <w:t>2</w:t>
                        </w:r>
                      </w:p>
                    </w:tc>
                    <w:tc>
                      <w:tcPr>
                        <w:tcW w:w="60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89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610"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397" w:hRule="atLeast"/>
                    </w:trPr>
                    <w:tc>
                      <w:tcPr>
                        <w:tcW w:w="451" w:type="dxa"/>
                        <w:vMerge/>
                        <w:tcBorders>
                          <w:top w:val="nil"/>
                          <w:bottom w:val="single" w:sz="4" w:space="0" w:color="000000"/>
                          <w:right w:val="single" w:sz="4" w:space="0" w:color="000000"/>
                        </w:tcBorders>
                      </w:tcPr>
                      <w:p>
                        <w:pPr>
                          <w:rPr>
                            <w:sz w:val="2"/>
                            <w:szCs w:val="2"/>
                          </w:rPr>
                        </w:pPr>
                      </w:p>
                    </w:tc>
                    <w:tc>
                      <w:tcPr>
                        <w:tcW w:w="621" w:type="dxa"/>
                        <w:vMerge/>
                        <w:tcBorders>
                          <w:top w:val="nil"/>
                          <w:left w:val="single" w:sz="4" w:space="0" w:color="000000"/>
                          <w:bottom w:val="single" w:sz="4" w:space="0" w:color="000000"/>
                          <w:right w:val="single" w:sz="4" w:space="0" w:color="000000"/>
                        </w:tcBorders>
                      </w:tcPr>
                      <w:p>
                        <w:pPr>
                          <w:rPr>
                            <w:sz w:val="2"/>
                            <w:szCs w:val="2"/>
                          </w:rPr>
                        </w:pPr>
                      </w:p>
                    </w:tc>
                    <w:tc>
                      <w:tcPr>
                        <w:tcW w:w="525" w:type="dxa"/>
                        <w:tcBorders>
                          <w:top w:val="single" w:sz="4" w:space="0" w:color="000000"/>
                          <w:left w:val="single" w:sz="4" w:space="0" w:color="000000"/>
                          <w:bottom w:val="single" w:sz="4" w:space="0" w:color="000000"/>
                          <w:right w:val="single" w:sz="4" w:space="0" w:color="000000"/>
                        </w:tcBorders>
                      </w:tcPr>
                      <w:p>
                        <w:pPr>
                          <w:pStyle w:val="TableParagraph"/>
                          <w:spacing w:before="85"/>
                          <w:ind w:left="14"/>
                          <w:jc w:val="center"/>
                          <w:rPr>
                            <w:sz w:val="21"/>
                          </w:rPr>
                        </w:pPr>
                        <w:r>
                          <w:rPr>
                            <w:w w:val="100"/>
                            <w:sz w:val="21"/>
                          </w:rPr>
                          <w:t>7</w:t>
                        </w:r>
                      </w:p>
                    </w:tc>
                    <w:tc>
                      <w:tcPr>
                        <w:tcW w:w="2489" w:type="dxa"/>
                        <w:tcBorders>
                          <w:top w:val="single" w:sz="4" w:space="0" w:color="000000"/>
                          <w:left w:val="single" w:sz="4" w:space="0" w:color="000000"/>
                          <w:bottom w:val="single" w:sz="4" w:space="0" w:color="000000"/>
                          <w:right w:val="single" w:sz="4" w:space="0" w:color="000000"/>
                        </w:tcBorders>
                      </w:tcPr>
                      <w:p>
                        <w:pPr>
                          <w:pStyle w:val="TableParagraph"/>
                          <w:spacing w:before="85"/>
                          <w:ind w:left="170" w:right="150"/>
                          <w:jc w:val="center"/>
                          <w:rPr>
                            <w:sz w:val="21"/>
                          </w:rPr>
                        </w:pPr>
                        <w:r>
                          <w:rPr>
                            <w:sz w:val="21"/>
                          </w:rPr>
                          <w:t>艺术欣赏</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85"/>
                          <w:ind w:left="246"/>
                          <w:rPr>
                            <w:sz w:val="21"/>
                          </w:rPr>
                        </w:pPr>
                        <w:r>
                          <w:rPr>
                            <w:sz w:val="21"/>
                          </w:rPr>
                          <w:t>72</w:t>
                        </w:r>
                      </w:p>
                    </w:tc>
                    <w:tc>
                      <w:tcPr>
                        <w:tcW w:w="600" w:type="dxa"/>
                        <w:tcBorders>
                          <w:top w:val="single" w:sz="4" w:space="0" w:color="000000"/>
                          <w:left w:val="single" w:sz="4" w:space="0" w:color="000000"/>
                          <w:bottom w:val="single" w:sz="4" w:space="0" w:color="000000"/>
                          <w:right w:val="single" w:sz="4" w:space="0" w:color="000000"/>
                        </w:tcBorders>
                      </w:tcPr>
                      <w:p>
                        <w:pPr>
                          <w:pStyle w:val="TableParagraph"/>
                          <w:spacing w:before="85"/>
                          <w:ind w:left="13"/>
                          <w:jc w:val="center"/>
                          <w:rPr>
                            <w:sz w:val="21"/>
                          </w:rPr>
                        </w:pPr>
                        <w:r>
                          <w:rPr>
                            <w:w w:val="100"/>
                            <w:sz w:val="21"/>
                          </w:rPr>
                          <w:t>4</w:t>
                        </w:r>
                      </w:p>
                    </w:tc>
                    <w:tc>
                      <w:tcPr>
                        <w:tcW w:w="893" w:type="dxa"/>
                        <w:tcBorders>
                          <w:top w:val="single" w:sz="4" w:space="0" w:color="000000"/>
                          <w:left w:val="single" w:sz="4" w:space="0" w:color="000000"/>
                          <w:bottom w:val="single" w:sz="4" w:space="0" w:color="000000"/>
                          <w:right w:val="single" w:sz="4" w:space="0" w:color="000000"/>
                        </w:tcBorders>
                      </w:tcPr>
                      <w:p>
                        <w:pPr>
                          <w:pStyle w:val="TableParagraph"/>
                          <w:spacing w:before="85"/>
                          <w:ind w:left="8"/>
                          <w:jc w:val="center"/>
                          <w:rPr>
                            <w:sz w:val="21"/>
                          </w:rPr>
                        </w:pPr>
                        <w:r>
                          <w:rPr>
                            <w:w w:val="100"/>
                            <w:sz w:val="21"/>
                          </w:rPr>
                          <w:t>2</w:t>
                        </w:r>
                      </w:p>
                    </w:tc>
                    <w:tc>
                      <w:tcPr>
                        <w:tcW w:w="596" w:type="dxa"/>
                        <w:tcBorders>
                          <w:top w:val="single" w:sz="4" w:space="0" w:color="000000"/>
                          <w:left w:val="single" w:sz="4" w:space="0" w:color="000000"/>
                          <w:bottom w:val="single" w:sz="4" w:space="0" w:color="000000"/>
                          <w:right w:val="single" w:sz="4" w:space="0" w:color="000000"/>
                        </w:tcBorders>
                      </w:tcPr>
                      <w:p>
                        <w:pPr>
                          <w:pStyle w:val="TableParagraph"/>
                          <w:spacing w:before="85"/>
                          <w:ind w:left="12"/>
                          <w:jc w:val="center"/>
                          <w:rPr>
                            <w:sz w:val="21"/>
                          </w:rPr>
                        </w:pPr>
                        <w:r>
                          <w:rPr>
                            <w:w w:val="100"/>
                            <w:sz w:val="21"/>
                          </w:rPr>
                          <w:t>2</w:t>
                        </w:r>
                      </w:p>
                    </w:tc>
                    <w:tc>
                      <w:tcPr>
                        <w:tcW w:w="6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60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89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610"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396" w:hRule="atLeast"/>
                    </w:trPr>
                    <w:tc>
                      <w:tcPr>
                        <w:tcW w:w="451" w:type="dxa"/>
                        <w:vMerge/>
                        <w:tcBorders>
                          <w:top w:val="nil"/>
                          <w:bottom w:val="single" w:sz="4" w:space="0" w:color="000000"/>
                          <w:right w:val="single" w:sz="4" w:space="0" w:color="000000"/>
                        </w:tcBorders>
                      </w:tcPr>
                      <w:p>
                        <w:pPr>
                          <w:rPr>
                            <w:sz w:val="2"/>
                            <w:szCs w:val="2"/>
                          </w:rPr>
                        </w:pPr>
                      </w:p>
                    </w:tc>
                    <w:tc>
                      <w:tcPr>
                        <w:tcW w:w="621" w:type="dxa"/>
                        <w:vMerge/>
                        <w:tcBorders>
                          <w:top w:val="nil"/>
                          <w:left w:val="single" w:sz="4" w:space="0" w:color="000000"/>
                          <w:bottom w:val="single" w:sz="4" w:space="0" w:color="000000"/>
                          <w:right w:val="single" w:sz="4" w:space="0" w:color="000000"/>
                        </w:tcBorders>
                      </w:tcPr>
                      <w:p>
                        <w:pPr>
                          <w:rPr>
                            <w:sz w:val="2"/>
                            <w:szCs w:val="2"/>
                          </w:rPr>
                        </w:pPr>
                      </w:p>
                    </w:tc>
                    <w:tc>
                      <w:tcPr>
                        <w:tcW w:w="3014" w:type="dxa"/>
                        <w:gridSpan w:val="2"/>
                        <w:tcBorders>
                          <w:top w:val="single" w:sz="4" w:space="0" w:color="000000"/>
                          <w:left w:val="single" w:sz="4" w:space="0" w:color="000000"/>
                          <w:bottom w:val="single" w:sz="4" w:space="0" w:color="000000"/>
                          <w:right w:val="single" w:sz="4" w:space="0" w:color="000000"/>
                        </w:tcBorders>
                      </w:tcPr>
                      <w:p>
                        <w:pPr>
                          <w:pStyle w:val="TableParagraph"/>
                          <w:spacing w:before="80"/>
                          <w:ind w:left="113" w:right="-15"/>
                          <w:rPr>
                            <w:sz w:val="21"/>
                          </w:rPr>
                        </w:pPr>
                        <w:r>
                          <w:rPr>
                            <w:spacing w:val="14"/>
                            <w:position w:val="1"/>
                            <w:sz w:val="21"/>
                          </w:rPr>
                          <w:t>小</w:t>
                        </w:r>
                        <w:r>
                          <w:rPr>
                            <w:spacing w:val="-70"/>
                            <w:position w:val="1"/>
                            <w:sz w:val="21"/>
                          </w:rPr>
                          <w:t>计</w:t>
                        </w:r>
                        <w:r>
                          <w:rPr>
                            <w:spacing w:val="14"/>
                            <w:position w:val="1"/>
                            <w:sz w:val="21"/>
                          </w:rPr>
                          <w:t>（占总课</w:t>
                        </w:r>
                        <w:r>
                          <w:rPr>
                            <w:spacing w:val="16"/>
                            <w:position w:val="1"/>
                            <w:sz w:val="21"/>
                          </w:rPr>
                          <w:t>时</w:t>
                        </w:r>
                        <w:r>
                          <w:rPr>
                            <w:spacing w:val="14"/>
                            <w:position w:val="1"/>
                            <w:sz w:val="21"/>
                          </w:rPr>
                          <w:t>比</w:t>
                        </w:r>
                        <w:r>
                          <w:rPr>
                            <w:position w:val="1"/>
                            <w:sz w:val="21"/>
                          </w:rPr>
                          <w:t>例</w:t>
                        </w:r>
                        <w:r>
                          <w:rPr>
                            <w:spacing w:val="-15"/>
                            <w:position w:val="1"/>
                            <w:sz w:val="21"/>
                          </w:rPr>
                          <w:t> </w:t>
                        </w:r>
                        <w:r>
                          <w:rPr>
                            <w:spacing w:val="7"/>
                            <w:position w:val="1"/>
                            <w:sz w:val="21"/>
                          </w:rPr>
                          <w:t>27.03</w:t>
                        </w:r>
                        <w:r>
                          <w:rPr>
                            <w:spacing w:val="11"/>
                            <w:w w:val="100"/>
                            <w:sz w:val="21"/>
                          </w:rPr>
                          <w:drawing>
                            <wp:inline distT="0" distB="0" distL="0" distR="0">
                              <wp:extent cx="60325" cy="104775"/>
                              <wp:effectExtent l="0" t="0" r="0" b="0"/>
                              <wp:docPr id="1" name="image4.png"/>
                              <wp:cNvGraphicFramePr>
                                <a:graphicFrameLocks noChangeAspect="1"/>
                              </wp:cNvGraphicFramePr>
                              <a:graphic>
                                <a:graphicData uri="http://schemas.openxmlformats.org/drawingml/2006/picture">
                                  <pic:pic>
                                    <pic:nvPicPr>
                                      <pic:cNvPr id="2" name="image4.png"/>
                                      <pic:cNvPicPr/>
                                    </pic:nvPicPr>
                                    <pic:blipFill>
                                      <a:blip r:embed="rId9" cstate="print"/>
                                      <a:stretch>
                                        <a:fillRect/>
                                      </a:stretch>
                                    </pic:blipFill>
                                    <pic:spPr>
                                      <a:xfrm>
                                        <a:off x="0" y="0"/>
                                        <a:ext cx="60325" cy="104775"/>
                                      </a:xfrm>
                                      <a:prstGeom prst="rect">
                                        <a:avLst/>
                                      </a:prstGeom>
                                    </pic:spPr>
                                  </pic:pic>
                                </a:graphicData>
                              </a:graphic>
                            </wp:inline>
                          </w:drawing>
                        </w:r>
                        <w:r>
                          <w:rPr>
                            <w:spacing w:val="11"/>
                            <w:w w:val="100"/>
                            <w:sz w:val="21"/>
                          </w:rPr>
                        </w:r>
                        <w:r>
                          <w:rPr>
                            <w:position w:val="1"/>
                            <w:sz w:val="21"/>
                          </w:rPr>
                          <w:t>）</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85"/>
                          <w:ind w:left="191"/>
                          <w:rPr>
                            <w:sz w:val="21"/>
                          </w:rPr>
                        </w:pPr>
                        <w:r>
                          <w:rPr>
                            <w:sz w:val="21"/>
                          </w:rPr>
                          <w:t>900</w:t>
                        </w:r>
                      </w:p>
                    </w:tc>
                    <w:tc>
                      <w:tcPr>
                        <w:tcW w:w="600" w:type="dxa"/>
                        <w:tcBorders>
                          <w:top w:val="single" w:sz="4" w:space="0" w:color="000000"/>
                          <w:left w:val="single" w:sz="4" w:space="0" w:color="000000"/>
                          <w:bottom w:val="single" w:sz="4" w:space="0" w:color="000000"/>
                          <w:right w:val="single" w:sz="4" w:space="0" w:color="000000"/>
                        </w:tcBorders>
                      </w:tcPr>
                      <w:p>
                        <w:pPr>
                          <w:pStyle w:val="TableParagraph"/>
                          <w:spacing w:before="85"/>
                          <w:ind w:left="125" w:right="107"/>
                          <w:jc w:val="center"/>
                          <w:rPr>
                            <w:sz w:val="21"/>
                          </w:rPr>
                        </w:pPr>
                        <w:r>
                          <w:rPr>
                            <w:sz w:val="21"/>
                          </w:rPr>
                          <w:t>50</w:t>
                        </w:r>
                      </w:p>
                    </w:tc>
                    <w:tc>
                      <w:tcPr>
                        <w:tcW w:w="8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59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6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60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89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610"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398" w:hRule="atLeast"/>
                    </w:trPr>
                    <w:tc>
                      <w:tcPr>
                        <w:tcW w:w="451" w:type="dxa"/>
                        <w:vMerge/>
                        <w:tcBorders>
                          <w:top w:val="nil"/>
                          <w:bottom w:val="single" w:sz="4" w:space="0" w:color="000000"/>
                          <w:right w:val="single" w:sz="4" w:space="0" w:color="000000"/>
                        </w:tcBorders>
                      </w:tcPr>
                      <w:p>
                        <w:pPr>
                          <w:rPr>
                            <w:sz w:val="2"/>
                            <w:szCs w:val="2"/>
                          </w:rPr>
                        </w:pPr>
                      </w:p>
                    </w:tc>
                    <w:tc>
                      <w:tcPr>
                        <w:tcW w:w="62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6"/>
                          </w:rPr>
                        </w:pPr>
                      </w:p>
                      <w:p>
                        <w:pPr>
                          <w:pStyle w:val="TableParagraph"/>
                          <w:spacing w:line="201" w:lineRule="auto"/>
                          <w:ind w:left="143" w:right="254"/>
                          <w:jc w:val="both"/>
                          <w:rPr>
                            <w:sz w:val="21"/>
                          </w:rPr>
                        </w:pPr>
                        <w:r>
                          <w:rPr>
                            <w:sz w:val="21"/>
                          </w:rPr>
                          <w:t>选修课</w:t>
                        </w:r>
                      </w:p>
                    </w:tc>
                    <w:tc>
                      <w:tcPr>
                        <w:tcW w:w="525" w:type="dxa"/>
                        <w:tcBorders>
                          <w:top w:val="single" w:sz="4" w:space="0" w:color="000000"/>
                          <w:left w:val="single" w:sz="4" w:space="0" w:color="000000"/>
                          <w:bottom w:val="single" w:sz="4" w:space="0" w:color="000000"/>
                          <w:right w:val="single" w:sz="4" w:space="0" w:color="000000"/>
                        </w:tcBorders>
                      </w:tcPr>
                      <w:p>
                        <w:pPr>
                          <w:pStyle w:val="TableParagraph"/>
                          <w:spacing w:before="85"/>
                          <w:ind w:left="14"/>
                          <w:jc w:val="center"/>
                          <w:rPr>
                            <w:sz w:val="21"/>
                          </w:rPr>
                        </w:pPr>
                        <w:r>
                          <w:rPr>
                            <w:w w:val="100"/>
                            <w:sz w:val="21"/>
                          </w:rPr>
                          <w:t>1</w:t>
                        </w:r>
                      </w:p>
                    </w:tc>
                    <w:tc>
                      <w:tcPr>
                        <w:tcW w:w="2489" w:type="dxa"/>
                        <w:tcBorders>
                          <w:top w:val="single" w:sz="4" w:space="0" w:color="000000"/>
                          <w:left w:val="single" w:sz="4" w:space="0" w:color="000000"/>
                          <w:bottom w:val="single" w:sz="4" w:space="0" w:color="000000"/>
                          <w:right w:val="single" w:sz="4" w:space="0" w:color="000000"/>
                        </w:tcBorders>
                      </w:tcPr>
                      <w:p>
                        <w:pPr>
                          <w:pStyle w:val="TableParagraph"/>
                          <w:spacing w:before="85"/>
                          <w:ind w:left="170" w:right="150"/>
                          <w:jc w:val="center"/>
                          <w:rPr>
                            <w:sz w:val="21"/>
                          </w:rPr>
                        </w:pPr>
                        <w:r>
                          <w:rPr>
                            <w:sz w:val="21"/>
                          </w:rPr>
                          <w:t>心理健康</w:t>
                        </w:r>
                      </w:p>
                    </w:tc>
                    <w:tc>
                      <w:tcPr>
                        <w:tcW w:w="708"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6"/>
                          <w:rPr>
                            <w:rFonts w:ascii="微软雅黑"/>
                            <w:b/>
                            <w:sz w:val="26"/>
                          </w:rPr>
                        </w:pPr>
                      </w:p>
                      <w:p>
                        <w:pPr>
                          <w:pStyle w:val="TableParagraph"/>
                          <w:ind w:left="191"/>
                          <w:rPr>
                            <w:sz w:val="21"/>
                          </w:rPr>
                        </w:pPr>
                        <w:r>
                          <w:rPr>
                            <w:sz w:val="21"/>
                          </w:rPr>
                          <w:t>108</w:t>
                        </w:r>
                      </w:p>
                    </w:tc>
                    <w:tc>
                      <w:tcPr>
                        <w:tcW w:w="600"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6"/>
                          <w:rPr>
                            <w:rFonts w:ascii="微软雅黑"/>
                            <w:b/>
                            <w:sz w:val="26"/>
                          </w:rPr>
                        </w:pPr>
                      </w:p>
                      <w:p>
                        <w:pPr>
                          <w:pStyle w:val="TableParagraph"/>
                          <w:ind w:left="13"/>
                          <w:jc w:val="center"/>
                          <w:rPr>
                            <w:sz w:val="21"/>
                          </w:rPr>
                        </w:pPr>
                        <w:r>
                          <w:rPr>
                            <w:w w:val="100"/>
                            <w:sz w:val="21"/>
                          </w:rPr>
                          <w:t>6</w:t>
                        </w:r>
                      </w:p>
                    </w:tc>
                    <w:tc>
                      <w:tcPr>
                        <w:tcW w:w="8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596"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6"/>
                          <w:rPr>
                            <w:rFonts w:ascii="微软雅黑"/>
                            <w:b/>
                            <w:sz w:val="26"/>
                          </w:rPr>
                        </w:pPr>
                      </w:p>
                      <w:p>
                        <w:pPr>
                          <w:pStyle w:val="TableParagraph"/>
                          <w:ind w:left="12"/>
                          <w:jc w:val="center"/>
                          <w:rPr>
                            <w:sz w:val="21"/>
                          </w:rPr>
                        </w:pPr>
                        <w:r>
                          <w:rPr>
                            <w:w w:val="100"/>
                            <w:sz w:val="21"/>
                          </w:rPr>
                          <w:t>2</w:t>
                        </w:r>
                      </w:p>
                    </w:tc>
                    <w:tc>
                      <w:tcPr>
                        <w:tcW w:w="612" w:type="dxa"/>
                        <w:vMerge w:val="restart"/>
                        <w:tcBorders>
                          <w:top w:val="single" w:sz="4" w:space="0" w:color="000000"/>
                          <w:left w:val="single" w:sz="4" w:space="0" w:color="000000"/>
                          <w:bottom w:val="single" w:sz="4" w:space="0" w:color="000000"/>
                          <w:right w:val="single" w:sz="6" w:space="0" w:color="000000"/>
                        </w:tcBorders>
                      </w:tcPr>
                      <w:p>
                        <w:pPr>
                          <w:pStyle w:val="TableParagraph"/>
                          <w:spacing w:before="16"/>
                          <w:rPr>
                            <w:rFonts w:ascii="微软雅黑"/>
                            <w:b/>
                            <w:sz w:val="26"/>
                          </w:rPr>
                        </w:pPr>
                      </w:p>
                      <w:p>
                        <w:pPr>
                          <w:pStyle w:val="TableParagraph"/>
                          <w:ind w:left="22"/>
                          <w:jc w:val="center"/>
                          <w:rPr>
                            <w:sz w:val="21"/>
                          </w:rPr>
                        </w:pPr>
                        <w:r>
                          <w:rPr>
                            <w:w w:val="100"/>
                            <w:sz w:val="21"/>
                          </w:rPr>
                          <w:t>4</w:t>
                        </w:r>
                      </w:p>
                    </w:tc>
                    <w:tc>
                      <w:tcPr>
                        <w:tcW w:w="605"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2"/>
                          </w:rPr>
                        </w:pPr>
                      </w:p>
                    </w:tc>
                    <w:tc>
                      <w:tcPr>
                        <w:tcW w:w="898"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2"/>
                          </w:rPr>
                        </w:pPr>
                      </w:p>
                    </w:tc>
                    <w:tc>
                      <w:tcPr>
                        <w:tcW w:w="610" w:type="dxa"/>
                        <w:tcBorders>
                          <w:top w:val="single" w:sz="4" w:space="0" w:color="000000"/>
                          <w:left w:val="single" w:sz="6" w:space="0" w:color="000000"/>
                          <w:bottom w:val="single" w:sz="4" w:space="0" w:color="000000"/>
                        </w:tcBorders>
                      </w:tcPr>
                      <w:p>
                        <w:pPr>
                          <w:pStyle w:val="TableParagraph"/>
                          <w:rPr>
                            <w:rFonts w:ascii="Times New Roman"/>
                            <w:sz w:val="22"/>
                          </w:rPr>
                        </w:pPr>
                      </w:p>
                    </w:tc>
                  </w:tr>
                  <w:tr>
                    <w:trPr>
                      <w:trHeight w:val="398" w:hRule="atLeast"/>
                    </w:trPr>
                    <w:tc>
                      <w:tcPr>
                        <w:tcW w:w="451" w:type="dxa"/>
                        <w:vMerge/>
                        <w:tcBorders>
                          <w:top w:val="nil"/>
                          <w:bottom w:val="single" w:sz="4" w:space="0" w:color="000000"/>
                          <w:right w:val="single" w:sz="4" w:space="0" w:color="000000"/>
                        </w:tcBorders>
                      </w:tcPr>
                      <w:p>
                        <w:pPr>
                          <w:rPr>
                            <w:sz w:val="2"/>
                            <w:szCs w:val="2"/>
                          </w:rPr>
                        </w:pPr>
                      </w:p>
                    </w:tc>
                    <w:tc>
                      <w:tcPr>
                        <w:tcW w:w="621" w:type="dxa"/>
                        <w:vMerge/>
                        <w:tcBorders>
                          <w:top w:val="nil"/>
                          <w:left w:val="single" w:sz="4" w:space="0" w:color="000000"/>
                          <w:bottom w:val="single" w:sz="4" w:space="0" w:color="000000"/>
                          <w:right w:val="single" w:sz="4" w:space="0" w:color="000000"/>
                        </w:tcBorders>
                      </w:tcPr>
                      <w:p>
                        <w:pPr>
                          <w:rPr>
                            <w:sz w:val="2"/>
                            <w:szCs w:val="2"/>
                          </w:rPr>
                        </w:pPr>
                      </w:p>
                    </w:tc>
                    <w:tc>
                      <w:tcPr>
                        <w:tcW w:w="525" w:type="dxa"/>
                        <w:tcBorders>
                          <w:top w:val="single" w:sz="4" w:space="0" w:color="000000"/>
                          <w:left w:val="single" w:sz="4" w:space="0" w:color="000000"/>
                          <w:bottom w:val="single" w:sz="4" w:space="0" w:color="000000"/>
                          <w:right w:val="single" w:sz="4" w:space="0" w:color="000000"/>
                        </w:tcBorders>
                      </w:tcPr>
                      <w:p>
                        <w:pPr>
                          <w:pStyle w:val="TableParagraph"/>
                          <w:spacing w:before="85"/>
                          <w:ind w:left="14"/>
                          <w:jc w:val="center"/>
                          <w:rPr>
                            <w:sz w:val="21"/>
                          </w:rPr>
                        </w:pPr>
                        <w:r>
                          <w:rPr>
                            <w:w w:val="100"/>
                            <w:sz w:val="21"/>
                          </w:rPr>
                          <w:t>2</w:t>
                        </w:r>
                      </w:p>
                    </w:tc>
                    <w:tc>
                      <w:tcPr>
                        <w:tcW w:w="2489" w:type="dxa"/>
                        <w:tcBorders>
                          <w:top w:val="single" w:sz="4" w:space="0" w:color="000000"/>
                          <w:left w:val="single" w:sz="4" w:space="0" w:color="000000"/>
                          <w:bottom w:val="single" w:sz="4" w:space="0" w:color="000000"/>
                          <w:right w:val="single" w:sz="4" w:space="0" w:color="000000"/>
                        </w:tcBorders>
                      </w:tcPr>
                      <w:p>
                        <w:pPr>
                          <w:pStyle w:val="TableParagraph"/>
                          <w:spacing w:before="85"/>
                          <w:ind w:left="170" w:right="150"/>
                          <w:jc w:val="center"/>
                          <w:rPr>
                            <w:sz w:val="21"/>
                          </w:rPr>
                        </w:pPr>
                        <w:r>
                          <w:rPr>
                            <w:sz w:val="21"/>
                          </w:rPr>
                          <w:t>商务礼仪</w:t>
                        </w:r>
                      </w:p>
                    </w:tc>
                    <w:tc>
                      <w:tcPr>
                        <w:tcW w:w="708" w:type="dxa"/>
                        <w:vMerge/>
                        <w:tcBorders>
                          <w:top w:val="nil"/>
                          <w:left w:val="single" w:sz="4" w:space="0" w:color="000000"/>
                          <w:bottom w:val="single" w:sz="4" w:space="0" w:color="000000"/>
                          <w:right w:val="single" w:sz="4" w:space="0" w:color="000000"/>
                        </w:tcBorders>
                      </w:tcPr>
                      <w:p>
                        <w:pPr>
                          <w:rPr>
                            <w:sz w:val="2"/>
                            <w:szCs w:val="2"/>
                          </w:rPr>
                        </w:pPr>
                      </w:p>
                    </w:tc>
                    <w:tc>
                      <w:tcPr>
                        <w:tcW w:w="600" w:type="dxa"/>
                        <w:vMerge/>
                        <w:tcBorders>
                          <w:top w:val="nil"/>
                          <w:left w:val="single" w:sz="4" w:space="0" w:color="000000"/>
                          <w:bottom w:val="single" w:sz="4" w:space="0" w:color="000000"/>
                          <w:right w:val="single" w:sz="4" w:space="0" w:color="000000"/>
                        </w:tcBorders>
                      </w:tcPr>
                      <w:p>
                        <w:pPr>
                          <w:rPr>
                            <w:sz w:val="2"/>
                            <w:szCs w:val="2"/>
                          </w:rPr>
                        </w:pPr>
                      </w:p>
                    </w:tc>
                    <w:tc>
                      <w:tcPr>
                        <w:tcW w:w="8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596" w:type="dxa"/>
                        <w:vMerge/>
                        <w:tcBorders>
                          <w:top w:val="nil"/>
                          <w:left w:val="single" w:sz="4" w:space="0" w:color="000000"/>
                          <w:bottom w:val="single" w:sz="4" w:space="0" w:color="000000"/>
                          <w:right w:val="single" w:sz="4" w:space="0" w:color="000000"/>
                        </w:tcBorders>
                      </w:tcPr>
                      <w:p>
                        <w:pPr>
                          <w:rPr>
                            <w:sz w:val="2"/>
                            <w:szCs w:val="2"/>
                          </w:rPr>
                        </w:pPr>
                      </w:p>
                    </w:tc>
                    <w:tc>
                      <w:tcPr>
                        <w:tcW w:w="612" w:type="dxa"/>
                        <w:vMerge/>
                        <w:tcBorders>
                          <w:top w:val="nil"/>
                          <w:left w:val="single" w:sz="4" w:space="0" w:color="000000"/>
                          <w:bottom w:val="single" w:sz="4" w:space="0" w:color="000000"/>
                          <w:right w:val="single" w:sz="6" w:space="0" w:color="000000"/>
                        </w:tcBorders>
                      </w:tcPr>
                      <w:p>
                        <w:pPr>
                          <w:rPr>
                            <w:sz w:val="2"/>
                            <w:szCs w:val="2"/>
                          </w:rPr>
                        </w:pPr>
                      </w:p>
                    </w:tc>
                    <w:tc>
                      <w:tcPr>
                        <w:tcW w:w="605"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2"/>
                          </w:rPr>
                        </w:pPr>
                      </w:p>
                    </w:tc>
                    <w:tc>
                      <w:tcPr>
                        <w:tcW w:w="898"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2"/>
                          </w:rPr>
                        </w:pPr>
                      </w:p>
                    </w:tc>
                    <w:tc>
                      <w:tcPr>
                        <w:tcW w:w="610" w:type="dxa"/>
                        <w:tcBorders>
                          <w:top w:val="single" w:sz="4" w:space="0" w:color="000000"/>
                          <w:left w:val="single" w:sz="6" w:space="0" w:color="000000"/>
                          <w:bottom w:val="single" w:sz="4" w:space="0" w:color="000000"/>
                        </w:tcBorders>
                      </w:tcPr>
                      <w:p>
                        <w:pPr>
                          <w:pStyle w:val="TableParagraph"/>
                          <w:rPr>
                            <w:rFonts w:ascii="Times New Roman"/>
                            <w:sz w:val="22"/>
                          </w:rPr>
                        </w:pPr>
                      </w:p>
                    </w:tc>
                  </w:tr>
                  <w:tr>
                    <w:trPr>
                      <w:trHeight w:val="402" w:hRule="atLeast"/>
                    </w:trPr>
                    <w:tc>
                      <w:tcPr>
                        <w:tcW w:w="451" w:type="dxa"/>
                        <w:vMerge/>
                        <w:tcBorders>
                          <w:top w:val="nil"/>
                          <w:bottom w:val="single" w:sz="4" w:space="0" w:color="000000"/>
                          <w:right w:val="single" w:sz="4" w:space="0" w:color="000000"/>
                        </w:tcBorders>
                      </w:tcPr>
                      <w:p>
                        <w:pPr>
                          <w:rPr>
                            <w:sz w:val="2"/>
                            <w:szCs w:val="2"/>
                          </w:rPr>
                        </w:pPr>
                      </w:p>
                    </w:tc>
                    <w:tc>
                      <w:tcPr>
                        <w:tcW w:w="621" w:type="dxa"/>
                        <w:vMerge/>
                        <w:tcBorders>
                          <w:top w:val="nil"/>
                          <w:left w:val="single" w:sz="4" w:space="0" w:color="000000"/>
                          <w:bottom w:val="single" w:sz="4" w:space="0" w:color="000000"/>
                          <w:right w:val="single" w:sz="4" w:space="0" w:color="000000"/>
                        </w:tcBorders>
                      </w:tcPr>
                      <w:p>
                        <w:pPr>
                          <w:rPr>
                            <w:sz w:val="2"/>
                            <w:szCs w:val="2"/>
                          </w:rPr>
                        </w:pPr>
                      </w:p>
                    </w:tc>
                    <w:tc>
                      <w:tcPr>
                        <w:tcW w:w="525" w:type="dxa"/>
                        <w:tcBorders>
                          <w:top w:val="single" w:sz="4" w:space="0" w:color="000000"/>
                          <w:left w:val="single" w:sz="4" w:space="0" w:color="000000"/>
                          <w:bottom w:val="single" w:sz="4" w:space="0" w:color="000000"/>
                          <w:right w:val="single" w:sz="4" w:space="0" w:color="000000"/>
                        </w:tcBorders>
                      </w:tcPr>
                      <w:p>
                        <w:pPr>
                          <w:pStyle w:val="TableParagraph"/>
                          <w:spacing w:before="87"/>
                          <w:ind w:left="14"/>
                          <w:jc w:val="center"/>
                          <w:rPr>
                            <w:sz w:val="21"/>
                          </w:rPr>
                        </w:pPr>
                        <w:r>
                          <w:rPr>
                            <w:w w:val="100"/>
                            <w:sz w:val="21"/>
                          </w:rPr>
                          <w:t>3</w:t>
                        </w:r>
                      </w:p>
                    </w:tc>
                    <w:tc>
                      <w:tcPr>
                        <w:tcW w:w="2489" w:type="dxa"/>
                        <w:tcBorders>
                          <w:top w:val="single" w:sz="4" w:space="0" w:color="000000"/>
                          <w:left w:val="single" w:sz="4" w:space="0" w:color="000000"/>
                          <w:bottom w:val="single" w:sz="4" w:space="0" w:color="000000"/>
                          <w:right w:val="single" w:sz="4" w:space="0" w:color="000000"/>
                        </w:tcBorders>
                      </w:tcPr>
                      <w:p>
                        <w:pPr>
                          <w:pStyle w:val="TableParagraph"/>
                          <w:spacing w:before="87"/>
                          <w:ind w:left="170" w:right="150"/>
                          <w:jc w:val="center"/>
                          <w:rPr>
                            <w:sz w:val="21"/>
                          </w:rPr>
                        </w:pPr>
                        <w:r>
                          <w:rPr>
                            <w:sz w:val="21"/>
                          </w:rPr>
                          <w:t>其他</w:t>
                        </w:r>
                      </w:p>
                    </w:tc>
                    <w:tc>
                      <w:tcPr>
                        <w:tcW w:w="708" w:type="dxa"/>
                        <w:vMerge/>
                        <w:tcBorders>
                          <w:top w:val="nil"/>
                          <w:left w:val="single" w:sz="4" w:space="0" w:color="000000"/>
                          <w:bottom w:val="single" w:sz="4" w:space="0" w:color="000000"/>
                          <w:right w:val="single" w:sz="4" w:space="0" w:color="000000"/>
                        </w:tcBorders>
                      </w:tcPr>
                      <w:p>
                        <w:pPr>
                          <w:rPr>
                            <w:sz w:val="2"/>
                            <w:szCs w:val="2"/>
                          </w:rPr>
                        </w:pPr>
                      </w:p>
                    </w:tc>
                    <w:tc>
                      <w:tcPr>
                        <w:tcW w:w="600" w:type="dxa"/>
                        <w:vMerge/>
                        <w:tcBorders>
                          <w:top w:val="nil"/>
                          <w:left w:val="single" w:sz="4" w:space="0" w:color="000000"/>
                          <w:bottom w:val="single" w:sz="4" w:space="0" w:color="000000"/>
                          <w:right w:val="single" w:sz="4" w:space="0" w:color="000000"/>
                        </w:tcBorders>
                      </w:tcPr>
                      <w:p>
                        <w:pPr>
                          <w:rPr>
                            <w:sz w:val="2"/>
                            <w:szCs w:val="2"/>
                          </w:rPr>
                        </w:pPr>
                      </w:p>
                    </w:tc>
                    <w:tc>
                      <w:tcPr>
                        <w:tcW w:w="8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596" w:type="dxa"/>
                        <w:vMerge/>
                        <w:tcBorders>
                          <w:top w:val="nil"/>
                          <w:left w:val="single" w:sz="4" w:space="0" w:color="000000"/>
                          <w:bottom w:val="single" w:sz="4" w:space="0" w:color="000000"/>
                          <w:right w:val="single" w:sz="4" w:space="0" w:color="000000"/>
                        </w:tcBorders>
                      </w:tcPr>
                      <w:p>
                        <w:pPr>
                          <w:rPr>
                            <w:sz w:val="2"/>
                            <w:szCs w:val="2"/>
                          </w:rPr>
                        </w:pPr>
                      </w:p>
                    </w:tc>
                    <w:tc>
                      <w:tcPr>
                        <w:tcW w:w="612" w:type="dxa"/>
                        <w:vMerge/>
                        <w:tcBorders>
                          <w:top w:val="nil"/>
                          <w:left w:val="single" w:sz="4" w:space="0" w:color="000000"/>
                          <w:bottom w:val="single" w:sz="4" w:space="0" w:color="000000"/>
                          <w:right w:val="single" w:sz="6" w:space="0" w:color="000000"/>
                        </w:tcBorders>
                      </w:tcPr>
                      <w:p>
                        <w:pPr>
                          <w:rPr>
                            <w:sz w:val="2"/>
                            <w:szCs w:val="2"/>
                          </w:rPr>
                        </w:pPr>
                      </w:p>
                    </w:tc>
                    <w:tc>
                      <w:tcPr>
                        <w:tcW w:w="605" w:type="dxa"/>
                        <w:tcBorders>
                          <w:top w:val="single" w:sz="4" w:space="0" w:color="000000"/>
                          <w:left w:val="single" w:sz="6" w:space="0" w:color="000000"/>
                          <w:bottom w:val="single" w:sz="4" w:space="0" w:color="000000"/>
                          <w:right w:val="single" w:sz="4" w:space="0" w:color="000000"/>
                        </w:tcBorders>
                      </w:tcPr>
                      <w:p>
                        <w:pPr>
                          <w:pStyle w:val="TableParagraph"/>
                          <w:rPr>
                            <w:rFonts w:ascii="Times New Roman"/>
                            <w:sz w:val="22"/>
                          </w:rPr>
                        </w:pPr>
                      </w:p>
                    </w:tc>
                    <w:tc>
                      <w:tcPr>
                        <w:tcW w:w="898"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2"/>
                          </w:rPr>
                        </w:pPr>
                      </w:p>
                    </w:tc>
                    <w:tc>
                      <w:tcPr>
                        <w:tcW w:w="610" w:type="dxa"/>
                        <w:tcBorders>
                          <w:top w:val="single" w:sz="4" w:space="0" w:color="000000"/>
                          <w:left w:val="single" w:sz="6" w:space="0" w:color="000000"/>
                          <w:bottom w:val="single" w:sz="4" w:space="0" w:color="000000"/>
                        </w:tcBorders>
                      </w:tcPr>
                      <w:p>
                        <w:pPr>
                          <w:pStyle w:val="TableParagraph"/>
                          <w:rPr>
                            <w:rFonts w:ascii="Times New Roman"/>
                            <w:sz w:val="22"/>
                          </w:rPr>
                        </w:pPr>
                      </w:p>
                    </w:tc>
                  </w:tr>
                  <w:tr>
                    <w:trPr>
                      <w:trHeight w:val="395" w:hRule="atLeast"/>
                    </w:trPr>
                    <w:tc>
                      <w:tcPr>
                        <w:tcW w:w="451" w:type="dxa"/>
                        <w:vMerge/>
                        <w:tcBorders>
                          <w:top w:val="nil"/>
                          <w:bottom w:val="single" w:sz="4" w:space="0" w:color="000000"/>
                          <w:right w:val="single" w:sz="4" w:space="0" w:color="000000"/>
                        </w:tcBorders>
                      </w:tcPr>
                      <w:p>
                        <w:pPr>
                          <w:rPr>
                            <w:sz w:val="2"/>
                            <w:szCs w:val="2"/>
                          </w:rPr>
                        </w:pPr>
                      </w:p>
                    </w:tc>
                    <w:tc>
                      <w:tcPr>
                        <w:tcW w:w="621" w:type="dxa"/>
                        <w:vMerge/>
                        <w:tcBorders>
                          <w:top w:val="nil"/>
                          <w:left w:val="single" w:sz="4" w:space="0" w:color="000000"/>
                          <w:bottom w:val="single" w:sz="4" w:space="0" w:color="000000"/>
                          <w:right w:val="single" w:sz="4" w:space="0" w:color="000000"/>
                        </w:tcBorders>
                      </w:tcPr>
                      <w:p>
                        <w:pPr>
                          <w:rPr>
                            <w:sz w:val="2"/>
                            <w:szCs w:val="2"/>
                          </w:rPr>
                        </w:pPr>
                      </w:p>
                    </w:tc>
                    <w:tc>
                      <w:tcPr>
                        <w:tcW w:w="3014" w:type="dxa"/>
                        <w:gridSpan w:val="2"/>
                        <w:tcBorders>
                          <w:top w:val="single" w:sz="4" w:space="0" w:color="000000"/>
                          <w:left w:val="single" w:sz="4" w:space="0" w:color="000000"/>
                          <w:bottom w:val="single" w:sz="4" w:space="0" w:color="000000"/>
                          <w:right w:val="single" w:sz="4" w:space="0" w:color="000000"/>
                        </w:tcBorders>
                      </w:tcPr>
                      <w:p>
                        <w:pPr>
                          <w:pStyle w:val="TableParagraph"/>
                          <w:spacing w:before="90"/>
                          <w:ind w:left="113"/>
                          <w:rPr>
                            <w:sz w:val="21"/>
                          </w:rPr>
                        </w:pPr>
                        <w:r>
                          <w:rPr>
                            <w:spacing w:val="14"/>
                            <w:sz w:val="21"/>
                          </w:rPr>
                          <w:t>小计（占总课时比</w:t>
                        </w:r>
                        <w:r>
                          <w:rPr>
                            <w:sz w:val="21"/>
                          </w:rPr>
                          <w:t>例</w:t>
                        </w:r>
                        <w:r>
                          <w:rPr>
                            <w:spacing w:val="-20"/>
                            <w:sz w:val="21"/>
                          </w:rPr>
                          <w:t> </w:t>
                        </w:r>
                        <w:r>
                          <w:rPr>
                            <w:spacing w:val="8"/>
                            <w:sz w:val="21"/>
                          </w:rPr>
                          <w:t>3.27</w:t>
                        </w:r>
                        <w:r>
                          <w:rPr>
                            <w:spacing w:val="11"/>
                            <w:w w:val="100"/>
                            <w:sz w:val="21"/>
                          </w:rPr>
                          <w:drawing>
                            <wp:inline distT="0" distB="0" distL="0" distR="0">
                              <wp:extent cx="60325" cy="104775"/>
                              <wp:effectExtent l="0" t="0" r="0" b="0"/>
                              <wp:docPr id="3" name="image4.png"/>
                              <wp:cNvGraphicFramePr>
                                <a:graphicFrameLocks noChangeAspect="1"/>
                              </wp:cNvGraphicFramePr>
                              <a:graphic>
                                <a:graphicData uri="http://schemas.openxmlformats.org/drawingml/2006/picture">
                                  <pic:pic>
                                    <pic:nvPicPr>
                                      <pic:cNvPr id="4" name="image4.png"/>
                                      <pic:cNvPicPr/>
                                    </pic:nvPicPr>
                                    <pic:blipFill>
                                      <a:blip r:embed="rId9" cstate="print"/>
                                      <a:stretch>
                                        <a:fillRect/>
                                      </a:stretch>
                                    </pic:blipFill>
                                    <pic:spPr>
                                      <a:xfrm>
                                        <a:off x="0" y="0"/>
                                        <a:ext cx="60325" cy="104775"/>
                                      </a:xfrm>
                                      <a:prstGeom prst="rect">
                                        <a:avLst/>
                                      </a:prstGeom>
                                    </pic:spPr>
                                  </pic:pic>
                                </a:graphicData>
                              </a:graphic>
                            </wp:inline>
                          </w:drawing>
                        </w:r>
                        <w:r>
                          <w:rPr>
                            <w:spacing w:val="11"/>
                            <w:w w:val="100"/>
                            <w:sz w:val="21"/>
                          </w:rPr>
                        </w:r>
                        <w:r>
                          <w:rPr>
                            <w:sz w:val="21"/>
                          </w:rPr>
                          <w:t>）</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85"/>
                          <w:ind w:left="191"/>
                          <w:rPr>
                            <w:sz w:val="21"/>
                          </w:rPr>
                        </w:pPr>
                        <w:r>
                          <w:rPr>
                            <w:sz w:val="21"/>
                          </w:rPr>
                          <w:t>108</w:t>
                        </w:r>
                      </w:p>
                    </w:tc>
                    <w:tc>
                      <w:tcPr>
                        <w:tcW w:w="600" w:type="dxa"/>
                        <w:tcBorders>
                          <w:top w:val="single" w:sz="4" w:space="0" w:color="000000"/>
                          <w:left w:val="single" w:sz="4" w:space="0" w:color="000000"/>
                          <w:bottom w:val="single" w:sz="4" w:space="0" w:color="000000"/>
                          <w:right w:val="single" w:sz="4" w:space="0" w:color="000000"/>
                        </w:tcBorders>
                      </w:tcPr>
                      <w:p>
                        <w:pPr>
                          <w:pStyle w:val="TableParagraph"/>
                          <w:spacing w:before="85"/>
                          <w:ind w:left="13"/>
                          <w:jc w:val="center"/>
                          <w:rPr>
                            <w:sz w:val="21"/>
                          </w:rPr>
                        </w:pPr>
                        <w:r>
                          <w:rPr>
                            <w:w w:val="100"/>
                            <w:sz w:val="21"/>
                          </w:rPr>
                          <w:t>6</w:t>
                        </w:r>
                      </w:p>
                    </w:tc>
                    <w:tc>
                      <w:tcPr>
                        <w:tcW w:w="8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59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6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60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89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610"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393" w:hRule="atLeast"/>
                    </w:trPr>
                    <w:tc>
                      <w:tcPr>
                        <w:tcW w:w="451" w:type="dxa"/>
                        <w:vMerge w:val="restart"/>
                        <w:tcBorders>
                          <w:top w:val="single" w:sz="4" w:space="0" w:color="000000"/>
                          <w:right w:val="single" w:sz="4" w:space="0" w:color="000000"/>
                        </w:tcBorders>
                      </w:tcPr>
                      <w:p>
                        <w:pPr>
                          <w:pStyle w:val="TableParagraph"/>
                          <w:spacing w:line="201" w:lineRule="auto" w:before="45"/>
                          <w:ind w:left="53" w:right="168"/>
                          <w:jc w:val="both"/>
                          <w:rPr>
                            <w:sz w:val="21"/>
                          </w:rPr>
                        </w:pPr>
                        <w:r>
                          <w:rPr>
                            <w:sz w:val="21"/>
                          </w:rPr>
                          <w:t>专业技能课</w:t>
                        </w:r>
                      </w:p>
                    </w:tc>
                    <w:tc>
                      <w:tcPr>
                        <w:tcW w:w="621" w:type="dxa"/>
                        <w:vMerge w:val="restart"/>
                        <w:tcBorders>
                          <w:top w:val="single" w:sz="4" w:space="0" w:color="000000"/>
                          <w:left w:val="single" w:sz="4" w:space="0" w:color="000000"/>
                          <w:right w:val="single" w:sz="4" w:space="0" w:color="000000"/>
                        </w:tcBorders>
                      </w:tcPr>
                      <w:p>
                        <w:pPr>
                          <w:pStyle w:val="TableParagraph"/>
                          <w:spacing w:line="201" w:lineRule="auto" w:before="213"/>
                          <w:ind w:left="-13" w:right="98" w:firstLine="312"/>
                          <w:rPr>
                            <w:sz w:val="21"/>
                          </w:rPr>
                        </w:pPr>
                        <w:r>
                          <w:rPr>
                            <w:sz w:val="21"/>
                          </w:rPr>
                          <w:t>专</w:t>
                        </w:r>
                        <w:r>
                          <w:rPr>
                            <w:position w:val="-5"/>
                            <w:sz w:val="21"/>
                          </w:rPr>
                          <w:t>课 </w:t>
                        </w:r>
                        <w:r>
                          <w:rPr>
                            <w:sz w:val="21"/>
                          </w:rPr>
                          <w:t>业</w:t>
                        </w:r>
                      </w:p>
                      <w:p>
                        <w:pPr>
                          <w:pStyle w:val="TableParagraph"/>
                          <w:spacing w:line="153" w:lineRule="exact"/>
                          <w:ind w:left="299"/>
                          <w:rPr>
                            <w:sz w:val="21"/>
                          </w:rPr>
                        </w:pPr>
                        <w:r>
                          <w:rPr>
                            <w:w w:val="100"/>
                            <w:sz w:val="21"/>
                          </w:rPr>
                          <w:t>基</w:t>
                        </w:r>
                      </w:p>
                      <w:p>
                        <w:pPr>
                          <w:pStyle w:val="TableParagraph"/>
                          <w:spacing w:line="247" w:lineRule="exact"/>
                          <w:ind w:left="299"/>
                          <w:rPr>
                            <w:sz w:val="21"/>
                          </w:rPr>
                        </w:pPr>
                        <w:r>
                          <w:rPr>
                            <w:w w:val="100"/>
                            <w:sz w:val="21"/>
                          </w:rPr>
                          <w:t>础</w:t>
                        </w:r>
                      </w:p>
                    </w:tc>
                    <w:tc>
                      <w:tcPr>
                        <w:tcW w:w="525" w:type="dxa"/>
                        <w:tcBorders>
                          <w:top w:val="single" w:sz="4" w:space="0" w:color="000000"/>
                          <w:left w:val="single" w:sz="4" w:space="0" w:color="000000"/>
                          <w:bottom w:val="single" w:sz="4" w:space="0" w:color="000000"/>
                          <w:right w:val="single" w:sz="4" w:space="0" w:color="000000"/>
                        </w:tcBorders>
                      </w:tcPr>
                      <w:p>
                        <w:pPr>
                          <w:pStyle w:val="TableParagraph"/>
                          <w:spacing w:before="85"/>
                          <w:ind w:left="14"/>
                          <w:jc w:val="center"/>
                          <w:rPr>
                            <w:sz w:val="21"/>
                          </w:rPr>
                        </w:pPr>
                        <w:r>
                          <w:rPr>
                            <w:w w:val="100"/>
                            <w:sz w:val="21"/>
                          </w:rPr>
                          <w:t>1</w:t>
                        </w:r>
                      </w:p>
                    </w:tc>
                    <w:tc>
                      <w:tcPr>
                        <w:tcW w:w="2489" w:type="dxa"/>
                        <w:tcBorders>
                          <w:top w:val="single" w:sz="4" w:space="0" w:color="000000"/>
                          <w:left w:val="single" w:sz="4" w:space="0" w:color="000000"/>
                          <w:bottom w:val="single" w:sz="4" w:space="0" w:color="000000"/>
                          <w:right w:val="single" w:sz="4" w:space="0" w:color="000000"/>
                        </w:tcBorders>
                      </w:tcPr>
                      <w:p>
                        <w:pPr>
                          <w:pStyle w:val="TableParagraph"/>
                          <w:spacing w:before="85"/>
                          <w:ind w:left="170" w:right="150"/>
                          <w:jc w:val="center"/>
                          <w:rPr>
                            <w:sz w:val="21"/>
                          </w:rPr>
                        </w:pPr>
                        <w:r>
                          <w:rPr>
                            <w:sz w:val="21"/>
                          </w:rPr>
                          <w:t>汽车文化</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85"/>
                          <w:ind w:left="246"/>
                          <w:rPr>
                            <w:sz w:val="21"/>
                          </w:rPr>
                        </w:pPr>
                        <w:r>
                          <w:rPr>
                            <w:sz w:val="21"/>
                          </w:rPr>
                          <w:t>32</w:t>
                        </w:r>
                      </w:p>
                    </w:tc>
                    <w:tc>
                      <w:tcPr>
                        <w:tcW w:w="600" w:type="dxa"/>
                        <w:tcBorders>
                          <w:top w:val="single" w:sz="4" w:space="0" w:color="000000"/>
                          <w:left w:val="single" w:sz="4" w:space="0" w:color="000000"/>
                          <w:bottom w:val="single" w:sz="4" w:space="0" w:color="000000"/>
                          <w:right w:val="single" w:sz="4" w:space="0" w:color="000000"/>
                        </w:tcBorders>
                      </w:tcPr>
                      <w:p>
                        <w:pPr>
                          <w:pStyle w:val="TableParagraph"/>
                          <w:spacing w:before="85"/>
                          <w:ind w:left="13"/>
                          <w:jc w:val="center"/>
                          <w:rPr>
                            <w:sz w:val="21"/>
                          </w:rPr>
                        </w:pPr>
                        <w:r>
                          <w:rPr>
                            <w:w w:val="100"/>
                            <w:sz w:val="21"/>
                          </w:rPr>
                          <w:t>2</w:t>
                        </w:r>
                      </w:p>
                    </w:tc>
                    <w:tc>
                      <w:tcPr>
                        <w:tcW w:w="893" w:type="dxa"/>
                        <w:tcBorders>
                          <w:top w:val="single" w:sz="4" w:space="0" w:color="000000"/>
                          <w:left w:val="single" w:sz="4" w:space="0" w:color="000000"/>
                          <w:bottom w:val="single" w:sz="4" w:space="0" w:color="000000"/>
                          <w:right w:val="single" w:sz="4" w:space="0" w:color="000000"/>
                        </w:tcBorders>
                      </w:tcPr>
                      <w:p>
                        <w:pPr>
                          <w:pStyle w:val="TableParagraph"/>
                          <w:spacing w:before="85"/>
                          <w:ind w:left="8"/>
                          <w:jc w:val="center"/>
                          <w:rPr>
                            <w:sz w:val="21"/>
                          </w:rPr>
                        </w:pPr>
                        <w:r>
                          <w:rPr>
                            <w:w w:val="100"/>
                            <w:sz w:val="21"/>
                          </w:rPr>
                          <w:t>2</w:t>
                        </w:r>
                      </w:p>
                    </w:tc>
                    <w:tc>
                      <w:tcPr>
                        <w:tcW w:w="59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6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60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89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610"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385" w:hRule="atLeast"/>
                    </w:trPr>
                    <w:tc>
                      <w:tcPr>
                        <w:tcW w:w="451" w:type="dxa"/>
                        <w:vMerge/>
                        <w:tcBorders>
                          <w:top w:val="nil"/>
                          <w:right w:val="single" w:sz="4" w:space="0" w:color="000000"/>
                        </w:tcBorders>
                      </w:tcPr>
                      <w:p>
                        <w:pPr>
                          <w:rPr>
                            <w:sz w:val="2"/>
                            <w:szCs w:val="2"/>
                          </w:rPr>
                        </w:pPr>
                      </w:p>
                    </w:tc>
                    <w:tc>
                      <w:tcPr>
                        <w:tcW w:w="621" w:type="dxa"/>
                        <w:vMerge/>
                        <w:tcBorders>
                          <w:top w:val="nil"/>
                          <w:left w:val="single" w:sz="4" w:space="0" w:color="000000"/>
                          <w:right w:val="single" w:sz="4" w:space="0" w:color="000000"/>
                        </w:tcBorders>
                      </w:tcPr>
                      <w:p>
                        <w:pPr>
                          <w:rPr>
                            <w:sz w:val="2"/>
                            <w:szCs w:val="2"/>
                          </w:rPr>
                        </w:pPr>
                      </w:p>
                    </w:tc>
                    <w:tc>
                      <w:tcPr>
                        <w:tcW w:w="525" w:type="dxa"/>
                        <w:tcBorders>
                          <w:top w:val="single" w:sz="4" w:space="0" w:color="000000"/>
                          <w:left w:val="single" w:sz="4" w:space="0" w:color="000000"/>
                          <w:bottom w:val="single" w:sz="4" w:space="0" w:color="000000"/>
                          <w:right w:val="single" w:sz="4" w:space="0" w:color="000000"/>
                        </w:tcBorders>
                      </w:tcPr>
                      <w:p>
                        <w:pPr>
                          <w:pStyle w:val="TableParagraph"/>
                          <w:spacing w:before="80"/>
                          <w:ind w:left="14"/>
                          <w:jc w:val="center"/>
                          <w:rPr>
                            <w:sz w:val="21"/>
                          </w:rPr>
                        </w:pPr>
                        <w:r>
                          <w:rPr>
                            <w:w w:val="100"/>
                            <w:sz w:val="21"/>
                          </w:rPr>
                          <w:t>2</w:t>
                        </w:r>
                      </w:p>
                    </w:tc>
                    <w:tc>
                      <w:tcPr>
                        <w:tcW w:w="2489" w:type="dxa"/>
                        <w:tcBorders>
                          <w:top w:val="single" w:sz="4" w:space="0" w:color="000000"/>
                          <w:left w:val="single" w:sz="4" w:space="0" w:color="000000"/>
                          <w:bottom w:val="single" w:sz="4" w:space="0" w:color="000000"/>
                          <w:right w:val="single" w:sz="4" w:space="0" w:color="000000"/>
                        </w:tcBorders>
                      </w:tcPr>
                      <w:p>
                        <w:pPr>
                          <w:pStyle w:val="TableParagraph"/>
                          <w:spacing w:before="80"/>
                          <w:ind w:left="170" w:right="151"/>
                          <w:jc w:val="center"/>
                          <w:rPr>
                            <w:sz w:val="21"/>
                          </w:rPr>
                        </w:pPr>
                        <w:r>
                          <w:rPr>
                            <w:sz w:val="21"/>
                          </w:rPr>
                          <w:t>汽车机械基础</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80"/>
                          <w:ind w:left="246"/>
                          <w:rPr>
                            <w:sz w:val="21"/>
                          </w:rPr>
                        </w:pPr>
                        <w:r>
                          <w:rPr>
                            <w:sz w:val="21"/>
                          </w:rPr>
                          <w:t>96</w:t>
                        </w:r>
                      </w:p>
                    </w:tc>
                    <w:tc>
                      <w:tcPr>
                        <w:tcW w:w="600" w:type="dxa"/>
                        <w:tcBorders>
                          <w:top w:val="single" w:sz="4" w:space="0" w:color="000000"/>
                          <w:left w:val="single" w:sz="4" w:space="0" w:color="000000"/>
                          <w:bottom w:val="single" w:sz="4" w:space="0" w:color="000000"/>
                          <w:right w:val="single" w:sz="4" w:space="0" w:color="000000"/>
                        </w:tcBorders>
                      </w:tcPr>
                      <w:p>
                        <w:pPr>
                          <w:pStyle w:val="TableParagraph"/>
                          <w:spacing w:before="80"/>
                          <w:ind w:left="13"/>
                          <w:jc w:val="center"/>
                          <w:rPr>
                            <w:sz w:val="21"/>
                          </w:rPr>
                        </w:pPr>
                        <w:r>
                          <w:rPr>
                            <w:w w:val="100"/>
                            <w:sz w:val="21"/>
                          </w:rPr>
                          <w:t>6</w:t>
                        </w:r>
                      </w:p>
                    </w:tc>
                    <w:tc>
                      <w:tcPr>
                        <w:tcW w:w="893" w:type="dxa"/>
                        <w:tcBorders>
                          <w:top w:val="single" w:sz="4" w:space="0" w:color="000000"/>
                          <w:left w:val="single" w:sz="4" w:space="0" w:color="000000"/>
                          <w:bottom w:val="single" w:sz="4" w:space="0" w:color="000000"/>
                          <w:right w:val="single" w:sz="4" w:space="0" w:color="000000"/>
                        </w:tcBorders>
                      </w:tcPr>
                      <w:p>
                        <w:pPr>
                          <w:pStyle w:val="TableParagraph"/>
                          <w:spacing w:before="80"/>
                          <w:ind w:left="8"/>
                          <w:jc w:val="center"/>
                          <w:rPr>
                            <w:sz w:val="21"/>
                          </w:rPr>
                        </w:pPr>
                        <w:r>
                          <w:rPr>
                            <w:w w:val="100"/>
                            <w:sz w:val="21"/>
                          </w:rPr>
                          <w:t>6</w:t>
                        </w:r>
                      </w:p>
                    </w:tc>
                    <w:tc>
                      <w:tcPr>
                        <w:tcW w:w="59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6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60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89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2"/>
                          </w:rPr>
                        </w:pPr>
                      </w:p>
                    </w:tc>
                    <w:tc>
                      <w:tcPr>
                        <w:tcW w:w="610" w:type="dxa"/>
                        <w:tcBorders>
                          <w:top w:val="single" w:sz="4" w:space="0" w:color="000000"/>
                          <w:left w:val="single" w:sz="4" w:space="0" w:color="000000"/>
                          <w:bottom w:val="single" w:sz="4" w:space="0" w:color="000000"/>
                        </w:tcBorders>
                      </w:tcPr>
                      <w:p>
                        <w:pPr>
                          <w:pStyle w:val="TableParagraph"/>
                          <w:rPr>
                            <w:rFonts w:ascii="Times New Roman"/>
                            <w:sz w:val="22"/>
                          </w:rPr>
                        </w:pPr>
                      </w:p>
                    </w:tc>
                  </w:tr>
                  <w:tr>
                    <w:trPr>
                      <w:trHeight w:val="392" w:hRule="atLeast"/>
                    </w:trPr>
                    <w:tc>
                      <w:tcPr>
                        <w:tcW w:w="451" w:type="dxa"/>
                        <w:vMerge/>
                        <w:tcBorders>
                          <w:top w:val="nil"/>
                          <w:right w:val="single" w:sz="4" w:space="0" w:color="000000"/>
                        </w:tcBorders>
                      </w:tcPr>
                      <w:p>
                        <w:pPr>
                          <w:rPr>
                            <w:sz w:val="2"/>
                            <w:szCs w:val="2"/>
                          </w:rPr>
                        </w:pPr>
                      </w:p>
                    </w:tc>
                    <w:tc>
                      <w:tcPr>
                        <w:tcW w:w="621" w:type="dxa"/>
                        <w:vMerge/>
                        <w:tcBorders>
                          <w:top w:val="nil"/>
                          <w:left w:val="single" w:sz="4" w:space="0" w:color="000000"/>
                          <w:right w:val="single" w:sz="4" w:space="0" w:color="000000"/>
                        </w:tcBorders>
                      </w:tcPr>
                      <w:p>
                        <w:pPr>
                          <w:rPr>
                            <w:sz w:val="2"/>
                            <w:szCs w:val="2"/>
                          </w:rPr>
                        </w:pPr>
                      </w:p>
                    </w:tc>
                    <w:tc>
                      <w:tcPr>
                        <w:tcW w:w="525" w:type="dxa"/>
                        <w:tcBorders>
                          <w:top w:val="single" w:sz="4" w:space="0" w:color="000000"/>
                          <w:left w:val="single" w:sz="4" w:space="0" w:color="000000"/>
                          <w:right w:val="single" w:sz="4" w:space="0" w:color="000000"/>
                        </w:tcBorders>
                      </w:tcPr>
                      <w:p>
                        <w:pPr>
                          <w:pStyle w:val="TableParagraph"/>
                          <w:spacing w:before="80"/>
                          <w:ind w:left="14"/>
                          <w:jc w:val="center"/>
                          <w:rPr>
                            <w:sz w:val="21"/>
                          </w:rPr>
                        </w:pPr>
                        <w:r>
                          <w:rPr>
                            <w:w w:val="100"/>
                            <w:sz w:val="21"/>
                          </w:rPr>
                          <w:t>3</w:t>
                        </w:r>
                      </w:p>
                    </w:tc>
                    <w:tc>
                      <w:tcPr>
                        <w:tcW w:w="2489" w:type="dxa"/>
                        <w:tcBorders>
                          <w:top w:val="single" w:sz="4" w:space="0" w:color="000000"/>
                          <w:left w:val="single" w:sz="4" w:space="0" w:color="000000"/>
                          <w:right w:val="single" w:sz="4" w:space="0" w:color="000000"/>
                        </w:tcBorders>
                      </w:tcPr>
                      <w:p>
                        <w:pPr>
                          <w:pStyle w:val="TableParagraph"/>
                          <w:spacing w:before="80"/>
                          <w:ind w:left="162" w:right="161"/>
                          <w:jc w:val="center"/>
                          <w:rPr>
                            <w:sz w:val="21"/>
                          </w:rPr>
                        </w:pPr>
                        <w:r>
                          <w:rPr>
                            <w:sz w:val="21"/>
                          </w:rPr>
                          <w:t>汽车电工电子控制基础</w:t>
                        </w:r>
                      </w:p>
                    </w:tc>
                    <w:tc>
                      <w:tcPr>
                        <w:tcW w:w="708" w:type="dxa"/>
                        <w:tcBorders>
                          <w:top w:val="single" w:sz="4" w:space="0" w:color="000000"/>
                          <w:left w:val="single" w:sz="4" w:space="0" w:color="000000"/>
                          <w:right w:val="single" w:sz="4" w:space="0" w:color="000000"/>
                        </w:tcBorders>
                      </w:tcPr>
                      <w:p>
                        <w:pPr>
                          <w:pStyle w:val="TableParagraph"/>
                          <w:spacing w:before="80"/>
                          <w:ind w:left="191"/>
                          <w:rPr>
                            <w:sz w:val="21"/>
                          </w:rPr>
                        </w:pPr>
                        <w:r>
                          <w:rPr>
                            <w:sz w:val="21"/>
                          </w:rPr>
                          <w:t>108</w:t>
                        </w:r>
                      </w:p>
                    </w:tc>
                    <w:tc>
                      <w:tcPr>
                        <w:tcW w:w="600" w:type="dxa"/>
                        <w:tcBorders>
                          <w:top w:val="single" w:sz="4" w:space="0" w:color="000000"/>
                          <w:left w:val="single" w:sz="4" w:space="0" w:color="000000"/>
                          <w:right w:val="single" w:sz="4" w:space="0" w:color="000000"/>
                        </w:tcBorders>
                      </w:tcPr>
                      <w:p>
                        <w:pPr>
                          <w:pStyle w:val="TableParagraph"/>
                          <w:spacing w:before="80"/>
                          <w:ind w:left="13"/>
                          <w:jc w:val="center"/>
                          <w:rPr>
                            <w:sz w:val="21"/>
                          </w:rPr>
                        </w:pPr>
                        <w:r>
                          <w:rPr>
                            <w:w w:val="100"/>
                            <w:sz w:val="21"/>
                          </w:rPr>
                          <w:t>6</w:t>
                        </w:r>
                      </w:p>
                    </w:tc>
                    <w:tc>
                      <w:tcPr>
                        <w:tcW w:w="893" w:type="dxa"/>
                        <w:tcBorders>
                          <w:top w:val="single" w:sz="4" w:space="0" w:color="000000"/>
                          <w:left w:val="single" w:sz="4" w:space="0" w:color="000000"/>
                          <w:right w:val="single" w:sz="4" w:space="0" w:color="000000"/>
                        </w:tcBorders>
                      </w:tcPr>
                      <w:p>
                        <w:pPr>
                          <w:pStyle w:val="TableParagraph"/>
                          <w:rPr>
                            <w:rFonts w:ascii="Times New Roman"/>
                            <w:sz w:val="22"/>
                          </w:rPr>
                        </w:pPr>
                      </w:p>
                    </w:tc>
                    <w:tc>
                      <w:tcPr>
                        <w:tcW w:w="596" w:type="dxa"/>
                        <w:tcBorders>
                          <w:top w:val="single" w:sz="4" w:space="0" w:color="000000"/>
                          <w:left w:val="single" w:sz="4" w:space="0" w:color="000000"/>
                          <w:right w:val="single" w:sz="4" w:space="0" w:color="000000"/>
                        </w:tcBorders>
                      </w:tcPr>
                      <w:p>
                        <w:pPr>
                          <w:pStyle w:val="TableParagraph"/>
                          <w:spacing w:before="80"/>
                          <w:ind w:left="12"/>
                          <w:jc w:val="center"/>
                          <w:rPr>
                            <w:sz w:val="21"/>
                          </w:rPr>
                        </w:pPr>
                        <w:r>
                          <w:rPr>
                            <w:w w:val="100"/>
                            <w:sz w:val="21"/>
                          </w:rPr>
                          <w:t>6</w:t>
                        </w:r>
                      </w:p>
                    </w:tc>
                    <w:tc>
                      <w:tcPr>
                        <w:tcW w:w="612" w:type="dxa"/>
                        <w:tcBorders>
                          <w:top w:val="single" w:sz="4" w:space="0" w:color="000000"/>
                          <w:left w:val="single" w:sz="4" w:space="0" w:color="000000"/>
                          <w:right w:val="single" w:sz="4" w:space="0" w:color="000000"/>
                        </w:tcBorders>
                      </w:tcPr>
                      <w:p>
                        <w:pPr>
                          <w:pStyle w:val="TableParagraph"/>
                          <w:rPr>
                            <w:rFonts w:ascii="Times New Roman"/>
                            <w:sz w:val="22"/>
                          </w:rPr>
                        </w:pPr>
                      </w:p>
                    </w:tc>
                    <w:tc>
                      <w:tcPr>
                        <w:tcW w:w="605" w:type="dxa"/>
                        <w:tcBorders>
                          <w:top w:val="single" w:sz="4" w:space="0" w:color="000000"/>
                          <w:left w:val="single" w:sz="4" w:space="0" w:color="000000"/>
                          <w:right w:val="single" w:sz="4" w:space="0" w:color="000000"/>
                        </w:tcBorders>
                      </w:tcPr>
                      <w:p>
                        <w:pPr>
                          <w:pStyle w:val="TableParagraph"/>
                          <w:rPr>
                            <w:rFonts w:ascii="Times New Roman"/>
                            <w:sz w:val="22"/>
                          </w:rPr>
                        </w:pPr>
                      </w:p>
                    </w:tc>
                    <w:tc>
                      <w:tcPr>
                        <w:tcW w:w="898" w:type="dxa"/>
                        <w:tcBorders>
                          <w:top w:val="single" w:sz="4" w:space="0" w:color="000000"/>
                          <w:left w:val="single" w:sz="4" w:space="0" w:color="000000"/>
                          <w:right w:val="single" w:sz="4" w:space="0" w:color="000000"/>
                        </w:tcBorders>
                      </w:tcPr>
                      <w:p>
                        <w:pPr>
                          <w:pStyle w:val="TableParagraph"/>
                          <w:rPr>
                            <w:rFonts w:ascii="Times New Roman"/>
                            <w:sz w:val="22"/>
                          </w:rPr>
                        </w:pPr>
                      </w:p>
                    </w:tc>
                    <w:tc>
                      <w:tcPr>
                        <w:tcW w:w="610" w:type="dxa"/>
                        <w:tcBorders>
                          <w:top w:val="single" w:sz="4" w:space="0" w:color="000000"/>
                          <w:left w:val="single" w:sz="4" w:space="0" w:color="000000"/>
                        </w:tcBorders>
                      </w:tcPr>
                      <w:p>
                        <w:pPr>
                          <w:pStyle w:val="TableParagraph"/>
                          <w:rPr>
                            <w:rFonts w:ascii="Times New Roman"/>
                            <w:sz w:val="22"/>
                          </w:rPr>
                        </w:pPr>
                      </w:p>
                    </w:tc>
                  </w:tr>
                </w:tbl>
                <w:p>
                  <w:pPr>
                    <w:pStyle w:val="BodyText"/>
                    <w:ind w:left="0" w:firstLine="0"/>
                  </w:pPr>
                </w:p>
              </w:txbxContent>
            </v:textbox>
            <w10:wrap type="none"/>
          </v:shape>
        </w:pict>
      </w:r>
      <w:r>
        <w:rPr/>
        <w:t>汽车运用与维修专业教学计划安排表</w:t>
      </w:r>
    </w:p>
    <w:p>
      <w:pPr>
        <w:spacing w:after="0"/>
        <w:jc w:val="center"/>
        <w:sectPr>
          <w:pgSz w:w="11910" w:h="16840"/>
          <w:pgMar w:header="0" w:footer="1043" w:top="1400" w:bottom="1320" w:left="680" w:right="680"/>
        </w:sectPr>
      </w:pPr>
    </w:p>
    <w:tbl>
      <w:tblPr>
        <w:tblW w:w="0" w:type="auto"/>
        <w:jc w:val="left"/>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1"/>
        <w:gridCol w:w="621"/>
        <w:gridCol w:w="525"/>
        <w:gridCol w:w="2489"/>
        <w:gridCol w:w="708"/>
        <w:gridCol w:w="600"/>
        <w:gridCol w:w="893"/>
        <w:gridCol w:w="596"/>
        <w:gridCol w:w="612"/>
        <w:gridCol w:w="605"/>
        <w:gridCol w:w="898"/>
        <w:gridCol w:w="610"/>
      </w:tblGrid>
      <w:tr>
        <w:trPr>
          <w:trHeight w:val="393" w:hRule="atLeast"/>
        </w:trPr>
        <w:tc>
          <w:tcPr>
            <w:tcW w:w="451" w:type="dxa"/>
            <w:vMerge w:val="restart"/>
            <w:tcBorders>
              <w:right w:val="single" w:sz="4" w:space="0" w:color="000000"/>
            </w:tcBorders>
          </w:tcPr>
          <w:p>
            <w:pPr>
              <w:pStyle w:val="TableParagraph"/>
              <w:rPr>
                <w:rFonts w:ascii="Times New Roman"/>
                <w:sz w:val="20"/>
              </w:rPr>
            </w:pPr>
          </w:p>
        </w:tc>
        <w:tc>
          <w:tcPr>
            <w:tcW w:w="621" w:type="dxa"/>
            <w:vMerge w:val="restart"/>
            <w:tcBorders>
              <w:left w:val="single" w:sz="4" w:space="0" w:color="000000"/>
              <w:bottom w:val="single" w:sz="4" w:space="0" w:color="000000"/>
              <w:right w:val="single" w:sz="4" w:space="0" w:color="000000"/>
            </w:tcBorders>
          </w:tcPr>
          <w:p>
            <w:pPr>
              <w:pStyle w:val="TableParagraph"/>
              <w:rPr>
                <w:rFonts w:ascii="Times New Roman"/>
                <w:sz w:val="20"/>
              </w:rPr>
            </w:pPr>
          </w:p>
        </w:tc>
        <w:tc>
          <w:tcPr>
            <w:tcW w:w="525" w:type="dxa"/>
            <w:tcBorders>
              <w:left w:val="single" w:sz="4" w:space="0" w:color="000000"/>
              <w:bottom w:val="single" w:sz="4" w:space="0" w:color="000000"/>
              <w:right w:val="single" w:sz="4" w:space="0" w:color="000000"/>
            </w:tcBorders>
          </w:tcPr>
          <w:p>
            <w:pPr>
              <w:pStyle w:val="TableParagraph"/>
              <w:spacing w:before="85"/>
              <w:ind w:left="14"/>
              <w:jc w:val="center"/>
              <w:rPr>
                <w:sz w:val="21"/>
              </w:rPr>
            </w:pPr>
            <w:r>
              <w:rPr>
                <w:w w:val="100"/>
                <w:sz w:val="21"/>
              </w:rPr>
              <w:t>4</w:t>
            </w:r>
          </w:p>
        </w:tc>
        <w:tc>
          <w:tcPr>
            <w:tcW w:w="2489" w:type="dxa"/>
            <w:tcBorders>
              <w:left w:val="single" w:sz="4" w:space="0" w:color="000000"/>
              <w:bottom w:val="single" w:sz="4" w:space="0" w:color="000000"/>
              <w:right w:val="single" w:sz="4" w:space="0" w:color="000000"/>
            </w:tcBorders>
          </w:tcPr>
          <w:p>
            <w:pPr>
              <w:pStyle w:val="TableParagraph"/>
              <w:spacing w:before="85"/>
              <w:ind w:left="170" w:right="151"/>
              <w:jc w:val="center"/>
              <w:rPr>
                <w:sz w:val="21"/>
              </w:rPr>
            </w:pPr>
            <w:r>
              <w:rPr>
                <w:sz w:val="21"/>
              </w:rPr>
              <w:t>汽车维修基础</w:t>
            </w:r>
          </w:p>
        </w:tc>
        <w:tc>
          <w:tcPr>
            <w:tcW w:w="708" w:type="dxa"/>
            <w:tcBorders>
              <w:left w:val="single" w:sz="4" w:space="0" w:color="000000"/>
              <w:bottom w:val="single" w:sz="4" w:space="0" w:color="000000"/>
              <w:right w:val="single" w:sz="4" w:space="0" w:color="000000"/>
            </w:tcBorders>
          </w:tcPr>
          <w:p>
            <w:pPr>
              <w:pStyle w:val="TableParagraph"/>
              <w:spacing w:before="85"/>
              <w:ind w:left="129" w:right="109"/>
              <w:jc w:val="center"/>
              <w:rPr>
                <w:sz w:val="21"/>
              </w:rPr>
            </w:pPr>
            <w:r>
              <w:rPr>
                <w:sz w:val="21"/>
              </w:rPr>
              <w:t>32</w:t>
            </w:r>
          </w:p>
        </w:tc>
        <w:tc>
          <w:tcPr>
            <w:tcW w:w="600" w:type="dxa"/>
            <w:tcBorders>
              <w:left w:val="single" w:sz="4" w:space="0" w:color="000000"/>
              <w:bottom w:val="single" w:sz="4" w:space="0" w:color="000000"/>
              <w:right w:val="single" w:sz="4" w:space="0" w:color="000000"/>
            </w:tcBorders>
          </w:tcPr>
          <w:p>
            <w:pPr>
              <w:pStyle w:val="TableParagraph"/>
              <w:spacing w:before="85"/>
              <w:ind w:left="13"/>
              <w:jc w:val="center"/>
              <w:rPr>
                <w:sz w:val="21"/>
              </w:rPr>
            </w:pPr>
            <w:r>
              <w:rPr>
                <w:w w:val="100"/>
                <w:sz w:val="21"/>
              </w:rPr>
              <w:t>2</w:t>
            </w:r>
          </w:p>
        </w:tc>
        <w:tc>
          <w:tcPr>
            <w:tcW w:w="893" w:type="dxa"/>
            <w:tcBorders>
              <w:left w:val="single" w:sz="4" w:space="0" w:color="000000"/>
              <w:bottom w:val="single" w:sz="4" w:space="0" w:color="000000"/>
              <w:right w:val="single" w:sz="4" w:space="0" w:color="000000"/>
            </w:tcBorders>
          </w:tcPr>
          <w:p>
            <w:pPr>
              <w:pStyle w:val="TableParagraph"/>
              <w:spacing w:before="85"/>
              <w:ind w:left="8"/>
              <w:jc w:val="center"/>
              <w:rPr>
                <w:sz w:val="21"/>
              </w:rPr>
            </w:pPr>
            <w:r>
              <w:rPr>
                <w:w w:val="100"/>
                <w:sz w:val="21"/>
              </w:rPr>
              <w:t>2</w:t>
            </w:r>
          </w:p>
        </w:tc>
        <w:tc>
          <w:tcPr>
            <w:tcW w:w="596" w:type="dxa"/>
            <w:tcBorders>
              <w:left w:val="single" w:sz="4" w:space="0" w:color="000000"/>
              <w:bottom w:val="single" w:sz="4" w:space="0" w:color="000000"/>
              <w:right w:val="single" w:sz="4" w:space="0" w:color="000000"/>
            </w:tcBorders>
          </w:tcPr>
          <w:p>
            <w:pPr>
              <w:pStyle w:val="TableParagraph"/>
              <w:rPr>
                <w:rFonts w:ascii="Times New Roman"/>
                <w:sz w:val="20"/>
              </w:rPr>
            </w:pPr>
          </w:p>
        </w:tc>
        <w:tc>
          <w:tcPr>
            <w:tcW w:w="612" w:type="dxa"/>
            <w:tcBorders>
              <w:left w:val="single" w:sz="4" w:space="0" w:color="000000"/>
              <w:bottom w:val="single" w:sz="4" w:space="0" w:color="000000"/>
              <w:right w:val="single" w:sz="4" w:space="0" w:color="000000"/>
            </w:tcBorders>
          </w:tcPr>
          <w:p>
            <w:pPr>
              <w:pStyle w:val="TableParagraph"/>
              <w:rPr>
                <w:rFonts w:ascii="Times New Roman"/>
                <w:sz w:val="20"/>
              </w:rPr>
            </w:pPr>
          </w:p>
        </w:tc>
        <w:tc>
          <w:tcPr>
            <w:tcW w:w="605" w:type="dxa"/>
            <w:tcBorders>
              <w:left w:val="single" w:sz="4" w:space="0" w:color="000000"/>
              <w:bottom w:val="single" w:sz="4" w:space="0" w:color="000000"/>
              <w:right w:val="single" w:sz="4" w:space="0" w:color="000000"/>
            </w:tcBorders>
          </w:tcPr>
          <w:p>
            <w:pPr>
              <w:pStyle w:val="TableParagraph"/>
              <w:rPr>
                <w:rFonts w:ascii="Times New Roman"/>
                <w:sz w:val="20"/>
              </w:rPr>
            </w:pPr>
          </w:p>
        </w:tc>
        <w:tc>
          <w:tcPr>
            <w:tcW w:w="898" w:type="dxa"/>
            <w:tcBorders>
              <w:left w:val="single" w:sz="4" w:space="0" w:color="000000"/>
              <w:bottom w:val="single" w:sz="4" w:space="0" w:color="000000"/>
              <w:right w:val="single" w:sz="4" w:space="0" w:color="000000"/>
            </w:tcBorders>
          </w:tcPr>
          <w:p>
            <w:pPr>
              <w:pStyle w:val="TableParagraph"/>
              <w:rPr>
                <w:rFonts w:ascii="Times New Roman"/>
                <w:sz w:val="20"/>
              </w:rPr>
            </w:pPr>
          </w:p>
        </w:tc>
        <w:tc>
          <w:tcPr>
            <w:tcW w:w="610" w:type="dxa"/>
            <w:tcBorders>
              <w:left w:val="single" w:sz="4" w:space="0" w:color="000000"/>
              <w:bottom w:val="single" w:sz="4" w:space="0" w:color="000000"/>
            </w:tcBorders>
          </w:tcPr>
          <w:p>
            <w:pPr>
              <w:pStyle w:val="TableParagraph"/>
              <w:rPr>
                <w:rFonts w:ascii="Times New Roman"/>
                <w:sz w:val="20"/>
              </w:rPr>
            </w:pPr>
          </w:p>
        </w:tc>
      </w:tr>
      <w:tr>
        <w:trPr>
          <w:trHeight w:val="414" w:hRule="atLeast"/>
        </w:trPr>
        <w:tc>
          <w:tcPr>
            <w:tcW w:w="451" w:type="dxa"/>
            <w:vMerge/>
            <w:tcBorders>
              <w:top w:val="nil"/>
              <w:right w:val="single" w:sz="4" w:space="0" w:color="000000"/>
            </w:tcBorders>
          </w:tcPr>
          <w:p>
            <w:pPr>
              <w:rPr>
                <w:sz w:val="2"/>
                <w:szCs w:val="2"/>
              </w:rPr>
            </w:pPr>
          </w:p>
        </w:tc>
        <w:tc>
          <w:tcPr>
            <w:tcW w:w="621" w:type="dxa"/>
            <w:vMerge/>
            <w:tcBorders>
              <w:top w:val="nil"/>
              <w:left w:val="single" w:sz="4" w:space="0" w:color="000000"/>
              <w:bottom w:val="single" w:sz="4" w:space="0" w:color="000000"/>
              <w:right w:val="single" w:sz="4" w:space="0" w:color="000000"/>
            </w:tcBorders>
          </w:tcPr>
          <w:p>
            <w:pPr>
              <w:rPr>
                <w:sz w:val="2"/>
                <w:szCs w:val="2"/>
              </w:rPr>
            </w:pPr>
          </w:p>
        </w:tc>
        <w:tc>
          <w:tcPr>
            <w:tcW w:w="525" w:type="dxa"/>
            <w:tcBorders>
              <w:top w:val="single" w:sz="4" w:space="0" w:color="000000"/>
              <w:left w:val="single" w:sz="4" w:space="0" w:color="000000"/>
              <w:bottom w:val="single" w:sz="4" w:space="0" w:color="000000"/>
              <w:right w:val="single" w:sz="4" w:space="0" w:color="000000"/>
            </w:tcBorders>
          </w:tcPr>
          <w:p>
            <w:pPr>
              <w:pStyle w:val="TableParagraph"/>
              <w:spacing w:before="92"/>
              <w:ind w:left="14"/>
              <w:jc w:val="center"/>
              <w:rPr>
                <w:sz w:val="21"/>
              </w:rPr>
            </w:pPr>
            <w:r>
              <w:rPr>
                <w:w w:val="100"/>
                <w:sz w:val="21"/>
              </w:rPr>
              <w:t>5</w:t>
            </w:r>
          </w:p>
        </w:tc>
        <w:tc>
          <w:tcPr>
            <w:tcW w:w="2489" w:type="dxa"/>
            <w:tcBorders>
              <w:top w:val="single" w:sz="4" w:space="0" w:color="000000"/>
              <w:left w:val="single" w:sz="4" w:space="0" w:color="000000"/>
              <w:bottom w:val="single" w:sz="4" w:space="0" w:color="000000"/>
              <w:right w:val="single" w:sz="4" w:space="0" w:color="000000"/>
            </w:tcBorders>
          </w:tcPr>
          <w:p>
            <w:pPr>
              <w:pStyle w:val="TableParagraph"/>
              <w:spacing w:before="92"/>
              <w:ind w:left="170" w:right="154"/>
              <w:jc w:val="center"/>
              <w:rPr>
                <w:sz w:val="21"/>
              </w:rPr>
            </w:pPr>
            <w:r>
              <w:rPr>
                <w:sz w:val="21"/>
              </w:rPr>
              <w:t>汽车发动机构造与维修</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92"/>
              <w:ind w:left="129" w:right="107"/>
              <w:jc w:val="center"/>
              <w:rPr>
                <w:sz w:val="21"/>
              </w:rPr>
            </w:pPr>
            <w:r>
              <w:rPr>
                <w:sz w:val="21"/>
              </w:rPr>
              <w:t>180</w:t>
            </w:r>
          </w:p>
        </w:tc>
        <w:tc>
          <w:tcPr>
            <w:tcW w:w="600" w:type="dxa"/>
            <w:tcBorders>
              <w:top w:val="single" w:sz="4" w:space="0" w:color="000000"/>
              <w:left w:val="single" w:sz="4" w:space="0" w:color="000000"/>
              <w:bottom w:val="single" w:sz="4" w:space="0" w:color="000000"/>
              <w:right w:val="single" w:sz="4" w:space="0" w:color="000000"/>
            </w:tcBorders>
          </w:tcPr>
          <w:p>
            <w:pPr>
              <w:pStyle w:val="TableParagraph"/>
              <w:spacing w:before="92"/>
              <w:ind w:left="125" w:right="107"/>
              <w:jc w:val="center"/>
              <w:rPr>
                <w:sz w:val="21"/>
              </w:rPr>
            </w:pPr>
            <w:r>
              <w:rPr>
                <w:sz w:val="21"/>
              </w:rPr>
              <w:t>10</w:t>
            </w:r>
          </w:p>
        </w:tc>
        <w:tc>
          <w:tcPr>
            <w:tcW w:w="8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96" w:type="dxa"/>
            <w:tcBorders>
              <w:top w:val="single" w:sz="4" w:space="0" w:color="000000"/>
              <w:left w:val="single" w:sz="4" w:space="0" w:color="000000"/>
              <w:bottom w:val="single" w:sz="4" w:space="0" w:color="000000"/>
              <w:right w:val="single" w:sz="4" w:space="0" w:color="000000"/>
            </w:tcBorders>
          </w:tcPr>
          <w:p>
            <w:pPr>
              <w:pStyle w:val="TableParagraph"/>
              <w:spacing w:before="92"/>
              <w:ind w:left="12"/>
              <w:jc w:val="center"/>
              <w:rPr>
                <w:sz w:val="21"/>
              </w:rPr>
            </w:pPr>
            <w:r>
              <w:rPr>
                <w:w w:val="100"/>
                <w:sz w:val="21"/>
              </w:rPr>
              <w:t>4</w:t>
            </w:r>
          </w:p>
        </w:tc>
        <w:tc>
          <w:tcPr>
            <w:tcW w:w="612" w:type="dxa"/>
            <w:tcBorders>
              <w:top w:val="single" w:sz="4" w:space="0" w:color="000000"/>
              <w:left w:val="single" w:sz="4" w:space="0" w:color="000000"/>
              <w:bottom w:val="single" w:sz="4" w:space="0" w:color="000000"/>
              <w:right w:val="single" w:sz="4" w:space="0" w:color="000000"/>
            </w:tcBorders>
          </w:tcPr>
          <w:p>
            <w:pPr>
              <w:pStyle w:val="TableParagraph"/>
              <w:spacing w:before="92"/>
              <w:ind w:right="238"/>
              <w:jc w:val="right"/>
              <w:rPr>
                <w:sz w:val="21"/>
              </w:rPr>
            </w:pPr>
            <w:r>
              <w:rPr>
                <w:w w:val="100"/>
                <w:sz w:val="21"/>
              </w:rPr>
              <w:t>6</w:t>
            </w:r>
          </w:p>
        </w:tc>
        <w:tc>
          <w:tcPr>
            <w:tcW w:w="60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89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10"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414" w:hRule="atLeast"/>
        </w:trPr>
        <w:tc>
          <w:tcPr>
            <w:tcW w:w="451" w:type="dxa"/>
            <w:vMerge/>
            <w:tcBorders>
              <w:top w:val="nil"/>
              <w:right w:val="single" w:sz="4" w:space="0" w:color="000000"/>
            </w:tcBorders>
          </w:tcPr>
          <w:p>
            <w:pPr>
              <w:rPr>
                <w:sz w:val="2"/>
                <w:szCs w:val="2"/>
              </w:rPr>
            </w:pPr>
          </w:p>
        </w:tc>
        <w:tc>
          <w:tcPr>
            <w:tcW w:w="621" w:type="dxa"/>
            <w:vMerge/>
            <w:tcBorders>
              <w:top w:val="nil"/>
              <w:left w:val="single" w:sz="4" w:space="0" w:color="000000"/>
              <w:bottom w:val="single" w:sz="4" w:space="0" w:color="000000"/>
              <w:right w:val="single" w:sz="4" w:space="0" w:color="000000"/>
            </w:tcBorders>
          </w:tcPr>
          <w:p>
            <w:pPr>
              <w:rPr>
                <w:sz w:val="2"/>
                <w:szCs w:val="2"/>
              </w:rPr>
            </w:pPr>
          </w:p>
        </w:tc>
        <w:tc>
          <w:tcPr>
            <w:tcW w:w="525" w:type="dxa"/>
            <w:tcBorders>
              <w:top w:val="single" w:sz="4" w:space="0" w:color="000000"/>
              <w:left w:val="single" w:sz="4" w:space="0" w:color="000000"/>
              <w:bottom w:val="single" w:sz="4" w:space="0" w:color="000000"/>
              <w:right w:val="single" w:sz="4" w:space="0" w:color="000000"/>
            </w:tcBorders>
          </w:tcPr>
          <w:p>
            <w:pPr>
              <w:pStyle w:val="TableParagraph"/>
              <w:spacing w:before="94"/>
              <w:ind w:left="14"/>
              <w:jc w:val="center"/>
              <w:rPr>
                <w:sz w:val="21"/>
              </w:rPr>
            </w:pPr>
            <w:r>
              <w:rPr>
                <w:w w:val="100"/>
                <w:sz w:val="21"/>
              </w:rPr>
              <w:t>6</w:t>
            </w:r>
          </w:p>
        </w:tc>
        <w:tc>
          <w:tcPr>
            <w:tcW w:w="2489" w:type="dxa"/>
            <w:tcBorders>
              <w:top w:val="single" w:sz="4" w:space="0" w:color="000000"/>
              <w:left w:val="single" w:sz="4" w:space="0" w:color="000000"/>
              <w:bottom w:val="single" w:sz="4" w:space="0" w:color="000000"/>
              <w:right w:val="single" w:sz="4" w:space="0" w:color="000000"/>
            </w:tcBorders>
          </w:tcPr>
          <w:p>
            <w:pPr>
              <w:pStyle w:val="TableParagraph"/>
              <w:spacing w:before="94"/>
              <w:ind w:left="163" w:right="161"/>
              <w:jc w:val="center"/>
              <w:rPr>
                <w:sz w:val="21"/>
              </w:rPr>
            </w:pPr>
            <w:r>
              <w:rPr>
                <w:sz w:val="21"/>
              </w:rPr>
              <w:t>汽车底盘构造与维修</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94"/>
              <w:ind w:left="129" w:right="107"/>
              <w:jc w:val="center"/>
              <w:rPr>
                <w:sz w:val="21"/>
              </w:rPr>
            </w:pPr>
            <w:r>
              <w:rPr>
                <w:sz w:val="21"/>
              </w:rPr>
              <w:t>180</w:t>
            </w:r>
          </w:p>
        </w:tc>
        <w:tc>
          <w:tcPr>
            <w:tcW w:w="600" w:type="dxa"/>
            <w:tcBorders>
              <w:top w:val="single" w:sz="4" w:space="0" w:color="000000"/>
              <w:left w:val="single" w:sz="4" w:space="0" w:color="000000"/>
              <w:bottom w:val="single" w:sz="4" w:space="0" w:color="000000"/>
              <w:right w:val="single" w:sz="4" w:space="0" w:color="000000"/>
            </w:tcBorders>
          </w:tcPr>
          <w:p>
            <w:pPr>
              <w:pStyle w:val="TableParagraph"/>
              <w:spacing w:before="94"/>
              <w:ind w:left="125" w:right="107"/>
              <w:jc w:val="center"/>
              <w:rPr>
                <w:sz w:val="21"/>
              </w:rPr>
            </w:pPr>
            <w:r>
              <w:rPr>
                <w:sz w:val="21"/>
              </w:rPr>
              <w:t>10</w:t>
            </w:r>
          </w:p>
        </w:tc>
        <w:tc>
          <w:tcPr>
            <w:tcW w:w="8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9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12" w:type="dxa"/>
            <w:tcBorders>
              <w:top w:val="single" w:sz="4" w:space="0" w:color="000000"/>
              <w:left w:val="single" w:sz="4" w:space="0" w:color="000000"/>
              <w:bottom w:val="single" w:sz="4" w:space="0" w:color="000000"/>
              <w:right w:val="single" w:sz="4" w:space="0" w:color="000000"/>
            </w:tcBorders>
          </w:tcPr>
          <w:p>
            <w:pPr>
              <w:pStyle w:val="TableParagraph"/>
              <w:spacing w:before="94"/>
              <w:ind w:right="238"/>
              <w:jc w:val="right"/>
              <w:rPr>
                <w:sz w:val="21"/>
              </w:rPr>
            </w:pPr>
            <w:r>
              <w:rPr>
                <w:w w:val="100"/>
                <w:sz w:val="21"/>
              </w:rPr>
              <w:t>4</w:t>
            </w:r>
          </w:p>
        </w:tc>
        <w:tc>
          <w:tcPr>
            <w:tcW w:w="605" w:type="dxa"/>
            <w:tcBorders>
              <w:top w:val="single" w:sz="4" w:space="0" w:color="000000"/>
              <w:left w:val="single" w:sz="4" w:space="0" w:color="000000"/>
              <w:bottom w:val="single" w:sz="4" w:space="0" w:color="000000"/>
              <w:right w:val="single" w:sz="4" w:space="0" w:color="000000"/>
            </w:tcBorders>
          </w:tcPr>
          <w:p>
            <w:pPr>
              <w:pStyle w:val="TableParagraph"/>
              <w:spacing w:before="94"/>
              <w:ind w:left="253"/>
              <w:rPr>
                <w:sz w:val="21"/>
              </w:rPr>
            </w:pPr>
            <w:r>
              <w:rPr>
                <w:w w:val="100"/>
                <w:sz w:val="21"/>
              </w:rPr>
              <w:t>6</w:t>
            </w:r>
          </w:p>
        </w:tc>
        <w:tc>
          <w:tcPr>
            <w:tcW w:w="89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10"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613" w:hRule="atLeast"/>
        </w:trPr>
        <w:tc>
          <w:tcPr>
            <w:tcW w:w="451" w:type="dxa"/>
            <w:vMerge/>
            <w:tcBorders>
              <w:top w:val="nil"/>
              <w:right w:val="single" w:sz="4" w:space="0" w:color="000000"/>
            </w:tcBorders>
          </w:tcPr>
          <w:p>
            <w:pPr>
              <w:rPr>
                <w:sz w:val="2"/>
                <w:szCs w:val="2"/>
              </w:rPr>
            </w:pPr>
          </w:p>
        </w:tc>
        <w:tc>
          <w:tcPr>
            <w:tcW w:w="621" w:type="dxa"/>
            <w:vMerge/>
            <w:tcBorders>
              <w:top w:val="nil"/>
              <w:left w:val="single" w:sz="4" w:space="0" w:color="000000"/>
              <w:bottom w:val="single" w:sz="4" w:space="0" w:color="000000"/>
              <w:right w:val="single" w:sz="4" w:space="0" w:color="000000"/>
            </w:tcBorders>
          </w:tcPr>
          <w:p>
            <w:pPr>
              <w:rPr>
                <w:sz w:val="2"/>
                <w:szCs w:val="2"/>
              </w:rPr>
            </w:pPr>
          </w:p>
        </w:tc>
        <w:tc>
          <w:tcPr>
            <w:tcW w:w="525"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微软雅黑"/>
                <w:b/>
                <w:sz w:val="10"/>
              </w:rPr>
            </w:pPr>
          </w:p>
          <w:p>
            <w:pPr>
              <w:pStyle w:val="TableParagraph"/>
              <w:ind w:left="14"/>
              <w:jc w:val="center"/>
              <w:rPr>
                <w:sz w:val="21"/>
              </w:rPr>
            </w:pPr>
            <w:r>
              <w:rPr>
                <w:w w:val="100"/>
                <w:sz w:val="21"/>
              </w:rPr>
              <w:t>7</w:t>
            </w:r>
          </w:p>
        </w:tc>
        <w:tc>
          <w:tcPr>
            <w:tcW w:w="2489" w:type="dxa"/>
            <w:tcBorders>
              <w:top w:val="single" w:sz="4" w:space="0" w:color="000000"/>
              <w:left w:val="single" w:sz="4" w:space="0" w:color="000000"/>
              <w:bottom w:val="single" w:sz="4" w:space="0" w:color="000000"/>
              <w:right w:val="single" w:sz="4" w:space="0" w:color="000000"/>
            </w:tcBorders>
          </w:tcPr>
          <w:p>
            <w:pPr>
              <w:pStyle w:val="TableParagraph"/>
              <w:spacing w:before="36"/>
              <w:ind w:left="170" w:right="154"/>
              <w:jc w:val="center"/>
              <w:rPr>
                <w:sz w:val="21"/>
              </w:rPr>
            </w:pPr>
            <w:r>
              <w:rPr>
                <w:sz w:val="21"/>
              </w:rPr>
              <w:t>汽车电气设备构造与维</w:t>
            </w:r>
          </w:p>
          <w:p>
            <w:pPr>
              <w:pStyle w:val="TableParagraph"/>
              <w:spacing w:line="245" w:lineRule="exact" w:before="43"/>
              <w:ind w:left="6"/>
              <w:jc w:val="center"/>
              <w:rPr>
                <w:sz w:val="21"/>
              </w:rPr>
            </w:pPr>
            <w:r>
              <w:rPr>
                <w:w w:val="100"/>
                <w:sz w:val="21"/>
              </w:rPr>
              <w:t>修</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微软雅黑"/>
                <w:b/>
                <w:sz w:val="10"/>
              </w:rPr>
            </w:pPr>
          </w:p>
          <w:p>
            <w:pPr>
              <w:pStyle w:val="TableParagraph"/>
              <w:ind w:left="129" w:right="107"/>
              <w:jc w:val="center"/>
              <w:rPr>
                <w:sz w:val="21"/>
              </w:rPr>
            </w:pPr>
            <w:r>
              <w:rPr>
                <w:sz w:val="21"/>
              </w:rPr>
              <w:t>204</w:t>
            </w:r>
          </w:p>
        </w:tc>
        <w:tc>
          <w:tcPr>
            <w:tcW w:w="600"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微软雅黑"/>
                <w:b/>
                <w:sz w:val="10"/>
              </w:rPr>
            </w:pPr>
          </w:p>
          <w:p>
            <w:pPr>
              <w:pStyle w:val="TableParagraph"/>
              <w:ind w:left="125" w:right="107"/>
              <w:jc w:val="center"/>
              <w:rPr>
                <w:sz w:val="21"/>
              </w:rPr>
            </w:pPr>
            <w:r>
              <w:rPr>
                <w:sz w:val="21"/>
              </w:rPr>
              <w:t>12</w:t>
            </w:r>
          </w:p>
        </w:tc>
        <w:tc>
          <w:tcPr>
            <w:tcW w:w="8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9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05"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微软雅黑"/>
                <w:b/>
                <w:sz w:val="10"/>
              </w:rPr>
            </w:pPr>
          </w:p>
          <w:p>
            <w:pPr>
              <w:pStyle w:val="TableParagraph"/>
              <w:ind w:left="253"/>
              <w:rPr>
                <w:sz w:val="21"/>
              </w:rPr>
            </w:pPr>
            <w:r>
              <w:rPr>
                <w:w w:val="100"/>
                <w:sz w:val="21"/>
              </w:rPr>
              <w:t>6</w:t>
            </w:r>
          </w:p>
        </w:tc>
        <w:tc>
          <w:tcPr>
            <w:tcW w:w="898"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微软雅黑"/>
                <w:b/>
                <w:sz w:val="10"/>
              </w:rPr>
            </w:pPr>
          </w:p>
          <w:p>
            <w:pPr>
              <w:pStyle w:val="TableParagraph"/>
              <w:ind w:left="12"/>
              <w:jc w:val="center"/>
              <w:rPr>
                <w:sz w:val="21"/>
              </w:rPr>
            </w:pPr>
            <w:r>
              <w:rPr>
                <w:w w:val="100"/>
                <w:sz w:val="21"/>
              </w:rPr>
              <w:t>6</w:t>
            </w:r>
          </w:p>
        </w:tc>
        <w:tc>
          <w:tcPr>
            <w:tcW w:w="610"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416" w:hRule="atLeast"/>
        </w:trPr>
        <w:tc>
          <w:tcPr>
            <w:tcW w:w="451" w:type="dxa"/>
            <w:vMerge/>
            <w:tcBorders>
              <w:top w:val="nil"/>
              <w:right w:val="single" w:sz="4" w:space="0" w:color="000000"/>
            </w:tcBorders>
          </w:tcPr>
          <w:p>
            <w:pPr>
              <w:rPr>
                <w:sz w:val="2"/>
                <w:szCs w:val="2"/>
              </w:rPr>
            </w:pPr>
          </w:p>
        </w:tc>
        <w:tc>
          <w:tcPr>
            <w:tcW w:w="621" w:type="dxa"/>
            <w:vMerge/>
            <w:tcBorders>
              <w:top w:val="nil"/>
              <w:left w:val="single" w:sz="4" w:space="0" w:color="000000"/>
              <w:bottom w:val="single" w:sz="4" w:space="0" w:color="000000"/>
              <w:right w:val="single" w:sz="4" w:space="0" w:color="000000"/>
            </w:tcBorders>
          </w:tcPr>
          <w:p>
            <w:pPr>
              <w:rPr>
                <w:sz w:val="2"/>
                <w:szCs w:val="2"/>
              </w:rPr>
            </w:pPr>
          </w:p>
        </w:tc>
        <w:tc>
          <w:tcPr>
            <w:tcW w:w="525" w:type="dxa"/>
            <w:tcBorders>
              <w:top w:val="single" w:sz="4" w:space="0" w:color="000000"/>
              <w:left w:val="single" w:sz="4" w:space="0" w:color="000000"/>
              <w:bottom w:val="single" w:sz="4" w:space="0" w:color="000000"/>
              <w:right w:val="single" w:sz="4" w:space="0" w:color="000000"/>
            </w:tcBorders>
          </w:tcPr>
          <w:p>
            <w:pPr>
              <w:pStyle w:val="TableParagraph"/>
              <w:spacing w:before="94"/>
              <w:ind w:left="14"/>
              <w:jc w:val="center"/>
              <w:rPr>
                <w:sz w:val="21"/>
              </w:rPr>
            </w:pPr>
            <w:r>
              <w:rPr>
                <w:w w:val="100"/>
                <w:sz w:val="21"/>
              </w:rPr>
              <w:t>8</w:t>
            </w:r>
          </w:p>
        </w:tc>
        <w:tc>
          <w:tcPr>
            <w:tcW w:w="2489" w:type="dxa"/>
            <w:tcBorders>
              <w:top w:val="single" w:sz="4" w:space="0" w:color="000000"/>
              <w:left w:val="single" w:sz="4" w:space="0" w:color="000000"/>
              <w:bottom w:val="single" w:sz="4" w:space="0" w:color="000000"/>
              <w:right w:val="single" w:sz="4" w:space="0" w:color="000000"/>
            </w:tcBorders>
          </w:tcPr>
          <w:p>
            <w:pPr>
              <w:pStyle w:val="TableParagraph"/>
              <w:spacing w:before="94"/>
              <w:ind w:left="170" w:right="151"/>
              <w:jc w:val="center"/>
              <w:rPr>
                <w:sz w:val="21"/>
              </w:rPr>
            </w:pPr>
            <w:r>
              <w:rPr>
                <w:sz w:val="21"/>
              </w:rPr>
              <w:t>汽车使用与维护</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94"/>
              <w:ind w:left="129" w:right="107"/>
              <w:jc w:val="center"/>
              <w:rPr>
                <w:sz w:val="21"/>
              </w:rPr>
            </w:pPr>
            <w:r>
              <w:rPr>
                <w:sz w:val="21"/>
              </w:rPr>
              <w:t>108</w:t>
            </w:r>
          </w:p>
        </w:tc>
        <w:tc>
          <w:tcPr>
            <w:tcW w:w="600" w:type="dxa"/>
            <w:tcBorders>
              <w:top w:val="single" w:sz="4" w:space="0" w:color="000000"/>
              <w:left w:val="single" w:sz="4" w:space="0" w:color="000000"/>
              <w:bottom w:val="single" w:sz="4" w:space="0" w:color="000000"/>
              <w:right w:val="single" w:sz="4" w:space="0" w:color="000000"/>
            </w:tcBorders>
          </w:tcPr>
          <w:p>
            <w:pPr>
              <w:pStyle w:val="TableParagraph"/>
              <w:spacing w:before="94"/>
              <w:ind w:left="13"/>
              <w:jc w:val="center"/>
              <w:rPr>
                <w:sz w:val="21"/>
              </w:rPr>
            </w:pPr>
            <w:r>
              <w:rPr>
                <w:w w:val="100"/>
                <w:sz w:val="21"/>
              </w:rPr>
              <w:t>6</w:t>
            </w:r>
          </w:p>
        </w:tc>
        <w:tc>
          <w:tcPr>
            <w:tcW w:w="8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9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05" w:type="dxa"/>
            <w:tcBorders>
              <w:top w:val="single" w:sz="4" w:space="0" w:color="000000"/>
              <w:left w:val="single" w:sz="4" w:space="0" w:color="000000"/>
              <w:bottom w:val="single" w:sz="4" w:space="0" w:color="000000"/>
              <w:right w:val="single" w:sz="4" w:space="0" w:color="000000"/>
            </w:tcBorders>
          </w:tcPr>
          <w:p>
            <w:pPr>
              <w:pStyle w:val="TableParagraph"/>
              <w:spacing w:before="94"/>
              <w:ind w:left="253"/>
              <w:rPr>
                <w:sz w:val="21"/>
              </w:rPr>
            </w:pPr>
            <w:r>
              <w:rPr>
                <w:w w:val="100"/>
                <w:sz w:val="21"/>
              </w:rPr>
              <w:t>6</w:t>
            </w:r>
          </w:p>
        </w:tc>
        <w:tc>
          <w:tcPr>
            <w:tcW w:w="89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10"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414" w:hRule="atLeast"/>
        </w:trPr>
        <w:tc>
          <w:tcPr>
            <w:tcW w:w="451" w:type="dxa"/>
            <w:vMerge/>
            <w:tcBorders>
              <w:top w:val="nil"/>
              <w:right w:val="single" w:sz="4" w:space="0" w:color="000000"/>
            </w:tcBorders>
          </w:tcPr>
          <w:p>
            <w:pPr>
              <w:rPr>
                <w:sz w:val="2"/>
                <w:szCs w:val="2"/>
              </w:rPr>
            </w:pPr>
          </w:p>
        </w:tc>
        <w:tc>
          <w:tcPr>
            <w:tcW w:w="621" w:type="dxa"/>
            <w:vMerge/>
            <w:tcBorders>
              <w:top w:val="nil"/>
              <w:left w:val="single" w:sz="4" w:space="0" w:color="000000"/>
              <w:bottom w:val="single" w:sz="4" w:space="0" w:color="000000"/>
              <w:right w:val="single" w:sz="4" w:space="0" w:color="000000"/>
            </w:tcBorders>
          </w:tcPr>
          <w:p>
            <w:pPr>
              <w:rPr>
                <w:sz w:val="2"/>
                <w:szCs w:val="2"/>
              </w:rPr>
            </w:pPr>
          </w:p>
        </w:tc>
        <w:tc>
          <w:tcPr>
            <w:tcW w:w="525" w:type="dxa"/>
            <w:tcBorders>
              <w:top w:val="single" w:sz="4" w:space="0" w:color="000000"/>
              <w:left w:val="single" w:sz="4" w:space="0" w:color="000000"/>
              <w:bottom w:val="single" w:sz="4" w:space="0" w:color="000000"/>
              <w:right w:val="single" w:sz="4" w:space="0" w:color="000000"/>
            </w:tcBorders>
          </w:tcPr>
          <w:p>
            <w:pPr>
              <w:pStyle w:val="TableParagraph"/>
              <w:spacing w:before="92"/>
              <w:ind w:left="14"/>
              <w:jc w:val="center"/>
              <w:rPr>
                <w:sz w:val="21"/>
              </w:rPr>
            </w:pPr>
            <w:r>
              <w:rPr>
                <w:w w:val="100"/>
                <w:sz w:val="21"/>
              </w:rPr>
              <w:t>9</w:t>
            </w:r>
          </w:p>
        </w:tc>
        <w:tc>
          <w:tcPr>
            <w:tcW w:w="2489" w:type="dxa"/>
            <w:tcBorders>
              <w:top w:val="single" w:sz="4" w:space="0" w:color="000000"/>
              <w:left w:val="single" w:sz="4" w:space="0" w:color="000000"/>
              <w:bottom w:val="single" w:sz="4" w:space="0" w:color="000000"/>
              <w:right w:val="single" w:sz="4" w:space="0" w:color="000000"/>
            </w:tcBorders>
          </w:tcPr>
          <w:p>
            <w:pPr>
              <w:pStyle w:val="TableParagraph"/>
              <w:spacing w:before="92"/>
              <w:ind w:left="170" w:right="151"/>
              <w:jc w:val="center"/>
              <w:rPr>
                <w:sz w:val="21"/>
              </w:rPr>
            </w:pPr>
            <w:r>
              <w:rPr>
                <w:sz w:val="21"/>
              </w:rPr>
              <w:t>汽车维修质量检验</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92"/>
              <w:ind w:left="129" w:right="109"/>
              <w:jc w:val="center"/>
              <w:rPr>
                <w:sz w:val="21"/>
              </w:rPr>
            </w:pPr>
            <w:r>
              <w:rPr>
                <w:sz w:val="21"/>
              </w:rPr>
              <w:t>96</w:t>
            </w:r>
          </w:p>
        </w:tc>
        <w:tc>
          <w:tcPr>
            <w:tcW w:w="600" w:type="dxa"/>
            <w:tcBorders>
              <w:top w:val="single" w:sz="4" w:space="0" w:color="000000"/>
              <w:left w:val="single" w:sz="4" w:space="0" w:color="000000"/>
              <w:bottom w:val="single" w:sz="4" w:space="0" w:color="000000"/>
              <w:right w:val="single" w:sz="4" w:space="0" w:color="000000"/>
            </w:tcBorders>
          </w:tcPr>
          <w:p>
            <w:pPr>
              <w:pStyle w:val="TableParagraph"/>
              <w:spacing w:before="92"/>
              <w:ind w:left="13"/>
              <w:jc w:val="center"/>
              <w:rPr>
                <w:sz w:val="21"/>
              </w:rPr>
            </w:pPr>
            <w:r>
              <w:rPr>
                <w:w w:val="100"/>
                <w:sz w:val="21"/>
              </w:rPr>
              <w:t>6</w:t>
            </w:r>
          </w:p>
        </w:tc>
        <w:tc>
          <w:tcPr>
            <w:tcW w:w="8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9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0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898" w:type="dxa"/>
            <w:tcBorders>
              <w:top w:val="single" w:sz="4" w:space="0" w:color="000000"/>
              <w:left w:val="single" w:sz="4" w:space="0" w:color="000000"/>
              <w:bottom w:val="single" w:sz="4" w:space="0" w:color="000000"/>
              <w:right w:val="single" w:sz="4" w:space="0" w:color="000000"/>
            </w:tcBorders>
          </w:tcPr>
          <w:p>
            <w:pPr>
              <w:pStyle w:val="TableParagraph"/>
              <w:spacing w:before="92"/>
              <w:ind w:left="12"/>
              <w:jc w:val="center"/>
              <w:rPr>
                <w:sz w:val="21"/>
              </w:rPr>
            </w:pPr>
            <w:r>
              <w:rPr>
                <w:w w:val="100"/>
                <w:sz w:val="21"/>
              </w:rPr>
              <w:t>6</w:t>
            </w:r>
          </w:p>
        </w:tc>
        <w:tc>
          <w:tcPr>
            <w:tcW w:w="610"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414" w:hRule="atLeast"/>
        </w:trPr>
        <w:tc>
          <w:tcPr>
            <w:tcW w:w="451" w:type="dxa"/>
            <w:vMerge/>
            <w:tcBorders>
              <w:top w:val="nil"/>
              <w:right w:val="single" w:sz="4" w:space="0" w:color="000000"/>
            </w:tcBorders>
          </w:tcPr>
          <w:p>
            <w:pPr>
              <w:rPr>
                <w:sz w:val="2"/>
                <w:szCs w:val="2"/>
              </w:rPr>
            </w:pPr>
          </w:p>
        </w:tc>
        <w:tc>
          <w:tcPr>
            <w:tcW w:w="621" w:type="dxa"/>
            <w:vMerge/>
            <w:tcBorders>
              <w:top w:val="nil"/>
              <w:left w:val="single" w:sz="4" w:space="0" w:color="000000"/>
              <w:bottom w:val="single" w:sz="4" w:space="0" w:color="000000"/>
              <w:right w:val="single" w:sz="4" w:space="0" w:color="000000"/>
            </w:tcBorders>
          </w:tcPr>
          <w:p>
            <w:pPr>
              <w:rPr>
                <w:sz w:val="2"/>
                <w:szCs w:val="2"/>
              </w:rPr>
            </w:pPr>
          </w:p>
        </w:tc>
        <w:tc>
          <w:tcPr>
            <w:tcW w:w="3014" w:type="dxa"/>
            <w:gridSpan w:val="2"/>
            <w:tcBorders>
              <w:top w:val="single" w:sz="4" w:space="0" w:color="000000"/>
              <w:left w:val="single" w:sz="4" w:space="0" w:color="000000"/>
              <w:bottom w:val="single" w:sz="4" w:space="0" w:color="000000"/>
              <w:right w:val="single" w:sz="4" w:space="0" w:color="000000"/>
            </w:tcBorders>
          </w:tcPr>
          <w:p>
            <w:pPr>
              <w:pStyle w:val="TableParagraph"/>
              <w:spacing w:before="87"/>
              <w:ind w:left="113" w:right="-15"/>
              <w:rPr>
                <w:sz w:val="21"/>
              </w:rPr>
            </w:pPr>
            <w:r>
              <w:rPr>
                <w:spacing w:val="14"/>
                <w:position w:val="1"/>
                <w:sz w:val="21"/>
              </w:rPr>
              <w:t>小</w:t>
            </w:r>
            <w:r>
              <w:rPr>
                <w:spacing w:val="-70"/>
                <w:position w:val="1"/>
                <w:sz w:val="21"/>
              </w:rPr>
              <w:t>计</w:t>
            </w:r>
            <w:r>
              <w:rPr>
                <w:spacing w:val="14"/>
                <w:position w:val="1"/>
                <w:sz w:val="21"/>
              </w:rPr>
              <w:t>（占总课</w:t>
            </w:r>
            <w:r>
              <w:rPr>
                <w:spacing w:val="16"/>
                <w:position w:val="1"/>
                <w:sz w:val="21"/>
              </w:rPr>
              <w:t>时</w:t>
            </w:r>
            <w:r>
              <w:rPr>
                <w:spacing w:val="14"/>
                <w:position w:val="1"/>
                <w:sz w:val="21"/>
              </w:rPr>
              <w:t>比</w:t>
            </w:r>
            <w:r>
              <w:rPr>
                <w:position w:val="1"/>
                <w:sz w:val="21"/>
              </w:rPr>
              <w:t>例</w:t>
            </w:r>
            <w:r>
              <w:rPr>
                <w:spacing w:val="-15"/>
                <w:position w:val="1"/>
                <w:sz w:val="21"/>
              </w:rPr>
              <w:t> </w:t>
            </w:r>
            <w:r>
              <w:rPr>
                <w:spacing w:val="7"/>
                <w:position w:val="1"/>
                <w:sz w:val="21"/>
              </w:rPr>
              <w:t>31.39</w:t>
            </w:r>
            <w:r>
              <w:rPr>
                <w:spacing w:val="11"/>
                <w:w w:val="100"/>
                <w:sz w:val="21"/>
              </w:rPr>
              <w:drawing>
                <wp:inline distT="0" distB="0" distL="0" distR="0">
                  <wp:extent cx="60325" cy="104775"/>
                  <wp:effectExtent l="0" t="0" r="0" b="0"/>
                  <wp:docPr id="5" name="image4.png"/>
                  <wp:cNvGraphicFramePr>
                    <a:graphicFrameLocks noChangeAspect="1"/>
                  </wp:cNvGraphicFramePr>
                  <a:graphic>
                    <a:graphicData uri="http://schemas.openxmlformats.org/drawingml/2006/picture">
                      <pic:pic>
                        <pic:nvPicPr>
                          <pic:cNvPr id="6" name="image4.png"/>
                          <pic:cNvPicPr/>
                        </pic:nvPicPr>
                        <pic:blipFill>
                          <a:blip r:embed="rId9" cstate="print"/>
                          <a:stretch>
                            <a:fillRect/>
                          </a:stretch>
                        </pic:blipFill>
                        <pic:spPr>
                          <a:xfrm>
                            <a:off x="0" y="0"/>
                            <a:ext cx="60325" cy="104775"/>
                          </a:xfrm>
                          <a:prstGeom prst="rect">
                            <a:avLst/>
                          </a:prstGeom>
                        </pic:spPr>
                      </pic:pic>
                    </a:graphicData>
                  </a:graphic>
                </wp:inline>
              </w:drawing>
            </w:r>
            <w:r>
              <w:rPr>
                <w:spacing w:val="11"/>
                <w:w w:val="100"/>
                <w:sz w:val="21"/>
              </w:rPr>
            </w:r>
            <w:r>
              <w:rPr>
                <w:position w:val="1"/>
                <w:sz w:val="21"/>
              </w:rPr>
              <w:t>）</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92"/>
              <w:ind w:left="129" w:right="109"/>
              <w:jc w:val="center"/>
              <w:rPr>
                <w:sz w:val="21"/>
              </w:rPr>
            </w:pPr>
            <w:r>
              <w:rPr>
                <w:sz w:val="21"/>
              </w:rPr>
              <w:t>1036</w:t>
            </w:r>
          </w:p>
        </w:tc>
        <w:tc>
          <w:tcPr>
            <w:tcW w:w="600" w:type="dxa"/>
            <w:tcBorders>
              <w:top w:val="single" w:sz="4" w:space="0" w:color="000000"/>
              <w:left w:val="single" w:sz="4" w:space="0" w:color="000000"/>
              <w:bottom w:val="single" w:sz="4" w:space="0" w:color="000000"/>
              <w:right w:val="single" w:sz="4" w:space="0" w:color="000000"/>
            </w:tcBorders>
          </w:tcPr>
          <w:p>
            <w:pPr>
              <w:pStyle w:val="TableParagraph"/>
              <w:spacing w:before="92"/>
              <w:ind w:left="125" w:right="107"/>
              <w:jc w:val="center"/>
              <w:rPr>
                <w:sz w:val="21"/>
              </w:rPr>
            </w:pPr>
            <w:r>
              <w:rPr>
                <w:sz w:val="21"/>
              </w:rPr>
              <w:t>60</w:t>
            </w:r>
          </w:p>
        </w:tc>
        <w:tc>
          <w:tcPr>
            <w:tcW w:w="8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9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0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89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10"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415" w:hRule="atLeast"/>
        </w:trPr>
        <w:tc>
          <w:tcPr>
            <w:tcW w:w="451" w:type="dxa"/>
            <w:vMerge/>
            <w:tcBorders>
              <w:top w:val="nil"/>
              <w:right w:val="single" w:sz="4" w:space="0" w:color="000000"/>
            </w:tcBorders>
          </w:tcPr>
          <w:p>
            <w:pPr>
              <w:rPr>
                <w:sz w:val="2"/>
                <w:szCs w:val="2"/>
              </w:rPr>
            </w:pPr>
          </w:p>
        </w:tc>
        <w:tc>
          <w:tcPr>
            <w:tcW w:w="3635" w:type="dxa"/>
            <w:gridSpan w:val="3"/>
            <w:tcBorders>
              <w:top w:val="single" w:sz="4" w:space="0" w:color="000000"/>
              <w:left w:val="single" w:sz="4" w:space="0" w:color="000000"/>
              <w:bottom w:val="single" w:sz="4" w:space="0" w:color="000000"/>
              <w:right w:val="single" w:sz="4" w:space="0" w:color="000000"/>
            </w:tcBorders>
          </w:tcPr>
          <w:p>
            <w:pPr>
              <w:pStyle w:val="TableParagraph"/>
              <w:spacing w:before="94"/>
              <w:ind w:left="1144"/>
              <w:rPr>
                <w:sz w:val="21"/>
              </w:rPr>
            </w:pPr>
            <w:r>
              <w:rPr>
                <w:sz w:val="21"/>
              </w:rPr>
              <w:t>毕业顶岗实习</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94"/>
              <w:ind w:left="129" w:right="107"/>
              <w:jc w:val="center"/>
              <w:rPr>
                <w:sz w:val="21"/>
              </w:rPr>
            </w:pPr>
            <w:r>
              <w:rPr>
                <w:sz w:val="21"/>
              </w:rPr>
              <w:t>600</w:t>
            </w:r>
          </w:p>
        </w:tc>
        <w:tc>
          <w:tcPr>
            <w:tcW w:w="600" w:type="dxa"/>
            <w:tcBorders>
              <w:top w:val="single" w:sz="4" w:space="0" w:color="000000"/>
              <w:left w:val="single" w:sz="4" w:space="0" w:color="000000"/>
              <w:bottom w:val="single" w:sz="4" w:space="0" w:color="000000"/>
              <w:right w:val="single" w:sz="4" w:space="0" w:color="000000"/>
            </w:tcBorders>
          </w:tcPr>
          <w:p>
            <w:pPr>
              <w:pStyle w:val="TableParagraph"/>
              <w:spacing w:before="94"/>
              <w:ind w:left="125" w:right="107"/>
              <w:jc w:val="center"/>
              <w:rPr>
                <w:sz w:val="21"/>
              </w:rPr>
            </w:pPr>
            <w:r>
              <w:rPr>
                <w:sz w:val="21"/>
              </w:rPr>
              <w:t>20</w:t>
            </w:r>
          </w:p>
        </w:tc>
        <w:tc>
          <w:tcPr>
            <w:tcW w:w="8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9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0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89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10" w:type="dxa"/>
            <w:tcBorders>
              <w:top w:val="single" w:sz="4" w:space="0" w:color="000000"/>
              <w:left w:val="single" w:sz="4" w:space="0" w:color="000000"/>
              <w:bottom w:val="single" w:sz="4" w:space="0" w:color="000000"/>
            </w:tcBorders>
          </w:tcPr>
          <w:p>
            <w:pPr>
              <w:pStyle w:val="TableParagraph"/>
              <w:spacing w:before="94"/>
              <w:ind w:left="140"/>
              <w:rPr>
                <w:sz w:val="21"/>
              </w:rPr>
            </w:pPr>
            <w:r>
              <w:rPr>
                <w:sz w:val="21"/>
              </w:rPr>
              <w:t>600</w:t>
            </w:r>
          </w:p>
        </w:tc>
      </w:tr>
      <w:tr>
        <w:trPr>
          <w:trHeight w:val="613" w:hRule="atLeast"/>
        </w:trPr>
        <w:tc>
          <w:tcPr>
            <w:tcW w:w="451" w:type="dxa"/>
            <w:vMerge/>
            <w:tcBorders>
              <w:top w:val="nil"/>
              <w:right w:val="single" w:sz="4" w:space="0" w:color="000000"/>
            </w:tcBorders>
          </w:tcPr>
          <w:p>
            <w:pPr>
              <w:rPr>
                <w:sz w:val="2"/>
                <w:szCs w:val="2"/>
              </w:rPr>
            </w:pPr>
          </w:p>
        </w:tc>
        <w:tc>
          <w:tcPr>
            <w:tcW w:w="621"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01" w:lineRule="auto" w:before="167"/>
              <w:ind w:left="-13" w:right="98"/>
              <w:rPr>
                <w:sz w:val="21"/>
              </w:rPr>
            </w:pPr>
            <w:r>
              <w:rPr>
                <w:sz w:val="21"/>
              </w:rPr>
              <w:t>汽  车  </w:t>
            </w:r>
            <w:r>
              <w:rPr>
                <w:spacing w:val="-7"/>
                <w:sz w:val="21"/>
              </w:rPr>
              <w:t>机 方电 向</w:t>
            </w:r>
            <w:r>
              <w:rPr>
                <w:sz w:val="21"/>
              </w:rPr>
              <w:t>维  修</w:t>
            </w:r>
          </w:p>
        </w:tc>
        <w:tc>
          <w:tcPr>
            <w:tcW w:w="525"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微软雅黑"/>
                <w:b/>
                <w:sz w:val="10"/>
              </w:rPr>
            </w:pPr>
          </w:p>
          <w:p>
            <w:pPr>
              <w:pStyle w:val="TableParagraph"/>
              <w:ind w:left="14"/>
              <w:jc w:val="center"/>
              <w:rPr>
                <w:sz w:val="21"/>
              </w:rPr>
            </w:pPr>
            <w:r>
              <w:rPr>
                <w:w w:val="100"/>
                <w:sz w:val="21"/>
              </w:rPr>
              <w:t>1</w:t>
            </w:r>
          </w:p>
        </w:tc>
        <w:tc>
          <w:tcPr>
            <w:tcW w:w="2489" w:type="dxa"/>
            <w:tcBorders>
              <w:top w:val="single" w:sz="4" w:space="0" w:color="000000"/>
              <w:left w:val="single" w:sz="4" w:space="0" w:color="000000"/>
              <w:bottom w:val="single" w:sz="4" w:space="0" w:color="000000"/>
              <w:right w:val="single" w:sz="4" w:space="0" w:color="000000"/>
            </w:tcBorders>
          </w:tcPr>
          <w:p>
            <w:pPr>
              <w:pStyle w:val="TableParagraph"/>
              <w:spacing w:before="37"/>
              <w:ind w:left="170" w:right="154"/>
              <w:jc w:val="center"/>
              <w:rPr>
                <w:sz w:val="21"/>
              </w:rPr>
            </w:pPr>
            <w:r>
              <w:rPr>
                <w:sz w:val="21"/>
              </w:rPr>
              <w:t>汽车发动机电控系统构</w:t>
            </w:r>
          </w:p>
          <w:p>
            <w:pPr>
              <w:pStyle w:val="TableParagraph"/>
              <w:spacing w:line="245" w:lineRule="exact" w:before="42"/>
              <w:ind w:left="170" w:right="150"/>
              <w:jc w:val="center"/>
              <w:rPr>
                <w:sz w:val="21"/>
              </w:rPr>
            </w:pPr>
            <w:r>
              <w:rPr>
                <w:sz w:val="21"/>
              </w:rPr>
              <w:t>造与维修</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微软雅黑"/>
                <w:b/>
                <w:sz w:val="10"/>
              </w:rPr>
            </w:pPr>
          </w:p>
          <w:p>
            <w:pPr>
              <w:pStyle w:val="TableParagraph"/>
              <w:ind w:left="129" w:right="107"/>
              <w:jc w:val="center"/>
              <w:rPr>
                <w:sz w:val="21"/>
              </w:rPr>
            </w:pPr>
            <w:r>
              <w:rPr>
                <w:sz w:val="21"/>
              </w:rPr>
              <w:t>136</w:t>
            </w:r>
          </w:p>
        </w:tc>
        <w:tc>
          <w:tcPr>
            <w:tcW w:w="600"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微软雅黑"/>
                <w:b/>
                <w:sz w:val="10"/>
              </w:rPr>
            </w:pPr>
          </w:p>
          <w:p>
            <w:pPr>
              <w:pStyle w:val="TableParagraph"/>
              <w:ind w:left="13"/>
              <w:jc w:val="center"/>
              <w:rPr>
                <w:sz w:val="21"/>
              </w:rPr>
            </w:pPr>
            <w:r>
              <w:rPr>
                <w:w w:val="100"/>
                <w:sz w:val="21"/>
              </w:rPr>
              <w:t>8</w:t>
            </w:r>
          </w:p>
        </w:tc>
        <w:tc>
          <w:tcPr>
            <w:tcW w:w="8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9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05"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微软雅黑"/>
                <w:b/>
                <w:sz w:val="10"/>
              </w:rPr>
            </w:pPr>
          </w:p>
          <w:p>
            <w:pPr>
              <w:pStyle w:val="TableParagraph"/>
              <w:ind w:left="253"/>
              <w:rPr>
                <w:sz w:val="21"/>
              </w:rPr>
            </w:pPr>
            <w:r>
              <w:rPr>
                <w:w w:val="100"/>
                <w:sz w:val="21"/>
              </w:rPr>
              <w:t>4</w:t>
            </w:r>
          </w:p>
        </w:tc>
        <w:tc>
          <w:tcPr>
            <w:tcW w:w="898"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微软雅黑"/>
                <w:b/>
                <w:sz w:val="10"/>
              </w:rPr>
            </w:pPr>
          </w:p>
          <w:p>
            <w:pPr>
              <w:pStyle w:val="TableParagraph"/>
              <w:ind w:left="12"/>
              <w:jc w:val="center"/>
              <w:rPr>
                <w:sz w:val="21"/>
              </w:rPr>
            </w:pPr>
            <w:r>
              <w:rPr>
                <w:w w:val="100"/>
                <w:sz w:val="21"/>
              </w:rPr>
              <w:t>4</w:t>
            </w:r>
          </w:p>
        </w:tc>
        <w:tc>
          <w:tcPr>
            <w:tcW w:w="610"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615" w:hRule="atLeast"/>
        </w:trPr>
        <w:tc>
          <w:tcPr>
            <w:tcW w:w="451" w:type="dxa"/>
            <w:vMerge/>
            <w:tcBorders>
              <w:top w:val="nil"/>
              <w:right w:val="single" w:sz="4" w:space="0" w:color="000000"/>
            </w:tcBorders>
          </w:tcPr>
          <w:p>
            <w:pPr>
              <w:rPr>
                <w:sz w:val="2"/>
                <w:szCs w:val="2"/>
              </w:rPr>
            </w:pPr>
          </w:p>
        </w:tc>
        <w:tc>
          <w:tcPr>
            <w:tcW w:w="621" w:type="dxa"/>
            <w:vMerge/>
            <w:tcBorders>
              <w:top w:val="nil"/>
              <w:left w:val="single" w:sz="4" w:space="0" w:color="000000"/>
              <w:bottom w:val="single" w:sz="4" w:space="0" w:color="000000"/>
              <w:right w:val="single" w:sz="4" w:space="0" w:color="000000"/>
            </w:tcBorders>
          </w:tcPr>
          <w:p>
            <w:pPr>
              <w:rPr>
                <w:sz w:val="2"/>
                <w:szCs w:val="2"/>
              </w:rPr>
            </w:pPr>
          </w:p>
        </w:tc>
        <w:tc>
          <w:tcPr>
            <w:tcW w:w="525"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微软雅黑"/>
                <w:b/>
                <w:sz w:val="10"/>
              </w:rPr>
            </w:pPr>
          </w:p>
          <w:p>
            <w:pPr>
              <w:pStyle w:val="TableParagraph"/>
              <w:spacing w:before="1"/>
              <w:ind w:left="14"/>
              <w:jc w:val="center"/>
              <w:rPr>
                <w:sz w:val="21"/>
              </w:rPr>
            </w:pPr>
            <w:r>
              <w:rPr>
                <w:w w:val="100"/>
                <w:sz w:val="21"/>
              </w:rPr>
              <w:t>2</w:t>
            </w:r>
          </w:p>
        </w:tc>
        <w:tc>
          <w:tcPr>
            <w:tcW w:w="2489" w:type="dxa"/>
            <w:tcBorders>
              <w:top w:val="single" w:sz="4" w:space="0" w:color="000000"/>
              <w:left w:val="single" w:sz="4" w:space="0" w:color="000000"/>
              <w:bottom w:val="single" w:sz="4" w:space="0" w:color="000000"/>
              <w:right w:val="single" w:sz="4" w:space="0" w:color="000000"/>
            </w:tcBorders>
          </w:tcPr>
          <w:p>
            <w:pPr>
              <w:pStyle w:val="TableParagraph"/>
              <w:spacing w:before="39"/>
              <w:ind w:left="170" w:right="154"/>
              <w:jc w:val="center"/>
              <w:rPr>
                <w:sz w:val="21"/>
              </w:rPr>
            </w:pPr>
            <w:r>
              <w:rPr>
                <w:sz w:val="21"/>
              </w:rPr>
              <w:t>汽车底盘电控系统构造</w:t>
            </w:r>
          </w:p>
          <w:p>
            <w:pPr>
              <w:pStyle w:val="TableParagraph"/>
              <w:spacing w:line="245" w:lineRule="exact" w:before="43"/>
              <w:ind w:left="170" w:right="150"/>
              <w:jc w:val="center"/>
              <w:rPr>
                <w:sz w:val="21"/>
              </w:rPr>
            </w:pPr>
            <w:r>
              <w:rPr>
                <w:sz w:val="21"/>
              </w:rPr>
              <w:t>与维修</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微软雅黑"/>
                <w:b/>
                <w:sz w:val="10"/>
              </w:rPr>
            </w:pPr>
          </w:p>
          <w:p>
            <w:pPr>
              <w:pStyle w:val="TableParagraph"/>
              <w:spacing w:before="1"/>
              <w:ind w:left="129" w:right="107"/>
              <w:jc w:val="center"/>
              <w:rPr>
                <w:sz w:val="21"/>
              </w:rPr>
            </w:pPr>
            <w:r>
              <w:rPr>
                <w:sz w:val="21"/>
              </w:rPr>
              <w:t>136</w:t>
            </w:r>
          </w:p>
        </w:tc>
        <w:tc>
          <w:tcPr>
            <w:tcW w:w="600"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微软雅黑"/>
                <w:b/>
                <w:sz w:val="10"/>
              </w:rPr>
            </w:pPr>
          </w:p>
          <w:p>
            <w:pPr>
              <w:pStyle w:val="TableParagraph"/>
              <w:spacing w:before="1"/>
              <w:ind w:left="13"/>
              <w:jc w:val="center"/>
              <w:rPr>
                <w:sz w:val="21"/>
              </w:rPr>
            </w:pPr>
            <w:r>
              <w:rPr>
                <w:w w:val="100"/>
                <w:sz w:val="21"/>
              </w:rPr>
              <w:t>8</w:t>
            </w:r>
          </w:p>
        </w:tc>
        <w:tc>
          <w:tcPr>
            <w:tcW w:w="8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9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05"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微软雅黑"/>
                <w:b/>
                <w:sz w:val="10"/>
              </w:rPr>
            </w:pPr>
          </w:p>
          <w:p>
            <w:pPr>
              <w:pStyle w:val="TableParagraph"/>
              <w:spacing w:before="1"/>
              <w:ind w:left="253"/>
              <w:rPr>
                <w:sz w:val="21"/>
              </w:rPr>
            </w:pPr>
            <w:r>
              <w:rPr>
                <w:w w:val="100"/>
                <w:sz w:val="21"/>
              </w:rPr>
              <w:t>4</w:t>
            </w:r>
          </w:p>
        </w:tc>
        <w:tc>
          <w:tcPr>
            <w:tcW w:w="898"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微软雅黑"/>
                <w:b/>
                <w:sz w:val="10"/>
              </w:rPr>
            </w:pPr>
          </w:p>
          <w:p>
            <w:pPr>
              <w:pStyle w:val="TableParagraph"/>
              <w:spacing w:before="1"/>
              <w:ind w:left="12"/>
              <w:jc w:val="center"/>
              <w:rPr>
                <w:sz w:val="21"/>
              </w:rPr>
            </w:pPr>
            <w:r>
              <w:rPr>
                <w:w w:val="100"/>
                <w:sz w:val="21"/>
              </w:rPr>
              <w:t>4</w:t>
            </w:r>
          </w:p>
        </w:tc>
        <w:tc>
          <w:tcPr>
            <w:tcW w:w="610"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414" w:hRule="atLeast"/>
        </w:trPr>
        <w:tc>
          <w:tcPr>
            <w:tcW w:w="451" w:type="dxa"/>
            <w:vMerge/>
            <w:tcBorders>
              <w:top w:val="nil"/>
              <w:right w:val="single" w:sz="4" w:space="0" w:color="000000"/>
            </w:tcBorders>
          </w:tcPr>
          <w:p>
            <w:pPr>
              <w:rPr>
                <w:sz w:val="2"/>
                <w:szCs w:val="2"/>
              </w:rPr>
            </w:pPr>
          </w:p>
        </w:tc>
        <w:tc>
          <w:tcPr>
            <w:tcW w:w="621" w:type="dxa"/>
            <w:vMerge/>
            <w:tcBorders>
              <w:top w:val="nil"/>
              <w:left w:val="single" w:sz="4" w:space="0" w:color="000000"/>
              <w:bottom w:val="single" w:sz="4" w:space="0" w:color="000000"/>
              <w:right w:val="single" w:sz="4" w:space="0" w:color="000000"/>
            </w:tcBorders>
          </w:tcPr>
          <w:p>
            <w:pPr>
              <w:rPr>
                <w:sz w:val="2"/>
                <w:szCs w:val="2"/>
              </w:rPr>
            </w:pPr>
          </w:p>
        </w:tc>
        <w:tc>
          <w:tcPr>
            <w:tcW w:w="3014" w:type="dxa"/>
            <w:gridSpan w:val="2"/>
            <w:tcBorders>
              <w:top w:val="single" w:sz="4" w:space="0" w:color="000000"/>
              <w:left w:val="single" w:sz="4" w:space="0" w:color="000000"/>
              <w:bottom w:val="single" w:sz="4" w:space="0" w:color="000000"/>
              <w:right w:val="single" w:sz="4" w:space="0" w:color="000000"/>
            </w:tcBorders>
          </w:tcPr>
          <w:p>
            <w:pPr>
              <w:pStyle w:val="TableParagraph"/>
              <w:spacing w:before="95"/>
              <w:ind w:left="113"/>
              <w:rPr>
                <w:sz w:val="21"/>
              </w:rPr>
            </w:pPr>
            <w:r>
              <w:rPr>
                <w:spacing w:val="14"/>
                <w:sz w:val="21"/>
              </w:rPr>
              <w:t>小计（占总课时比</w:t>
            </w:r>
            <w:r>
              <w:rPr>
                <w:sz w:val="21"/>
              </w:rPr>
              <w:t>例</w:t>
            </w:r>
            <w:r>
              <w:rPr>
                <w:spacing w:val="-20"/>
                <w:sz w:val="21"/>
              </w:rPr>
              <w:t> </w:t>
            </w:r>
            <w:r>
              <w:rPr>
                <w:spacing w:val="8"/>
                <w:sz w:val="21"/>
              </w:rPr>
              <w:t>8.24</w:t>
            </w:r>
            <w:r>
              <w:rPr>
                <w:spacing w:val="11"/>
                <w:w w:val="100"/>
                <w:sz w:val="21"/>
              </w:rPr>
              <w:drawing>
                <wp:inline distT="0" distB="0" distL="0" distR="0">
                  <wp:extent cx="59721" cy="103727"/>
                  <wp:effectExtent l="0" t="0" r="0" b="0"/>
                  <wp:docPr id="7" name="image4.png"/>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59721" cy="103727"/>
                          </a:xfrm>
                          <a:prstGeom prst="rect">
                            <a:avLst/>
                          </a:prstGeom>
                        </pic:spPr>
                      </pic:pic>
                    </a:graphicData>
                  </a:graphic>
                </wp:inline>
              </w:drawing>
            </w:r>
            <w:r>
              <w:rPr>
                <w:spacing w:val="11"/>
                <w:w w:val="100"/>
                <w:sz w:val="21"/>
              </w:rPr>
            </w:r>
            <w:r>
              <w:rPr>
                <w:sz w:val="21"/>
              </w:rPr>
              <w:t>）</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92"/>
              <w:ind w:left="129" w:right="107"/>
              <w:jc w:val="center"/>
              <w:rPr>
                <w:sz w:val="21"/>
              </w:rPr>
            </w:pPr>
            <w:r>
              <w:rPr>
                <w:sz w:val="21"/>
              </w:rPr>
              <w:t>272</w:t>
            </w:r>
          </w:p>
        </w:tc>
        <w:tc>
          <w:tcPr>
            <w:tcW w:w="600" w:type="dxa"/>
            <w:tcBorders>
              <w:top w:val="single" w:sz="4" w:space="0" w:color="000000"/>
              <w:left w:val="single" w:sz="4" w:space="0" w:color="000000"/>
              <w:bottom w:val="single" w:sz="4" w:space="0" w:color="000000"/>
              <w:right w:val="single" w:sz="4" w:space="0" w:color="000000"/>
            </w:tcBorders>
          </w:tcPr>
          <w:p>
            <w:pPr>
              <w:pStyle w:val="TableParagraph"/>
              <w:spacing w:before="92"/>
              <w:ind w:left="125" w:right="107"/>
              <w:jc w:val="center"/>
              <w:rPr>
                <w:sz w:val="21"/>
              </w:rPr>
            </w:pPr>
            <w:r>
              <w:rPr>
                <w:sz w:val="21"/>
              </w:rPr>
              <w:t>16</w:t>
            </w:r>
          </w:p>
        </w:tc>
        <w:tc>
          <w:tcPr>
            <w:tcW w:w="8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9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0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89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10"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613" w:hRule="atLeast"/>
        </w:trPr>
        <w:tc>
          <w:tcPr>
            <w:tcW w:w="451" w:type="dxa"/>
            <w:vMerge/>
            <w:tcBorders>
              <w:top w:val="nil"/>
              <w:right w:val="single" w:sz="4" w:space="0" w:color="000000"/>
            </w:tcBorders>
          </w:tcPr>
          <w:p>
            <w:pPr>
              <w:rPr>
                <w:sz w:val="2"/>
                <w:szCs w:val="2"/>
              </w:rPr>
            </w:pPr>
          </w:p>
        </w:tc>
        <w:tc>
          <w:tcPr>
            <w:tcW w:w="621"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4"/>
              <w:rPr>
                <w:rFonts w:ascii="微软雅黑"/>
                <w:b/>
                <w:sz w:val="13"/>
              </w:rPr>
            </w:pPr>
          </w:p>
          <w:p>
            <w:pPr>
              <w:pStyle w:val="TableParagraph"/>
              <w:spacing w:line="177" w:lineRule="auto"/>
              <w:ind w:left="-13" w:right="98"/>
              <w:rPr>
                <w:sz w:val="21"/>
              </w:rPr>
            </w:pPr>
            <w:r>
              <w:rPr>
                <w:sz w:val="21"/>
              </w:rPr>
              <w:t>汽  车</w:t>
            </w:r>
            <w:r>
              <w:rPr>
                <w:position w:val="-5"/>
                <w:sz w:val="21"/>
              </w:rPr>
              <w:t>  </w:t>
            </w:r>
            <w:r>
              <w:rPr>
                <w:spacing w:val="-1"/>
                <w:position w:val="-5"/>
                <w:sz w:val="21"/>
              </w:rPr>
              <w:t>电 </w:t>
            </w:r>
            <w:r>
              <w:rPr>
                <w:spacing w:val="-17"/>
                <w:sz w:val="21"/>
              </w:rPr>
              <w:t>方</w:t>
            </w:r>
          </w:p>
          <w:p>
            <w:pPr>
              <w:pStyle w:val="TableParagraph"/>
              <w:spacing w:line="136" w:lineRule="auto"/>
              <w:ind w:left="-13"/>
              <w:rPr>
                <w:sz w:val="21"/>
              </w:rPr>
            </w:pPr>
            <w:r>
              <w:rPr>
                <w:spacing w:val="-2"/>
                <w:position w:val="-5"/>
                <w:sz w:val="21"/>
              </w:rPr>
              <w:t>气 </w:t>
            </w:r>
            <w:r>
              <w:rPr>
                <w:sz w:val="21"/>
              </w:rPr>
              <w:t>向</w:t>
            </w:r>
          </w:p>
          <w:p>
            <w:pPr>
              <w:pStyle w:val="TableParagraph"/>
              <w:spacing w:line="201" w:lineRule="auto" w:before="11"/>
              <w:ind w:left="-13" w:right="410"/>
              <w:rPr>
                <w:sz w:val="21"/>
              </w:rPr>
            </w:pPr>
            <w:r>
              <w:rPr>
                <w:sz w:val="21"/>
              </w:rPr>
              <w:t>维修</w:t>
            </w:r>
          </w:p>
        </w:tc>
        <w:tc>
          <w:tcPr>
            <w:tcW w:w="525"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微软雅黑"/>
                <w:b/>
                <w:sz w:val="10"/>
              </w:rPr>
            </w:pPr>
          </w:p>
          <w:p>
            <w:pPr>
              <w:pStyle w:val="TableParagraph"/>
              <w:ind w:left="14"/>
              <w:jc w:val="center"/>
              <w:rPr>
                <w:sz w:val="21"/>
              </w:rPr>
            </w:pPr>
            <w:r>
              <w:rPr>
                <w:w w:val="100"/>
                <w:sz w:val="21"/>
              </w:rPr>
              <w:t>1</w:t>
            </w:r>
          </w:p>
        </w:tc>
        <w:tc>
          <w:tcPr>
            <w:tcW w:w="2489" w:type="dxa"/>
            <w:tcBorders>
              <w:top w:val="single" w:sz="4" w:space="0" w:color="000000"/>
              <w:left w:val="single" w:sz="4" w:space="0" w:color="000000"/>
              <w:bottom w:val="single" w:sz="4" w:space="0" w:color="000000"/>
              <w:right w:val="single" w:sz="4" w:space="0" w:color="000000"/>
            </w:tcBorders>
          </w:tcPr>
          <w:p>
            <w:pPr>
              <w:pStyle w:val="TableParagraph"/>
              <w:spacing w:before="36"/>
              <w:ind w:left="170" w:right="154"/>
              <w:jc w:val="center"/>
              <w:rPr>
                <w:sz w:val="21"/>
              </w:rPr>
            </w:pPr>
            <w:r>
              <w:rPr>
                <w:sz w:val="21"/>
              </w:rPr>
              <w:t>汽车车身电控系统构造</w:t>
            </w:r>
          </w:p>
          <w:p>
            <w:pPr>
              <w:pStyle w:val="TableParagraph"/>
              <w:spacing w:line="245" w:lineRule="exact" w:before="43"/>
              <w:ind w:left="170" w:right="150"/>
              <w:jc w:val="center"/>
              <w:rPr>
                <w:sz w:val="21"/>
              </w:rPr>
            </w:pPr>
            <w:r>
              <w:rPr>
                <w:sz w:val="21"/>
              </w:rPr>
              <w:t>与维修</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微软雅黑"/>
                <w:b/>
                <w:sz w:val="10"/>
              </w:rPr>
            </w:pPr>
          </w:p>
          <w:p>
            <w:pPr>
              <w:pStyle w:val="TableParagraph"/>
              <w:ind w:left="129" w:right="107"/>
              <w:jc w:val="center"/>
              <w:rPr>
                <w:sz w:val="21"/>
              </w:rPr>
            </w:pPr>
            <w:r>
              <w:rPr>
                <w:sz w:val="21"/>
              </w:rPr>
              <w:t>136</w:t>
            </w:r>
          </w:p>
        </w:tc>
        <w:tc>
          <w:tcPr>
            <w:tcW w:w="600"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微软雅黑"/>
                <w:b/>
                <w:sz w:val="10"/>
              </w:rPr>
            </w:pPr>
          </w:p>
          <w:p>
            <w:pPr>
              <w:pStyle w:val="TableParagraph"/>
              <w:ind w:left="13"/>
              <w:jc w:val="center"/>
              <w:rPr>
                <w:sz w:val="21"/>
              </w:rPr>
            </w:pPr>
            <w:r>
              <w:rPr>
                <w:w w:val="100"/>
                <w:sz w:val="21"/>
              </w:rPr>
              <w:t>8</w:t>
            </w:r>
          </w:p>
        </w:tc>
        <w:tc>
          <w:tcPr>
            <w:tcW w:w="8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9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05"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微软雅黑"/>
                <w:b/>
                <w:sz w:val="10"/>
              </w:rPr>
            </w:pPr>
          </w:p>
          <w:p>
            <w:pPr>
              <w:pStyle w:val="TableParagraph"/>
              <w:ind w:left="253"/>
              <w:rPr>
                <w:sz w:val="21"/>
              </w:rPr>
            </w:pPr>
            <w:r>
              <w:rPr>
                <w:w w:val="100"/>
                <w:sz w:val="21"/>
              </w:rPr>
              <w:t>4</w:t>
            </w:r>
          </w:p>
        </w:tc>
        <w:tc>
          <w:tcPr>
            <w:tcW w:w="898"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微软雅黑"/>
                <w:b/>
                <w:sz w:val="10"/>
              </w:rPr>
            </w:pPr>
          </w:p>
          <w:p>
            <w:pPr>
              <w:pStyle w:val="TableParagraph"/>
              <w:ind w:left="12"/>
              <w:jc w:val="center"/>
              <w:rPr>
                <w:sz w:val="21"/>
              </w:rPr>
            </w:pPr>
            <w:r>
              <w:rPr>
                <w:w w:val="100"/>
                <w:sz w:val="21"/>
              </w:rPr>
              <w:t>4</w:t>
            </w:r>
          </w:p>
        </w:tc>
        <w:tc>
          <w:tcPr>
            <w:tcW w:w="610"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613" w:hRule="atLeast"/>
        </w:trPr>
        <w:tc>
          <w:tcPr>
            <w:tcW w:w="451" w:type="dxa"/>
            <w:vMerge/>
            <w:tcBorders>
              <w:top w:val="nil"/>
              <w:right w:val="single" w:sz="4" w:space="0" w:color="000000"/>
            </w:tcBorders>
          </w:tcPr>
          <w:p>
            <w:pPr>
              <w:rPr>
                <w:sz w:val="2"/>
                <w:szCs w:val="2"/>
              </w:rPr>
            </w:pPr>
          </w:p>
        </w:tc>
        <w:tc>
          <w:tcPr>
            <w:tcW w:w="621" w:type="dxa"/>
            <w:vMerge/>
            <w:tcBorders>
              <w:top w:val="nil"/>
              <w:left w:val="single" w:sz="4" w:space="0" w:color="000000"/>
              <w:bottom w:val="single" w:sz="4" w:space="0" w:color="000000"/>
              <w:right w:val="single" w:sz="4" w:space="0" w:color="000000"/>
            </w:tcBorders>
          </w:tcPr>
          <w:p>
            <w:pPr>
              <w:rPr>
                <w:sz w:val="2"/>
                <w:szCs w:val="2"/>
              </w:rPr>
            </w:pPr>
          </w:p>
        </w:tc>
        <w:tc>
          <w:tcPr>
            <w:tcW w:w="525"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微软雅黑"/>
                <w:b/>
                <w:sz w:val="10"/>
              </w:rPr>
            </w:pPr>
          </w:p>
          <w:p>
            <w:pPr>
              <w:pStyle w:val="TableParagraph"/>
              <w:ind w:left="14"/>
              <w:jc w:val="center"/>
              <w:rPr>
                <w:sz w:val="21"/>
              </w:rPr>
            </w:pPr>
            <w:r>
              <w:rPr>
                <w:w w:val="100"/>
                <w:sz w:val="21"/>
              </w:rPr>
              <w:t>2</w:t>
            </w:r>
          </w:p>
        </w:tc>
        <w:tc>
          <w:tcPr>
            <w:tcW w:w="2489" w:type="dxa"/>
            <w:tcBorders>
              <w:top w:val="single" w:sz="4" w:space="0" w:color="000000"/>
              <w:left w:val="single" w:sz="4" w:space="0" w:color="000000"/>
              <w:bottom w:val="single" w:sz="4" w:space="0" w:color="000000"/>
              <w:right w:val="single" w:sz="4" w:space="0" w:color="000000"/>
            </w:tcBorders>
          </w:tcPr>
          <w:p>
            <w:pPr>
              <w:pStyle w:val="TableParagraph"/>
              <w:spacing w:before="37"/>
              <w:ind w:left="170" w:right="154"/>
              <w:jc w:val="center"/>
              <w:rPr>
                <w:sz w:val="21"/>
              </w:rPr>
            </w:pPr>
            <w:r>
              <w:rPr>
                <w:sz w:val="21"/>
              </w:rPr>
              <w:t>汽车空调系统构造与维</w:t>
            </w:r>
          </w:p>
          <w:p>
            <w:pPr>
              <w:pStyle w:val="TableParagraph"/>
              <w:spacing w:line="245" w:lineRule="exact" w:before="42"/>
              <w:ind w:left="6"/>
              <w:jc w:val="center"/>
              <w:rPr>
                <w:sz w:val="21"/>
              </w:rPr>
            </w:pPr>
            <w:r>
              <w:rPr>
                <w:w w:val="100"/>
                <w:sz w:val="21"/>
              </w:rPr>
              <w:t>修</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微软雅黑"/>
                <w:b/>
                <w:sz w:val="10"/>
              </w:rPr>
            </w:pPr>
          </w:p>
          <w:p>
            <w:pPr>
              <w:pStyle w:val="TableParagraph"/>
              <w:ind w:left="129" w:right="107"/>
              <w:jc w:val="center"/>
              <w:rPr>
                <w:sz w:val="21"/>
              </w:rPr>
            </w:pPr>
            <w:r>
              <w:rPr>
                <w:sz w:val="21"/>
              </w:rPr>
              <w:t>136</w:t>
            </w:r>
          </w:p>
        </w:tc>
        <w:tc>
          <w:tcPr>
            <w:tcW w:w="600"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微软雅黑"/>
                <w:b/>
                <w:sz w:val="10"/>
              </w:rPr>
            </w:pPr>
          </w:p>
          <w:p>
            <w:pPr>
              <w:pStyle w:val="TableParagraph"/>
              <w:ind w:left="13"/>
              <w:jc w:val="center"/>
              <w:rPr>
                <w:sz w:val="21"/>
              </w:rPr>
            </w:pPr>
            <w:r>
              <w:rPr>
                <w:w w:val="100"/>
                <w:sz w:val="21"/>
              </w:rPr>
              <w:t>8</w:t>
            </w:r>
          </w:p>
        </w:tc>
        <w:tc>
          <w:tcPr>
            <w:tcW w:w="8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9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05"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微软雅黑"/>
                <w:b/>
                <w:sz w:val="10"/>
              </w:rPr>
            </w:pPr>
          </w:p>
          <w:p>
            <w:pPr>
              <w:pStyle w:val="TableParagraph"/>
              <w:ind w:left="253"/>
              <w:rPr>
                <w:sz w:val="21"/>
              </w:rPr>
            </w:pPr>
            <w:r>
              <w:rPr>
                <w:w w:val="100"/>
                <w:sz w:val="21"/>
              </w:rPr>
              <w:t>4</w:t>
            </w:r>
          </w:p>
        </w:tc>
        <w:tc>
          <w:tcPr>
            <w:tcW w:w="898"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微软雅黑"/>
                <w:b/>
                <w:sz w:val="10"/>
              </w:rPr>
            </w:pPr>
          </w:p>
          <w:p>
            <w:pPr>
              <w:pStyle w:val="TableParagraph"/>
              <w:ind w:left="12"/>
              <w:jc w:val="center"/>
              <w:rPr>
                <w:sz w:val="21"/>
              </w:rPr>
            </w:pPr>
            <w:r>
              <w:rPr>
                <w:w w:val="100"/>
                <w:sz w:val="21"/>
              </w:rPr>
              <w:t>4</w:t>
            </w:r>
          </w:p>
        </w:tc>
        <w:tc>
          <w:tcPr>
            <w:tcW w:w="610"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414" w:hRule="atLeast"/>
        </w:trPr>
        <w:tc>
          <w:tcPr>
            <w:tcW w:w="451" w:type="dxa"/>
            <w:vMerge/>
            <w:tcBorders>
              <w:top w:val="nil"/>
              <w:right w:val="single" w:sz="4" w:space="0" w:color="000000"/>
            </w:tcBorders>
          </w:tcPr>
          <w:p>
            <w:pPr>
              <w:rPr>
                <w:sz w:val="2"/>
                <w:szCs w:val="2"/>
              </w:rPr>
            </w:pPr>
          </w:p>
        </w:tc>
        <w:tc>
          <w:tcPr>
            <w:tcW w:w="621" w:type="dxa"/>
            <w:vMerge/>
            <w:tcBorders>
              <w:top w:val="nil"/>
              <w:left w:val="single" w:sz="4" w:space="0" w:color="000000"/>
              <w:bottom w:val="single" w:sz="4" w:space="0" w:color="000000"/>
              <w:right w:val="single" w:sz="4" w:space="0" w:color="000000"/>
            </w:tcBorders>
          </w:tcPr>
          <w:p>
            <w:pPr>
              <w:rPr>
                <w:sz w:val="2"/>
                <w:szCs w:val="2"/>
              </w:rPr>
            </w:pPr>
          </w:p>
        </w:tc>
        <w:tc>
          <w:tcPr>
            <w:tcW w:w="3014" w:type="dxa"/>
            <w:gridSpan w:val="2"/>
            <w:tcBorders>
              <w:top w:val="single" w:sz="4" w:space="0" w:color="000000"/>
              <w:left w:val="single" w:sz="4" w:space="0" w:color="000000"/>
              <w:bottom w:val="single" w:sz="4" w:space="0" w:color="000000"/>
              <w:right w:val="single" w:sz="4" w:space="0" w:color="000000"/>
            </w:tcBorders>
          </w:tcPr>
          <w:p>
            <w:pPr>
              <w:pStyle w:val="TableParagraph"/>
              <w:spacing w:before="97"/>
              <w:ind w:left="113"/>
              <w:rPr>
                <w:sz w:val="21"/>
              </w:rPr>
            </w:pPr>
            <w:r>
              <w:rPr>
                <w:spacing w:val="14"/>
                <w:sz w:val="21"/>
              </w:rPr>
              <w:t>小计（占总课时比</w:t>
            </w:r>
            <w:r>
              <w:rPr>
                <w:sz w:val="21"/>
              </w:rPr>
              <w:t>例</w:t>
            </w:r>
            <w:r>
              <w:rPr>
                <w:spacing w:val="-20"/>
                <w:sz w:val="21"/>
              </w:rPr>
              <w:t> </w:t>
            </w:r>
            <w:r>
              <w:rPr>
                <w:spacing w:val="8"/>
                <w:sz w:val="21"/>
              </w:rPr>
              <w:t>8.24</w:t>
            </w:r>
            <w:r>
              <w:rPr>
                <w:spacing w:val="11"/>
                <w:w w:val="100"/>
                <w:sz w:val="21"/>
              </w:rPr>
              <w:drawing>
                <wp:inline distT="0" distB="0" distL="0" distR="0">
                  <wp:extent cx="59721" cy="103727"/>
                  <wp:effectExtent l="0" t="0" r="0" b="0"/>
                  <wp:docPr id="9" name="image4.png"/>
                  <wp:cNvGraphicFramePr>
                    <a:graphicFrameLocks noChangeAspect="1"/>
                  </wp:cNvGraphicFramePr>
                  <a:graphic>
                    <a:graphicData uri="http://schemas.openxmlformats.org/drawingml/2006/picture">
                      <pic:pic>
                        <pic:nvPicPr>
                          <pic:cNvPr id="10" name="image4.png"/>
                          <pic:cNvPicPr/>
                        </pic:nvPicPr>
                        <pic:blipFill>
                          <a:blip r:embed="rId9" cstate="print"/>
                          <a:stretch>
                            <a:fillRect/>
                          </a:stretch>
                        </pic:blipFill>
                        <pic:spPr>
                          <a:xfrm>
                            <a:off x="0" y="0"/>
                            <a:ext cx="59721" cy="103727"/>
                          </a:xfrm>
                          <a:prstGeom prst="rect">
                            <a:avLst/>
                          </a:prstGeom>
                        </pic:spPr>
                      </pic:pic>
                    </a:graphicData>
                  </a:graphic>
                </wp:inline>
              </w:drawing>
            </w:r>
            <w:r>
              <w:rPr>
                <w:spacing w:val="11"/>
                <w:w w:val="100"/>
                <w:sz w:val="21"/>
              </w:rPr>
            </w:r>
            <w:r>
              <w:rPr>
                <w:sz w:val="21"/>
              </w:rPr>
              <w:t>）</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94"/>
              <w:ind w:left="129" w:right="107"/>
              <w:jc w:val="center"/>
              <w:rPr>
                <w:sz w:val="21"/>
              </w:rPr>
            </w:pPr>
            <w:r>
              <w:rPr>
                <w:sz w:val="21"/>
              </w:rPr>
              <w:t>272</w:t>
            </w:r>
          </w:p>
        </w:tc>
        <w:tc>
          <w:tcPr>
            <w:tcW w:w="600" w:type="dxa"/>
            <w:tcBorders>
              <w:top w:val="single" w:sz="4" w:space="0" w:color="000000"/>
              <w:left w:val="single" w:sz="4" w:space="0" w:color="000000"/>
              <w:bottom w:val="single" w:sz="4" w:space="0" w:color="000000"/>
              <w:right w:val="single" w:sz="4" w:space="0" w:color="000000"/>
            </w:tcBorders>
          </w:tcPr>
          <w:p>
            <w:pPr>
              <w:pStyle w:val="TableParagraph"/>
              <w:spacing w:before="94"/>
              <w:ind w:left="125" w:right="107"/>
              <w:jc w:val="center"/>
              <w:rPr>
                <w:sz w:val="21"/>
              </w:rPr>
            </w:pPr>
            <w:r>
              <w:rPr>
                <w:sz w:val="21"/>
              </w:rPr>
              <w:t>16</w:t>
            </w:r>
          </w:p>
        </w:tc>
        <w:tc>
          <w:tcPr>
            <w:tcW w:w="8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9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0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89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10"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501" w:hRule="atLeast"/>
        </w:trPr>
        <w:tc>
          <w:tcPr>
            <w:tcW w:w="451" w:type="dxa"/>
            <w:vMerge/>
            <w:tcBorders>
              <w:top w:val="nil"/>
              <w:right w:val="single" w:sz="4" w:space="0" w:color="000000"/>
            </w:tcBorders>
          </w:tcPr>
          <w:p>
            <w:pPr>
              <w:rPr>
                <w:sz w:val="2"/>
                <w:szCs w:val="2"/>
              </w:rPr>
            </w:pPr>
          </w:p>
        </w:tc>
        <w:tc>
          <w:tcPr>
            <w:tcW w:w="621"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01" w:lineRule="auto" w:before="211"/>
              <w:ind w:left="143" w:right="-58"/>
              <w:rPr>
                <w:sz w:val="21"/>
              </w:rPr>
            </w:pPr>
            <w:r>
              <w:rPr>
                <w:sz w:val="21"/>
              </w:rPr>
              <w:t>汽  </w:t>
            </w:r>
            <w:r>
              <w:rPr>
                <w:spacing w:val="-1"/>
                <w:sz w:val="21"/>
              </w:rPr>
              <w:t>车 </w:t>
            </w:r>
            <w:r>
              <w:rPr>
                <w:spacing w:val="-17"/>
                <w:position w:val="-11"/>
                <w:sz w:val="21"/>
              </w:rPr>
              <w:t>方</w:t>
            </w:r>
          </w:p>
          <w:p>
            <w:pPr>
              <w:pStyle w:val="TableParagraph"/>
              <w:spacing w:line="62" w:lineRule="auto"/>
              <w:ind w:left="143" w:right="-58"/>
              <w:rPr>
                <w:sz w:val="21"/>
              </w:rPr>
            </w:pPr>
            <w:r>
              <w:rPr>
                <w:spacing w:val="-1"/>
                <w:sz w:val="21"/>
              </w:rPr>
              <w:t>性 </w:t>
            </w:r>
            <w:r>
              <w:rPr>
                <w:spacing w:val="-17"/>
                <w:position w:val="-11"/>
                <w:sz w:val="21"/>
              </w:rPr>
              <w:t>向</w:t>
            </w:r>
          </w:p>
          <w:p>
            <w:pPr>
              <w:pStyle w:val="TableParagraph"/>
              <w:spacing w:line="201" w:lineRule="auto"/>
              <w:ind w:left="143" w:right="254"/>
              <w:rPr>
                <w:sz w:val="21"/>
              </w:rPr>
            </w:pPr>
            <w:r>
              <w:rPr>
                <w:sz w:val="21"/>
              </w:rPr>
              <w:t>能检</w:t>
            </w:r>
          </w:p>
        </w:tc>
        <w:tc>
          <w:tcPr>
            <w:tcW w:w="525" w:type="dxa"/>
            <w:tcBorders>
              <w:top w:val="single" w:sz="4" w:space="0" w:color="000000"/>
              <w:left w:val="single" w:sz="4" w:space="0" w:color="000000"/>
              <w:bottom w:val="single" w:sz="4" w:space="0" w:color="000000"/>
              <w:right w:val="single" w:sz="4" w:space="0" w:color="000000"/>
            </w:tcBorders>
          </w:tcPr>
          <w:p>
            <w:pPr>
              <w:pStyle w:val="TableParagraph"/>
              <w:spacing w:before="138"/>
              <w:ind w:left="14"/>
              <w:jc w:val="center"/>
              <w:rPr>
                <w:sz w:val="21"/>
              </w:rPr>
            </w:pPr>
            <w:r>
              <w:rPr>
                <w:w w:val="100"/>
                <w:sz w:val="21"/>
              </w:rPr>
              <w:t>1</w:t>
            </w:r>
          </w:p>
        </w:tc>
        <w:tc>
          <w:tcPr>
            <w:tcW w:w="2489" w:type="dxa"/>
            <w:tcBorders>
              <w:top w:val="single" w:sz="4" w:space="0" w:color="000000"/>
              <w:left w:val="single" w:sz="4" w:space="0" w:color="000000"/>
              <w:bottom w:val="single" w:sz="4" w:space="0" w:color="000000"/>
              <w:right w:val="single" w:sz="4" w:space="0" w:color="000000"/>
            </w:tcBorders>
          </w:tcPr>
          <w:p>
            <w:pPr>
              <w:pStyle w:val="TableParagraph"/>
              <w:spacing w:before="138"/>
              <w:ind w:left="163" w:right="161"/>
              <w:jc w:val="center"/>
              <w:rPr>
                <w:sz w:val="21"/>
              </w:rPr>
            </w:pPr>
            <w:r>
              <w:rPr>
                <w:sz w:val="21"/>
              </w:rPr>
              <w:t>汽车检测与诊断技术</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138"/>
              <w:ind w:left="124" w:right="109"/>
              <w:jc w:val="center"/>
              <w:rPr>
                <w:sz w:val="21"/>
              </w:rPr>
            </w:pPr>
            <w:r>
              <w:rPr>
                <w:sz w:val="21"/>
              </w:rPr>
              <w:t>136</w:t>
            </w:r>
          </w:p>
        </w:tc>
        <w:tc>
          <w:tcPr>
            <w:tcW w:w="600" w:type="dxa"/>
            <w:tcBorders>
              <w:top w:val="single" w:sz="4" w:space="0" w:color="000000"/>
              <w:left w:val="single" w:sz="4" w:space="0" w:color="000000"/>
              <w:bottom w:val="single" w:sz="4" w:space="0" w:color="000000"/>
              <w:right w:val="single" w:sz="4" w:space="0" w:color="000000"/>
            </w:tcBorders>
          </w:tcPr>
          <w:p>
            <w:pPr>
              <w:pStyle w:val="TableParagraph"/>
              <w:spacing w:before="138"/>
              <w:ind w:left="13"/>
              <w:jc w:val="center"/>
              <w:rPr>
                <w:sz w:val="21"/>
              </w:rPr>
            </w:pPr>
            <w:r>
              <w:rPr>
                <w:w w:val="100"/>
                <w:sz w:val="21"/>
              </w:rPr>
              <w:t>8</w:t>
            </w:r>
          </w:p>
        </w:tc>
        <w:tc>
          <w:tcPr>
            <w:tcW w:w="8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9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05" w:type="dxa"/>
            <w:tcBorders>
              <w:top w:val="single" w:sz="4" w:space="0" w:color="000000"/>
              <w:left w:val="single" w:sz="4" w:space="0" w:color="000000"/>
              <w:bottom w:val="single" w:sz="4" w:space="0" w:color="000000"/>
              <w:right w:val="single" w:sz="4" w:space="0" w:color="000000"/>
            </w:tcBorders>
          </w:tcPr>
          <w:p>
            <w:pPr>
              <w:pStyle w:val="TableParagraph"/>
              <w:spacing w:before="138"/>
              <w:ind w:left="253"/>
              <w:rPr>
                <w:sz w:val="21"/>
              </w:rPr>
            </w:pPr>
            <w:r>
              <w:rPr>
                <w:w w:val="100"/>
                <w:sz w:val="21"/>
              </w:rPr>
              <w:t>4</w:t>
            </w:r>
          </w:p>
        </w:tc>
        <w:tc>
          <w:tcPr>
            <w:tcW w:w="898" w:type="dxa"/>
            <w:tcBorders>
              <w:top w:val="single" w:sz="4" w:space="0" w:color="000000"/>
              <w:left w:val="single" w:sz="4" w:space="0" w:color="000000"/>
              <w:bottom w:val="single" w:sz="4" w:space="0" w:color="000000"/>
              <w:right w:val="single" w:sz="4" w:space="0" w:color="000000"/>
            </w:tcBorders>
          </w:tcPr>
          <w:p>
            <w:pPr>
              <w:pStyle w:val="TableParagraph"/>
              <w:spacing w:before="138"/>
              <w:ind w:left="12"/>
              <w:jc w:val="center"/>
              <w:rPr>
                <w:sz w:val="21"/>
              </w:rPr>
            </w:pPr>
            <w:r>
              <w:rPr>
                <w:w w:val="100"/>
                <w:sz w:val="21"/>
              </w:rPr>
              <w:t>4</w:t>
            </w:r>
          </w:p>
        </w:tc>
        <w:tc>
          <w:tcPr>
            <w:tcW w:w="610"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500" w:hRule="atLeast"/>
        </w:trPr>
        <w:tc>
          <w:tcPr>
            <w:tcW w:w="451" w:type="dxa"/>
            <w:vMerge/>
            <w:tcBorders>
              <w:top w:val="nil"/>
              <w:right w:val="single" w:sz="4" w:space="0" w:color="000000"/>
            </w:tcBorders>
          </w:tcPr>
          <w:p>
            <w:pPr>
              <w:rPr>
                <w:sz w:val="2"/>
                <w:szCs w:val="2"/>
              </w:rPr>
            </w:pPr>
          </w:p>
        </w:tc>
        <w:tc>
          <w:tcPr>
            <w:tcW w:w="621" w:type="dxa"/>
            <w:vMerge/>
            <w:tcBorders>
              <w:top w:val="nil"/>
              <w:left w:val="single" w:sz="4" w:space="0" w:color="000000"/>
              <w:bottom w:val="single" w:sz="4" w:space="0" w:color="000000"/>
              <w:right w:val="single" w:sz="4" w:space="0" w:color="000000"/>
            </w:tcBorders>
          </w:tcPr>
          <w:p>
            <w:pPr>
              <w:rPr>
                <w:sz w:val="2"/>
                <w:szCs w:val="2"/>
              </w:rPr>
            </w:pPr>
          </w:p>
        </w:tc>
        <w:tc>
          <w:tcPr>
            <w:tcW w:w="525" w:type="dxa"/>
            <w:tcBorders>
              <w:top w:val="single" w:sz="4" w:space="0" w:color="000000"/>
              <w:left w:val="single" w:sz="4" w:space="0" w:color="000000"/>
              <w:bottom w:val="single" w:sz="4" w:space="0" w:color="000000"/>
              <w:right w:val="single" w:sz="4" w:space="0" w:color="000000"/>
            </w:tcBorders>
          </w:tcPr>
          <w:p>
            <w:pPr>
              <w:pStyle w:val="TableParagraph"/>
              <w:spacing w:before="137"/>
              <w:ind w:left="14"/>
              <w:jc w:val="center"/>
              <w:rPr>
                <w:sz w:val="21"/>
              </w:rPr>
            </w:pPr>
            <w:r>
              <w:rPr>
                <w:w w:val="100"/>
                <w:sz w:val="21"/>
              </w:rPr>
              <w:t>2</w:t>
            </w:r>
          </w:p>
        </w:tc>
        <w:tc>
          <w:tcPr>
            <w:tcW w:w="2489" w:type="dxa"/>
            <w:tcBorders>
              <w:top w:val="single" w:sz="4" w:space="0" w:color="000000"/>
              <w:left w:val="single" w:sz="4" w:space="0" w:color="000000"/>
              <w:bottom w:val="single" w:sz="4" w:space="0" w:color="000000"/>
              <w:right w:val="single" w:sz="4" w:space="0" w:color="000000"/>
            </w:tcBorders>
          </w:tcPr>
          <w:p>
            <w:pPr>
              <w:pStyle w:val="TableParagraph"/>
              <w:spacing w:before="137"/>
              <w:ind w:left="170" w:right="151"/>
              <w:jc w:val="center"/>
              <w:rPr>
                <w:sz w:val="21"/>
              </w:rPr>
            </w:pPr>
            <w:r>
              <w:rPr>
                <w:sz w:val="21"/>
              </w:rPr>
              <w:t>汽车评估技术</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137"/>
              <w:ind w:left="129" w:right="107"/>
              <w:jc w:val="center"/>
              <w:rPr>
                <w:sz w:val="21"/>
              </w:rPr>
            </w:pPr>
            <w:r>
              <w:rPr>
                <w:sz w:val="21"/>
              </w:rPr>
              <w:t>136</w:t>
            </w:r>
          </w:p>
        </w:tc>
        <w:tc>
          <w:tcPr>
            <w:tcW w:w="600" w:type="dxa"/>
            <w:tcBorders>
              <w:top w:val="single" w:sz="4" w:space="0" w:color="000000"/>
              <w:left w:val="single" w:sz="4" w:space="0" w:color="000000"/>
              <w:bottom w:val="single" w:sz="4" w:space="0" w:color="000000"/>
              <w:right w:val="single" w:sz="4" w:space="0" w:color="000000"/>
            </w:tcBorders>
          </w:tcPr>
          <w:p>
            <w:pPr>
              <w:pStyle w:val="TableParagraph"/>
              <w:spacing w:before="137"/>
              <w:ind w:left="13"/>
              <w:jc w:val="center"/>
              <w:rPr>
                <w:sz w:val="21"/>
              </w:rPr>
            </w:pPr>
            <w:r>
              <w:rPr>
                <w:w w:val="100"/>
                <w:sz w:val="21"/>
              </w:rPr>
              <w:t>8</w:t>
            </w:r>
          </w:p>
        </w:tc>
        <w:tc>
          <w:tcPr>
            <w:tcW w:w="8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9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05" w:type="dxa"/>
            <w:tcBorders>
              <w:top w:val="single" w:sz="4" w:space="0" w:color="000000"/>
              <w:left w:val="single" w:sz="4" w:space="0" w:color="000000"/>
              <w:bottom w:val="single" w:sz="4" w:space="0" w:color="000000"/>
              <w:right w:val="single" w:sz="4" w:space="0" w:color="000000"/>
            </w:tcBorders>
          </w:tcPr>
          <w:p>
            <w:pPr>
              <w:pStyle w:val="TableParagraph"/>
              <w:spacing w:before="137"/>
              <w:ind w:left="253"/>
              <w:rPr>
                <w:sz w:val="21"/>
              </w:rPr>
            </w:pPr>
            <w:r>
              <w:rPr>
                <w:w w:val="100"/>
                <w:sz w:val="21"/>
              </w:rPr>
              <w:t>4</w:t>
            </w:r>
          </w:p>
        </w:tc>
        <w:tc>
          <w:tcPr>
            <w:tcW w:w="898" w:type="dxa"/>
            <w:tcBorders>
              <w:top w:val="single" w:sz="4" w:space="0" w:color="000000"/>
              <w:left w:val="single" w:sz="4" w:space="0" w:color="000000"/>
              <w:bottom w:val="single" w:sz="4" w:space="0" w:color="000000"/>
              <w:right w:val="single" w:sz="4" w:space="0" w:color="000000"/>
            </w:tcBorders>
          </w:tcPr>
          <w:p>
            <w:pPr>
              <w:pStyle w:val="TableParagraph"/>
              <w:spacing w:before="137"/>
              <w:ind w:left="12"/>
              <w:jc w:val="center"/>
              <w:rPr>
                <w:sz w:val="21"/>
              </w:rPr>
            </w:pPr>
            <w:r>
              <w:rPr>
                <w:w w:val="100"/>
                <w:sz w:val="21"/>
              </w:rPr>
              <w:t>4</w:t>
            </w:r>
          </w:p>
        </w:tc>
        <w:tc>
          <w:tcPr>
            <w:tcW w:w="610"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498" w:hRule="atLeast"/>
        </w:trPr>
        <w:tc>
          <w:tcPr>
            <w:tcW w:w="451" w:type="dxa"/>
            <w:vMerge/>
            <w:tcBorders>
              <w:top w:val="nil"/>
              <w:right w:val="single" w:sz="4" w:space="0" w:color="000000"/>
            </w:tcBorders>
          </w:tcPr>
          <w:p>
            <w:pPr>
              <w:rPr>
                <w:sz w:val="2"/>
                <w:szCs w:val="2"/>
              </w:rPr>
            </w:pPr>
          </w:p>
        </w:tc>
        <w:tc>
          <w:tcPr>
            <w:tcW w:w="621" w:type="dxa"/>
            <w:vMerge/>
            <w:tcBorders>
              <w:top w:val="nil"/>
              <w:left w:val="single" w:sz="4" w:space="0" w:color="000000"/>
              <w:bottom w:val="single" w:sz="4" w:space="0" w:color="000000"/>
              <w:right w:val="single" w:sz="4" w:space="0" w:color="000000"/>
            </w:tcBorders>
          </w:tcPr>
          <w:p>
            <w:pPr>
              <w:rPr>
                <w:sz w:val="2"/>
                <w:szCs w:val="2"/>
              </w:rPr>
            </w:pPr>
          </w:p>
        </w:tc>
        <w:tc>
          <w:tcPr>
            <w:tcW w:w="3014" w:type="dxa"/>
            <w:gridSpan w:val="2"/>
            <w:tcBorders>
              <w:top w:val="single" w:sz="4" w:space="0" w:color="000000"/>
              <w:left w:val="single" w:sz="4" w:space="0" w:color="000000"/>
              <w:bottom w:val="single" w:sz="4" w:space="0" w:color="000000"/>
              <w:right w:val="single" w:sz="4" w:space="0" w:color="000000"/>
            </w:tcBorders>
          </w:tcPr>
          <w:p>
            <w:pPr>
              <w:pStyle w:val="TableParagraph"/>
              <w:spacing w:before="138"/>
              <w:ind w:left="113"/>
              <w:rPr>
                <w:sz w:val="21"/>
              </w:rPr>
            </w:pPr>
            <w:r>
              <w:rPr>
                <w:spacing w:val="14"/>
                <w:sz w:val="21"/>
              </w:rPr>
              <w:t>小计（占总课时比</w:t>
            </w:r>
            <w:r>
              <w:rPr>
                <w:sz w:val="21"/>
              </w:rPr>
              <w:t>例</w:t>
            </w:r>
            <w:r>
              <w:rPr>
                <w:spacing w:val="-20"/>
                <w:sz w:val="21"/>
              </w:rPr>
              <w:t> </w:t>
            </w:r>
            <w:r>
              <w:rPr>
                <w:spacing w:val="8"/>
                <w:sz w:val="21"/>
              </w:rPr>
              <w:t>8.24</w:t>
            </w:r>
            <w:r>
              <w:rPr>
                <w:spacing w:val="11"/>
                <w:w w:val="100"/>
                <w:sz w:val="21"/>
              </w:rPr>
              <w:drawing>
                <wp:inline distT="0" distB="0" distL="0" distR="0">
                  <wp:extent cx="59721" cy="103727"/>
                  <wp:effectExtent l="0" t="0" r="0" b="0"/>
                  <wp:docPr id="11" name="image4.png"/>
                  <wp:cNvGraphicFramePr>
                    <a:graphicFrameLocks noChangeAspect="1"/>
                  </wp:cNvGraphicFramePr>
                  <a:graphic>
                    <a:graphicData uri="http://schemas.openxmlformats.org/drawingml/2006/picture">
                      <pic:pic>
                        <pic:nvPicPr>
                          <pic:cNvPr id="12" name="image4.png"/>
                          <pic:cNvPicPr/>
                        </pic:nvPicPr>
                        <pic:blipFill>
                          <a:blip r:embed="rId9" cstate="print"/>
                          <a:stretch>
                            <a:fillRect/>
                          </a:stretch>
                        </pic:blipFill>
                        <pic:spPr>
                          <a:xfrm>
                            <a:off x="0" y="0"/>
                            <a:ext cx="59721" cy="103727"/>
                          </a:xfrm>
                          <a:prstGeom prst="rect">
                            <a:avLst/>
                          </a:prstGeom>
                        </pic:spPr>
                      </pic:pic>
                    </a:graphicData>
                  </a:graphic>
                </wp:inline>
              </w:drawing>
            </w:r>
            <w:r>
              <w:rPr>
                <w:spacing w:val="11"/>
                <w:w w:val="100"/>
                <w:sz w:val="21"/>
              </w:rPr>
            </w:r>
            <w:r>
              <w:rPr>
                <w:sz w:val="21"/>
              </w:rPr>
              <w:t>）</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135"/>
              <w:ind w:left="129" w:right="107"/>
              <w:jc w:val="center"/>
              <w:rPr>
                <w:sz w:val="21"/>
              </w:rPr>
            </w:pPr>
            <w:r>
              <w:rPr>
                <w:sz w:val="21"/>
              </w:rPr>
              <w:t>272</w:t>
            </w:r>
          </w:p>
        </w:tc>
        <w:tc>
          <w:tcPr>
            <w:tcW w:w="600" w:type="dxa"/>
            <w:tcBorders>
              <w:top w:val="single" w:sz="4" w:space="0" w:color="000000"/>
              <w:left w:val="single" w:sz="4" w:space="0" w:color="000000"/>
              <w:bottom w:val="single" w:sz="4" w:space="0" w:color="000000"/>
              <w:right w:val="single" w:sz="4" w:space="0" w:color="000000"/>
            </w:tcBorders>
          </w:tcPr>
          <w:p>
            <w:pPr>
              <w:pStyle w:val="TableParagraph"/>
              <w:spacing w:before="135"/>
              <w:ind w:left="125" w:right="107"/>
              <w:jc w:val="center"/>
              <w:rPr>
                <w:sz w:val="21"/>
              </w:rPr>
            </w:pPr>
            <w:r>
              <w:rPr>
                <w:sz w:val="21"/>
              </w:rPr>
              <w:t>16</w:t>
            </w:r>
          </w:p>
        </w:tc>
        <w:tc>
          <w:tcPr>
            <w:tcW w:w="8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9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0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89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10"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416" w:hRule="atLeast"/>
        </w:trPr>
        <w:tc>
          <w:tcPr>
            <w:tcW w:w="451" w:type="dxa"/>
            <w:vMerge/>
            <w:tcBorders>
              <w:top w:val="nil"/>
              <w:right w:val="single" w:sz="4" w:space="0" w:color="000000"/>
            </w:tcBorders>
          </w:tcPr>
          <w:p>
            <w:pPr>
              <w:rPr>
                <w:sz w:val="2"/>
                <w:szCs w:val="2"/>
              </w:rPr>
            </w:pPr>
          </w:p>
        </w:tc>
        <w:tc>
          <w:tcPr>
            <w:tcW w:w="621"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144" w:lineRule="auto" w:before="90"/>
              <w:ind w:left="143" w:right="-58"/>
              <w:jc w:val="both"/>
              <w:rPr>
                <w:sz w:val="21"/>
              </w:rPr>
            </w:pPr>
            <w:r>
              <w:rPr>
                <w:sz w:val="21"/>
              </w:rPr>
              <w:t>汽 </w:t>
            </w:r>
            <w:r>
              <w:rPr>
                <w:position w:val="-10"/>
                <w:sz w:val="21"/>
              </w:rPr>
              <w:t>接</w:t>
            </w:r>
            <w:r>
              <w:rPr>
                <w:sz w:val="21"/>
              </w:rPr>
              <w:t>车 </w:t>
            </w:r>
            <w:r>
              <w:rPr>
                <w:position w:val="-10"/>
                <w:sz w:val="21"/>
              </w:rPr>
              <w:t>待</w:t>
            </w:r>
            <w:r>
              <w:rPr>
                <w:sz w:val="21"/>
              </w:rPr>
              <w:t>维 </w:t>
            </w:r>
            <w:r>
              <w:rPr>
                <w:position w:val="-10"/>
                <w:sz w:val="21"/>
              </w:rPr>
              <w:t>方</w:t>
            </w:r>
            <w:r>
              <w:rPr>
                <w:sz w:val="21"/>
              </w:rPr>
              <w:t>修 </w:t>
            </w:r>
            <w:r>
              <w:rPr>
                <w:position w:val="-10"/>
                <w:sz w:val="21"/>
              </w:rPr>
              <w:t>向</w:t>
            </w:r>
          </w:p>
          <w:p>
            <w:pPr>
              <w:pStyle w:val="TableParagraph"/>
              <w:spacing w:line="46" w:lineRule="exact"/>
              <w:ind w:left="143"/>
              <w:rPr>
                <w:sz w:val="21"/>
              </w:rPr>
            </w:pPr>
            <w:r>
              <w:rPr>
                <w:w w:val="100"/>
                <w:sz w:val="21"/>
              </w:rPr>
              <w:t>业</w:t>
            </w:r>
          </w:p>
        </w:tc>
        <w:tc>
          <w:tcPr>
            <w:tcW w:w="525" w:type="dxa"/>
            <w:tcBorders>
              <w:top w:val="single" w:sz="4" w:space="0" w:color="000000"/>
              <w:left w:val="single" w:sz="4" w:space="0" w:color="000000"/>
              <w:bottom w:val="single" w:sz="4" w:space="0" w:color="000000"/>
              <w:right w:val="single" w:sz="4" w:space="0" w:color="000000"/>
            </w:tcBorders>
          </w:tcPr>
          <w:p>
            <w:pPr>
              <w:pStyle w:val="TableParagraph"/>
              <w:spacing w:before="94"/>
              <w:ind w:left="14"/>
              <w:jc w:val="center"/>
              <w:rPr>
                <w:sz w:val="21"/>
              </w:rPr>
            </w:pPr>
            <w:r>
              <w:rPr>
                <w:w w:val="100"/>
                <w:sz w:val="21"/>
              </w:rPr>
              <w:t>1</w:t>
            </w:r>
          </w:p>
        </w:tc>
        <w:tc>
          <w:tcPr>
            <w:tcW w:w="2489" w:type="dxa"/>
            <w:tcBorders>
              <w:top w:val="single" w:sz="4" w:space="0" w:color="000000"/>
              <w:left w:val="single" w:sz="4" w:space="0" w:color="000000"/>
              <w:bottom w:val="single" w:sz="4" w:space="0" w:color="000000"/>
              <w:right w:val="single" w:sz="4" w:space="0" w:color="000000"/>
            </w:tcBorders>
          </w:tcPr>
          <w:p>
            <w:pPr>
              <w:pStyle w:val="TableParagraph"/>
              <w:spacing w:before="94"/>
              <w:ind w:left="163" w:right="161"/>
              <w:jc w:val="center"/>
              <w:rPr>
                <w:sz w:val="21"/>
              </w:rPr>
            </w:pPr>
            <w:r>
              <w:rPr>
                <w:sz w:val="21"/>
              </w:rPr>
              <w:t>汽车检测与诊断技术</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94"/>
              <w:ind w:left="129" w:right="107"/>
              <w:jc w:val="center"/>
              <w:rPr>
                <w:sz w:val="21"/>
              </w:rPr>
            </w:pPr>
            <w:r>
              <w:rPr>
                <w:sz w:val="21"/>
              </w:rPr>
              <w:t>136</w:t>
            </w:r>
          </w:p>
        </w:tc>
        <w:tc>
          <w:tcPr>
            <w:tcW w:w="600" w:type="dxa"/>
            <w:tcBorders>
              <w:top w:val="single" w:sz="4" w:space="0" w:color="000000"/>
              <w:left w:val="single" w:sz="4" w:space="0" w:color="000000"/>
              <w:bottom w:val="single" w:sz="4" w:space="0" w:color="000000"/>
              <w:right w:val="single" w:sz="4" w:space="0" w:color="000000"/>
            </w:tcBorders>
          </w:tcPr>
          <w:p>
            <w:pPr>
              <w:pStyle w:val="TableParagraph"/>
              <w:spacing w:before="94"/>
              <w:ind w:left="13"/>
              <w:jc w:val="center"/>
              <w:rPr>
                <w:sz w:val="21"/>
              </w:rPr>
            </w:pPr>
            <w:r>
              <w:rPr>
                <w:w w:val="100"/>
                <w:sz w:val="21"/>
              </w:rPr>
              <w:t>8</w:t>
            </w:r>
          </w:p>
        </w:tc>
        <w:tc>
          <w:tcPr>
            <w:tcW w:w="8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9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05" w:type="dxa"/>
            <w:tcBorders>
              <w:top w:val="single" w:sz="4" w:space="0" w:color="000000"/>
              <w:left w:val="single" w:sz="4" w:space="0" w:color="000000"/>
              <w:bottom w:val="single" w:sz="4" w:space="0" w:color="000000"/>
              <w:right w:val="single" w:sz="4" w:space="0" w:color="000000"/>
            </w:tcBorders>
          </w:tcPr>
          <w:p>
            <w:pPr>
              <w:pStyle w:val="TableParagraph"/>
              <w:spacing w:before="94"/>
              <w:ind w:left="253"/>
              <w:rPr>
                <w:sz w:val="21"/>
              </w:rPr>
            </w:pPr>
            <w:r>
              <w:rPr>
                <w:w w:val="100"/>
                <w:sz w:val="21"/>
              </w:rPr>
              <w:t>4</w:t>
            </w:r>
          </w:p>
        </w:tc>
        <w:tc>
          <w:tcPr>
            <w:tcW w:w="898" w:type="dxa"/>
            <w:tcBorders>
              <w:top w:val="single" w:sz="4" w:space="0" w:color="000000"/>
              <w:left w:val="single" w:sz="4" w:space="0" w:color="000000"/>
              <w:bottom w:val="single" w:sz="4" w:space="0" w:color="000000"/>
              <w:right w:val="single" w:sz="4" w:space="0" w:color="000000"/>
            </w:tcBorders>
          </w:tcPr>
          <w:p>
            <w:pPr>
              <w:pStyle w:val="TableParagraph"/>
              <w:spacing w:before="94"/>
              <w:ind w:left="12"/>
              <w:jc w:val="center"/>
              <w:rPr>
                <w:sz w:val="21"/>
              </w:rPr>
            </w:pPr>
            <w:r>
              <w:rPr>
                <w:w w:val="100"/>
                <w:sz w:val="21"/>
              </w:rPr>
              <w:t>4</w:t>
            </w:r>
          </w:p>
        </w:tc>
        <w:tc>
          <w:tcPr>
            <w:tcW w:w="610"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414" w:hRule="atLeast"/>
        </w:trPr>
        <w:tc>
          <w:tcPr>
            <w:tcW w:w="451" w:type="dxa"/>
            <w:vMerge/>
            <w:tcBorders>
              <w:top w:val="nil"/>
              <w:right w:val="single" w:sz="4" w:space="0" w:color="000000"/>
            </w:tcBorders>
          </w:tcPr>
          <w:p>
            <w:pPr>
              <w:rPr>
                <w:sz w:val="2"/>
                <w:szCs w:val="2"/>
              </w:rPr>
            </w:pPr>
          </w:p>
        </w:tc>
        <w:tc>
          <w:tcPr>
            <w:tcW w:w="621" w:type="dxa"/>
            <w:vMerge/>
            <w:tcBorders>
              <w:top w:val="nil"/>
              <w:left w:val="single" w:sz="4" w:space="0" w:color="000000"/>
              <w:bottom w:val="single" w:sz="4" w:space="0" w:color="000000"/>
              <w:right w:val="single" w:sz="4" w:space="0" w:color="000000"/>
            </w:tcBorders>
          </w:tcPr>
          <w:p>
            <w:pPr>
              <w:rPr>
                <w:sz w:val="2"/>
                <w:szCs w:val="2"/>
              </w:rPr>
            </w:pPr>
          </w:p>
        </w:tc>
        <w:tc>
          <w:tcPr>
            <w:tcW w:w="525" w:type="dxa"/>
            <w:tcBorders>
              <w:top w:val="single" w:sz="4" w:space="0" w:color="000000"/>
              <w:left w:val="single" w:sz="4" w:space="0" w:color="000000"/>
              <w:bottom w:val="single" w:sz="4" w:space="0" w:color="000000"/>
              <w:right w:val="single" w:sz="4" w:space="0" w:color="000000"/>
            </w:tcBorders>
          </w:tcPr>
          <w:p>
            <w:pPr>
              <w:pStyle w:val="TableParagraph"/>
              <w:spacing w:before="92"/>
              <w:ind w:left="14"/>
              <w:jc w:val="center"/>
              <w:rPr>
                <w:sz w:val="21"/>
              </w:rPr>
            </w:pPr>
            <w:r>
              <w:rPr>
                <w:w w:val="100"/>
                <w:sz w:val="21"/>
              </w:rPr>
              <w:t>2</w:t>
            </w:r>
          </w:p>
        </w:tc>
        <w:tc>
          <w:tcPr>
            <w:tcW w:w="2489" w:type="dxa"/>
            <w:tcBorders>
              <w:top w:val="single" w:sz="4" w:space="0" w:color="000000"/>
              <w:left w:val="single" w:sz="4" w:space="0" w:color="000000"/>
              <w:bottom w:val="single" w:sz="4" w:space="0" w:color="000000"/>
              <w:right w:val="single" w:sz="4" w:space="0" w:color="000000"/>
            </w:tcBorders>
          </w:tcPr>
          <w:p>
            <w:pPr>
              <w:pStyle w:val="TableParagraph"/>
              <w:spacing w:before="92"/>
              <w:ind w:left="170" w:right="146"/>
              <w:jc w:val="center"/>
              <w:rPr>
                <w:sz w:val="21"/>
              </w:rPr>
            </w:pPr>
            <w:r>
              <w:rPr>
                <w:sz w:val="21"/>
              </w:rPr>
              <w:t>汽车维修业务接待</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92"/>
              <w:ind w:left="129" w:right="107"/>
              <w:jc w:val="center"/>
              <w:rPr>
                <w:sz w:val="21"/>
              </w:rPr>
            </w:pPr>
            <w:r>
              <w:rPr>
                <w:sz w:val="21"/>
              </w:rPr>
              <w:t>136</w:t>
            </w:r>
          </w:p>
        </w:tc>
        <w:tc>
          <w:tcPr>
            <w:tcW w:w="600" w:type="dxa"/>
            <w:tcBorders>
              <w:top w:val="single" w:sz="4" w:space="0" w:color="000000"/>
              <w:left w:val="single" w:sz="4" w:space="0" w:color="000000"/>
              <w:bottom w:val="single" w:sz="4" w:space="0" w:color="000000"/>
              <w:right w:val="single" w:sz="4" w:space="0" w:color="000000"/>
            </w:tcBorders>
          </w:tcPr>
          <w:p>
            <w:pPr>
              <w:pStyle w:val="TableParagraph"/>
              <w:spacing w:before="92"/>
              <w:ind w:left="13"/>
              <w:jc w:val="center"/>
              <w:rPr>
                <w:sz w:val="21"/>
              </w:rPr>
            </w:pPr>
            <w:r>
              <w:rPr>
                <w:w w:val="100"/>
                <w:sz w:val="21"/>
              </w:rPr>
              <w:t>8</w:t>
            </w:r>
          </w:p>
        </w:tc>
        <w:tc>
          <w:tcPr>
            <w:tcW w:w="8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9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05" w:type="dxa"/>
            <w:tcBorders>
              <w:top w:val="single" w:sz="4" w:space="0" w:color="000000"/>
              <w:left w:val="single" w:sz="4" w:space="0" w:color="000000"/>
              <w:bottom w:val="single" w:sz="4" w:space="0" w:color="000000"/>
              <w:right w:val="single" w:sz="4" w:space="0" w:color="000000"/>
            </w:tcBorders>
          </w:tcPr>
          <w:p>
            <w:pPr>
              <w:pStyle w:val="TableParagraph"/>
              <w:spacing w:before="92"/>
              <w:ind w:left="253"/>
              <w:rPr>
                <w:sz w:val="21"/>
              </w:rPr>
            </w:pPr>
            <w:r>
              <w:rPr>
                <w:w w:val="100"/>
                <w:sz w:val="21"/>
              </w:rPr>
              <w:t>4</w:t>
            </w:r>
          </w:p>
        </w:tc>
        <w:tc>
          <w:tcPr>
            <w:tcW w:w="898" w:type="dxa"/>
            <w:tcBorders>
              <w:top w:val="single" w:sz="4" w:space="0" w:color="000000"/>
              <w:left w:val="single" w:sz="4" w:space="0" w:color="000000"/>
              <w:bottom w:val="single" w:sz="4" w:space="0" w:color="000000"/>
              <w:right w:val="single" w:sz="4" w:space="0" w:color="000000"/>
            </w:tcBorders>
          </w:tcPr>
          <w:p>
            <w:pPr>
              <w:pStyle w:val="TableParagraph"/>
              <w:spacing w:before="92"/>
              <w:ind w:left="12"/>
              <w:jc w:val="center"/>
              <w:rPr>
                <w:sz w:val="21"/>
              </w:rPr>
            </w:pPr>
            <w:r>
              <w:rPr>
                <w:w w:val="100"/>
                <w:sz w:val="21"/>
              </w:rPr>
              <w:t>4</w:t>
            </w:r>
          </w:p>
        </w:tc>
        <w:tc>
          <w:tcPr>
            <w:tcW w:w="610"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414" w:hRule="atLeast"/>
        </w:trPr>
        <w:tc>
          <w:tcPr>
            <w:tcW w:w="451" w:type="dxa"/>
            <w:vMerge/>
            <w:tcBorders>
              <w:top w:val="nil"/>
              <w:right w:val="single" w:sz="4" w:space="0" w:color="000000"/>
            </w:tcBorders>
          </w:tcPr>
          <w:p>
            <w:pPr>
              <w:rPr>
                <w:sz w:val="2"/>
                <w:szCs w:val="2"/>
              </w:rPr>
            </w:pPr>
          </w:p>
        </w:tc>
        <w:tc>
          <w:tcPr>
            <w:tcW w:w="621" w:type="dxa"/>
            <w:vMerge/>
            <w:tcBorders>
              <w:top w:val="nil"/>
              <w:left w:val="single" w:sz="4" w:space="0" w:color="000000"/>
              <w:bottom w:val="single" w:sz="4" w:space="0" w:color="000000"/>
              <w:right w:val="single" w:sz="4" w:space="0" w:color="000000"/>
            </w:tcBorders>
          </w:tcPr>
          <w:p>
            <w:pPr>
              <w:rPr>
                <w:sz w:val="2"/>
                <w:szCs w:val="2"/>
              </w:rPr>
            </w:pPr>
          </w:p>
        </w:tc>
        <w:tc>
          <w:tcPr>
            <w:tcW w:w="3014" w:type="dxa"/>
            <w:gridSpan w:val="2"/>
            <w:tcBorders>
              <w:top w:val="single" w:sz="4" w:space="0" w:color="000000"/>
              <w:left w:val="single" w:sz="4" w:space="0" w:color="000000"/>
              <w:bottom w:val="single" w:sz="4" w:space="0" w:color="000000"/>
              <w:right w:val="single" w:sz="4" w:space="0" w:color="000000"/>
            </w:tcBorders>
          </w:tcPr>
          <w:p>
            <w:pPr>
              <w:pStyle w:val="TableParagraph"/>
              <w:spacing w:before="89"/>
              <w:ind w:left="113"/>
              <w:rPr>
                <w:sz w:val="21"/>
              </w:rPr>
            </w:pPr>
            <w:r>
              <w:rPr>
                <w:spacing w:val="14"/>
                <w:position w:val="1"/>
                <w:sz w:val="21"/>
              </w:rPr>
              <w:t>小计（占总课时比</w:t>
            </w:r>
            <w:r>
              <w:rPr>
                <w:position w:val="1"/>
                <w:sz w:val="21"/>
              </w:rPr>
              <w:t>例</w:t>
            </w:r>
            <w:r>
              <w:rPr>
                <w:spacing w:val="-20"/>
                <w:position w:val="1"/>
                <w:sz w:val="21"/>
              </w:rPr>
              <w:t> </w:t>
            </w:r>
            <w:r>
              <w:rPr>
                <w:spacing w:val="8"/>
                <w:position w:val="1"/>
                <w:sz w:val="21"/>
              </w:rPr>
              <w:t>8.24</w:t>
            </w:r>
            <w:r>
              <w:rPr>
                <w:spacing w:val="11"/>
                <w:w w:val="100"/>
                <w:sz w:val="21"/>
              </w:rPr>
              <w:drawing>
                <wp:inline distT="0" distB="0" distL="0" distR="0">
                  <wp:extent cx="60325" cy="104775"/>
                  <wp:effectExtent l="0" t="0" r="0" b="0"/>
                  <wp:docPr id="13" name="image4.png"/>
                  <wp:cNvGraphicFramePr>
                    <a:graphicFrameLocks noChangeAspect="1"/>
                  </wp:cNvGraphicFramePr>
                  <a:graphic>
                    <a:graphicData uri="http://schemas.openxmlformats.org/drawingml/2006/picture">
                      <pic:pic>
                        <pic:nvPicPr>
                          <pic:cNvPr id="14" name="image4.png"/>
                          <pic:cNvPicPr/>
                        </pic:nvPicPr>
                        <pic:blipFill>
                          <a:blip r:embed="rId9" cstate="print"/>
                          <a:stretch>
                            <a:fillRect/>
                          </a:stretch>
                        </pic:blipFill>
                        <pic:spPr>
                          <a:xfrm>
                            <a:off x="0" y="0"/>
                            <a:ext cx="60325" cy="104775"/>
                          </a:xfrm>
                          <a:prstGeom prst="rect">
                            <a:avLst/>
                          </a:prstGeom>
                        </pic:spPr>
                      </pic:pic>
                    </a:graphicData>
                  </a:graphic>
                </wp:inline>
              </w:drawing>
            </w:r>
            <w:r>
              <w:rPr>
                <w:spacing w:val="11"/>
                <w:w w:val="100"/>
                <w:sz w:val="21"/>
              </w:rPr>
            </w:r>
            <w:r>
              <w:rPr>
                <w:position w:val="1"/>
                <w:sz w:val="21"/>
              </w:rPr>
              <w:t>）</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94"/>
              <w:ind w:left="129" w:right="107"/>
              <w:jc w:val="center"/>
              <w:rPr>
                <w:sz w:val="21"/>
              </w:rPr>
            </w:pPr>
            <w:r>
              <w:rPr>
                <w:sz w:val="21"/>
              </w:rPr>
              <w:t>272</w:t>
            </w:r>
          </w:p>
        </w:tc>
        <w:tc>
          <w:tcPr>
            <w:tcW w:w="600" w:type="dxa"/>
            <w:tcBorders>
              <w:top w:val="single" w:sz="4" w:space="0" w:color="000000"/>
              <w:left w:val="single" w:sz="4" w:space="0" w:color="000000"/>
              <w:bottom w:val="single" w:sz="4" w:space="0" w:color="000000"/>
              <w:right w:val="single" w:sz="4" w:space="0" w:color="000000"/>
            </w:tcBorders>
          </w:tcPr>
          <w:p>
            <w:pPr>
              <w:pStyle w:val="TableParagraph"/>
              <w:spacing w:before="94"/>
              <w:ind w:left="125" w:right="107"/>
              <w:jc w:val="center"/>
              <w:rPr>
                <w:sz w:val="21"/>
              </w:rPr>
            </w:pPr>
            <w:r>
              <w:rPr>
                <w:sz w:val="21"/>
              </w:rPr>
              <w:t>16</w:t>
            </w:r>
          </w:p>
        </w:tc>
        <w:tc>
          <w:tcPr>
            <w:tcW w:w="8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9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0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89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610"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388" w:hRule="atLeast"/>
        </w:trPr>
        <w:tc>
          <w:tcPr>
            <w:tcW w:w="451" w:type="dxa"/>
            <w:vMerge/>
            <w:tcBorders>
              <w:top w:val="nil"/>
              <w:right w:val="single" w:sz="4" w:space="0" w:color="000000"/>
            </w:tcBorders>
          </w:tcPr>
          <w:p>
            <w:pPr>
              <w:rPr>
                <w:sz w:val="2"/>
                <w:szCs w:val="2"/>
              </w:rPr>
            </w:pPr>
          </w:p>
        </w:tc>
        <w:tc>
          <w:tcPr>
            <w:tcW w:w="621" w:type="dxa"/>
            <w:vMerge w:val="restart"/>
            <w:tcBorders>
              <w:top w:val="single" w:sz="4" w:space="0" w:color="000000"/>
              <w:left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spacing w:before="6"/>
              <w:rPr>
                <w:rFonts w:ascii="微软雅黑"/>
                <w:b/>
                <w:sz w:val="28"/>
              </w:rPr>
            </w:pPr>
          </w:p>
          <w:p>
            <w:pPr>
              <w:pStyle w:val="TableParagraph"/>
              <w:spacing w:line="201" w:lineRule="auto" w:before="1"/>
              <w:ind w:left="143" w:right="254"/>
              <w:jc w:val="both"/>
              <w:rPr>
                <w:sz w:val="21"/>
              </w:rPr>
            </w:pPr>
            <w:r>
              <w:rPr>
                <w:sz w:val="21"/>
              </w:rPr>
              <w:t>任意选修课</w:t>
            </w:r>
          </w:p>
        </w:tc>
        <w:tc>
          <w:tcPr>
            <w:tcW w:w="525" w:type="dxa"/>
            <w:tcBorders>
              <w:top w:val="single" w:sz="4" w:space="0" w:color="000000"/>
              <w:left w:val="single" w:sz="4" w:space="0" w:color="000000"/>
              <w:bottom w:val="single" w:sz="4" w:space="0" w:color="000000"/>
              <w:right w:val="single" w:sz="4" w:space="0" w:color="000000"/>
            </w:tcBorders>
          </w:tcPr>
          <w:p>
            <w:pPr>
              <w:pStyle w:val="TableParagraph"/>
              <w:spacing w:before="80"/>
              <w:ind w:left="14"/>
              <w:jc w:val="center"/>
              <w:rPr>
                <w:sz w:val="21"/>
              </w:rPr>
            </w:pPr>
            <w:r>
              <w:rPr>
                <w:w w:val="100"/>
                <w:sz w:val="21"/>
              </w:rPr>
              <w:t>1</w:t>
            </w:r>
          </w:p>
        </w:tc>
        <w:tc>
          <w:tcPr>
            <w:tcW w:w="2489" w:type="dxa"/>
            <w:tcBorders>
              <w:top w:val="single" w:sz="4" w:space="0" w:color="000000"/>
              <w:left w:val="single" w:sz="4" w:space="0" w:color="000000"/>
              <w:bottom w:val="single" w:sz="4" w:space="0" w:color="000000"/>
              <w:right w:val="single" w:sz="4" w:space="0" w:color="000000"/>
            </w:tcBorders>
          </w:tcPr>
          <w:p>
            <w:pPr>
              <w:pStyle w:val="TableParagraph"/>
              <w:spacing w:before="80"/>
              <w:ind w:left="170" w:right="151"/>
              <w:jc w:val="center"/>
              <w:rPr>
                <w:sz w:val="21"/>
              </w:rPr>
            </w:pPr>
            <w:r>
              <w:rPr>
                <w:sz w:val="21"/>
              </w:rPr>
              <w:t>汽车车身修复技术</w:t>
            </w:r>
          </w:p>
        </w:tc>
        <w:tc>
          <w:tcPr>
            <w:tcW w:w="708" w:type="dxa"/>
            <w:vMerge w:val="restart"/>
            <w:tcBorders>
              <w:top w:val="single" w:sz="4" w:space="0" w:color="000000"/>
              <w:left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2"/>
              <w:rPr>
                <w:rFonts w:ascii="微软雅黑"/>
                <w:b/>
                <w:sz w:val="12"/>
              </w:rPr>
            </w:pPr>
          </w:p>
          <w:p>
            <w:pPr>
              <w:pStyle w:val="TableParagraph"/>
              <w:ind w:left="191"/>
              <w:rPr>
                <w:sz w:val="21"/>
              </w:rPr>
            </w:pPr>
            <w:r>
              <w:rPr>
                <w:sz w:val="21"/>
              </w:rPr>
              <w:t>144</w:t>
            </w:r>
          </w:p>
        </w:tc>
        <w:tc>
          <w:tcPr>
            <w:tcW w:w="600" w:type="dxa"/>
            <w:vMerge w:val="restart"/>
            <w:tcBorders>
              <w:top w:val="single" w:sz="4" w:space="0" w:color="000000"/>
              <w:left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2"/>
              <w:rPr>
                <w:rFonts w:ascii="微软雅黑"/>
                <w:b/>
                <w:sz w:val="12"/>
              </w:rPr>
            </w:pPr>
          </w:p>
          <w:p>
            <w:pPr>
              <w:pStyle w:val="TableParagraph"/>
              <w:ind w:left="13"/>
              <w:jc w:val="center"/>
              <w:rPr>
                <w:sz w:val="21"/>
              </w:rPr>
            </w:pPr>
            <w:r>
              <w:rPr>
                <w:w w:val="100"/>
                <w:sz w:val="21"/>
              </w:rPr>
              <w:t>8</w:t>
            </w:r>
          </w:p>
        </w:tc>
        <w:tc>
          <w:tcPr>
            <w:tcW w:w="8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96" w:type="dxa"/>
            <w:vMerge w:val="restart"/>
            <w:tcBorders>
              <w:top w:val="single" w:sz="4" w:space="0" w:color="000000"/>
              <w:left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2"/>
              <w:rPr>
                <w:rFonts w:ascii="微软雅黑"/>
                <w:b/>
                <w:sz w:val="12"/>
              </w:rPr>
            </w:pPr>
          </w:p>
          <w:p>
            <w:pPr>
              <w:pStyle w:val="TableParagraph"/>
              <w:ind w:left="157"/>
              <w:rPr>
                <w:sz w:val="21"/>
              </w:rPr>
            </w:pPr>
            <w:r>
              <w:rPr>
                <w:w w:val="100"/>
                <w:sz w:val="21"/>
              </w:rPr>
              <w:t>4</w:t>
            </w:r>
          </w:p>
        </w:tc>
        <w:tc>
          <w:tcPr>
            <w:tcW w:w="612" w:type="dxa"/>
            <w:vMerge w:val="restart"/>
            <w:tcBorders>
              <w:top w:val="single" w:sz="4" w:space="0" w:color="000000"/>
              <w:left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2"/>
              <w:rPr>
                <w:rFonts w:ascii="微软雅黑"/>
                <w:b/>
                <w:sz w:val="12"/>
              </w:rPr>
            </w:pPr>
          </w:p>
          <w:p>
            <w:pPr>
              <w:pStyle w:val="TableParagraph"/>
              <w:ind w:left="164"/>
              <w:rPr>
                <w:sz w:val="21"/>
              </w:rPr>
            </w:pPr>
            <w:r>
              <w:rPr>
                <w:w w:val="100"/>
                <w:sz w:val="21"/>
              </w:rPr>
              <w:t>4</w:t>
            </w:r>
          </w:p>
        </w:tc>
        <w:tc>
          <w:tcPr>
            <w:tcW w:w="60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898" w:type="dxa"/>
            <w:vMerge w:val="restart"/>
            <w:tcBorders>
              <w:top w:val="single" w:sz="4" w:space="0" w:color="000000"/>
              <w:left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2"/>
              <w:rPr>
                <w:rFonts w:ascii="微软雅黑"/>
                <w:b/>
                <w:sz w:val="12"/>
              </w:rPr>
            </w:pPr>
          </w:p>
          <w:p>
            <w:pPr>
              <w:pStyle w:val="TableParagraph"/>
              <w:ind w:left="118"/>
              <w:rPr>
                <w:sz w:val="21"/>
              </w:rPr>
            </w:pPr>
            <w:r>
              <w:rPr>
                <w:sz w:val="21"/>
              </w:rPr>
              <w:t>10×16</w:t>
            </w:r>
          </w:p>
        </w:tc>
        <w:tc>
          <w:tcPr>
            <w:tcW w:w="610"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386" w:hRule="atLeast"/>
        </w:trPr>
        <w:tc>
          <w:tcPr>
            <w:tcW w:w="451" w:type="dxa"/>
            <w:vMerge/>
            <w:tcBorders>
              <w:top w:val="nil"/>
              <w:right w:val="single" w:sz="4" w:space="0" w:color="000000"/>
            </w:tcBorders>
          </w:tcPr>
          <w:p>
            <w:pPr>
              <w:rPr>
                <w:sz w:val="2"/>
                <w:szCs w:val="2"/>
              </w:rPr>
            </w:pPr>
          </w:p>
        </w:tc>
        <w:tc>
          <w:tcPr>
            <w:tcW w:w="621" w:type="dxa"/>
            <w:vMerge/>
            <w:tcBorders>
              <w:top w:val="nil"/>
              <w:left w:val="single" w:sz="4" w:space="0" w:color="000000"/>
              <w:right w:val="single" w:sz="4" w:space="0" w:color="000000"/>
            </w:tcBorders>
          </w:tcPr>
          <w:p>
            <w:pPr>
              <w:rPr>
                <w:sz w:val="2"/>
                <w:szCs w:val="2"/>
              </w:rPr>
            </w:pPr>
          </w:p>
        </w:tc>
        <w:tc>
          <w:tcPr>
            <w:tcW w:w="525" w:type="dxa"/>
            <w:tcBorders>
              <w:top w:val="single" w:sz="4" w:space="0" w:color="000000"/>
              <w:left w:val="single" w:sz="4" w:space="0" w:color="000000"/>
              <w:bottom w:val="single" w:sz="4" w:space="0" w:color="000000"/>
              <w:right w:val="single" w:sz="4" w:space="0" w:color="000000"/>
            </w:tcBorders>
          </w:tcPr>
          <w:p>
            <w:pPr>
              <w:pStyle w:val="TableParagraph"/>
              <w:spacing w:before="80"/>
              <w:ind w:left="14"/>
              <w:jc w:val="center"/>
              <w:rPr>
                <w:sz w:val="21"/>
              </w:rPr>
            </w:pPr>
            <w:r>
              <w:rPr>
                <w:w w:val="100"/>
                <w:sz w:val="21"/>
              </w:rPr>
              <w:t>2</w:t>
            </w:r>
          </w:p>
        </w:tc>
        <w:tc>
          <w:tcPr>
            <w:tcW w:w="2489" w:type="dxa"/>
            <w:tcBorders>
              <w:top w:val="single" w:sz="4" w:space="0" w:color="000000"/>
              <w:left w:val="single" w:sz="4" w:space="0" w:color="000000"/>
              <w:bottom w:val="single" w:sz="4" w:space="0" w:color="000000"/>
              <w:right w:val="single" w:sz="4" w:space="0" w:color="000000"/>
            </w:tcBorders>
          </w:tcPr>
          <w:p>
            <w:pPr>
              <w:pStyle w:val="TableParagraph"/>
              <w:spacing w:before="80"/>
              <w:ind w:left="170" w:right="151"/>
              <w:jc w:val="center"/>
              <w:rPr>
                <w:sz w:val="21"/>
              </w:rPr>
            </w:pPr>
            <w:r>
              <w:rPr>
                <w:sz w:val="21"/>
              </w:rPr>
              <w:t>汽车美容与装潢</w:t>
            </w:r>
          </w:p>
        </w:tc>
        <w:tc>
          <w:tcPr>
            <w:tcW w:w="708" w:type="dxa"/>
            <w:vMerge/>
            <w:tcBorders>
              <w:top w:val="nil"/>
              <w:left w:val="single" w:sz="4" w:space="0" w:color="000000"/>
              <w:right w:val="single" w:sz="4" w:space="0" w:color="000000"/>
            </w:tcBorders>
          </w:tcPr>
          <w:p>
            <w:pPr>
              <w:rPr>
                <w:sz w:val="2"/>
                <w:szCs w:val="2"/>
              </w:rPr>
            </w:pPr>
          </w:p>
        </w:tc>
        <w:tc>
          <w:tcPr>
            <w:tcW w:w="600" w:type="dxa"/>
            <w:vMerge/>
            <w:tcBorders>
              <w:top w:val="nil"/>
              <w:left w:val="single" w:sz="4" w:space="0" w:color="000000"/>
              <w:right w:val="single" w:sz="4" w:space="0" w:color="000000"/>
            </w:tcBorders>
          </w:tcPr>
          <w:p>
            <w:pPr>
              <w:rPr>
                <w:sz w:val="2"/>
                <w:szCs w:val="2"/>
              </w:rPr>
            </w:pPr>
          </w:p>
        </w:tc>
        <w:tc>
          <w:tcPr>
            <w:tcW w:w="8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96" w:type="dxa"/>
            <w:vMerge/>
            <w:tcBorders>
              <w:top w:val="nil"/>
              <w:left w:val="single" w:sz="4" w:space="0" w:color="000000"/>
              <w:right w:val="single" w:sz="4" w:space="0" w:color="000000"/>
            </w:tcBorders>
          </w:tcPr>
          <w:p>
            <w:pPr>
              <w:rPr>
                <w:sz w:val="2"/>
                <w:szCs w:val="2"/>
              </w:rPr>
            </w:pPr>
          </w:p>
        </w:tc>
        <w:tc>
          <w:tcPr>
            <w:tcW w:w="612" w:type="dxa"/>
            <w:vMerge/>
            <w:tcBorders>
              <w:top w:val="nil"/>
              <w:left w:val="single" w:sz="4" w:space="0" w:color="000000"/>
              <w:right w:val="single" w:sz="4" w:space="0" w:color="000000"/>
            </w:tcBorders>
          </w:tcPr>
          <w:p>
            <w:pPr>
              <w:rPr>
                <w:sz w:val="2"/>
                <w:szCs w:val="2"/>
              </w:rPr>
            </w:pPr>
          </w:p>
        </w:tc>
        <w:tc>
          <w:tcPr>
            <w:tcW w:w="60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898" w:type="dxa"/>
            <w:vMerge/>
            <w:tcBorders>
              <w:top w:val="nil"/>
              <w:left w:val="single" w:sz="4" w:space="0" w:color="000000"/>
              <w:right w:val="single" w:sz="4" w:space="0" w:color="000000"/>
            </w:tcBorders>
          </w:tcPr>
          <w:p>
            <w:pPr>
              <w:rPr>
                <w:sz w:val="2"/>
                <w:szCs w:val="2"/>
              </w:rPr>
            </w:pPr>
          </w:p>
        </w:tc>
        <w:tc>
          <w:tcPr>
            <w:tcW w:w="610"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388" w:hRule="atLeast"/>
        </w:trPr>
        <w:tc>
          <w:tcPr>
            <w:tcW w:w="451" w:type="dxa"/>
            <w:vMerge/>
            <w:tcBorders>
              <w:top w:val="nil"/>
              <w:right w:val="single" w:sz="4" w:space="0" w:color="000000"/>
            </w:tcBorders>
          </w:tcPr>
          <w:p>
            <w:pPr>
              <w:rPr>
                <w:sz w:val="2"/>
                <w:szCs w:val="2"/>
              </w:rPr>
            </w:pPr>
          </w:p>
        </w:tc>
        <w:tc>
          <w:tcPr>
            <w:tcW w:w="621" w:type="dxa"/>
            <w:vMerge/>
            <w:tcBorders>
              <w:top w:val="nil"/>
              <w:left w:val="single" w:sz="4" w:space="0" w:color="000000"/>
              <w:right w:val="single" w:sz="4" w:space="0" w:color="000000"/>
            </w:tcBorders>
          </w:tcPr>
          <w:p>
            <w:pPr>
              <w:rPr>
                <w:sz w:val="2"/>
                <w:szCs w:val="2"/>
              </w:rPr>
            </w:pPr>
          </w:p>
        </w:tc>
        <w:tc>
          <w:tcPr>
            <w:tcW w:w="525" w:type="dxa"/>
            <w:tcBorders>
              <w:top w:val="single" w:sz="4" w:space="0" w:color="000000"/>
              <w:left w:val="single" w:sz="4" w:space="0" w:color="000000"/>
              <w:bottom w:val="single" w:sz="4" w:space="0" w:color="000000"/>
              <w:right w:val="single" w:sz="4" w:space="0" w:color="000000"/>
            </w:tcBorders>
          </w:tcPr>
          <w:p>
            <w:pPr>
              <w:pStyle w:val="TableParagraph"/>
              <w:spacing w:before="80"/>
              <w:ind w:left="14"/>
              <w:jc w:val="center"/>
              <w:rPr>
                <w:sz w:val="21"/>
              </w:rPr>
            </w:pPr>
            <w:r>
              <w:rPr>
                <w:w w:val="100"/>
                <w:sz w:val="21"/>
              </w:rPr>
              <w:t>3</w:t>
            </w:r>
          </w:p>
        </w:tc>
        <w:tc>
          <w:tcPr>
            <w:tcW w:w="2489" w:type="dxa"/>
            <w:tcBorders>
              <w:top w:val="single" w:sz="4" w:space="0" w:color="000000"/>
              <w:left w:val="single" w:sz="4" w:space="0" w:color="000000"/>
              <w:bottom w:val="single" w:sz="4" w:space="0" w:color="000000"/>
              <w:right w:val="single" w:sz="4" w:space="0" w:color="000000"/>
            </w:tcBorders>
          </w:tcPr>
          <w:p>
            <w:pPr>
              <w:pStyle w:val="TableParagraph"/>
              <w:spacing w:before="80"/>
              <w:ind w:left="163" w:right="161"/>
              <w:jc w:val="center"/>
              <w:rPr>
                <w:sz w:val="21"/>
              </w:rPr>
            </w:pPr>
            <w:r>
              <w:rPr>
                <w:sz w:val="21"/>
              </w:rPr>
              <w:t>汽车整车与配件营销</w:t>
            </w:r>
          </w:p>
        </w:tc>
        <w:tc>
          <w:tcPr>
            <w:tcW w:w="708" w:type="dxa"/>
            <w:vMerge/>
            <w:tcBorders>
              <w:top w:val="nil"/>
              <w:left w:val="single" w:sz="4" w:space="0" w:color="000000"/>
              <w:right w:val="single" w:sz="4" w:space="0" w:color="000000"/>
            </w:tcBorders>
          </w:tcPr>
          <w:p>
            <w:pPr>
              <w:rPr>
                <w:sz w:val="2"/>
                <w:szCs w:val="2"/>
              </w:rPr>
            </w:pPr>
          </w:p>
        </w:tc>
        <w:tc>
          <w:tcPr>
            <w:tcW w:w="600" w:type="dxa"/>
            <w:vMerge/>
            <w:tcBorders>
              <w:top w:val="nil"/>
              <w:left w:val="single" w:sz="4" w:space="0" w:color="000000"/>
              <w:right w:val="single" w:sz="4" w:space="0" w:color="000000"/>
            </w:tcBorders>
          </w:tcPr>
          <w:p>
            <w:pPr>
              <w:rPr>
                <w:sz w:val="2"/>
                <w:szCs w:val="2"/>
              </w:rPr>
            </w:pPr>
          </w:p>
        </w:tc>
        <w:tc>
          <w:tcPr>
            <w:tcW w:w="8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96" w:type="dxa"/>
            <w:vMerge/>
            <w:tcBorders>
              <w:top w:val="nil"/>
              <w:left w:val="single" w:sz="4" w:space="0" w:color="000000"/>
              <w:right w:val="single" w:sz="4" w:space="0" w:color="000000"/>
            </w:tcBorders>
          </w:tcPr>
          <w:p>
            <w:pPr>
              <w:rPr>
                <w:sz w:val="2"/>
                <w:szCs w:val="2"/>
              </w:rPr>
            </w:pPr>
          </w:p>
        </w:tc>
        <w:tc>
          <w:tcPr>
            <w:tcW w:w="612" w:type="dxa"/>
            <w:vMerge/>
            <w:tcBorders>
              <w:top w:val="nil"/>
              <w:left w:val="single" w:sz="4" w:space="0" w:color="000000"/>
              <w:right w:val="single" w:sz="4" w:space="0" w:color="000000"/>
            </w:tcBorders>
          </w:tcPr>
          <w:p>
            <w:pPr>
              <w:rPr>
                <w:sz w:val="2"/>
                <w:szCs w:val="2"/>
              </w:rPr>
            </w:pPr>
          </w:p>
        </w:tc>
        <w:tc>
          <w:tcPr>
            <w:tcW w:w="60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898" w:type="dxa"/>
            <w:vMerge/>
            <w:tcBorders>
              <w:top w:val="nil"/>
              <w:left w:val="single" w:sz="4" w:space="0" w:color="000000"/>
              <w:right w:val="single" w:sz="4" w:space="0" w:color="000000"/>
            </w:tcBorders>
          </w:tcPr>
          <w:p>
            <w:pPr>
              <w:rPr>
                <w:sz w:val="2"/>
                <w:szCs w:val="2"/>
              </w:rPr>
            </w:pPr>
          </w:p>
        </w:tc>
        <w:tc>
          <w:tcPr>
            <w:tcW w:w="610"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388" w:hRule="atLeast"/>
        </w:trPr>
        <w:tc>
          <w:tcPr>
            <w:tcW w:w="451" w:type="dxa"/>
            <w:vMerge/>
            <w:tcBorders>
              <w:top w:val="nil"/>
              <w:right w:val="single" w:sz="4" w:space="0" w:color="000000"/>
            </w:tcBorders>
          </w:tcPr>
          <w:p>
            <w:pPr>
              <w:rPr>
                <w:sz w:val="2"/>
                <w:szCs w:val="2"/>
              </w:rPr>
            </w:pPr>
          </w:p>
        </w:tc>
        <w:tc>
          <w:tcPr>
            <w:tcW w:w="621" w:type="dxa"/>
            <w:vMerge/>
            <w:tcBorders>
              <w:top w:val="nil"/>
              <w:left w:val="single" w:sz="4" w:space="0" w:color="000000"/>
              <w:right w:val="single" w:sz="4" w:space="0" w:color="000000"/>
            </w:tcBorders>
          </w:tcPr>
          <w:p>
            <w:pPr>
              <w:rPr>
                <w:sz w:val="2"/>
                <w:szCs w:val="2"/>
              </w:rPr>
            </w:pPr>
          </w:p>
        </w:tc>
        <w:tc>
          <w:tcPr>
            <w:tcW w:w="525" w:type="dxa"/>
            <w:tcBorders>
              <w:top w:val="single" w:sz="4" w:space="0" w:color="000000"/>
              <w:left w:val="single" w:sz="4" w:space="0" w:color="000000"/>
              <w:bottom w:val="single" w:sz="4" w:space="0" w:color="000000"/>
              <w:right w:val="single" w:sz="4" w:space="0" w:color="000000"/>
            </w:tcBorders>
          </w:tcPr>
          <w:p>
            <w:pPr>
              <w:pStyle w:val="TableParagraph"/>
              <w:spacing w:before="80"/>
              <w:ind w:left="14"/>
              <w:jc w:val="center"/>
              <w:rPr>
                <w:sz w:val="21"/>
              </w:rPr>
            </w:pPr>
            <w:r>
              <w:rPr>
                <w:w w:val="100"/>
                <w:sz w:val="21"/>
              </w:rPr>
              <w:t>4</w:t>
            </w:r>
          </w:p>
        </w:tc>
        <w:tc>
          <w:tcPr>
            <w:tcW w:w="2489" w:type="dxa"/>
            <w:tcBorders>
              <w:top w:val="single" w:sz="4" w:space="0" w:color="000000"/>
              <w:left w:val="single" w:sz="4" w:space="0" w:color="000000"/>
              <w:bottom w:val="single" w:sz="4" w:space="0" w:color="000000"/>
              <w:right w:val="single" w:sz="4" w:space="0" w:color="000000"/>
            </w:tcBorders>
          </w:tcPr>
          <w:p>
            <w:pPr>
              <w:pStyle w:val="TableParagraph"/>
              <w:spacing w:before="80"/>
              <w:ind w:left="170" w:right="151"/>
              <w:jc w:val="center"/>
              <w:rPr>
                <w:sz w:val="21"/>
              </w:rPr>
            </w:pPr>
            <w:r>
              <w:rPr>
                <w:sz w:val="21"/>
              </w:rPr>
              <w:t>汽车安全驾驶技术</w:t>
            </w:r>
          </w:p>
        </w:tc>
        <w:tc>
          <w:tcPr>
            <w:tcW w:w="708" w:type="dxa"/>
            <w:vMerge/>
            <w:tcBorders>
              <w:top w:val="nil"/>
              <w:left w:val="single" w:sz="4" w:space="0" w:color="000000"/>
              <w:right w:val="single" w:sz="4" w:space="0" w:color="000000"/>
            </w:tcBorders>
          </w:tcPr>
          <w:p>
            <w:pPr>
              <w:rPr>
                <w:sz w:val="2"/>
                <w:szCs w:val="2"/>
              </w:rPr>
            </w:pPr>
          </w:p>
        </w:tc>
        <w:tc>
          <w:tcPr>
            <w:tcW w:w="600" w:type="dxa"/>
            <w:vMerge/>
            <w:tcBorders>
              <w:top w:val="nil"/>
              <w:left w:val="single" w:sz="4" w:space="0" w:color="000000"/>
              <w:right w:val="single" w:sz="4" w:space="0" w:color="000000"/>
            </w:tcBorders>
          </w:tcPr>
          <w:p>
            <w:pPr>
              <w:rPr>
                <w:sz w:val="2"/>
                <w:szCs w:val="2"/>
              </w:rPr>
            </w:pPr>
          </w:p>
        </w:tc>
        <w:tc>
          <w:tcPr>
            <w:tcW w:w="8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96" w:type="dxa"/>
            <w:vMerge/>
            <w:tcBorders>
              <w:top w:val="nil"/>
              <w:left w:val="single" w:sz="4" w:space="0" w:color="000000"/>
              <w:right w:val="single" w:sz="4" w:space="0" w:color="000000"/>
            </w:tcBorders>
          </w:tcPr>
          <w:p>
            <w:pPr>
              <w:rPr>
                <w:sz w:val="2"/>
                <w:szCs w:val="2"/>
              </w:rPr>
            </w:pPr>
          </w:p>
        </w:tc>
        <w:tc>
          <w:tcPr>
            <w:tcW w:w="612" w:type="dxa"/>
            <w:vMerge/>
            <w:tcBorders>
              <w:top w:val="nil"/>
              <w:left w:val="single" w:sz="4" w:space="0" w:color="000000"/>
              <w:right w:val="single" w:sz="4" w:space="0" w:color="000000"/>
            </w:tcBorders>
          </w:tcPr>
          <w:p>
            <w:pPr>
              <w:rPr>
                <w:sz w:val="2"/>
                <w:szCs w:val="2"/>
              </w:rPr>
            </w:pPr>
          </w:p>
        </w:tc>
        <w:tc>
          <w:tcPr>
            <w:tcW w:w="60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898" w:type="dxa"/>
            <w:vMerge/>
            <w:tcBorders>
              <w:top w:val="nil"/>
              <w:left w:val="single" w:sz="4" w:space="0" w:color="000000"/>
              <w:right w:val="single" w:sz="4" w:space="0" w:color="000000"/>
            </w:tcBorders>
          </w:tcPr>
          <w:p>
            <w:pPr>
              <w:rPr>
                <w:sz w:val="2"/>
                <w:szCs w:val="2"/>
              </w:rPr>
            </w:pPr>
          </w:p>
        </w:tc>
        <w:tc>
          <w:tcPr>
            <w:tcW w:w="610"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385" w:hRule="atLeast"/>
        </w:trPr>
        <w:tc>
          <w:tcPr>
            <w:tcW w:w="451" w:type="dxa"/>
            <w:vMerge/>
            <w:tcBorders>
              <w:top w:val="nil"/>
              <w:right w:val="single" w:sz="4" w:space="0" w:color="000000"/>
            </w:tcBorders>
          </w:tcPr>
          <w:p>
            <w:pPr>
              <w:rPr>
                <w:sz w:val="2"/>
                <w:szCs w:val="2"/>
              </w:rPr>
            </w:pPr>
          </w:p>
        </w:tc>
        <w:tc>
          <w:tcPr>
            <w:tcW w:w="621" w:type="dxa"/>
            <w:vMerge/>
            <w:tcBorders>
              <w:top w:val="nil"/>
              <w:left w:val="single" w:sz="4" w:space="0" w:color="000000"/>
              <w:right w:val="single" w:sz="4" w:space="0" w:color="000000"/>
            </w:tcBorders>
          </w:tcPr>
          <w:p>
            <w:pPr>
              <w:rPr>
                <w:sz w:val="2"/>
                <w:szCs w:val="2"/>
              </w:rPr>
            </w:pPr>
          </w:p>
        </w:tc>
        <w:tc>
          <w:tcPr>
            <w:tcW w:w="525" w:type="dxa"/>
            <w:tcBorders>
              <w:top w:val="single" w:sz="4" w:space="0" w:color="000000"/>
              <w:left w:val="single" w:sz="4" w:space="0" w:color="000000"/>
              <w:bottom w:val="single" w:sz="4" w:space="0" w:color="000000"/>
              <w:right w:val="single" w:sz="4" w:space="0" w:color="000000"/>
            </w:tcBorders>
          </w:tcPr>
          <w:p>
            <w:pPr>
              <w:pStyle w:val="TableParagraph"/>
              <w:spacing w:before="77"/>
              <w:ind w:left="14"/>
              <w:jc w:val="center"/>
              <w:rPr>
                <w:sz w:val="21"/>
              </w:rPr>
            </w:pPr>
            <w:r>
              <w:rPr>
                <w:w w:val="100"/>
                <w:sz w:val="21"/>
              </w:rPr>
              <w:t>5</w:t>
            </w:r>
          </w:p>
        </w:tc>
        <w:tc>
          <w:tcPr>
            <w:tcW w:w="2489" w:type="dxa"/>
            <w:tcBorders>
              <w:top w:val="single" w:sz="4" w:space="0" w:color="000000"/>
              <w:left w:val="single" w:sz="4" w:space="0" w:color="000000"/>
              <w:bottom w:val="single" w:sz="4" w:space="0" w:color="000000"/>
              <w:right w:val="single" w:sz="4" w:space="0" w:color="000000"/>
            </w:tcBorders>
          </w:tcPr>
          <w:p>
            <w:pPr>
              <w:pStyle w:val="TableParagraph"/>
              <w:spacing w:before="77"/>
              <w:ind w:left="170" w:right="151"/>
              <w:jc w:val="center"/>
              <w:rPr>
                <w:sz w:val="21"/>
              </w:rPr>
            </w:pPr>
            <w:r>
              <w:rPr>
                <w:sz w:val="21"/>
              </w:rPr>
              <w:t>汽车服务企业管理</w:t>
            </w:r>
          </w:p>
        </w:tc>
        <w:tc>
          <w:tcPr>
            <w:tcW w:w="708" w:type="dxa"/>
            <w:vMerge/>
            <w:tcBorders>
              <w:top w:val="nil"/>
              <w:left w:val="single" w:sz="4" w:space="0" w:color="000000"/>
              <w:right w:val="single" w:sz="4" w:space="0" w:color="000000"/>
            </w:tcBorders>
          </w:tcPr>
          <w:p>
            <w:pPr>
              <w:rPr>
                <w:sz w:val="2"/>
                <w:szCs w:val="2"/>
              </w:rPr>
            </w:pPr>
          </w:p>
        </w:tc>
        <w:tc>
          <w:tcPr>
            <w:tcW w:w="600" w:type="dxa"/>
            <w:vMerge/>
            <w:tcBorders>
              <w:top w:val="nil"/>
              <w:left w:val="single" w:sz="4" w:space="0" w:color="000000"/>
              <w:right w:val="single" w:sz="4" w:space="0" w:color="000000"/>
            </w:tcBorders>
          </w:tcPr>
          <w:p>
            <w:pPr>
              <w:rPr>
                <w:sz w:val="2"/>
                <w:szCs w:val="2"/>
              </w:rPr>
            </w:pPr>
          </w:p>
        </w:tc>
        <w:tc>
          <w:tcPr>
            <w:tcW w:w="8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96" w:type="dxa"/>
            <w:vMerge/>
            <w:tcBorders>
              <w:top w:val="nil"/>
              <w:left w:val="single" w:sz="4" w:space="0" w:color="000000"/>
              <w:right w:val="single" w:sz="4" w:space="0" w:color="000000"/>
            </w:tcBorders>
          </w:tcPr>
          <w:p>
            <w:pPr>
              <w:rPr>
                <w:sz w:val="2"/>
                <w:szCs w:val="2"/>
              </w:rPr>
            </w:pPr>
          </w:p>
        </w:tc>
        <w:tc>
          <w:tcPr>
            <w:tcW w:w="612" w:type="dxa"/>
            <w:vMerge/>
            <w:tcBorders>
              <w:top w:val="nil"/>
              <w:left w:val="single" w:sz="4" w:space="0" w:color="000000"/>
              <w:right w:val="single" w:sz="4" w:space="0" w:color="000000"/>
            </w:tcBorders>
          </w:tcPr>
          <w:p>
            <w:pPr>
              <w:rPr>
                <w:sz w:val="2"/>
                <w:szCs w:val="2"/>
              </w:rPr>
            </w:pPr>
          </w:p>
        </w:tc>
        <w:tc>
          <w:tcPr>
            <w:tcW w:w="60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898" w:type="dxa"/>
            <w:vMerge/>
            <w:tcBorders>
              <w:top w:val="nil"/>
              <w:left w:val="single" w:sz="4" w:space="0" w:color="000000"/>
              <w:right w:val="single" w:sz="4" w:space="0" w:color="000000"/>
            </w:tcBorders>
          </w:tcPr>
          <w:p>
            <w:pPr>
              <w:rPr>
                <w:sz w:val="2"/>
                <w:szCs w:val="2"/>
              </w:rPr>
            </w:pPr>
          </w:p>
        </w:tc>
        <w:tc>
          <w:tcPr>
            <w:tcW w:w="610"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388" w:hRule="atLeast"/>
        </w:trPr>
        <w:tc>
          <w:tcPr>
            <w:tcW w:w="451" w:type="dxa"/>
            <w:vMerge/>
            <w:tcBorders>
              <w:top w:val="nil"/>
              <w:right w:val="single" w:sz="4" w:space="0" w:color="000000"/>
            </w:tcBorders>
          </w:tcPr>
          <w:p>
            <w:pPr>
              <w:rPr>
                <w:sz w:val="2"/>
                <w:szCs w:val="2"/>
              </w:rPr>
            </w:pPr>
          </w:p>
        </w:tc>
        <w:tc>
          <w:tcPr>
            <w:tcW w:w="621" w:type="dxa"/>
            <w:vMerge/>
            <w:tcBorders>
              <w:top w:val="nil"/>
              <w:left w:val="single" w:sz="4" w:space="0" w:color="000000"/>
              <w:right w:val="single" w:sz="4" w:space="0" w:color="000000"/>
            </w:tcBorders>
          </w:tcPr>
          <w:p>
            <w:pPr>
              <w:rPr>
                <w:sz w:val="2"/>
                <w:szCs w:val="2"/>
              </w:rPr>
            </w:pPr>
          </w:p>
        </w:tc>
        <w:tc>
          <w:tcPr>
            <w:tcW w:w="525" w:type="dxa"/>
            <w:tcBorders>
              <w:top w:val="single" w:sz="4" w:space="0" w:color="000000"/>
              <w:left w:val="single" w:sz="4" w:space="0" w:color="000000"/>
              <w:bottom w:val="single" w:sz="4" w:space="0" w:color="000000"/>
              <w:right w:val="single" w:sz="4" w:space="0" w:color="000000"/>
            </w:tcBorders>
          </w:tcPr>
          <w:p>
            <w:pPr>
              <w:pStyle w:val="TableParagraph"/>
              <w:spacing w:before="80"/>
              <w:ind w:left="14"/>
              <w:jc w:val="center"/>
              <w:rPr>
                <w:sz w:val="21"/>
              </w:rPr>
            </w:pPr>
            <w:r>
              <w:rPr>
                <w:w w:val="100"/>
                <w:sz w:val="21"/>
              </w:rPr>
              <w:t>6</w:t>
            </w:r>
          </w:p>
        </w:tc>
        <w:tc>
          <w:tcPr>
            <w:tcW w:w="2489" w:type="dxa"/>
            <w:tcBorders>
              <w:top w:val="single" w:sz="4" w:space="0" w:color="000000"/>
              <w:left w:val="single" w:sz="4" w:space="0" w:color="000000"/>
              <w:bottom w:val="single" w:sz="4" w:space="0" w:color="000000"/>
              <w:right w:val="single" w:sz="4" w:space="0" w:color="000000"/>
            </w:tcBorders>
          </w:tcPr>
          <w:p>
            <w:pPr>
              <w:pStyle w:val="TableParagraph"/>
              <w:spacing w:before="80"/>
              <w:ind w:left="170" w:right="151"/>
              <w:jc w:val="center"/>
              <w:rPr>
                <w:sz w:val="21"/>
              </w:rPr>
            </w:pPr>
            <w:r>
              <w:rPr>
                <w:sz w:val="21"/>
              </w:rPr>
              <w:t>汽车维修资料检索</w:t>
            </w:r>
          </w:p>
        </w:tc>
        <w:tc>
          <w:tcPr>
            <w:tcW w:w="708" w:type="dxa"/>
            <w:vMerge/>
            <w:tcBorders>
              <w:top w:val="nil"/>
              <w:left w:val="single" w:sz="4" w:space="0" w:color="000000"/>
              <w:right w:val="single" w:sz="4" w:space="0" w:color="000000"/>
            </w:tcBorders>
          </w:tcPr>
          <w:p>
            <w:pPr>
              <w:rPr>
                <w:sz w:val="2"/>
                <w:szCs w:val="2"/>
              </w:rPr>
            </w:pPr>
          </w:p>
        </w:tc>
        <w:tc>
          <w:tcPr>
            <w:tcW w:w="600" w:type="dxa"/>
            <w:vMerge/>
            <w:tcBorders>
              <w:top w:val="nil"/>
              <w:left w:val="single" w:sz="4" w:space="0" w:color="000000"/>
              <w:right w:val="single" w:sz="4" w:space="0" w:color="000000"/>
            </w:tcBorders>
          </w:tcPr>
          <w:p>
            <w:pPr>
              <w:rPr>
                <w:sz w:val="2"/>
                <w:szCs w:val="2"/>
              </w:rPr>
            </w:pPr>
          </w:p>
        </w:tc>
        <w:tc>
          <w:tcPr>
            <w:tcW w:w="8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96" w:type="dxa"/>
            <w:vMerge/>
            <w:tcBorders>
              <w:top w:val="nil"/>
              <w:left w:val="single" w:sz="4" w:space="0" w:color="000000"/>
              <w:right w:val="single" w:sz="4" w:space="0" w:color="000000"/>
            </w:tcBorders>
          </w:tcPr>
          <w:p>
            <w:pPr>
              <w:rPr>
                <w:sz w:val="2"/>
                <w:szCs w:val="2"/>
              </w:rPr>
            </w:pPr>
          </w:p>
        </w:tc>
        <w:tc>
          <w:tcPr>
            <w:tcW w:w="612" w:type="dxa"/>
            <w:vMerge/>
            <w:tcBorders>
              <w:top w:val="nil"/>
              <w:left w:val="single" w:sz="4" w:space="0" w:color="000000"/>
              <w:right w:val="single" w:sz="4" w:space="0" w:color="000000"/>
            </w:tcBorders>
          </w:tcPr>
          <w:p>
            <w:pPr>
              <w:rPr>
                <w:sz w:val="2"/>
                <w:szCs w:val="2"/>
              </w:rPr>
            </w:pPr>
          </w:p>
        </w:tc>
        <w:tc>
          <w:tcPr>
            <w:tcW w:w="60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898" w:type="dxa"/>
            <w:vMerge/>
            <w:tcBorders>
              <w:top w:val="nil"/>
              <w:left w:val="single" w:sz="4" w:space="0" w:color="000000"/>
              <w:right w:val="single" w:sz="4" w:space="0" w:color="000000"/>
            </w:tcBorders>
          </w:tcPr>
          <w:p>
            <w:pPr>
              <w:rPr>
                <w:sz w:val="2"/>
                <w:szCs w:val="2"/>
              </w:rPr>
            </w:pPr>
          </w:p>
        </w:tc>
        <w:tc>
          <w:tcPr>
            <w:tcW w:w="610"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385" w:hRule="atLeast"/>
        </w:trPr>
        <w:tc>
          <w:tcPr>
            <w:tcW w:w="451" w:type="dxa"/>
            <w:vMerge/>
            <w:tcBorders>
              <w:top w:val="nil"/>
              <w:right w:val="single" w:sz="4" w:space="0" w:color="000000"/>
            </w:tcBorders>
          </w:tcPr>
          <w:p>
            <w:pPr>
              <w:rPr>
                <w:sz w:val="2"/>
                <w:szCs w:val="2"/>
              </w:rPr>
            </w:pPr>
          </w:p>
        </w:tc>
        <w:tc>
          <w:tcPr>
            <w:tcW w:w="621" w:type="dxa"/>
            <w:vMerge/>
            <w:tcBorders>
              <w:top w:val="nil"/>
              <w:left w:val="single" w:sz="4" w:space="0" w:color="000000"/>
              <w:right w:val="single" w:sz="4" w:space="0" w:color="000000"/>
            </w:tcBorders>
          </w:tcPr>
          <w:p>
            <w:pPr>
              <w:rPr>
                <w:sz w:val="2"/>
                <w:szCs w:val="2"/>
              </w:rPr>
            </w:pPr>
          </w:p>
        </w:tc>
        <w:tc>
          <w:tcPr>
            <w:tcW w:w="525" w:type="dxa"/>
            <w:tcBorders>
              <w:top w:val="single" w:sz="4" w:space="0" w:color="000000"/>
              <w:left w:val="single" w:sz="4" w:space="0" w:color="000000"/>
              <w:bottom w:val="single" w:sz="4" w:space="0" w:color="000000"/>
              <w:right w:val="single" w:sz="4" w:space="0" w:color="000000"/>
            </w:tcBorders>
          </w:tcPr>
          <w:p>
            <w:pPr>
              <w:pStyle w:val="TableParagraph"/>
              <w:spacing w:before="80"/>
              <w:ind w:left="14"/>
              <w:jc w:val="center"/>
              <w:rPr>
                <w:sz w:val="21"/>
              </w:rPr>
            </w:pPr>
            <w:r>
              <w:rPr>
                <w:w w:val="100"/>
                <w:sz w:val="21"/>
              </w:rPr>
              <w:t>7</w:t>
            </w:r>
          </w:p>
        </w:tc>
        <w:tc>
          <w:tcPr>
            <w:tcW w:w="2489" w:type="dxa"/>
            <w:tcBorders>
              <w:top w:val="single" w:sz="4" w:space="0" w:color="000000"/>
              <w:left w:val="single" w:sz="4" w:space="0" w:color="000000"/>
              <w:bottom w:val="single" w:sz="4" w:space="0" w:color="000000"/>
              <w:right w:val="single" w:sz="4" w:space="0" w:color="000000"/>
            </w:tcBorders>
          </w:tcPr>
          <w:p>
            <w:pPr>
              <w:pStyle w:val="TableParagraph"/>
              <w:spacing w:before="80"/>
              <w:ind w:left="170" w:right="151"/>
              <w:jc w:val="center"/>
              <w:rPr>
                <w:sz w:val="21"/>
              </w:rPr>
            </w:pPr>
            <w:r>
              <w:rPr>
                <w:sz w:val="21"/>
              </w:rPr>
              <w:t>汽车多媒体技术</w:t>
            </w:r>
          </w:p>
        </w:tc>
        <w:tc>
          <w:tcPr>
            <w:tcW w:w="708" w:type="dxa"/>
            <w:vMerge/>
            <w:tcBorders>
              <w:top w:val="nil"/>
              <w:left w:val="single" w:sz="4" w:space="0" w:color="000000"/>
              <w:right w:val="single" w:sz="4" w:space="0" w:color="000000"/>
            </w:tcBorders>
          </w:tcPr>
          <w:p>
            <w:pPr>
              <w:rPr>
                <w:sz w:val="2"/>
                <w:szCs w:val="2"/>
              </w:rPr>
            </w:pPr>
          </w:p>
        </w:tc>
        <w:tc>
          <w:tcPr>
            <w:tcW w:w="600" w:type="dxa"/>
            <w:vMerge/>
            <w:tcBorders>
              <w:top w:val="nil"/>
              <w:left w:val="single" w:sz="4" w:space="0" w:color="000000"/>
              <w:right w:val="single" w:sz="4" w:space="0" w:color="000000"/>
            </w:tcBorders>
          </w:tcPr>
          <w:p>
            <w:pPr>
              <w:rPr>
                <w:sz w:val="2"/>
                <w:szCs w:val="2"/>
              </w:rPr>
            </w:pPr>
          </w:p>
        </w:tc>
        <w:tc>
          <w:tcPr>
            <w:tcW w:w="8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96" w:type="dxa"/>
            <w:vMerge/>
            <w:tcBorders>
              <w:top w:val="nil"/>
              <w:left w:val="single" w:sz="4" w:space="0" w:color="000000"/>
              <w:right w:val="single" w:sz="4" w:space="0" w:color="000000"/>
            </w:tcBorders>
          </w:tcPr>
          <w:p>
            <w:pPr>
              <w:rPr>
                <w:sz w:val="2"/>
                <w:szCs w:val="2"/>
              </w:rPr>
            </w:pPr>
          </w:p>
        </w:tc>
        <w:tc>
          <w:tcPr>
            <w:tcW w:w="612" w:type="dxa"/>
            <w:vMerge/>
            <w:tcBorders>
              <w:top w:val="nil"/>
              <w:left w:val="single" w:sz="4" w:space="0" w:color="000000"/>
              <w:right w:val="single" w:sz="4" w:space="0" w:color="000000"/>
            </w:tcBorders>
          </w:tcPr>
          <w:p>
            <w:pPr>
              <w:rPr>
                <w:sz w:val="2"/>
                <w:szCs w:val="2"/>
              </w:rPr>
            </w:pPr>
          </w:p>
        </w:tc>
        <w:tc>
          <w:tcPr>
            <w:tcW w:w="60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898" w:type="dxa"/>
            <w:vMerge/>
            <w:tcBorders>
              <w:top w:val="nil"/>
              <w:left w:val="single" w:sz="4" w:space="0" w:color="000000"/>
              <w:right w:val="single" w:sz="4" w:space="0" w:color="000000"/>
            </w:tcBorders>
          </w:tcPr>
          <w:p>
            <w:pPr>
              <w:rPr>
                <w:sz w:val="2"/>
                <w:szCs w:val="2"/>
              </w:rPr>
            </w:pPr>
          </w:p>
        </w:tc>
        <w:tc>
          <w:tcPr>
            <w:tcW w:w="610"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388" w:hRule="atLeast"/>
        </w:trPr>
        <w:tc>
          <w:tcPr>
            <w:tcW w:w="451" w:type="dxa"/>
            <w:vMerge/>
            <w:tcBorders>
              <w:top w:val="nil"/>
              <w:right w:val="single" w:sz="4" w:space="0" w:color="000000"/>
            </w:tcBorders>
          </w:tcPr>
          <w:p>
            <w:pPr>
              <w:rPr>
                <w:sz w:val="2"/>
                <w:szCs w:val="2"/>
              </w:rPr>
            </w:pPr>
          </w:p>
        </w:tc>
        <w:tc>
          <w:tcPr>
            <w:tcW w:w="621" w:type="dxa"/>
            <w:vMerge/>
            <w:tcBorders>
              <w:top w:val="nil"/>
              <w:left w:val="single" w:sz="4" w:space="0" w:color="000000"/>
              <w:right w:val="single" w:sz="4" w:space="0" w:color="000000"/>
            </w:tcBorders>
          </w:tcPr>
          <w:p>
            <w:pPr>
              <w:rPr>
                <w:sz w:val="2"/>
                <w:szCs w:val="2"/>
              </w:rPr>
            </w:pPr>
          </w:p>
        </w:tc>
        <w:tc>
          <w:tcPr>
            <w:tcW w:w="525" w:type="dxa"/>
            <w:tcBorders>
              <w:top w:val="single" w:sz="4" w:space="0" w:color="000000"/>
              <w:left w:val="single" w:sz="4" w:space="0" w:color="000000"/>
              <w:bottom w:val="single" w:sz="4" w:space="0" w:color="000000"/>
              <w:right w:val="single" w:sz="4" w:space="0" w:color="000000"/>
            </w:tcBorders>
          </w:tcPr>
          <w:p>
            <w:pPr>
              <w:pStyle w:val="TableParagraph"/>
              <w:spacing w:before="80"/>
              <w:ind w:left="14"/>
              <w:jc w:val="center"/>
              <w:rPr>
                <w:sz w:val="21"/>
              </w:rPr>
            </w:pPr>
            <w:r>
              <w:rPr>
                <w:w w:val="100"/>
                <w:sz w:val="21"/>
              </w:rPr>
              <w:t>8</w:t>
            </w:r>
          </w:p>
        </w:tc>
        <w:tc>
          <w:tcPr>
            <w:tcW w:w="2489" w:type="dxa"/>
            <w:tcBorders>
              <w:top w:val="single" w:sz="4" w:space="0" w:color="000000"/>
              <w:left w:val="single" w:sz="4" w:space="0" w:color="000000"/>
              <w:bottom w:val="single" w:sz="4" w:space="0" w:color="000000"/>
              <w:right w:val="single" w:sz="4" w:space="0" w:color="000000"/>
            </w:tcBorders>
          </w:tcPr>
          <w:p>
            <w:pPr>
              <w:pStyle w:val="TableParagraph"/>
              <w:spacing w:before="80"/>
              <w:ind w:left="170" w:right="150"/>
              <w:jc w:val="center"/>
              <w:rPr>
                <w:sz w:val="21"/>
              </w:rPr>
            </w:pPr>
            <w:r>
              <w:rPr>
                <w:sz w:val="21"/>
              </w:rPr>
              <w:t>汽车新技术</w:t>
            </w:r>
          </w:p>
        </w:tc>
        <w:tc>
          <w:tcPr>
            <w:tcW w:w="708" w:type="dxa"/>
            <w:vMerge/>
            <w:tcBorders>
              <w:top w:val="nil"/>
              <w:left w:val="single" w:sz="4" w:space="0" w:color="000000"/>
              <w:right w:val="single" w:sz="4" w:space="0" w:color="000000"/>
            </w:tcBorders>
          </w:tcPr>
          <w:p>
            <w:pPr>
              <w:rPr>
                <w:sz w:val="2"/>
                <w:szCs w:val="2"/>
              </w:rPr>
            </w:pPr>
          </w:p>
        </w:tc>
        <w:tc>
          <w:tcPr>
            <w:tcW w:w="600" w:type="dxa"/>
            <w:vMerge/>
            <w:tcBorders>
              <w:top w:val="nil"/>
              <w:left w:val="single" w:sz="4" w:space="0" w:color="000000"/>
              <w:right w:val="single" w:sz="4" w:space="0" w:color="000000"/>
            </w:tcBorders>
          </w:tcPr>
          <w:p>
            <w:pPr>
              <w:rPr>
                <w:sz w:val="2"/>
                <w:szCs w:val="2"/>
              </w:rPr>
            </w:pPr>
          </w:p>
        </w:tc>
        <w:tc>
          <w:tcPr>
            <w:tcW w:w="8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596" w:type="dxa"/>
            <w:vMerge/>
            <w:tcBorders>
              <w:top w:val="nil"/>
              <w:left w:val="single" w:sz="4" w:space="0" w:color="000000"/>
              <w:right w:val="single" w:sz="4" w:space="0" w:color="000000"/>
            </w:tcBorders>
          </w:tcPr>
          <w:p>
            <w:pPr>
              <w:rPr>
                <w:sz w:val="2"/>
                <w:szCs w:val="2"/>
              </w:rPr>
            </w:pPr>
          </w:p>
        </w:tc>
        <w:tc>
          <w:tcPr>
            <w:tcW w:w="612" w:type="dxa"/>
            <w:vMerge/>
            <w:tcBorders>
              <w:top w:val="nil"/>
              <w:left w:val="single" w:sz="4" w:space="0" w:color="000000"/>
              <w:right w:val="single" w:sz="4" w:space="0" w:color="000000"/>
            </w:tcBorders>
          </w:tcPr>
          <w:p>
            <w:pPr>
              <w:rPr>
                <w:sz w:val="2"/>
                <w:szCs w:val="2"/>
              </w:rPr>
            </w:pPr>
          </w:p>
        </w:tc>
        <w:tc>
          <w:tcPr>
            <w:tcW w:w="60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898" w:type="dxa"/>
            <w:vMerge/>
            <w:tcBorders>
              <w:top w:val="nil"/>
              <w:left w:val="single" w:sz="4" w:space="0" w:color="000000"/>
              <w:right w:val="single" w:sz="4" w:space="0" w:color="000000"/>
            </w:tcBorders>
          </w:tcPr>
          <w:p>
            <w:pPr>
              <w:rPr>
                <w:sz w:val="2"/>
                <w:szCs w:val="2"/>
              </w:rPr>
            </w:pPr>
          </w:p>
        </w:tc>
        <w:tc>
          <w:tcPr>
            <w:tcW w:w="610"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392" w:hRule="atLeast"/>
        </w:trPr>
        <w:tc>
          <w:tcPr>
            <w:tcW w:w="451" w:type="dxa"/>
            <w:vMerge/>
            <w:tcBorders>
              <w:top w:val="nil"/>
              <w:right w:val="single" w:sz="4" w:space="0" w:color="000000"/>
            </w:tcBorders>
          </w:tcPr>
          <w:p>
            <w:pPr>
              <w:rPr>
                <w:sz w:val="2"/>
                <w:szCs w:val="2"/>
              </w:rPr>
            </w:pPr>
          </w:p>
        </w:tc>
        <w:tc>
          <w:tcPr>
            <w:tcW w:w="621" w:type="dxa"/>
            <w:vMerge/>
            <w:tcBorders>
              <w:top w:val="nil"/>
              <w:left w:val="single" w:sz="4" w:space="0" w:color="000000"/>
              <w:right w:val="single" w:sz="4" w:space="0" w:color="000000"/>
            </w:tcBorders>
          </w:tcPr>
          <w:p>
            <w:pPr>
              <w:rPr>
                <w:sz w:val="2"/>
                <w:szCs w:val="2"/>
              </w:rPr>
            </w:pPr>
          </w:p>
        </w:tc>
        <w:tc>
          <w:tcPr>
            <w:tcW w:w="525" w:type="dxa"/>
            <w:tcBorders>
              <w:top w:val="single" w:sz="4" w:space="0" w:color="000000"/>
              <w:left w:val="single" w:sz="4" w:space="0" w:color="000000"/>
              <w:right w:val="single" w:sz="4" w:space="0" w:color="000000"/>
            </w:tcBorders>
          </w:tcPr>
          <w:p>
            <w:pPr>
              <w:pStyle w:val="TableParagraph"/>
              <w:spacing w:before="80"/>
              <w:ind w:left="14"/>
              <w:jc w:val="center"/>
              <w:rPr>
                <w:sz w:val="21"/>
              </w:rPr>
            </w:pPr>
            <w:r>
              <w:rPr>
                <w:w w:val="100"/>
                <w:sz w:val="21"/>
              </w:rPr>
              <w:t>9</w:t>
            </w:r>
          </w:p>
        </w:tc>
        <w:tc>
          <w:tcPr>
            <w:tcW w:w="2489" w:type="dxa"/>
            <w:tcBorders>
              <w:top w:val="single" w:sz="4" w:space="0" w:color="000000"/>
              <w:left w:val="single" w:sz="4" w:space="0" w:color="000000"/>
              <w:right w:val="single" w:sz="4" w:space="0" w:color="000000"/>
            </w:tcBorders>
          </w:tcPr>
          <w:p>
            <w:pPr>
              <w:pStyle w:val="TableParagraph"/>
              <w:spacing w:before="80"/>
              <w:ind w:left="170" w:right="150"/>
              <w:jc w:val="center"/>
              <w:rPr>
                <w:sz w:val="21"/>
              </w:rPr>
            </w:pPr>
            <w:r>
              <w:rPr>
                <w:sz w:val="21"/>
              </w:rPr>
              <w:t>新能源汽车</w:t>
            </w:r>
          </w:p>
        </w:tc>
        <w:tc>
          <w:tcPr>
            <w:tcW w:w="708" w:type="dxa"/>
            <w:vMerge/>
            <w:tcBorders>
              <w:top w:val="nil"/>
              <w:left w:val="single" w:sz="4" w:space="0" w:color="000000"/>
              <w:right w:val="single" w:sz="4" w:space="0" w:color="000000"/>
            </w:tcBorders>
          </w:tcPr>
          <w:p>
            <w:pPr>
              <w:rPr>
                <w:sz w:val="2"/>
                <w:szCs w:val="2"/>
              </w:rPr>
            </w:pPr>
          </w:p>
        </w:tc>
        <w:tc>
          <w:tcPr>
            <w:tcW w:w="600" w:type="dxa"/>
            <w:vMerge/>
            <w:tcBorders>
              <w:top w:val="nil"/>
              <w:left w:val="single" w:sz="4" w:space="0" w:color="000000"/>
              <w:right w:val="single" w:sz="4" w:space="0" w:color="000000"/>
            </w:tcBorders>
          </w:tcPr>
          <w:p>
            <w:pPr>
              <w:rPr>
                <w:sz w:val="2"/>
                <w:szCs w:val="2"/>
              </w:rPr>
            </w:pPr>
          </w:p>
        </w:tc>
        <w:tc>
          <w:tcPr>
            <w:tcW w:w="893"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596" w:type="dxa"/>
            <w:vMerge/>
            <w:tcBorders>
              <w:top w:val="nil"/>
              <w:left w:val="single" w:sz="4" w:space="0" w:color="000000"/>
              <w:right w:val="single" w:sz="4" w:space="0" w:color="000000"/>
            </w:tcBorders>
          </w:tcPr>
          <w:p>
            <w:pPr>
              <w:rPr>
                <w:sz w:val="2"/>
                <w:szCs w:val="2"/>
              </w:rPr>
            </w:pPr>
          </w:p>
        </w:tc>
        <w:tc>
          <w:tcPr>
            <w:tcW w:w="612" w:type="dxa"/>
            <w:vMerge/>
            <w:tcBorders>
              <w:top w:val="nil"/>
              <w:left w:val="single" w:sz="4" w:space="0" w:color="000000"/>
              <w:right w:val="single" w:sz="4" w:space="0" w:color="000000"/>
            </w:tcBorders>
          </w:tcPr>
          <w:p>
            <w:pPr>
              <w:rPr>
                <w:sz w:val="2"/>
                <w:szCs w:val="2"/>
              </w:rPr>
            </w:pPr>
          </w:p>
        </w:tc>
        <w:tc>
          <w:tcPr>
            <w:tcW w:w="605"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898" w:type="dxa"/>
            <w:vMerge/>
            <w:tcBorders>
              <w:top w:val="nil"/>
              <w:left w:val="single" w:sz="4" w:space="0" w:color="000000"/>
              <w:right w:val="single" w:sz="4" w:space="0" w:color="000000"/>
            </w:tcBorders>
          </w:tcPr>
          <w:p>
            <w:pPr>
              <w:rPr>
                <w:sz w:val="2"/>
                <w:szCs w:val="2"/>
              </w:rPr>
            </w:pPr>
          </w:p>
        </w:tc>
        <w:tc>
          <w:tcPr>
            <w:tcW w:w="610" w:type="dxa"/>
            <w:tcBorders>
              <w:top w:val="single" w:sz="4" w:space="0" w:color="000000"/>
              <w:left w:val="single" w:sz="4" w:space="0" w:color="000000"/>
            </w:tcBorders>
          </w:tcPr>
          <w:p>
            <w:pPr>
              <w:pStyle w:val="TableParagraph"/>
              <w:rPr>
                <w:rFonts w:ascii="Times New Roman"/>
                <w:sz w:val="20"/>
              </w:rPr>
            </w:pPr>
          </w:p>
        </w:tc>
      </w:tr>
    </w:tbl>
    <w:p>
      <w:pPr>
        <w:spacing w:after="0"/>
        <w:rPr>
          <w:rFonts w:ascii="Times New Roman"/>
          <w:sz w:val="20"/>
        </w:rPr>
        <w:sectPr>
          <w:pgSz w:w="11910" w:h="16840"/>
          <w:pgMar w:header="0" w:footer="1043" w:top="1400" w:bottom="1240" w:left="680" w:right="680"/>
        </w:sectPr>
      </w:pPr>
    </w:p>
    <w:tbl>
      <w:tblPr>
        <w:tblW w:w="0" w:type="auto"/>
        <w:jc w:val="left"/>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1"/>
        <w:gridCol w:w="621"/>
        <w:gridCol w:w="525"/>
        <w:gridCol w:w="2489"/>
        <w:gridCol w:w="708"/>
        <w:gridCol w:w="600"/>
        <w:gridCol w:w="893"/>
        <w:gridCol w:w="596"/>
        <w:gridCol w:w="612"/>
        <w:gridCol w:w="605"/>
        <w:gridCol w:w="898"/>
        <w:gridCol w:w="610"/>
      </w:tblGrid>
      <w:tr>
        <w:trPr>
          <w:trHeight w:val="398" w:hRule="atLeast"/>
        </w:trPr>
        <w:tc>
          <w:tcPr>
            <w:tcW w:w="451" w:type="dxa"/>
            <w:vMerge w:val="restart"/>
            <w:tcBorders>
              <w:bottom w:val="single" w:sz="4" w:space="0" w:color="000000"/>
              <w:right w:val="single" w:sz="4" w:space="0" w:color="000000"/>
            </w:tcBorders>
          </w:tcPr>
          <w:p>
            <w:pPr>
              <w:pStyle w:val="TableParagraph"/>
              <w:rPr>
                <w:rFonts w:ascii="Times New Roman"/>
                <w:sz w:val="28"/>
              </w:rPr>
            </w:pPr>
          </w:p>
        </w:tc>
        <w:tc>
          <w:tcPr>
            <w:tcW w:w="621" w:type="dxa"/>
            <w:vMerge w:val="restart"/>
            <w:tcBorders>
              <w:left w:val="single" w:sz="4" w:space="0" w:color="000000"/>
              <w:bottom w:val="single" w:sz="4" w:space="0" w:color="000000"/>
              <w:right w:val="single" w:sz="4" w:space="0" w:color="000000"/>
            </w:tcBorders>
          </w:tcPr>
          <w:p>
            <w:pPr>
              <w:pStyle w:val="TableParagraph"/>
              <w:rPr>
                <w:rFonts w:ascii="Times New Roman"/>
                <w:sz w:val="28"/>
              </w:rPr>
            </w:pPr>
          </w:p>
        </w:tc>
        <w:tc>
          <w:tcPr>
            <w:tcW w:w="525" w:type="dxa"/>
            <w:tcBorders>
              <w:left w:val="single" w:sz="4" w:space="0" w:color="000000"/>
              <w:bottom w:val="single" w:sz="4" w:space="0" w:color="000000"/>
              <w:right w:val="single" w:sz="4" w:space="0" w:color="000000"/>
            </w:tcBorders>
          </w:tcPr>
          <w:p>
            <w:pPr>
              <w:pStyle w:val="TableParagraph"/>
              <w:spacing w:before="85"/>
              <w:ind w:left="141" w:right="123"/>
              <w:jc w:val="center"/>
              <w:rPr>
                <w:sz w:val="21"/>
              </w:rPr>
            </w:pPr>
            <w:r>
              <w:rPr>
                <w:sz w:val="21"/>
              </w:rPr>
              <w:t>10</w:t>
            </w:r>
          </w:p>
        </w:tc>
        <w:tc>
          <w:tcPr>
            <w:tcW w:w="2489" w:type="dxa"/>
            <w:tcBorders>
              <w:left w:val="single" w:sz="4" w:space="0" w:color="000000"/>
              <w:bottom w:val="single" w:sz="4" w:space="0" w:color="000000"/>
              <w:right w:val="single" w:sz="4" w:space="0" w:color="000000"/>
            </w:tcBorders>
          </w:tcPr>
          <w:p>
            <w:pPr>
              <w:pStyle w:val="TableParagraph"/>
              <w:spacing w:before="85"/>
              <w:ind w:left="170" w:right="150"/>
              <w:jc w:val="center"/>
              <w:rPr>
                <w:sz w:val="21"/>
              </w:rPr>
            </w:pPr>
            <w:r>
              <w:rPr>
                <w:sz w:val="21"/>
              </w:rPr>
              <w:t>其他</w:t>
            </w:r>
          </w:p>
        </w:tc>
        <w:tc>
          <w:tcPr>
            <w:tcW w:w="708" w:type="dxa"/>
            <w:tcBorders>
              <w:left w:val="single" w:sz="4" w:space="0" w:color="000000"/>
              <w:bottom w:val="single" w:sz="4" w:space="0" w:color="000000"/>
              <w:right w:val="single" w:sz="4" w:space="0" w:color="000000"/>
            </w:tcBorders>
          </w:tcPr>
          <w:p>
            <w:pPr>
              <w:pStyle w:val="TableParagraph"/>
              <w:rPr>
                <w:rFonts w:ascii="Times New Roman"/>
                <w:sz w:val="28"/>
              </w:rPr>
            </w:pPr>
          </w:p>
        </w:tc>
        <w:tc>
          <w:tcPr>
            <w:tcW w:w="600" w:type="dxa"/>
            <w:tcBorders>
              <w:left w:val="single" w:sz="4" w:space="0" w:color="000000"/>
              <w:bottom w:val="single" w:sz="4" w:space="0" w:color="000000"/>
              <w:right w:val="single" w:sz="4" w:space="0" w:color="000000"/>
            </w:tcBorders>
          </w:tcPr>
          <w:p>
            <w:pPr>
              <w:pStyle w:val="TableParagraph"/>
              <w:rPr>
                <w:rFonts w:ascii="Times New Roman"/>
                <w:sz w:val="28"/>
              </w:rPr>
            </w:pPr>
          </w:p>
        </w:tc>
        <w:tc>
          <w:tcPr>
            <w:tcW w:w="893" w:type="dxa"/>
            <w:tcBorders>
              <w:left w:val="single" w:sz="4" w:space="0" w:color="000000"/>
              <w:bottom w:val="single" w:sz="4" w:space="0" w:color="000000"/>
              <w:right w:val="single" w:sz="4" w:space="0" w:color="000000"/>
            </w:tcBorders>
          </w:tcPr>
          <w:p>
            <w:pPr>
              <w:pStyle w:val="TableParagraph"/>
              <w:rPr>
                <w:rFonts w:ascii="Times New Roman"/>
                <w:sz w:val="28"/>
              </w:rPr>
            </w:pPr>
          </w:p>
        </w:tc>
        <w:tc>
          <w:tcPr>
            <w:tcW w:w="596" w:type="dxa"/>
            <w:tcBorders>
              <w:left w:val="single" w:sz="4" w:space="0" w:color="000000"/>
              <w:bottom w:val="single" w:sz="4" w:space="0" w:color="000000"/>
              <w:right w:val="single" w:sz="4" w:space="0" w:color="000000"/>
            </w:tcBorders>
          </w:tcPr>
          <w:p>
            <w:pPr>
              <w:pStyle w:val="TableParagraph"/>
              <w:rPr>
                <w:rFonts w:ascii="Times New Roman"/>
                <w:sz w:val="28"/>
              </w:rPr>
            </w:pPr>
          </w:p>
        </w:tc>
        <w:tc>
          <w:tcPr>
            <w:tcW w:w="612" w:type="dxa"/>
            <w:tcBorders>
              <w:left w:val="single" w:sz="4" w:space="0" w:color="000000"/>
              <w:bottom w:val="single" w:sz="4" w:space="0" w:color="000000"/>
              <w:right w:val="single" w:sz="4" w:space="0" w:color="000000"/>
            </w:tcBorders>
          </w:tcPr>
          <w:p>
            <w:pPr>
              <w:pStyle w:val="TableParagraph"/>
              <w:rPr>
                <w:rFonts w:ascii="Times New Roman"/>
                <w:sz w:val="28"/>
              </w:rPr>
            </w:pPr>
          </w:p>
        </w:tc>
        <w:tc>
          <w:tcPr>
            <w:tcW w:w="605" w:type="dxa"/>
            <w:tcBorders>
              <w:left w:val="single" w:sz="4" w:space="0" w:color="000000"/>
              <w:bottom w:val="single" w:sz="4" w:space="0" w:color="000000"/>
              <w:right w:val="single" w:sz="4" w:space="0" w:color="000000"/>
            </w:tcBorders>
          </w:tcPr>
          <w:p>
            <w:pPr>
              <w:pStyle w:val="TableParagraph"/>
              <w:rPr>
                <w:rFonts w:ascii="Times New Roman"/>
                <w:sz w:val="28"/>
              </w:rPr>
            </w:pPr>
          </w:p>
        </w:tc>
        <w:tc>
          <w:tcPr>
            <w:tcW w:w="898" w:type="dxa"/>
            <w:tcBorders>
              <w:left w:val="single" w:sz="4" w:space="0" w:color="000000"/>
              <w:bottom w:val="single" w:sz="4" w:space="0" w:color="000000"/>
              <w:right w:val="single" w:sz="4" w:space="0" w:color="000000"/>
            </w:tcBorders>
          </w:tcPr>
          <w:p>
            <w:pPr>
              <w:pStyle w:val="TableParagraph"/>
              <w:rPr>
                <w:rFonts w:ascii="Times New Roman"/>
                <w:sz w:val="28"/>
              </w:rPr>
            </w:pPr>
          </w:p>
        </w:tc>
        <w:tc>
          <w:tcPr>
            <w:tcW w:w="610" w:type="dxa"/>
            <w:tcBorders>
              <w:left w:val="single" w:sz="4" w:space="0" w:color="000000"/>
              <w:bottom w:val="single" w:sz="4" w:space="0" w:color="000000"/>
            </w:tcBorders>
          </w:tcPr>
          <w:p>
            <w:pPr>
              <w:pStyle w:val="TableParagraph"/>
              <w:rPr>
                <w:rFonts w:ascii="Times New Roman"/>
                <w:sz w:val="28"/>
              </w:rPr>
            </w:pPr>
          </w:p>
        </w:tc>
      </w:tr>
      <w:tr>
        <w:trPr>
          <w:trHeight w:val="395" w:hRule="atLeast"/>
        </w:trPr>
        <w:tc>
          <w:tcPr>
            <w:tcW w:w="451" w:type="dxa"/>
            <w:vMerge/>
            <w:tcBorders>
              <w:top w:val="nil"/>
              <w:bottom w:val="single" w:sz="4" w:space="0" w:color="000000"/>
              <w:right w:val="single" w:sz="4" w:space="0" w:color="000000"/>
            </w:tcBorders>
          </w:tcPr>
          <w:p>
            <w:pPr>
              <w:rPr>
                <w:sz w:val="2"/>
                <w:szCs w:val="2"/>
              </w:rPr>
            </w:pPr>
          </w:p>
        </w:tc>
        <w:tc>
          <w:tcPr>
            <w:tcW w:w="621" w:type="dxa"/>
            <w:vMerge/>
            <w:tcBorders>
              <w:top w:val="nil"/>
              <w:left w:val="single" w:sz="4" w:space="0" w:color="000000"/>
              <w:bottom w:val="single" w:sz="4" w:space="0" w:color="000000"/>
              <w:right w:val="single" w:sz="4" w:space="0" w:color="000000"/>
            </w:tcBorders>
          </w:tcPr>
          <w:p>
            <w:pPr>
              <w:rPr>
                <w:sz w:val="2"/>
                <w:szCs w:val="2"/>
              </w:rPr>
            </w:pPr>
          </w:p>
        </w:tc>
        <w:tc>
          <w:tcPr>
            <w:tcW w:w="3014" w:type="dxa"/>
            <w:gridSpan w:val="2"/>
            <w:tcBorders>
              <w:top w:val="single" w:sz="4" w:space="0" w:color="000000"/>
              <w:left w:val="single" w:sz="4" w:space="0" w:color="000000"/>
              <w:bottom w:val="single" w:sz="4" w:space="0" w:color="000000"/>
              <w:right w:val="single" w:sz="4" w:space="0" w:color="000000"/>
            </w:tcBorders>
          </w:tcPr>
          <w:p>
            <w:pPr>
              <w:pStyle w:val="TableParagraph"/>
              <w:spacing w:before="87"/>
              <w:ind w:left="113"/>
              <w:rPr>
                <w:sz w:val="21"/>
              </w:rPr>
            </w:pPr>
            <w:r>
              <w:rPr>
                <w:spacing w:val="14"/>
                <w:sz w:val="21"/>
              </w:rPr>
              <w:t>小计（占总课时比</w:t>
            </w:r>
            <w:r>
              <w:rPr>
                <w:sz w:val="21"/>
              </w:rPr>
              <w:t>例</w:t>
            </w:r>
            <w:r>
              <w:rPr>
                <w:spacing w:val="-20"/>
                <w:sz w:val="21"/>
              </w:rPr>
              <w:t> </w:t>
            </w:r>
            <w:r>
              <w:rPr>
                <w:spacing w:val="8"/>
                <w:sz w:val="21"/>
              </w:rPr>
              <w:t>9.21</w:t>
            </w:r>
            <w:r>
              <w:rPr>
                <w:spacing w:val="11"/>
                <w:w w:val="100"/>
                <w:sz w:val="21"/>
              </w:rPr>
              <w:drawing>
                <wp:inline distT="0" distB="0" distL="0" distR="0">
                  <wp:extent cx="60325" cy="104775"/>
                  <wp:effectExtent l="0" t="0" r="0" b="0"/>
                  <wp:docPr id="15" name="image4.png"/>
                  <wp:cNvGraphicFramePr>
                    <a:graphicFrameLocks noChangeAspect="1"/>
                  </wp:cNvGraphicFramePr>
                  <a:graphic>
                    <a:graphicData uri="http://schemas.openxmlformats.org/drawingml/2006/picture">
                      <pic:pic>
                        <pic:nvPicPr>
                          <pic:cNvPr id="16" name="image4.png"/>
                          <pic:cNvPicPr/>
                        </pic:nvPicPr>
                        <pic:blipFill>
                          <a:blip r:embed="rId9" cstate="print"/>
                          <a:stretch>
                            <a:fillRect/>
                          </a:stretch>
                        </pic:blipFill>
                        <pic:spPr>
                          <a:xfrm>
                            <a:off x="0" y="0"/>
                            <a:ext cx="60325" cy="104775"/>
                          </a:xfrm>
                          <a:prstGeom prst="rect">
                            <a:avLst/>
                          </a:prstGeom>
                        </pic:spPr>
                      </pic:pic>
                    </a:graphicData>
                  </a:graphic>
                </wp:inline>
              </w:drawing>
            </w:r>
            <w:r>
              <w:rPr>
                <w:spacing w:val="11"/>
                <w:w w:val="100"/>
                <w:sz w:val="21"/>
              </w:rPr>
            </w:r>
            <w:r>
              <w:rPr>
                <w:sz w:val="21"/>
              </w:rPr>
              <w:t>）</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82"/>
              <w:ind w:left="191"/>
              <w:rPr>
                <w:sz w:val="21"/>
              </w:rPr>
            </w:pPr>
            <w:r>
              <w:rPr>
                <w:sz w:val="21"/>
              </w:rPr>
              <w:t>304</w:t>
            </w:r>
          </w:p>
        </w:tc>
        <w:tc>
          <w:tcPr>
            <w:tcW w:w="600" w:type="dxa"/>
            <w:tcBorders>
              <w:top w:val="single" w:sz="4" w:space="0" w:color="000000"/>
              <w:left w:val="single" w:sz="4" w:space="0" w:color="000000"/>
              <w:bottom w:val="single" w:sz="4" w:space="0" w:color="000000"/>
              <w:right w:val="single" w:sz="4" w:space="0" w:color="000000"/>
            </w:tcBorders>
          </w:tcPr>
          <w:p>
            <w:pPr>
              <w:pStyle w:val="TableParagraph"/>
              <w:spacing w:before="82"/>
              <w:ind w:left="125" w:right="107"/>
              <w:jc w:val="center"/>
              <w:rPr>
                <w:sz w:val="21"/>
              </w:rPr>
            </w:pPr>
            <w:r>
              <w:rPr>
                <w:sz w:val="21"/>
              </w:rPr>
              <w:t>18</w:t>
            </w:r>
          </w:p>
        </w:tc>
        <w:tc>
          <w:tcPr>
            <w:tcW w:w="8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8"/>
              </w:rPr>
            </w:pPr>
          </w:p>
        </w:tc>
        <w:tc>
          <w:tcPr>
            <w:tcW w:w="59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8"/>
              </w:rPr>
            </w:pPr>
          </w:p>
        </w:tc>
        <w:tc>
          <w:tcPr>
            <w:tcW w:w="6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8"/>
              </w:rPr>
            </w:pPr>
          </w:p>
        </w:tc>
        <w:tc>
          <w:tcPr>
            <w:tcW w:w="60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8"/>
              </w:rPr>
            </w:pPr>
          </w:p>
        </w:tc>
        <w:tc>
          <w:tcPr>
            <w:tcW w:w="89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8"/>
              </w:rPr>
            </w:pPr>
          </w:p>
        </w:tc>
        <w:tc>
          <w:tcPr>
            <w:tcW w:w="610" w:type="dxa"/>
            <w:tcBorders>
              <w:top w:val="single" w:sz="4" w:space="0" w:color="000000"/>
              <w:left w:val="single" w:sz="4" w:space="0" w:color="000000"/>
              <w:bottom w:val="single" w:sz="4" w:space="0" w:color="000000"/>
            </w:tcBorders>
          </w:tcPr>
          <w:p>
            <w:pPr>
              <w:pStyle w:val="TableParagraph"/>
              <w:rPr>
                <w:rFonts w:ascii="Times New Roman"/>
                <w:sz w:val="28"/>
              </w:rPr>
            </w:pPr>
          </w:p>
        </w:tc>
      </w:tr>
      <w:tr>
        <w:trPr>
          <w:trHeight w:val="397" w:hRule="atLeast"/>
        </w:trPr>
        <w:tc>
          <w:tcPr>
            <w:tcW w:w="1072" w:type="dxa"/>
            <w:gridSpan w:val="2"/>
            <w:vMerge w:val="restart"/>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15"/>
              <w:rPr>
                <w:rFonts w:ascii="微软雅黑"/>
                <w:b/>
                <w:sz w:val="11"/>
              </w:rPr>
            </w:pPr>
          </w:p>
          <w:p>
            <w:pPr>
              <w:pStyle w:val="TableParagraph"/>
              <w:spacing w:line="278" w:lineRule="auto"/>
              <w:ind w:left="196" w:right="181"/>
              <w:jc w:val="both"/>
              <w:rPr>
                <w:sz w:val="21"/>
              </w:rPr>
            </w:pPr>
            <w:r>
              <w:rPr>
                <w:sz w:val="21"/>
              </w:rPr>
              <w:t>社会综合实践活动</w:t>
            </w:r>
          </w:p>
        </w:tc>
        <w:tc>
          <w:tcPr>
            <w:tcW w:w="525" w:type="dxa"/>
            <w:tcBorders>
              <w:top w:val="single" w:sz="4" w:space="0" w:color="000000"/>
              <w:left w:val="single" w:sz="4" w:space="0" w:color="000000"/>
              <w:bottom w:val="single" w:sz="4" w:space="0" w:color="000000"/>
              <w:right w:val="single" w:sz="4" w:space="0" w:color="000000"/>
            </w:tcBorders>
          </w:tcPr>
          <w:p>
            <w:pPr>
              <w:pStyle w:val="TableParagraph"/>
              <w:spacing w:before="85"/>
              <w:ind w:left="14"/>
              <w:jc w:val="center"/>
              <w:rPr>
                <w:sz w:val="21"/>
              </w:rPr>
            </w:pPr>
            <w:r>
              <w:rPr>
                <w:w w:val="100"/>
                <w:sz w:val="21"/>
              </w:rPr>
              <w:t>1</w:t>
            </w:r>
          </w:p>
        </w:tc>
        <w:tc>
          <w:tcPr>
            <w:tcW w:w="2489" w:type="dxa"/>
            <w:tcBorders>
              <w:top w:val="single" w:sz="4" w:space="0" w:color="000000"/>
              <w:left w:val="single" w:sz="4" w:space="0" w:color="000000"/>
              <w:bottom w:val="single" w:sz="4" w:space="0" w:color="000000"/>
              <w:right w:val="single" w:sz="4" w:space="0" w:color="000000"/>
            </w:tcBorders>
          </w:tcPr>
          <w:p>
            <w:pPr>
              <w:pStyle w:val="TableParagraph"/>
              <w:spacing w:before="85"/>
              <w:ind w:left="170" w:right="150"/>
              <w:jc w:val="center"/>
              <w:rPr>
                <w:sz w:val="21"/>
              </w:rPr>
            </w:pPr>
            <w:r>
              <w:rPr>
                <w:sz w:val="21"/>
              </w:rPr>
              <w:t>军训</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85"/>
              <w:ind w:left="246"/>
              <w:rPr>
                <w:sz w:val="21"/>
              </w:rPr>
            </w:pPr>
            <w:r>
              <w:rPr>
                <w:sz w:val="21"/>
              </w:rPr>
              <w:t>30</w:t>
            </w:r>
          </w:p>
        </w:tc>
        <w:tc>
          <w:tcPr>
            <w:tcW w:w="600" w:type="dxa"/>
            <w:tcBorders>
              <w:top w:val="single" w:sz="4" w:space="0" w:color="000000"/>
              <w:left w:val="single" w:sz="4" w:space="0" w:color="000000"/>
              <w:bottom w:val="single" w:sz="4" w:space="0" w:color="000000"/>
              <w:right w:val="single" w:sz="4" w:space="0" w:color="000000"/>
            </w:tcBorders>
          </w:tcPr>
          <w:p>
            <w:pPr>
              <w:pStyle w:val="TableParagraph"/>
              <w:spacing w:before="85"/>
              <w:ind w:left="13"/>
              <w:jc w:val="center"/>
              <w:rPr>
                <w:sz w:val="21"/>
              </w:rPr>
            </w:pPr>
            <w:r>
              <w:rPr>
                <w:w w:val="100"/>
                <w:sz w:val="21"/>
              </w:rPr>
              <w:t>1</w:t>
            </w:r>
          </w:p>
        </w:tc>
        <w:tc>
          <w:tcPr>
            <w:tcW w:w="893" w:type="dxa"/>
            <w:tcBorders>
              <w:top w:val="single" w:sz="4" w:space="0" w:color="000000"/>
              <w:left w:val="single" w:sz="4" w:space="0" w:color="000000"/>
              <w:bottom w:val="single" w:sz="4" w:space="0" w:color="000000"/>
              <w:right w:val="single" w:sz="4" w:space="0" w:color="000000"/>
            </w:tcBorders>
          </w:tcPr>
          <w:p>
            <w:pPr>
              <w:pStyle w:val="TableParagraph"/>
              <w:spacing w:before="85"/>
              <w:ind w:left="212" w:right="211"/>
              <w:jc w:val="center"/>
              <w:rPr>
                <w:sz w:val="21"/>
              </w:rPr>
            </w:pPr>
            <w:r>
              <w:rPr>
                <w:sz w:val="21"/>
              </w:rPr>
              <w:t>1 周</w:t>
            </w:r>
          </w:p>
        </w:tc>
        <w:tc>
          <w:tcPr>
            <w:tcW w:w="59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8"/>
              </w:rPr>
            </w:pPr>
          </w:p>
        </w:tc>
        <w:tc>
          <w:tcPr>
            <w:tcW w:w="6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8"/>
              </w:rPr>
            </w:pPr>
          </w:p>
        </w:tc>
        <w:tc>
          <w:tcPr>
            <w:tcW w:w="60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8"/>
              </w:rPr>
            </w:pPr>
          </w:p>
        </w:tc>
        <w:tc>
          <w:tcPr>
            <w:tcW w:w="89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8"/>
              </w:rPr>
            </w:pPr>
          </w:p>
        </w:tc>
        <w:tc>
          <w:tcPr>
            <w:tcW w:w="610" w:type="dxa"/>
            <w:tcBorders>
              <w:top w:val="single" w:sz="4" w:space="0" w:color="000000"/>
              <w:left w:val="single" w:sz="4" w:space="0" w:color="000000"/>
              <w:bottom w:val="single" w:sz="4" w:space="0" w:color="000000"/>
            </w:tcBorders>
          </w:tcPr>
          <w:p>
            <w:pPr>
              <w:pStyle w:val="TableParagraph"/>
              <w:rPr>
                <w:rFonts w:ascii="Times New Roman"/>
                <w:sz w:val="28"/>
              </w:rPr>
            </w:pPr>
          </w:p>
        </w:tc>
      </w:tr>
      <w:tr>
        <w:trPr>
          <w:trHeight w:val="395" w:hRule="atLeast"/>
        </w:trPr>
        <w:tc>
          <w:tcPr>
            <w:tcW w:w="1072" w:type="dxa"/>
            <w:gridSpan w:val="2"/>
            <w:vMerge/>
            <w:tcBorders>
              <w:top w:val="nil"/>
              <w:bottom w:val="single" w:sz="4" w:space="0" w:color="000000"/>
              <w:right w:val="single" w:sz="4" w:space="0" w:color="000000"/>
            </w:tcBorders>
          </w:tcPr>
          <w:p>
            <w:pPr>
              <w:rPr>
                <w:sz w:val="2"/>
                <w:szCs w:val="2"/>
              </w:rPr>
            </w:pPr>
          </w:p>
        </w:tc>
        <w:tc>
          <w:tcPr>
            <w:tcW w:w="525" w:type="dxa"/>
            <w:tcBorders>
              <w:top w:val="single" w:sz="4" w:space="0" w:color="000000"/>
              <w:left w:val="single" w:sz="4" w:space="0" w:color="000000"/>
              <w:bottom w:val="single" w:sz="4" w:space="0" w:color="000000"/>
              <w:right w:val="single" w:sz="4" w:space="0" w:color="000000"/>
            </w:tcBorders>
          </w:tcPr>
          <w:p>
            <w:pPr>
              <w:pStyle w:val="TableParagraph"/>
              <w:spacing w:before="85"/>
              <w:ind w:left="14"/>
              <w:jc w:val="center"/>
              <w:rPr>
                <w:sz w:val="21"/>
              </w:rPr>
            </w:pPr>
            <w:r>
              <w:rPr>
                <w:w w:val="100"/>
                <w:sz w:val="21"/>
              </w:rPr>
              <w:t>2</w:t>
            </w:r>
          </w:p>
        </w:tc>
        <w:tc>
          <w:tcPr>
            <w:tcW w:w="2489" w:type="dxa"/>
            <w:tcBorders>
              <w:top w:val="single" w:sz="4" w:space="0" w:color="000000"/>
              <w:left w:val="single" w:sz="4" w:space="0" w:color="000000"/>
              <w:bottom w:val="single" w:sz="4" w:space="0" w:color="000000"/>
              <w:right w:val="single" w:sz="4" w:space="0" w:color="000000"/>
            </w:tcBorders>
          </w:tcPr>
          <w:p>
            <w:pPr>
              <w:pStyle w:val="TableParagraph"/>
              <w:spacing w:before="85"/>
              <w:ind w:left="170" w:right="150"/>
              <w:jc w:val="center"/>
              <w:rPr>
                <w:sz w:val="21"/>
              </w:rPr>
            </w:pPr>
            <w:r>
              <w:rPr>
                <w:sz w:val="21"/>
              </w:rPr>
              <w:t>入学教育</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85"/>
              <w:ind w:left="246"/>
              <w:rPr>
                <w:sz w:val="21"/>
              </w:rPr>
            </w:pPr>
            <w:r>
              <w:rPr>
                <w:sz w:val="21"/>
              </w:rPr>
              <w:t>30</w:t>
            </w:r>
          </w:p>
        </w:tc>
        <w:tc>
          <w:tcPr>
            <w:tcW w:w="600" w:type="dxa"/>
            <w:tcBorders>
              <w:top w:val="single" w:sz="4" w:space="0" w:color="000000"/>
              <w:left w:val="single" w:sz="4" w:space="0" w:color="000000"/>
              <w:bottom w:val="single" w:sz="4" w:space="0" w:color="000000"/>
              <w:right w:val="single" w:sz="4" w:space="0" w:color="000000"/>
            </w:tcBorders>
          </w:tcPr>
          <w:p>
            <w:pPr>
              <w:pStyle w:val="TableParagraph"/>
              <w:spacing w:before="85"/>
              <w:ind w:left="13"/>
              <w:jc w:val="center"/>
              <w:rPr>
                <w:sz w:val="21"/>
              </w:rPr>
            </w:pPr>
            <w:r>
              <w:rPr>
                <w:w w:val="100"/>
                <w:sz w:val="21"/>
              </w:rPr>
              <w:t>1</w:t>
            </w:r>
          </w:p>
        </w:tc>
        <w:tc>
          <w:tcPr>
            <w:tcW w:w="893" w:type="dxa"/>
            <w:tcBorders>
              <w:top w:val="single" w:sz="4" w:space="0" w:color="000000"/>
              <w:left w:val="single" w:sz="4" w:space="0" w:color="000000"/>
              <w:bottom w:val="single" w:sz="4" w:space="0" w:color="000000"/>
              <w:right w:val="single" w:sz="4" w:space="0" w:color="000000"/>
            </w:tcBorders>
          </w:tcPr>
          <w:p>
            <w:pPr>
              <w:pStyle w:val="TableParagraph"/>
              <w:spacing w:before="85"/>
              <w:ind w:left="212" w:right="211"/>
              <w:jc w:val="center"/>
              <w:rPr>
                <w:sz w:val="21"/>
              </w:rPr>
            </w:pPr>
            <w:r>
              <w:rPr>
                <w:sz w:val="21"/>
              </w:rPr>
              <w:t>1 周</w:t>
            </w:r>
          </w:p>
        </w:tc>
        <w:tc>
          <w:tcPr>
            <w:tcW w:w="59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8"/>
              </w:rPr>
            </w:pPr>
          </w:p>
        </w:tc>
        <w:tc>
          <w:tcPr>
            <w:tcW w:w="6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8"/>
              </w:rPr>
            </w:pPr>
          </w:p>
        </w:tc>
        <w:tc>
          <w:tcPr>
            <w:tcW w:w="60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8"/>
              </w:rPr>
            </w:pPr>
          </w:p>
        </w:tc>
        <w:tc>
          <w:tcPr>
            <w:tcW w:w="89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8"/>
              </w:rPr>
            </w:pPr>
          </w:p>
        </w:tc>
        <w:tc>
          <w:tcPr>
            <w:tcW w:w="610" w:type="dxa"/>
            <w:tcBorders>
              <w:top w:val="single" w:sz="4" w:space="0" w:color="000000"/>
              <w:left w:val="single" w:sz="4" w:space="0" w:color="000000"/>
              <w:bottom w:val="single" w:sz="4" w:space="0" w:color="000000"/>
            </w:tcBorders>
          </w:tcPr>
          <w:p>
            <w:pPr>
              <w:pStyle w:val="TableParagraph"/>
              <w:rPr>
                <w:rFonts w:ascii="Times New Roman"/>
                <w:sz w:val="28"/>
              </w:rPr>
            </w:pPr>
          </w:p>
        </w:tc>
      </w:tr>
      <w:tr>
        <w:trPr>
          <w:trHeight w:val="398" w:hRule="atLeast"/>
        </w:trPr>
        <w:tc>
          <w:tcPr>
            <w:tcW w:w="1072" w:type="dxa"/>
            <w:gridSpan w:val="2"/>
            <w:vMerge/>
            <w:tcBorders>
              <w:top w:val="nil"/>
              <w:bottom w:val="single" w:sz="4" w:space="0" w:color="000000"/>
              <w:right w:val="single" w:sz="4" w:space="0" w:color="000000"/>
            </w:tcBorders>
          </w:tcPr>
          <w:p>
            <w:pPr>
              <w:rPr>
                <w:sz w:val="2"/>
                <w:szCs w:val="2"/>
              </w:rPr>
            </w:pPr>
          </w:p>
        </w:tc>
        <w:tc>
          <w:tcPr>
            <w:tcW w:w="525" w:type="dxa"/>
            <w:tcBorders>
              <w:top w:val="single" w:sz="4" w:space="0" w:color="000000"/>
              <w:left w:val="single" w:sz="4" w:space="0" w:color="000000"/>
              <w:bottom w:val="single" w:sz="4" w:space="0" w:color="000000"/>
              <w:right w:val="single" w:sz="4" w:space="0" w:color="000000"/>
            </w:tcBorders>
          </w:tcPr>
          <w:p>
            <w:pPr>
              <w:pStyle w:val="TableParagraph"/>
              <w:spacing w:before="85"/>
              <w:ind w:left="14"/>
              <w:jc w:val="center"/>
              <w:rPr>
                <w:sz w:val="21"/>
              </w:rPr>
            </w:pPr>
            <w:r>
              <w:rPr>
                <w:w w:val="100"/>
                <w:sz w:val="21"/>
              </w:rPr>
              <w:t>3</w:t>
            </w:r>
          </w:p>
        </w:tc>
        <w:tc>
          <w:tcPr>
            <w:tcW w:w="2489" w:type="dxa"/>
            <w:tcBorders>
              <w:top w:val="single" w:sz="4" w:space="0" w:color="000000"/>
              <w:left w:val="single" w:sz="4" w:space="0" w:color="000000"/>
              <w:bottom w:val="single" w:sz="4" w:space="0" w:color="000000"/>
              <w:right w:val="single" w:sz="4" w:space="0" w:color="000000"/>
            </w:tcBorders>
          </w:tcPr>
          <w:p>
            <w:pPr>
              <w:pStyle w:val="TableParagraph"/>
              <w:spacing w:before="85"/>
              <w:ind w:left="170" w:right="150"/>
              <w:jc w:val="center"/>
              <w:rPr>
                <w:sz w:val="21"/>
              </w:rPr>
            </w:pPr>
            <w:r>
              <w:rPr>
                <w:sz w:val="21"/>
              </w:rPr>
              <w:t>社会实践</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85"/>
              <w:ind w:left="246"/>
              <w:rPr>
                <w:sz w:val="21"/>
              </w:rPr>
            </w:pPr>
            <w:r>
              <w:rPr>
                <w:sz w:val="21"/>
              </w:rPr>
              <w:t>30</w:t>
            </w:r>
          </w:p>
        </w:tc>
        <w:tc>
          <w:tcPr>
            <w:tcW w:w="600" w:type="dxa"/>
            <w:tcBorders>
              <w:top w:val="single" w:sz="4" w:space="0" w:color="000000"/>
              <w:left w:val="single" w:sz="4" w:space="0" w:color="000000"/>
              <w:bottom w:val="single" w:sz="4" w:space="0" w:color="000000"/>
              <w:right w:val="single" w:sz="4" w:space="0" w:color="000000"/>
            </w:tcBorders>
          </w:tcPr>
          <w:p>
            <w:pPr>
              <w:pStyle w:val="TableParagraph"/>
              <w:spacing w:before="85"/>
              <w:ind w:left="13"/>
              <w:jc w:val="center"/>
              <w:rPr>
                <w:sz w:val="21"/>
              </w:rPr>
            </w:pPr>
            <w:r>
              <w:rPr>
                <w:w w:val="100"/>
                <w:sz w:val="21"/>
              </w:rPr>
              <w:t>1</w:t>
            </w:r>
          </w:p>
        </w:tc>
        <w:tc>
          <w:tcPr>
            <w:tcW w:w="8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8"/>
              </w:rPr>
            </w:pPr>
          </w:p>
        </w:tc>
        <w:tc>
          <w:tcPr>
            <w:tcW w:w="59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8"/>
              </w:rPr>
            </w:pPr>
          </w:p>
        </w:tc>
        <w:tc>
          <w:tcPr>
            <w:tcW w:w="6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8"/>
              </w:rPr>
            </w:pPr>
          </w:p>
        </w:tc>
        <w:tc>
          <w:tcPr>
            <w:tcW w:w="60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8"/>
              </w:rPr>
            </w:pPr>
          </w:p>
        </w:tc>
        <w:tc>
          <w:tcPr>
            <w:tcW w:w="898" w:type="dxa"/>
            <w:tcBorders>
              <w:top w:val="single" w:sz="4" w:space="0" w:color="000000"/>
              <w:left w:val="single" w:sz="4" w:space="0" w:color="000000"/>
              <w:bottom w:val="single" w:sz="4" w:space="0" w:color="000000"/>
              <w:right w:val="single" w:sz="4" w:space="0" w:color="000000"/>
            </w:tcBorders>
          </w:tcPr>
          <w:p>
            <w:pPr>
              <w:pStyle w:val="TableParagraph"/>
              <w:spacing w:before="85"/>
              <w:ind w:left="216" w:right="211"/>
              <w:jc w:val="center"/>
              <w:rPr>
                <w:sz w:val="21"/>
              </w:rPr>
            </w:pPr>
            <w:r>
              <w:rPr>
                <w:sz w:val="21"/>
              </w:rPr>
              <w:t>1 周</w:t>
            </w:r>
          </w:p>
        </w:tc>
        <w:tc>
          <w:tcPr>
            <w:tcW w:w="610" w:type="dxa"/>
            <w:tcBorders>
              <w:top w:val="single" w:sz="4" w:space="0" w:color="000000"/>
              <w:left w:val="single" w:sz="4" w:space="0" w:color="000000"/>
              <w:bottom w:val="single" w:sz="4" w:space="0" w:color="000000"/>
            </w:tcBorders>
          </w:tcPr>
          <w:p>
            <w:pPr>
              <w:pStyle w:val="TableParagraph"/>
              <w:rPr>
                <w:rFonts w:ascii="Times New Roman"/>
                <w:sz w:val="28"/>
              </w:rPr>
            </w:pPr>
          </w:p>
        </w:tc>
      </w:tr>
      <w:tr>
        <w:trPr>
          <w:trHeight w:val="397" w:hRule="atLeast"/>
        </w:trPr>
        <w:tc>
          <w:tcPr>
            <w:tcW w:w="1072" w:type="dxa"/>
            <w:gridSpan w:val="2"/>
            <w:vMerge/>
            <w:tcBorders>
              <w:top w:val="nil"/>
              <w:bottom w:val="single" w:sz="4" w:space="0" w:color="000000"/>
              <w:right w:val="single" w:sz="4" w:space="0" w:color="000000"/>
            </w:tcBorders>
          </w:tcPr>
          <w:p>
            <w:pPr>
              <w:rPr>
                <w:sz w:val="2"/>
                <w:szCs w:val="2"/>
              </w:rPr>
            </w:pPr>
          </w:p>
        </w:tc>
        <w:tc>
          <w:tcPr>
            <w:tcW w:w="525" w:type="dxa"/>
            <w:tcBorders>
              <w:top w:val="single" w:sz="4" w:space="0" w:color="000000"/>
              <w:left w:val="single" w:sz="4" w:space="0" w:color="000000"/>
              <w:bottom w:val="single" w:sz="4" w:space="0" w:color="000000"/>
              <w:right w:val="single" w:sz="4" w:space="0" w:color="000000"/>
            </w:tcBorders>
          </w:tcPr>
          <w:p>
            <w:pPr>
              <w:pStyle w:val="TableParagraph"/>
              <w:spacing w:before="85"/>
              <w:ind w:left="14"/>
              <w:jc w:val="center"/>
              <w:rPr>
                <w:sz w:val="21"/>
              </w:rPr>
            </w:pPr>
            <w:r>
              <w:rPr>
                <w:w w:val="100"/>
                <w:sz w:val="21"/>
              </w:rPr>
              <w:t>4</w:t>
            </w:r>
          </w:p>
        </w:tc>
        <w:tc>
          <w:tcPr>
            <w:tcW w:w="2489" w:type="dxa"/>
            <w:tcBorders>
              <w:top w:val="single" w:sz="4" w:space="0" w:color="000000"/>
              <w:left w:val="single" w:sz="4" w:space="0" w:color="000000"/>
              <w:bottom w:val="single" w:sz="4" w:space="0" w:color="000000"/>
              <w:right w:val="single" w:sz="4" w:space="0" w:color="000000"/>
            </w:tcBorders>
          </w:tcPr>
          <w:p>
            <w:pPr>
              <w:pStyle w:val="TableParagraph"/>
              <w:spacing w:before="85"/>
              <w:ind w:left="170" w:right="150"/>
              <w:jc w:val="center"/>
              <w:rPr>
                <w:sz w:val="21"/>
              </w:rPr>
            </w:pPr>
            <w:r>
              <w:rPr>
                <w:sz w:val="21"/>
              </w:rPr>
              <w:t>毕业教育</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85"/>
              <w:ind w:left="246"/>
              <w:rPr>
                <w:sz w:val="21"/>
              </w:rPr>
            </w:pPr>
            <w:r>
              <w:rPr>
                <w:sz w:val="21"/>
              </w:rPr>
              <w:t>30</w:t>
            </w:r>
          </w:p>
        </w:tc>
        <w:tc>
          <w:tcPr>
            <w:tcW w:w="600" w:type="dxa"/>
            <w:tcBorders>
              <w:top w:val="single" w:sz="4" w:space="0" w:color="000000"/>
              <w:left w:val="single" w:sz="4" w:space="0" w:color="000000"/>
              <w:bottom w:val="single" w:sz="4" w:space="0" w:color="000000"/>
              <w:right w:val="single" w:sz="4" w:space="0" w:color="000000"/>
            </w:tcBorders>
          </w:tcPr>
          <w:p>
            <w:pPr>
              <w:pStyle w:val="TableParagraph"/>
              <w:spacing w:before="85"/>
              <w:ind w:left="13"/>
              <w:jc w:val="center"/>
              <w:rPr>
                <w:sz w:val="21"/>
              </w:rPr>
            </w:pPr>
            <w:r>
              <w:rPr>
                <w:w w:val="100"/>
                <w:sz w:val="21"/>
              </w:rPr>
              <w:t>1</w:t>
            </w:r>
          </w:p>
        </w:tc>
        <w:tc>
          <w:tcPr>
            <w:tcW w:w="8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8"/>
              </w:rPr>
            </w:pPr>
          </w:p>
        </w:tc>
        <w:tc>
          <w:tcPr>
            <w:tcW w:w="59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8"/>
              </w:rPr>
            </w:pPr>
          </w:p>
        </w:tc>
        <w:tc>
          <w:tcPr>
            <w:tcW w:w="6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8"/>
              </w:rPr>
            </w:pPr>
          </w:p>
        </w:tc>
        <w:tc>
          <w:tcPr>
            <w:tcW w:w="60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8"/>
              </w:rPr>
            </w:pPr>
          </w:p>
        </w:tc>
        <w:tc>
          <w:tcPr>
            <w:tcW w:w="898" w:type="dxa"/>
            <w:tcBorders>
              <w:top w:val="single" w:sz="4" w:space="0" w:color="000000"/>
              <w:left w:val="single" w:sz="4" w:space="0" w:color="000000"/>
              <w:bottom w:val="single" w:sz="4" w:space="0" w:color="000000"/>
              <w:right w:val="single" w:sz="4" w:space="0" w:color="000000"/>
            </w:tcBorders>
          </w:tcPr>
          <w:p>
            <w:pPr>
              <w:pStyle w:val="TableParagraph"/>
              <w:spacing w:before="85"/>
              <w:ind w:left="216" w:right="211"/>
              <w:jc w:val="center"/>
              <w:rPr>
                <w:sz w:val="21"/>
              </w:rPr>
            </w:pPr>
            <w:r>
              <w:rPr>
                <w:sz w:val="21"/>
              </w:rPr>
              <w:t>1 周</w:t>
            </w:r>
          </w:p>
        </w:tc>
        <w:tc>
          <w:tcPr>
            <w:tcW w:w="610" w:type="dxa"/>
            <w:tcBorders>
              <w:top w:val="single" w:sz="4" w:space="0" w:color="000000"/>
              <w:left w:val="single" w:sz="4" w:space="0" w:color="000000"/>
              <w:bottom w:val="single" w:sz="4" w:space="0" w:color="000000"/>
            </w:tcBorders>
          </w:tcPr>
          <w:p>
            <w:pPr>
              <w:pStyle w:val="TableParagraph"/>
              <w:rPr>
                <w:rFonts w:ascii="Times New Roman"/>
                <w:sz w:val="28"/>
              </w:rPr>
            </w:pPr>
          </w:p>
        </w:tc>
      </w:tr>
      <w:tr>
        <w:trPr>
          <w:trHeight w:val="395" w:hRule="atLeast"/>
        </w:trPr>
        <w:tc>
          <w:tcPr>
            <w:tcW w:w="1072" w:type="dxa"/>
            <w:gridSpan w:val="2"/>
            <w:vMerge/>
            <w:tcBorders>
              <w:top w:val="nil"/>
              <w:bottom w:val="single" w:sz="4" w:space="0" w:color="000000"/>
              <w:right w:val="single" w:sz="4" w:space="0" w:color="000000"/>
            </w:tcBorders>
          </w:tcPr>
          <w:p>
            <w:pPr>
              <w:rPr>
                <w:sz w:val="2"/>
                <w:szCs w:val="2"/>
              </w:rPr>
            </w:pPr>
          </w:p>
        </w:tc>
        <w:tc>
          <w:tcPr>
            <w:tcW w:w="3014" w:type="dxa"/>
            <w:gridSpan w:val="2"/>
            <w:tcBorders>
              <w:top w:val="single" w:sz="4" w:space="0" w:color="000000"/>
              <w:left w:val="single" w:sz="4" w:space="0" w:color="000000"/>
              <w:bottom w:val="single" w:sz="4" w:space="0" w:color="000000"/>
              <w:right w:val="single" w:sz="4" w:space="0" w:color="000000"/>
            </w:tcBorders>
          </w:tcPr>
          <w:p>
            <w:pPr>
              <w:pStyle w:val="TableParagraph"/>
              <w:spacing w:before="87"/>
              <w:ind w:left="113"/>
              <w:rPr>
                <w:sz w:val="21"/>
              </w:rPr>
            </w:pPr>
            <w:r>
              <w:rPr>
                <w:spacing w:val="14"/>
                <w:sz w:val="21"/>
              </w:rPr>
              <w:t>小计（占总课时比</w:t>
            </w:r>
            <w:r>
              <w:rPr>
                <w:sz w:val="21"/>
              </w:rPr>
              <w:t>例</w:t>
            </w:r>
            <w:r>
              <w:rPr>
                <w:spacing w:val="-20"/>
                <w:sz w:val="21"/>
              </w:rPr>
              <w:t> </w:t>
            </w:r>
            <w:r>
              <w:rPr>
                <w:spacing w:val="8"/>
                <w:sz w:val="21"/>
              </w:rPr>
              <w:t>3.64</w:t>
            </w:r>
            <w:r>
              <w:rPr>
                <w:spacing w:val="11"/>
                <w:w w:val="100"/>
                <w:sz w:val="21"/>
              </w:rPr>
              <w:drawing>
                <wp:inline distT="0" distB="0" distL="0" distR="0">
                  <wp:extent cx="60325" cy="104775"/>
                  <wp:effectExtent l="0" t="0" r="0" b="0"/>
                  <wp:docPr id="17" name="image4.png"/>
                  <wp:cNvGraphicFramePr>
                    <a:graphicFrameLocks noChangeAspect="1"/>
                  </wp:cNvGraphicFramePr>
                  <a:graphic>
                    <a:graphicData uri="http://schemas.openxmlformats.org/drawingml/2006/picture">
                      <pic:pic>
                        <pic:nvPicPr>
                          <pic:cNvPr id="18" name="image4.png"/>
                          <pic:cNvPicPr/>
                        </pic:nvPicPr>
                        <pic:blipFill>
                          <a:blip r:embed="rId9" cstate="print"/>
                          <a:stretch>
                            <a:fillRect/>
                          </a:stretch>
                        </pic:blipFill>
                        <pic:spPr>
                          <a:xfrm>
                            <a:off x="0" y="0"/>
                            <a:ext cx="60325" cy="104775"/>
                          </a:xfrm>
                          <a:prstGeom prst="rect">
                            <a:avLst/>
                          </a:prstGeom>
                        </pic:spPr>
                      </pic:pic>
                    </a:graphicData>
                  </a:graphic>
                </wp:inline>
              </w:drawing>
            </w:r>
            <w:r>
              <w:rPr>
                <w:spacing w:val="11"/>
                <w:w w:val="100"/>
                <w:sz w:val="21"/>
              </w:rPr>
            </w:r>
            <w:r>
              <w:rPr>
                <w:sz w:val="21"/>
              </w:rPr>
              <w:t>）</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before="82"/>
              <w:ind w:left="191"/>
              <w:rPr>
                <w:sz w:val="21"/>
              </w:rPr>
            </w:pPr>
            <w:r>
              <w:rPr>
                <w:sz w:val="21"/>
              </w:rPr>
              <w:t>120</w:t>
            </w:r>
          </w:p>
        </w:tc>
        <w:tc>
          <w:tcPr>
            <w:tcW w:w="600" w:type="dxa"/>
            <w:tcBorders>
              <w:top w:val="single" w:sz="4" w:space="0" w:color="000000"/>
              <w:left w:val="single" w:sz="4" w:space="0" w:color="000000"/>
              <w:bottom w:val="single" w:sz="4" w:space="0" w:color="000000"/>
              <w:right w:val="single" w:sz="4" w:space="0" w:color="000000"/>
            </w:tcBorders>
          </w:tcPr>
          <w:p>
            <w:pPr>
              <w:pStyle w:val="TableParagraph"/>
              <w:spacing w:before="82"/>
              <w:ind w:left="13"/>
              <w:jc w:val="center"/>
              <w:rPr>
                <w:sz w:val="21"/>
              </w:rPr>
            </w:pPr>
            <w:r>
              <w:rPr>
                <w:w w:val="100"/>
                <w:sz w:val="21"/>
              </w:rPr>
              <w:t>4</w:t>
            </w:r>
          </w:p>
        </w:tc>
        <w:tc>
          <w:tcPr>
            <w:tcW w:w="8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8"/>
              </w:rPr>
            </w:pPr>
          </w:p>
        </w:tc>
        <w:tc>
          <w:tcPr>
            <w:tcW w:w="59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8"/>
              </w:rPr>
            </w:pPr>
          </w:p>
        </w:tc>
        <w:tc>
          <w:tcPr>
            <w:tcW w:w="61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8"/>
              </w:rPr>
            </w:pPr>
          </w:p>
        </w:tc>
        <w:tc>
          <w:tcPr>
            <w:tcW w:w="60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8"/>
              </w:rPr>
            </w:pPr>
          </w:p>
        </w:tc>
        <w:tc>
          <w:tcPr>
            <w:tcW w:w="89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8"/>
              </w:rPr>
            </w:pPr>
          </w:p>
        </w:tc>
        <w:tc>
          <w:tcPr>
            <w:tcW w:w="610" w:type="dxa"/>
            <w:tcBorders>
              <w:top w:val="single" w:sz="4" w:space="0" w:color="000000"/>
              <w:left w:val="single" w:sz="4" w:space="0" w:color="000000"/>
              <w:bottom w:val="single" w:sz="4" w:space="0" w:color="000000"/>
            </w:tcBorders>
          </w:tcPr>
          <w:p>
            <w:pPr>
              <w:pStyle w:val="TableParagraph"/>
              <w:rPr>
                <w:rFonts w:ascii="Times New Roman"/>
                <w:sz w:val="28"/>
              </w:rPr>
            </w:pPr>
          </w:p>
        </w:tc>
      </w:tr>
      <w:tr>
        <w:trPr>
          <w:trHeight w:val="398" w:hRule="atLeast"/>
        </w:trPr>
        <w:tc>
          <w:tcPr>
            <w:tcW w:w="4086" w:type="dxa"/>
            <w:gridSpan w:val="4"/>
            <w:tcBorders>
              <w:top w:val="single" w:sz="4" w:space="0" w:color="000000"/>
              <w:bottom w:val="single" w:sz="4" w:space="0" w:color="000000"/>
              <w:right w:val="single" w:sz="4" w:space="0" w:color="000000"/>
            </w:tcBorders>
          </w:tcPr>
          <w:p>
            <w:pPr>
              <w:pStyle w:val="TableParagraph"/>
              <w:spacing w:before="85"/>
              <w:ind w:left="1139"/>
              <w:rPr>
                <w:sz w:val="21"/>
              </w:rPr>
            </w:pPr>
            <w:r>
              <w:rPr>
                <w:sz w:val="21"/>
              </w:rPr>
              <w:t>周课时及学分合计</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8"/>
              </w:rPr>
            </w:pPr>
          </w:p>
        </w:tc>
        <w:tc>
          <w:tcPr>
            <w:tcW w:w="600" w:type="dxa"/>
            <w:tcBorders>
              <w:top w:val="single" w:sz="4" w:space="0" w:color="000000"/>
              <w:left w:val="single" w:sz="4" w:space="0" w:color="000000"/>
              <w:bottom w:val="single" w:sz="4" w:space="0" w:color="000000"/>
              <w:right w:val="single" w:sz="4" w:space="0" w:color="000000"/>
            </w:tcBorders>
          </w:tcPr>
          <w:p>
            <w:pPr>
              <w:pStyle w:val="TableParagraph"/>
              <w:spacing w:before="85"/>
              <w:ind w:left="128" w:right="107"/>
              <w:jc w:val="center"/>
              <w:rPr>
                <w:sz w:val="21"/>
              </w:rPr>
            </w:pPr>
            <w:r>
              <w:rPr>
                <w:sz w:val="21"/>
              </w:rPr>
              <w:t>174</w:t>
            </w:r>
          </w:p>
        </w:tc>
        <w:tc>
          <w:tcPr>
            <w:tcW w:w="893" w:type="dxa"/>
            <w:tcBorders>
              <w:top w:val="single" w:sz="4" w:space="0" w:color="000000"/>
              <w:left w:val="single" w:sz="4" w:space="0" w:color="000000"/>
              <w:bottom w:val="single" w:sz="4" w:space="0" w:color="000000"/>
              <w:right w:val="single" w:sz="4" w:space="0" w:color="000000"/>
            </w:tcBorders>
          </w:tcPr>
          <w:p>
            <w:pPr>
              <w:pStyle w:val="TableParagraph"/>
              <w:spacing w:before="85"/>
              <w:ind w:left="212" w:right="194"/>
              <w:jc w:val="center"/>
              <w:rPr>
                <w:sz w:val="21"/>
              </w:rPr>
            </w:pPr>
            <w:r>
              <w:rPr>
                <w:sz w:val="21"/>
              </w:rPr>
              <w:t>30</w:t>
            </w:r>
          </w:p>
        </w:tc>
        <w:tc>
          <w:tcPr>
            <w:tcW w:w="596" w:type="dxa"/>
            <w:tcBorders>
              <w:top w:val="single" w:sz="4" w:space="0" w:color="000000"/>
              <w:left w:val="single" w:sz="4" w:space="0" w:color="000000"/>
              <w:bottom w:val="single" w:sz="4" w:space="0" w:color="000000"/>
              <w:right w:val="single" w:sz="4" w:space="0" w:color="000000"/>
            </w:tcBorders>
          </w:tcPr>
          <w:p>
            <w:pPr>
              <w:pStyle w:val="TableParagraph"/>
              <w:spacing w:before="85"/>
              <w:ind w:left="191"/>
              <w:rPr>
                <w:sz w:val="21"/>
              </w:rPr>
            </w:pPr>
            <w:r>
              <w:rPr>
                <w:sz w:val="21"/>
              </w:rPr>
              <w:t>30</w:t>
            </w:r>
          </w:p>
        </w:tc>
        <w:tc>
          <w:tcPr>
            <w:tcW w:w="612" w:type="dxa"/>
            <w:tcBorders>
              <w:top w:val="single" w:sz="4" w:space="0" w:color="000000"/>
              <w:left w:val="single" w:sz="4" w:space="0" w:color="000000"/>
              <w:bottom w:val="single" w:sz="4" w:space="0" w:color="000000"/>
              <w:right w:val="single" w:sz="4" w:space="0" w:color="000000"/>
            </w:tcBorders>
          </w:tcPr>
          <w:p>
            <w:pPr>
              <w:pStyle w:val="TableParagraph"/>
              <w:spacing w:before="85"/>
              <w:ind w:left="198"/>
              <w:rPr>
                <w:sz w:val="21"/>
              </w:rPr>
            </w:pPr>
            <w:r>
              <w:rPr>
                <w:sz w:val="21"/>
              </w:rPr>
              <w:t>30</w:t>
            </w:r>
          </w:p>
        </w:tc>
        <w:tc>
          <w:tcPr>
            <w:tcW w:w="605" w:type="dxa"/>
            <w:tcBorders>
              <w:top w:val="single" w:sz="4" w:space="0" w:color="000000"/>
              <w:left w:val="single" w:sz="4" w:space="0" w:color="000000"/>
              <w:bottom w:val="single" w:sz="4" w:space="0" w:color="000000"/>
              <w:right w:val="single" w:sz="4" w:space="0" w:color="000000"/>
            </w:tcBorders>
          </w:tcPr>
          <w:p>
            <w:pPr>
              <w:pStyle w:val="TableParagraph"/>
              <w:spacing w:before="85"/>
              <w:ind w:left="195"/>
              <w:rPr>
                <w:sz w:val="21"/>
              </w:rPr>
            </w:pPr>
            <w:r>
              <w:rPr>
                <w:sz w:val="21"/>
              </w:rPr>
              <w:t>30</w:t>
            </w:r>
          </w:p>
        </w:tc>
        <w:tc>
          <w:tcPr>
            <w:tcW w:w="898" w:type="dxa"/>
            <w:tcBorders>
              <w:top w:val="single" w:sz="4" w:space="0" w:color="000000"/>
              <w:left w:val="single" w:sz="4" w:space="0" w:color="000000"/>
              <w:bottom w:val="single" w:sz="4" w:space="0" w:color="000000"/>
              <w:right w:val="single" w:sz="4" w:space="0" w:color="000000"/>
            </w:tcBorders>
          </w:tcPr>
          <w:p>
            <w:pPr>
              <w:pStyle w:val="TableParagraph"/>
              <w:spacing w:before="85"/>
              <w:ind w:left="216" w:right="199"/>
              <w:jc w:val="center"/>
              <w:rPr>
                <w:sz w:val="21"/>
              </w:rPr>
            </w:pPr>
            <w:r>
              <w:rPr>
                <w:sz w:val="21"/>
              </w:rPr>
              <w:t>30</w:t>
            </w:r>
          </w:p>
        </w:tc>
        <w:tc>
          <w:tcPr>
            <w:tcW w:w="610" w:type="dxa"/>
            <w:tcBorders>
              <w:top w:val="single" w:sz="4" w:space="0" w:color="000000"/>
              <w:left w:val="single" w:sz="4" w:space="0" w:color="000000"/>
              <w:bottom w:val="single" w:sz="4" w:space="0" w:color="000000"/>
            </w:tcBorders>
          </w:tcPr>
          <w:p>
            <w:pPr>
              <w:pStyle w:val="TableParagraph"/>
              <w:spacing w:before="85"/>
              <w:ind w:left="195"/>
              <w:rPr>
                <w:sz w:val="21"/>
              </w:rPr>
            </w:pPr>
            <w:r>
              <w:rPr>
                <w:sz w:val="21"/>
              </w:rPr>
              <w:t>30</w:t>
            </w:r>
          </w:p>
        </w:tc>
      </w:tr>
      <w:tr>
        <w:trPr>
          <w:trHeight w:val="398" w:hRule="atLeast"/>
        </w:trPr>
        <w:tc>
          <w:tcPr>
            <w:tcW w:w="4086" w:type="dxa"/>
            <w:gridSpan w:val="4"/>
            <w:tcBorders>
              <w:top w:val="single" w:sz="4" w:space="0" w:color="000000"/>
              <w:right w:val="single" w:sz="4" w:space="0" w:color="000000"/>
            </w:tcBorders>
          </w:tcPr>
          <w:p>
            <w:pPr>
              <w:pStyle w:val="TableParagraph"/>
              <w:spacing w:before="85"/>
              <w:ind w:left="1706" w:right="1694"/>
              <w:jc w:val="center"/>
              <w:rPr>
                <w:sz w:val="21"/>
              </w:rPr>
            </w:pPr>
            <w:r>
              <w:rPr>
                <w:sz w:val="21"/>
              </w:rPr>
              <w:t>总学时</w:t>
            </w:r>
          </w:p>
        </w:tc>
        <w:tc>
          <w:tcPr>
            <w:tcW w:w="5522" w:type="dxa"/>
            <w:gridSpan w:val="8"/>
            <w:tcBorders>
              <w:top w:val="single" w:sz="4" w:space="0" w:color="000000"/>
              <w:left w:val="single" w:sz="4" w:space="0" w:color="000000"/>
            </w:tcBorders>
          </w:tcPr>
          <w:p>
            <w:pPr>
              <w:pStyle w:val="TableParagraph"/>
              <w:spacing w:before="85"/>
              <w:ind w:left="2536" w:right="2510"/>
              <w:jc w:val="center"/>
              <w:rPr>
                <w:sz w:val="21"/>
              </w:rPr>
            </w:pPr>
            <w:r>
              <w:rPr>
                <w:sz w:val="21"/>
              </w:rPr>
              <w:t>3300</w:t>
            </w:r>
          </w:p>
        </w:tc>
      </w:tr>
    </w:tbl>
    <w:p>
      <w:pPr>
        <w:pStyle w:val="BodyText"/>
        <w:spacing w:before="15"/>
        <w:ind w:left="0" w:firstLine="0"/>
        <w:rPr>
          <w:rFonts w:ascii="微软雅黑"/>
          <w:b/>
          <w:sz w:val="5"/>
        </w:rPr>
      </w:pPr>
    </w:p>
    <w:p>
      <w:pPr>
        <w:spacing w:line="488" w:lineRule="exact" w:before="0"/>
        <w:ind w:left="1022" w:right="0" w:firstLine="0"/>
        <w:jc w:val="left"/>
        <w:rPr>
          <w:sz w:val="28"/>
        </w:rPr>
      </w:pPr>
      <w:r>
        <w:rPr>
          <w:rFonts w:ascii="微软雅黑" w:eastAsia="微软雅黑" w:hint="eastAsia"/>
          <w:b/>
          <w:sz w:val="28"/>
        </w:rPr>
        <w:t>备注：</w:t>
      </w:r>
      <w:r>
        <w:rPr>
          <w:sz w:val="28"/>
        </w:rPr>
        <w:t>专业课程课时中含工学交替课时。</w:t>
      </w:r>
    </w:p>
    <w:p>
      <w:pPr>
        <w:pStyle w:val="BodyText"/>
        <w:spacing w:before="92"/>
        <w:ind w:left="1694" w:firstLine="0"/>
        <w:rPr>
          <w:rFonts w:ascii="黑体" w:eastAsia="黑体" w:hint="eastAsia"/>
        </w:rPr>
      </w:pPr>
      <w:r>
        <w:rPr>
          <w:rFonts w:ascii="黑体" w:eastAsia="黑体" w:hint="eastAsia"/>
        </w:rPr>
        <w:t>八、教学保障</w:t>
      </w:r>
    </w:p>
    <w:p>
      <w:pPr>
        <w:pStyle w:val="BodyText"/>
        <w:spacing w:line="328" w:lineRule="auto" w:before="150"/>
        <w:ind w:right="1122"/>
        <w:jc w:val="both"/>
      </w:pPr>
      <w:r>
        <w:rPr>
          <w:spacing w:val="16"/>
          <w:w w:val="95"/>
        </w:rPr>
        <w:t>根据相关文件要求选聘企业和学校导师，签订协议， 落实待遇。在原有教材的基础上，双导师共同商讨制定教 学方案，共享教学资源，编制符合现代学徒制人才培养模 </w:t>
      </w:r>
      <w:r>
        <w:rPr>
          <w:spacing w:val="16"/>
        </w:rPr>
        <w:t>式的校本教材。</w:t>
      </w:r>
    </w:p>
    <w:p>
      <w:pPr>
        <w:pStyle w:val="BodyText"/>
        <w:spacing w:line="405" w:lineRule="exact"/>
        <w:ind w:left="1694" w:firstLine="0"/>
        <w:rPr>
          <w:rFonts w:ascii="黑体" w:eastAsia="黑体" w:hint="eastAsia"/>
        </w:rPr>
      </w:pPr>
      <w:r>
        <w:rPr>
          <w:rFonts w:ascii="黑体" w:eastAsia="黑体" w:hint="eastAsia"/>
        </w:rPr>
        <w:t>九、考核评价</w:t>
      </w:r>
    </w:p>
    <w:p>
      <w:pPr>
        <w:pStyle w:val="BodyText"/>
        <w:spacing w:line="328" w:lineRule="auto" w:before="149"/>
        <w:ind w:right="1122"/>
        <w:jc w:val="both"/>
      </w:pPr>
      <w:r>
        <w:rPr>
          <w:spacing w:val="16"/>
          <w:w w:val="95"/>
        </w:rPr>
        <w:t>校企双方共同制订以育人为目标的学徒（学生）考核 评价标准，从课堂学习、技能实训、企业实践三个维度， 建立由学徒（学生）自我评价、学校导师评价、企业导师 评价、行业专家评价相结合的学徒（学生）质量考核评价 </w:t>
      </w:r>
      <w:r>
        <w:rPr>
          <w:spacing w:val="16"/>
        </w:rPr>
        <w:t>体系。</w:t>
      </w:r>
    </w:p>
    <w:p>
      <w:pPr>
        <w:pStyle w:val="BodyText"/>
        <w:spacing w:line="328" w:lineRule="auto"/>
        <w:ind w:right="851"/>
      </w:pPr>
      <w:r>
        <w:rPr>
          <w:spacing w:val="16"/>
        </w:rPr>
        <w:t>根据每个轮训岗位的实训考核标准，从学徒（学生） </w:t>
      </w:r>
      <w:r>
        <w:rPr>
          <w:spacing w:val="12"/>
          <w:w w:val="95"/>
        </w:rPr>
        <w:t>在岗位轮训期间理论知识和专业技能掌握程度、学习态度、 </w:t>
      </w:r>
      <w:r>
        <w:rPr>
          <w:spacing w:val="12"/>
        </w:rPr>
        <w:t>实训表现、岗位工作任务完成情况和职业素养等方面，制定岗位技能考核指标和评分细则，对轮训岗位群进行技能达标考核。</w:t>
      </w:r>
    </w:p>
    <w:p>
      <w:pPr>
        <w:spacing w:after="0" w:line="328" w:lineRule="auto"/>
        <w:sectPr>
          <w:pgSz w:w="11910" w:h="16840"/>
          <w:pgMar w:header="0" w:footer="1043" w:top="1400" w:bottom="1240" w:left="680" w:right="680"/>
        </w:sectPr>
      </w:pPr>
    </w:p>
    <w:p>
      <w:pPr>
        <w:pStyle w:val="BodyText"/>
        <w:spacing w:line="328" w:lineRule="auto" w:before="29"/>
        <w:ind w:right="872"/>
      </w:pPr>
      <w:r>
        <w:rPr>
          <w:spacing w:val="16"/>
        </w:rPr>
        <w:t>岗位考核采取分阶段考核的方法，在完成每个岗位的实训任务后，经过学徒（学生）自我鉴定、学校导师对学</w:t>
      </w:r>
      <w:r>
        <w:rPr>
          <w:spacing w:val="-41"/>
        </w:rPr>
        <w:t>徒</w:t>
      </w:r>
      <w:r>
        <w:rPr>
          <w:spacing w:val="16"/>
        </w:rPr>
        <w:t>（学生</w:t>
      </w:r>
      <w:r>
        <w:rPr>
          <w:spacing w:val="-41"/>
        </w:rPr>
        <w:t>）</w:t>
      </w:r>
      <w:r>
        <w:rPr>
          <w:spacing w:val="5"/>
        </w:rPr>
        <w:t>进行理论考核、企业导师和行业专家对学徒</w:t>
      </w:r>
      <w:r>
        <w:rPr>
          <w:spacing w:val="16"/>
        </w:rPr>
        <w:t>（</w:t>
      </w:r>
      <w:r>
        <w:rPr/>
        <w:t>学</w:t>
      </w:r>
      <w:r>
        <w:rPr>
          <w:spacing w:val="16"/>
        </w:rPr>
        <w:t>生）进行技能考核、双导师联合对学徒（学生）进行综合</w:t>
      </w:r>
      <w:r>
        <w:rPr>
          <w:spacing w:val="10"/>
          <w:w w:val="95"/>
        </w:rPr>
        <w:t>考核等程序，综合评价学徒</w:t>
      </w:r>
      <w:r>
        <w:rPr>
          <w:spacing w:val="16"/>
          <w:w w:val="95"/>
        </w:rPr>
        <w:t>（学生</w:t>
      </w:r>
      <w:r>
        <w:rPr>
          <w:spacing w:val="-5"/>
          <w:w w:val="95"/>
        </w:rPr>
        <w:t>）</w:t>
      </w:r>
      <w:r>
        <w:rPr>
          <w:spacing w:val="14"/>
          <w:w w:val="95"/>
        </w:rPr>
        <w:t>在该岗位的实训成绩。</w:t>
      </w:r>
    </w:p>
    <w:p>
      <w:pPr>
        <w:pStyle w:val="BodyText"/>
        <w:spacing w:line="328" w:lineRule="auto"/>
        <w:ind w:right="1122"/>
        <w:jc w:val="both"/>
      </w:pPr>
      <w:r>
        <w:rPr/>
        <w:drawing>
          <wp:anchor distT="0" distB="0" distL="0" distR="0" allowOverlap="1" layoutInCell="1" locked="0" behindDoc="1" simplePos="0" relativeHeight="239595520">
            <wp:simplePos x="0" y="0"/>
            <wp:positionH relativeFrom="page">
              <wp:posOffset>2847720</wp:posOffset>
            </wp:positionH>
            <wp:positionV relativeFrom="paragraph">
              <wp:posOffset>762888</wp:posOffset>
            </wp:positionV>
            <wp:extent cx="85725" cy="155575"/>
            <wp:effectExtent l="0" t="0" r="0" b="0"/>
            <wp:wrapNone/>
            <wp:docPr id="19" name="image5.png"/>
            <wp:cNvGraphicFramePr>
              <a:graphicFrameLocks noChangeAspect="1"/>
            </wp:cNvGraphicFramePr>
            <a:graphic>
              <a:graphicData uri="http://schemas.openxmlformats.org/drawingml/2006/picture">
                <pic:pic>
                  <pic:nvPicPr>
                    <pic:cNvPr id="20" name="image5.png"/>
                    <pic:cNvPicPr/>
                  </pic:nvPicPr>
                  <pic:blipFill>
                    <a:blip r:embed="rId10" cstate="print"/>
                    <a:stretch>
                      <a:fillRect/>
                    </a:stretch>
                  </pic:blipFill>
                  <pic:spPr>
                    <a:xfrm>
                      <a:off x="0" y="0"/>
                      <a:ext cx="85725" cy="155575"/>
                    </a:xfrm>
                    <a:prstGeom prst="rect">
                      <a:avLst/>
                    </a:prstGeom>
                  </pic:spPr>
                </pic:pic>
              </a:graphicData>
            </a:graphic>
          </wp:anchor>
        </w:drawing>
      </w:r>
      <w:r>
        <w:rPr/>
        <w:drawing>
          <wp:anchor distT="0" distB="0" distL="0" distR="0" allowOverlap="1" layoutInCell="1" locked="0" behindDoc="1" simplePos="0" relativeHeight="239596544">
            <wp:simplePos x="0" y="0"/>
            <wp:positionH relativeFrom="page">
              <wp:posOffset>5995415</wp:posOffset>
            </wp:positionH>
            <wp:positionV relativeFrom="paragraph">
              <wp:posOffset>762888</wp:posOffset>
            </wp:positionV>
            <wp:extent cx="85725" cy="155575"/>
            <wp:effectExtent l="0" t="0" r="0" b="0"/>
            <wp:wrapNone/>
            <wp:docPr id="21" name="image5.png"/>
            <wp:cNvGraphicFramePr>
              <a:graphicFrameLocks noChangeAspect="1"/>
            </wp:cNvGraphicFramePr>
            <a:graphic>
              <a:graphicData uri="http://schemas.openxmlformats.org/drawingml/2006/picture">
                <pic:pic>
                  <pic:nvPicPr>
                    <pic:cNvPr id="22" name="image5.png"/>
                    <pic:cNvPicPr/>
                  </pic:nvPicPr>
                  <pic:blipFill>
                    <a:blip r:embed="rId10" cstate="print"/>
                    <a:stretch>
                      <a:fillRect/>
                    </a:stretch>
                  </pic:blipFill>
                  <pic:spPr>
                    <a:xfrm>
                      <a:off x="0" y="0"/>
                      <a:ext cx="85725" cy="155575"/>
                    </a:xfrm>
                    <a:prstGeom prst="rect">
                      <a:avLst/>
                    </a:prstGeom>
                  </pic:spPr>
                </pic:pic>
              </a:graphicData>
            </a:graphic>
          </wp:anchor>
        </w:drawing>
      </w:r>
      <w:r>
        <w:rPr>
          <w:spacing w:val="16"/>
          <w:w w:val="95"/>
        </w:rPr>
        <w:t>考核成绩采取百分制与等级制并行的方式评定。采取 过程性考核和终结性考核相结合的方式，一般过程性考核 </w:t>
      </w:r>
      <w:r>
        <w:rPr>
          <w:spacing w:val="2"/>
        </w:rPr>
        <w:t>成绩占总成绩的 </w:t>
      </w:r>
      <w:r>
        <w:rPr>
          <w:spacing w:val="10"/>
        </w:rPr>
        <w:t>60</w:t>
      </w:r>
      <w:r>
        <w:rPr>
          <w:spacing w:val="6"/>
        </w:rPr>
        <w:t>，终结性考核成绩占总成绩的 </w:t>
      </w:r>
      <w:r>
        <w:rPr>
          <w:spacing w:val="8"/>
        </w:rPr>
        <w:t>40</w:t>
      </w:r>
      <w:r>
        <w:rPr>
          <w:spacing w:val="-136"/>
        </w:rPr>
        <w:t>。</w:t>
      </w:r>
    </w:p>
    <w:p>
      <w:pPr>
        <w:pStyle w:val="BodyText"/>
        <w:spacing w:line="328" w:lineRule="auto"/>
        <w:ind w:right="1122"/>
        <w:jc w:val="both"/>
      </w:pPr>
      <w:r>
        <w:rPr>
          <w:spacing w:val="16"/>
          <w:w w:val="95"/>
        </w:rPr>
        <w:t>考核达标后，进入下一个实训岗位，直至完成本专业 所有岗位的实训；考核不合格者，延长岗位轮训时间，并 重新考核。重新考核仍然不合格者，退出现代学徒制实验 </w:t>
      </w:r>
      <w:r>
        <w:rPr>
          <w:spacing w:val="16"/>
        </w:rPr>
        <w:t>班。</w:t>
      </w:r>
    </w:p>
    <w:p>
      <w:pPr>
        <w:pStyle w:val="BodyText"/>
        <w:spacing w:line="405" w:lineRule="exact"/>
        <w:ind w:left="1694" w:firstLine="0"/>
      </w:pPr>
      <w:r>
        <w:rPr>
          <w:rFonts w:ascii="黑体" w:eastAsia="黑体" w:hint="eastAsia"/>
        </w:rPr>
        <w:t>十、毕业标准</w:t>
      </w:r>
      <w:r>
        <w:rPr/>
        <w:t>（包括毕业与颁证等内容）</w:t>
      </w:r>
    </w:p>
    <w:p>
      <w:pPr>
        <w:pStyle w:val="BodyText"/>
        <w:spacing w:line="328" w:lineRule="auto" w:before="134"/>
        <w:ind w:right="1121"/>
        <w:jc w:val="both"/>
      </w:pPr>
      <w:r>
        <w:rPr>
          <w:spacing w:val="16"/>
          <w:w w:val="95"/>
        </w:rPr>
        <w:t>所有试点学生均需参加过程性考核和终结性考核，考 核合格者颁发现代学徒制试点结业证书，该结业证书为学 </w:t>
      </w:r>
      <w:r>
        <w:rPr>
          <w:spacing w:val="16"/>
        </w:rPr>
        <w:t>生能够合格领取毕业证的必须条件。</w:t>
      </w:r>
    </w:p>
    <w:p>
      <w:pPr>
        <w:spacing w:after="0" w:line="328" w:lineRule="auto"/>
        <w:jc w:val="both"/>
        <w:sectPr>
          <w:pgSz w:w="11910" w:h="16840"/>
          <w:pgMar w:header="0" w:footer="1043" w:top="1500" w:bottom="1320" w:left="680" w:right="680"/>
        </w:sectPr>
      </w:pPr>
    </w:p>
    <w:p>
      <w:pPr>
        <w:pStyle w:val="BodyText"/>
        <w:spacing w:line="370" w:lineRule="exact" w:before="29"/>
        <w:ind w:left="1694" w:firstLine="0"/>
      </w:pPr>
      <w:r>
        <w:rPr/>
        <w:t>附件：课程标准</w:t>
      </w:r>
    </w:p>
    <w:p>
      <w:pPr>
        <w:pStyle w:val="Heading1"/>
        <w:spacing w:line="550" w:lineRule="exact"/>
        <w:ind w:left="2045" w:right="2063"/>
        <w:jc w:val="center"/>
      </w:pPr>
      <w:r>
        <w:rPr/>
        <w:t>《汽车文化》课程标准</w:t>
      </w:r>
    </w:p>
    <w:p>
      <w:pPr>
        <w:spacing w:before="267"/>
        <w:ind w:left="1696" w:right="0" w:firstLine="0"/>
        <w:jc w:val="left"/>
        <w:rPr>
          <w:rFonts w:ascii="微软雅黑" w:eastAsia="微软雅黑" w:hint="eastAsia"/>
          <w:b/>
          <w:sz w:val="32"/>
        </w:rPr>
      </w:pPr>
      <w:r>
        <w:rPr>
          <w:rFonts w:ascii="微软雅黑" w:eastAsia="微软雅黑" w:hint="eastAsia"/>
          <w:b/>
          <w:sz w:val="32"/>
        </w:rPr>
        <w:t>一、课程性质与任务</w:t>
      </w:r>
    </w:p>
    <w:p>
      <w:pPr>
        <w:pStyle w:val="BodyText"/>
        <w:spacing w:line="292" w:lineRule="auto" w:before="14"/>
        <w:ind w:right="1013"/>
        <w:jc w:val="both"/>
      </w:pPr>
      <w:r>
        <w:rPr>
          <w:spacing w:val="21"/>
          <w:w w:val="95"/>
        </w:rPr>
        <w:t>《汽车文化》课程是中等职业学校汽车运用与维修、 </w:t>
      </w:r>
      <w:r>
        <w:rPr>
          <w:spacing w:val="17"/>
        </w:rPr>
        <w:t>汽车车身修复等专业的的专业基础课程之一，旨在向学生传授和普及与汽车相关的文化知识，使学生明确专业地位与就业定位，帮助学生树立正确的学习观，为专业核心课</w:t>
      </w:r>
      <w:r>
        <w:rPr>
          <w:spacing w:val="16"/>
        </w:rPr>
        <w:t>和专业技能课的学习奠定一定的知识基础。</w:t>
      </w:r>
    </w:p>
    <w:p>
      <w:pPr>
        <w:pStyle w:val="Heading1"/>
        <w:spacing w:line="486" w:lineRule="exact"/>
      </w:pPr>
      <w:r>
        <w:rPr/>
        <w:t>二、课程教学目标</w:t>
      </w:r>
    </w:p>
    <w:p>
      <w:pPr>
        <w:pStyle w:val="BodyText"/>
        <w:spacing w:line="292" w:lineRule="auto" w:before="14"/>
        <w:ind w:right="1013"/>
        <w:jc w:val="both"/>
      </w:pPr>
      <w:r>
        <w:rPr>
          <w:spacing w:val="21"/>
          <w:w w:val="95"/>
        </w:rPr>
        <w:t>本课程着眼于学生的终身学习和可持续发展，关注学 </w:t>
      </w:r>
      <w:r>
        <w:rPr>
          <w:spacing w:val="17"/>
        </w:rPr>
        <w:t>生素质和职业岗位认知的培养。通过本课程的学习，使学生初步掌握汽车相关文化知识，包括汽车的发展历史、名人名车名标、主要汽车制造厂商及其车型特色、汽车的外形与色彩、汽车运动、汽车技术的发展趋势等，在为后续课程奠定知识基础的同时，最大限度的激发学生的学习兴</w:t>
      </w:r>
      <w:r>
        <w:rPr>
          <w:spacing w:val="16"/>
        </w:rPr>
        <w:t>趣。</w:t>
      </w:r>
    </w:p>
    <w:p>
      <w:pPr>
        <w:pStyle w:val="BodyText"/>
        <w:spacing w:line="408" w:lineRule="exact"/>
        <w:ind w:left="1694" w:firstLine="0"/>
      </w:pPr>
      <w:r>
        <w:rPr/>
        <w:t>职业能力目标：</w:t>
      </w:r>
    </w:p>
    <w:p>
      <w:pPr>
        <w:pStyle w:val="ListParagraph"/>
        <w:numPr>
          <w:ilvl w:val="0"/>
          <w:numId w:val="70"/>
        </w:numPr>
        <w:tabs>
          <w:tab w:pos="2030" w:val="left" w:leader="none"/>
        </w:tabs>
        <w:spacing w:line="240" w:lineRule="auto" w:before="89" w:after="0"/>
        <w:ind w:left="2030" w:right="0" w:hanging="336"/>
        <w:jc w:val="left"/>
        <w:rPr>
          <w:sz w:val="32"/>
        </w:rPr>
      </w:pPr>
      <w:r>
        <w:rPr>
          <w:spacing w:val="16"/>
          <w:sz w:val="32"/>
        </w:rPr>
        <w:t>熟悉汽车发展史、汽车分类知识；</w:t>
      </w:r>
    </w:p>
    <w:p>
      <w:pPr>
        <w:pStyle w:val="ListParagraph"/>
        <w:numPr>
          <w:ilvl w:val="0"/>
          <w:numId w:val="70"/>
        </w:numPr>
        <w:tabs>
          <w:tab w:pos="2030" w:val="left" w:leader="none"/>
        </w:tabs>
        <w:spacing w:line="240" w:lineRule="auto" w:before="92" w:after="0"/>
        <w:ind w:left="2030" w:right="0" w:hanging="336"/>
        <w:jc w:val="left"/>
        <w:rPr>
          <w:sz w:val="32"/>
        </w:rPr>
      </w:pPr>
      <w:r>
        <w:rPr>
          <w:spacing w:val="16"/>
          <w:sz w:val="32"/>
        </w:rPr>
        <w:t>能描述汽车名人特别是中国汽车名人的事迹；</w:t>
      </w:r>
    </w:p>
    <w:p>
      <w:pPr>
        <w:pStyle w:val="ListParagraph"/>
        <w:numPr>
          <w:ilvl w:val="0"/>
          <w:numId w:val="70"/>
        </w:numPr>
        <w:tabs>
          <w:tab w:pos="2030" w:val="left" w:leader="none"/>
        </w:tabs>
        <w:spacing w:line="240" w:lineRule="auto" w:before="89" w:after="0"/>
        <w:ind w:left="2030" w:right="0" w:hanging="336"/>
        <w:jc w:val="left"/>
        <w:rPr>
          <w:sz w:val="32"/>
        </w:rPr>
      </w:pPr>
      <w:r>
        <w:rPr>
          <w:spacing w:val="16"/>
          <w:sz w:val="32"/>
        </w:rPr>
        <w:t>熟悉汽车品牌文化；</w:t>
      </w:r>
    </w:p>
    <w:p>
      <w:pPr>
        <w:pStyle w:val="ListParagraph"/>
        <w:numPr>
          <w:ilvl w:val="0"/>
          <w:numId w:val="70"/>
        </w:numPr>
        <w:tabs>
          <w:tab w:pos="2030" w:val="left" w:leader="none"/>
        </w:tabs>
        <w:spacing w:line="240" w:lineRule="auto" w:before="90" w:after="0"/>
        <w:ind w:left="2030" w:right="0" w:hanging="336"/>
        <w:jc w:val="left"/>
        <w:rPr>
          <w:sz w:val="32"/>
        </w:rPr>
      </w:pPr>
      <w:r>
        <w:rPr>
          <w:spacing w:val="16"/>
          <w:sz w:val="32"/>
        </w:rPr>
        <w:t>认识各种汽车车标，能描述车标含义；</w:t>
      </w:r>
    </w:p>
    <w:p>
      <w:pPr>
        <w:pStyle w:val="ListParagraph"/>
        <w:numPr>
          <w:ilvl w:val="0"/>
          <w:numId w:val="70"/>
        </w:numPr>
        <w:tabs>
          <w:tab w:pos="2030" w:val="left" w:leader="none"/>
        </w:tabs>
        <w:spacing w:line="240" w:lineRule="auto" w:before="91" w:after="0"/>
        <w:ind w:left="2030" w:right="0" w:hanging="336"/>
        <w:jc w:val="left"/>
        <w:rPr>
          <w:sz w:val="32"/>
        </w:rPr>
      </w:pPr>
      <w:r>
        <w:rPr>
          <w:spacing w:val="16"/>
          <w:sz w:val="32"/>
        </w:rPr>
        <w:t>能分析汽车对社会生活的影响；</w:t>
      </w:r>
    </w:p>
    <w:p>
      <w:pPr>
        <w:pStyle w:val="ListParagraph"/>
        <w:numPr>
          <w:ilvl w:val="0"/>
          <w:numId w:val="70"/>
        </w:numPr>
        <w:tabs>
          <w:tab w:pos="2030" w:val="left" w:leader="none"/>
        </w:tabs>
        <w:spacing w:line="240" w:lineRule="auto" w:before="90" w:after="0"/>
        <w:ind w:left="2030" w:right="0" w:hanging="336"/>
        <w:jc w:val="left"/>
        <w:rPr>
          <w:sz w:val="32"/>
        </w:rPr>
      </w:pPr>
      <w:r>
        <w:rPr>
          <w:spacing w:val="16"/>
          <w:sz w:val="32"/>
        </w:rPr>
        <w:t>能分析汽车时尚活动对汽车文化发展的推动作用；</w:t>
      </w:r>
    </w:p>
    <w:p>
      <w:pPr>
        <w:pStyle w:val="ListParagraph"/>
        <w:numPr>
          <w:ilvl w:val="0"/>
          <w:numId w:val="70"/>
        </w:numPr>
        <w:tabs>
          <w:tab w:pos="2030" w:val="left" w:leader="none"/>
        </w:tabs>
        <w:spacing w:line="235" w:lineRule="auto" w:before="95" w:after="0"/>
        <w:ind w:left="1696" w:right="4818" w:hanging="3"/>
        <w:jc w:val="left"/>
        <w:rPr>
          <w:rFonts w:ascii="微软雅黑" w:eastAsia="微软雅黑" w:hint="eastAsia"/>
          <w:b/>
          <w:sz w:val="32"/>
        </w:rPr>
      </w:pPr>
      <w:r>
        <w:rPr>
          <w:spacing w:val="16"/>
          <w:sz w:val="32"/>
        </w:rPr>
        <w:t>了解未来汽车发展趋势。</w:t>
      </w:r>
      <w:r>
        <w:rPr>
          <w:rFonts w:ascii="微软雅黑" w:eastAsia="微软雅黑" w:hint="eastAsia"/>
          <w:b/>
          <w:spacing w:val="13"/>
          <w:sz w:val="32"/>
        </w:rPr>
        <w:t>三、参考学时</w:t>
      </w:r>
    </w:p>
    <w:p>
      <w:pPr>
        <w:pStyle w:val="BodyText"/>
        <w:spacing w:line="403" w:lineRule="exact" w:before="15"/>
        <w:ind w:left="1694" w:firstLine="0"/>
      </w:pPr>
      <w:r>
        <w:rPr/>
        <w:t>32 学时。</w:t>
      </w:r>
    </w:p>
    <w:p>
      <w:pPr>
        <w:pStyle w:val="Heading1"/>
        <w:spacing w:line="583" w:lineRule="exact"/>
      </w:pPr>
      <w:r>
        <w:rPr/>
        <w:t>四、课程学分</w:t>
      </w:r>
    </w:p>
    <w:p>
      <w:pPr>
        <w:spacing w:after="0" w:line="583" w:lineRule="exact"/>
        <w:sectPr>
          <w:pgSz w:w="11910" w:h="16840"/>
          <w:pgMar w:header="0" w:footer="1043" w:top="1500" w:bottom="1320" w:left="680" w:right="680"/>
        </w:sectPr>
      </w:pPr>
    </w:p>
    <w:p>
      <w:pPr>
        <w:pStyle w:val="BodyText"/>
        <w:spacing w:line="403" w:lineRule="exact" w:before="41"/>
        <w:ind w:left="1694" w:firstLine="0"/>
      </w:pPr>
      <w:r>
        <w:rPr/>
        <w:pict>
          <v:shape style="position:absolute;margin-left:53.400002pt;margin-top:120.859985pt;width:489.25pt;height:636.8pt;mso-position-horizontal-relative:page;mso-position-vertical-relative:page;z-index:25166540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5"/>
                    <w:gridCol w:w="1457"/>
                    <w:gridCol w:w="4132"/>
                    <w:gridCol w:w="2720"/>
                    <w:gridCol w:w="783"/>
                  </w:tblGrid>
                  <w:tr>
                    <w:trPr>
                      <w:trHeight w:val="625" w:hRule="atLeast"/>
                    </w:trPr>
                    <w:tc>
                      <w:tcPr>
                        <w:tcW w:w="665" w:type="dxa"/>
                        <w:tcBorders>
                          <w:bottom w:val="single" w:sz="4" w:space="0" w:color="000000"/>
                          <w:right w:val="single" w:sz="4" w:space="0" w:color="000000"/>
                        </w:tcBorders>
                      </w:tcPr>
                      <w:p>
                        <w:pPr>
                          <w:pStyle w:val="TableParagraph"/>
                          <w:spacing w:line="310" w:lineRule="atLeast" w:before="3"/>
                          <w:ind w:left="218" w:right="218"/>
                          <w:jc w:val="center"/>
                          <w:rPr>
                            <w:sz w:val="21"/>
                          </w:rPr>
                        </w:pPr>
                        <w:r>
                          <w:rPr>
                            <w:sz w:val="21"/>
                          </w:rPr>
                          <w:t>序号</w:t>
                        </w:r>
                      </w:p>
                    </w:tc>
                    <w:tc>
                      <w:tcPr>
                        <w:tcW w:w="1457" w:type="dxa"/>
                        <w:tcBorders>
                          <w:left w:val="single" w:sz="4" w:space="0" w:color="000000"/>
                          <w:bottom w:val="single" w:sz="4" w:space="0" w:color="000000"/>
                          <w:right w:val="single" w:sz="4" w:space="0" w:color="000000"/>
                        </w:tcBorders>
                      </w:tcPr>
                      <w:p>
                        <w:pPr>
                          <w:pStyle w:val="TableParagraph"/>
                          <w:spacing w:before="15"/>
                          <w:rPr>
                            <w:rFonts w:ascii="微软雅黑"/>
                            <w:b/>
                            <w:sz w:val="10"/>
                          </w:rPr>
                        </w:pPr>
                      </w:p>
                      <w:p>
                        <w:pPr>
                          <w:pStyle w:val="TableParagraph"/>
                          <w:ind w:left="292" w:right="275"/>
                          <w:jc w:val="center"/>
                          <w:rPr>
                            <w:sz w:val="21"/>
                          </w:rPr>
                        </w:pPr>
                        <w:r>
                          <w:rPr>
                            <w:sz w:val="21"/>
                          </w:rPr>
                          <w:t>教学项目</w:t>
                        </w:r>
                      </w:p>
                    </w:tc>
                    <w:tc>
                      <w:tcPr>
                        <w:tcW w:w="4132" w:type="dxa"/>
                        <w:tcBorders>
                          <w:left w:val="single" w:sz="4" w:space="0" w:color="000000"/>
                          <w:bottom w:val="single" w:sz="4" w:space="0" w:color="000000"/>
                          <w:right w:val="single" w:sz="4" w:space="0" w:color="000000"/>
                        </w:tcBorders>
                      </w:tcPr>
                      <w:p>
                        <w:pPr>
                          <w:pStyle w:val="TableParagraph"/>
                          <w:spacing w:before="15"/>
                          <w:rPr>
                            <w:rFonts w:ascii="微软雅黑"/>
                            <w:b/>
                            <w:sz w:val="10"/>
                          </w:rPr>
                        </w:pPr>
                      </w:p>
                      <w:p>
                        <w:pPr>
                          <w:pStyle w:val="TableParagraph"/>
                          <w:ind w:left="1051"/>
                          <w:rPr>
                            <w:sz w:val="21"/>
                          </w:rPr>
                        </w:pPr>
                        <w:r>
                          <w:rPr>
                            <w:sz w:val="21"/>
                          </w:rPr>
                          <w:t>课程内容与教学要求</w:t>
                        </w:r>
                      </w:p>
                    </w:tc>
                    <w:tc>
                      <w:tcPr>
                        <w:tcW w:w="2720" w:type="dxa"/>
                        <w:tcBorders>
                          <w:left w:val="single" w:sz="4" w:space="0" w:color="000000"/>
                          <w:bottom w:val="single" w:sz="4" w:space="0" w:color="000000"/>
                          <w:right w:val="single" w:sz="4" w:space="0" w:color="000000"/>
                        </w:tcBorders>
                      </w:tcPr>
                      <w:p>
                        <w:pPr>
                          <w:pStyle w:val="TableParagraph"/>
                          <w:spacing w:before="15"/>
                          <w:rPr>
                            <w:rFonts w:ascii="微软雅黑"/>
                            <w:b/>
                            <w:sz w:val="10"/>
                          </w:rPr>
                        </w:pPr>
                      </w:p>
                      <w:p>
                        <w:pPr>
                          <w:pStyle w:val="TableParagraph"/>
                          <w:ind w:left="683"/>
                          <w:rPr>
                            <w:sz w:val="21"/>
                          </w:rPr>
                        </w:pPr>
                        <w:r>
                          <w:rPr>
                            <w:sz w:val="21"/>
                          </w:rPr>
                          <w:t>活动设计建议</w:t>
                        </w:r>
                      </w:p>
                    </w:tc>
                    <w:tc>
                      <w:tcPr>
                        <w:tcW w:w="783" w:type="dxa"/>
                        <w:tcBorders>
                          <w:left w:val="single" w:sz="4" w:space="0" w:color="000000"/>
                          <w:bottom w:val="single" w:sz="4" w:space="0" w:color="000000"/>
                        </w:tcBorders>
                      </w:tcPr>
                      <w:p>
                        <w:pPr>
                          <w:pStyle w:val="TableParagraph"/>
                          <w:spacing w:line="310" w:lineRule="atLeast" w:before="3"/>
                          <w:ind w:left="166" w:right="147"/>
                          <w:rPr>
                            <w:sz w:val="21"/>
                          </w:rPr>
                        </w:pPr>
                        <w:r>
                          <w:rPr>
                            <w:sz w:val="21"/>
                          </w:rPr>
                          <w:t>参考课时</w:t>
                        </w:r>
                      </w:p>
                    </w:tc>
                  </w:tr>
                  <w:tr>
                    <w:trPr>
                      <w:trHeight w:val="1999" w:hRule="atLeast"/>
                    </w:trPr>
                    <w:tc>
                      <w:tcPr>
                        <w:tcW w:w="665"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1"/>
                          <w:rPr>
                            <w:rFonts w:ascii="微软雅黑"/>
                            <w:b/>
                            <w:sz w:val="28"/>
                          </w:rPr>
                        </w:pPr>
                      </w:p>
                      <w:p>
                        <w:pPr>
                          <w:pStyle w:val="TableParagraph"/>
                          <w:spacing w:before="1"/>
                          <w:ind w:left="2"/>
                          <w:jc w:val="center"/>
                          <w:rPr>
                            <w:sz w:val="21"/>
                          </w:rPr>
                        </w:pPr>
                        <w:r>
                          <w:rPr>
                            <w:w w:val="100"/>
                            <w:sz w:val="21"/>
                          </w:rPr>
                          <w:t>1</w:t>
                        </w:r>
                      </w:p>
                    </w:tc>
                    <w:tc>
                      <w:tcPr>
                        <w:tcW w:w="1457"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1"/>
                          <w:rPr>
                            <w:rFonts w:ascii="微软雅黑"/>
                            <w:b/>
                            <w:sz w:val="28"/>
                          </w:rPr>
                        </w:pPr>
                      </w:p>
                      <w:p>
                        <w:pPr>
                          <w:pStyle w:val="TableParagraph"/>
                          <w:spacing w:before="1"/>
                          <w:ind w:left="292" w:right="275"/>
                          <w:jc w:val="center"/>
                          <w:rPr>
                            <w:sz w:val="21"/>
                          </w:rPr>
                        </w:pPr>
                        <w:r>
                          <w:rPr>
                            <w:sz w:val="21"/>
                          </w:rPr>
                          <w:t>汽车史话</w:t>
                        </w:r>
                      </w:p>
                    </w:tc>
                    <w:tc>
                      <w:tcPr>
                        <w:tcW w:w="4132" w:type="dxa"/>
                        <w:tcBorders>
                          <w:top w:val="single" w:sz="4" w:space="0" w:color="000000"/>
                          <w:left w:val="single" w:sz="4" w:space="0" w:color="000000"/>
                          <w:bottom w:val="single" w:sz="4" w:space="0" w:color="000000"/>
                          <w:right w:val="single" w:sz="4" w:space="0" w:color="000000"/>
                        </w:tcBorders>
                      </w:tcPr>
                      <w:p>
                        <w:pPr>
                          <w:pStyle w:val="TableParagraph"/>
                          <w:numPr>
                            <w:ilvl w:val="0"/>
                            <w:numId w:val="71"/>
                          </w:numPr>
                          <w:tabs>
                            <w:tab w:pos="339" w:val="left" w:leader="none"/>
                          </w:tabs>
                          <w:spacing w:line="240" w:lineRule="auto" w:before="111" w:after="0"/>
                          <w:ind w:left="338" w:right="0" w:hanging="227"/>
                          <w:jc w:val="left"/>
                          <w:rPr>
                            <w:sz w:val="21"/>
                          </w:rPr>
                        </w:pPr>
                        <w:r>
                          <w:rPr>
                            <w:spacing w:val="12"/>
                            <w:sz w:val="21"/>
                          </w:rPr>
                          <w:t>了解汽车萌芽阶段；</w:t>
                        </w:r>
                      </w:p>
                      <w:p>
                        <w:pPr>
                          <w:pStyle w:val="TableParagraph"/>
                          <w:numPr>
                            <w:ilvl w:val="0"/>
                            <w:numId w:val="71"/>
                          </w:numPr>
                          <w:tabs>
                            <w:tab w:pos="339" w:val="left" w:leader="none"/>
                          </w:tabs>
                          <w:spacing w:line="357" w:lineRule="auto" w:before="129" w:after="0"/>
                          <w:ind w:left="112" w:right="184" w:firstLine="0"/>
                          <w:jc w:val="left"/>
                          <w:rPr>
                            <w:sz w:val="21"/>
                          </w:rPr>
                        </w:pPr>
                        <w:r>
                          <w:rPr>
                            <w:spacing w:val="12"/>
                            <w:sz w:val="21"/>
                          </w:rPr>
                          <w:t>了解第一辆汽车、第一台柴油机的诞</w:t>
                        </w:r>
                        <w:r>
                          <w:rPr>
                            <w:spacing w:val="14"/>
                            <w:sz w:val="21"/>
                          </w:rPr>
                          <w:t>生；</w:t>
                        </w:r>
                      </w:p>
                      <w:p>
                        <w:pPr>
                          <w:pStyle w:val="TableParagraph"/>
                          <w:numPr>
                            <w:ilvl w:val="0"/>
                            <w:numId w:val="71"/>
                          </w:numPr>
                          <w:tabs>
                            <w:tab w:pos="339" w:val="left" w:leader="none"/>
                          </w:tabs>
                          <w:spacing w:line="269" w:lineRule="exact" w:before="0" w:after="0"/>
                          <w:ind w:left="338" w:right="0" w:hanging="227"/>
                          <w:jc w:val="left"/>
                          <w:rPr>
                            <w:sz w:val="21"/>
                          </w:rPr>
                        </w:pPr>
                        <w:r>
                          <w:rPr>
                            <w:spacing w:val="13"/>
                            <w:sz w:val="21"/>
                          </w:rPr>
                          <w:t>了解汽车在德国、法国、英国、意大</w:t>
                        </w:r>
                      </w:p>
                      <w:p>
                        <w:pPr>
                          <w:pStyle w:val="TableParagraph"/>
                          <w:spacing w:before="130"/>
                          <w:ind w:left="112"/>
                          <w:rPr>
                            <w:sz w:val="21"/>
                          </w:rPr>
                        </w:pPr>
                        <w:r>
                          <w:rPr>
                            <w:sz w:val="21"/>
                          </w:rPr>
                          <w:t>利、美国、日本、中国等的发展。</w:t>
                        </w:r>
                      </w:p>
                    </w:tc>
                    <w:tc>
                      <w:tcPr>
                        <w:tcW w:w="2720" w:type="dxa"/>
                        <w:tcBorders>
                          <w:top w:val="single" w:sz="4" w:space="0" w:color="000000"/>
                          <w:left w:val="single" w:sz="4" w:space="0" w:color="000000"/>
                          <w:bottom w:val="single" w:sz="4" w:space="0" w:color="000000"/>
                          <w:right w:val="single" w:sz="4" w:space="0" w:color="000000"/>
                        </w:tcBorders>
                      </w:tcPr>
                      <w:p>
                        <w:pPr>
                          <w:pStyle w:val="TableParagraph"/>
                          <w:numPr>
                            <w:ilvl w:val="0"/>
                            <w:numId w:val="72"/>
                          </w:numPr>
                          <w:tabs>
                            <w:tab w:pos="338" w:val="left" w:leader="none"/>
                          </w:tabs>
                          <w:spacing w:line="355" w:lineRule="auto" w:before="111" w:after="0"/>
                          <w:ind w:left="111" w:right="125" w:firstLine="0"/>
                          <w:jc w:val="left"/>
                          <w:rPr>
                            <w:sz w:val="21"/>
                          </w:rPr>
                        </w:pPr>
                        <w:r>
                          <w:rPr>
                            <w:spacing w:val="11"/>
                            <w:sz w:val="21"/>
                          </w:rPr>
                          <w:t>利用多媒体展示汽车发</w:t>
                        </w:r>
                        <w:r>
                          <w:rPr>
                            <w:spacing w:val="14"/>
                            <w:sz w:val="21"/>
                          </w:rPr>
                          <w:t>展历史；</w:t>
                        </w:r>
                      </w:p>
                      <w:p>
                        <w:pPr>
                          <w:pStyle w:val="TableParagraph"/>
                          <w:numPr>
                            <w:ilvl w:val="0"/>
                            <w:numId w:val="72"/>
                          </w:numPr>
                          <w:tabs>
                            <w:tab w:pos="338" w:val="left" w:leader="none"/>
                          </w:tabs>
                          <w:spacing w:line="240" w:lineRule="auto" w:before="3" w:after="0"/>
                          <w:ind w:left="337" w:right="0" w:hanging="227"/>
                          <w:jc w:val="left"/>
                          <w:rPr>
                            <w:sz w:val="21"/>
                          </w:rPr>
                        </w:pPr>
                        <w:r>
                          <w:rPr>
                            <w:spacing w:val="12"/>
                            <w:sz w:val="21"/>
                          </w:rPr>
                          <w:t>参观汽车博物馆；</w:t>
                        </w:r>
                      </w:p>
                      <w:p>
                        <w:pPr>
                          <w:pStyle w:val="TableParagraph"/>
                          <w:numPr>
                            <w:ilvl w:val="0"/>
                            <w:numId w:val="72"/>
                          </w:numPr>
                          <w:tabs>
                            <w:tab w:pos="338" w:val="left" w:leader="none"/>
                          </w:tabs>
                          <w:spacing w:line="400" w:lineRule="atLeast" w:before="1" w:after="0"/>
                          <w:ind w:left="111" w:right="125" w:firstLine="0"/>
                          <w:jc w:val="left"/>
                          <w:rPr>
                            <w:sz w:val="21"/>
                          </w:rPr>
                        </w:pPr>
                        <w:r>
                          <w:rPr>
                            <w:spacing w:val="11"/>
                            <w:sz w:val="21"/>
                          </w:rPr>
                          <w:t>调查本地区各品牌汽车</w:t>
                        </w:r>
                        <w:r>
                          <w:rPr>
                            <w:spacing w:val="14"/>
                            <w:sz w:val="21"/>
                          </w:rPr>
                          <w:t>市场占有量。</w:t>
                        </w:r>
                      </w:p>
                    </w:tc>
                    <w:tc>
                      <w:tcPr>
                        <w:tcW w:w="783"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spacing w:before="1"/>
                          <w:rPr>
                            <w:rFonts w:ascii="微软雅黑"/>
                            <w:b/>
                            <w:sz w:val="28"/>
                          </w:rPr>
                        </w:pPr>
                      </w:p>
                      <w:p>
                        <w:pPr>
                          <w:pStyle w:val="TableParagraph"/>
                          <w:spacing w:before="1"/>
                          <w:ind w:left="8"/>
                          <w:jc w:val="center"/>
                          <w:rPr>
                            <w:sz w:val="21"/>
                          </w:rPr>
                        </w:pPr>
                        <w:r>
                          <w:rPr>
                            <w:w w:val="100"/>
                            <w:sz w:val="21"/>
                          </w:rPr>
                          <w:t>4</w:t>
                        </w:r>
                      </w:p>
                    </w:tc>
                  </w:tr>
                  <w:tr>
                    <w:trPr>
                      <w:trHeight w:val="2001" w:hRule="atLeast"/>
                    </w:trPr>
                    <w:tc>
                      <w:tcPr>
                        <w:tcW w:w="665"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1"/>
                          <w:rPr>
                            <w:rFonts w:ascii="微软雅黑"/>
                            <w:b/>
                            <w:sz w:val="28"/>
                          </w:rPr>
                        </w:pPr>
                      </w:p>
                      <w:p>
                        <w:pPr>
                          <w:pStyle w:val="TableParagraph"/>
                          <w:spacing w:before="1"/>
                          <w:ind w:left="2"/>
                          <w:jc w:val="center"/>
                          <w:rPr>
                            <w:sz w:val="21"/>
                          </w:rPr>
                        </w:pPr>
                        <w:r>
                          <w:rPr>
                            <w:w w:val="100"/>
                            <w:sz w:val="21"/>
                          </w:rPr>
                          <w:t>2</w:t>
                        </w:r>
                      </w:p>
                    </w:tc>
                    <w:tc>
                      <w:tcPr>
                        <w:tcW w:w="1457"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1"/>
                          <w:rPr>
                            <w:rFonts w:ascii="微软雅黑"/>
                            <w:b/>
                            <w:sz w:val="28"/>
                          </w:rPr>
                        </w:pPr>
                      </w:p>
                      <w:p>
                        <w:pPr>
                          <w:pStyle w:val="TableParagraph"/>
                          <w:spacing w:before="1"/>
                          <w:ind w:left="292" w:right="275"/>
                          <w:jc w:val="center"/>
                          <w:rPr>
                            <w:sz w:val="21"/>
                          </w:rPr>
                        </w:pPr>
                        <w:r>
                          <w:rPr>
                            <w:sz w:val="21"/>
                          </w:rPr>
                          <w:t>汽车名人</w:t>
                        </w:r>
                      </w:p>
                    </w:tc>
                    <w:tc>
                      <w:tcPr>
                        <w:tcW w:w="4132"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微软雅黑"/>
                            <w:b/>
                            <w:sz w:val="27"/>
                          </w:rPr>
                        </w:pPr>
                      </w:p>
                      <w:p>
                        <w:pPr>
                          <w:pStyle w:val="TableParagraph"/>
                          <w:numPr>
                            <w:ilvl w:val="0"/>
                            <w:numId w:val="73"/>
                          </w:numPr>
                          <w:tabs>
                            <w:tab w:pos="339" w:val="left" w:leader="none"/>
                          </w:tabs>
                          <w:spacing w:line="240" w:lineRule="auto" w:before="0" w:after="0"/>
                          <w:ind w:left="338" w:right="0" w:hanging="227"/>
                          <w:jc w:val="left"/>
                          <w:rPr>
                            <w:sz w:val="21"/>
                          </w:rPr>
                        </w:pPr>
                        <w:r>
                          <w:rPr>
                            <w:spacing w:val="12"/>
                            <w:sz w:val="21"/>
                          </w:rPr>
                          <w:t>熟悉著名汽车公司创建名人；</w:t>
                        </w:r>
                      </w:p>
                      <w:p>
                        <w:pPr>
                          <w:pStyle w:val="TableParagraph"/>
                          <w:numPr>
                            <w:ilvl w:val="0"/>
                            <w:numId w:val="73"/>
                          </w:numPr>
                          <w:tabs>
                            <w:tab w:pos="339" w:val="left" w:leader="none"/>
                          </w:tabs>
                          <w:spacing w:line="240" w:lineRule="auto" w:before="132" w:after="0"/>
                          <w:ind w:left="338" w:right="0" w:hanging="227"/>
                          <w:jc w:val="left"/>
                          <w:rPr>
                            <w:sz w:val="21"/>
                          </w:rPr>
                        </w:pPr>
                        <w:r>
                          <w:rPr>
                            <w:spacing w:val="12"/>
                            <w:sz w:val="21"/>
                          </w:rPr>
                          <w:t>了解世界车坛杰出名人；</w:t>
                        </w:r>
                      </w:p>
                      <w:p>
                        <w:pPr>
                          <w:pStyle w:val="TableParagraph"/>
                          <w:numPr>
                            <w:ilvl w:val="0"/>
                            <w:numId w:val="73"/>
                          </w:numPr>
                          <w:tabs>
                            <w:tab w:pos="339" w:val="left" w:leader="none"/>
                          </w:tabs>
                          <w:spacing w:line="240" w:lineRule="auto" w:before="129" w:after="0"/>
                          <w:ind w:left="338" w:right="0" w:hanging="227"/>
                          <w:jc w:val="left"/>
                          <w:rPr>
                            <w:sz w:val="21"/>
                          </w:rPr>
                        </w:pPr>
                        <w:r>
                          <w:rPr>
                            <w:spacing w:val="12"/>
                            <w:sz w:val="21"/>
                          </w:rPr>
                          <w:t>了解中国汽车名人。</w:t>
                        </w:r>
                      </w:p>
                    </w:tc>
                    <w:tc>
                      <w:tcPr>
                        <w:tcW w:w="2720" w:type="dxa"/>
                        <w:tcBorders>
                          <w:top w:val="single" w:sz="4" w:space="0" w:color="000000"/>
                          <w:left w:val="single" w:sz="4" w:space="0" w:color="000000"/>
                          <w:bottom w:val="single" w:sz="4" w:space="0" w:color="000000"/>
                          <w:right w:val="single" w:sz="4" w:space="0" w:color="000000"/>
                        </w:tcBorders>
                      </w:tcPr>
                      <w:p>
                        <w:pPr>
                          <w:pStyle w:val="TableParagraph"/>
                          <w:numPr>
                            <w:ilvl w:val="0"/>
                            <w:numId w:val="74"/>
                          </w:numPr>
                          <w:tabs>
                            <w:tab w:pos="338" w:val="left" w:leader="none"/>
                          </w:tabs>
                          <w:spacing w:line="357" w:lineRule="auto" w:before="111" w:after="0"/>
                          <w:ind w:left="111" w:right="353" w:firstLine="0"/>
                          <w:jc w:val="left"/>
                          <w:rPr>
                            <w:sz w:val="21"/>
                          </w:rPr>
                        </w:pPr>
                        <w:r>
                          <w:rPr>
                            <w:spacing w:val="10"/>
                            <w:sz w:val="21"/>
                          </w:rPr>
                          <w:t>利用视频播放汽车名</w:t>
                        </w:r>
                        <w:r>
                          <w:rPr>
                            <w:spacing w:val="14"/>
                            <w:sz w:val="21"/>
                          </w:rPr>
                          <w:t>人；</w:t>
                        </w:r>
                      </w:p>
                      <w:p>
                        <w:pPr>
                          <w:pStyle w:val="TableParagraph"/>
                          <w:numPr>
                            <w:ilvl w:val="0"/>
                            <w:numId w:val="74"/>
                          </w:numPr>
                          <w:tabs>
                            <w:tab w:pos="338" w:val="left" w:leader="none"/>
                          </w:tabs>
                          <w:spacing w:line="355" w:lineRule="auto" w:before="0" w:after="0"/>
                          <w:ind w:left="111" w:right="125" w:firstLine="0"/>
                          <w:jc w:val="left"/>
                          <w:rPr>
                            <w:sz w:val="21"/>
                          </w:rPr>
                        </w:pPr>
                        <w:r>
                          <w:rPr>
                            <w:spacing w:val="11"/>
                            <w:sz w:val="21"/>
                          </w:rPr>
                          <w:t>参观世界及国家级汽车</w:t>
                        </w:r>
                        <w:r>
                          <w:rPr>
                            <w:spacing w:val="14"/>
                            <w:sz w:val="21"/>
                          </w:rPr>
                          <w:t>大赛获奖学校；</w:t>
                        </w:r>
                      </w:p>
                      <w:p>
                        <w:pPr>
                          <w:pStyle w:val="TableParagraph"/>
                          <w:numPr>
                            <w:ilvl w:val="0"/>
                            <w:numId w:val="74"/>
                          </w:numPr>
                          <w:tabs>
                            <w:tab w:pos="338" w:val="left" w:leader="none"/>
                          </w:tabs>
                          <w:spacing w:line="240" w:lineRule="auto" w:before="3" w:after="0"/>
                          <w:ind w:left="337" w:right="0" w:hanging="227"/>
                          <w:jc w:val="left"/>
                          <w:rPr>
                            <w:sz w:val="21"/>
                          </w:rPr>
                        </w:pPr>
                        <w:r>
                          <w:rPr>
                            <w:spacing w:val="12"/>
                            <w:sz w:val="21"/>
                          </w:rPr>
                          <w:t>邀请汽车名人座谈会。</w:t>
                        </w:r>
                      </w:p>
                    </w:tc>
                    <w:tc>
                      <w:tcPr>
                        <w:tcW w:w="783"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spacing w:before="1"/>
                          <w:rPr>
                            <w:rFonts w:ascii="微软雅黑"/>
                            <w:b/>
                            <w:sz w:val="28"/>
                          </w:rPr>
                        </w:pPr>
                      </w:p>
                      <w:p>
                        <w:pPr>
                          <w:pStyle w:val="TableParagraph"/>
                          <w:spacing w:before="1"/>
                          <w:ind w:left="8"/>
                          <w:jc w:val="center"/>
                          <w:rPr>
                            <w:sz w:val="21"/>
                          </w:rPr>
                        </w:pPr>
                        <w:r>
                          <w:rPr>
                            <w:w w:val="100"/>
                            <w:sz w:val="21"/>
                          </w:rPr>
                          <w:t>4</w:t>
                        </w:r>
                      </w:p>
                    </w:tc>
                  </w:tr>
                  <w:tr>
                    <w:trPr>
                      <w:trHeight w:val="798" w:hRule="atLeast"/>
                    </w:trPr>
                    <w:tc>
                      <w:tcPr>
                        <w:tcW w:w="665" w:type="dxa"/>
                        <w:tcBorders>
                          <w:top w:val="single" w:sz="4" w:space="0" w:color="000000"/>
                          <w:bottom w:val="single" w:sz="4" w:space="0" w:color="000000"/>
                          <w:right w:val="single" w:sz="4" w:space="0" w:color="000000"/>
                        </w:tcBorders>
                      </w:tcPr>
                      <w:p>
                        <w:pPr>
                          <w:pStyle w:val="TableParagraph"/>
                          <w:spacing w:before="10"/>
                          <w:rPr>
                            <w:rFonts w:ascii="微软雅黑"/>
                            <w:b/>
                            <w:sz w:val="15"/>
                          </w:rPr>
                        </w:pPr>
                      </w:p>
                      <w:p>
                        <w:pPr>
                          <w:pStyle w:val="TableParagraph"/>
                          <w:ind w:left="2"/>
                          <w:jc w:val="center"/>
                          <w:rPr>
                            <w:sz w:val="21"/>
                          </w:rPr>
                        </w:pPr>
                        <w:r>
                          <w:rPr>
                            <w:w w:val="100"/>
                            <w:sz w:val="21"/>
                          </w:rPr>
                          <w:t>3</w:t>
                        </w:r>
                      </w:p>
                    </w:tc>
                    <w:tc>
                      <w:tcPr>
                        <w:tcW w:w="1457" w:type="dxa"/>
                        <w:tcBorders>
                          <w:top w:val="single" w:sz="4" w:space="0" w:color="000000"/>
                          <w:left w:val="single" w:sz="4" w:space="0" w:color="000000"/>
                          <w:bottom w:val="single" w:sz="4" w:space="0" w:color="000000"/>
                          <w:right w:val="single" w:sz="4" w:space="0" w:color="000000"/>
                        </w:tcBorders>
                      </w:tcPr>
                      <w:p>
                        <w:pPr>
                          <w:pStyle w:val="TableParagraph"/>
                          <w:spacing w:line="278" w:lineRule="auto" w:before="130"/>
                          <w:ind w:left="168" w:right="148"/>
                          <w:rPr>
                            <w:sz w:val="21"/>
                          </w:rPr>
                        </w:pPr>
                        <w:r>
                          <w:rPr>
                            <w:sz w:val="21"/>
                          </w:rPr>
                          <w:t>世界著名汽车公司车标</w:t>
                        </w:r>
                      </w:p>
                    </w:tc>
                    <w:tc>
                      <w:tcPr>
                        <w:tcW w:w="4132" w:type="dxa"/>
                        <w:tcBorders>
                          <w:top w:val="single" w:sz="4" w:space="0" w:color="000000"/>
                          <w:left w:val="single" w:sz="4" w:space="0" w:color="000000"/>
                          <w:bottom w:val="single" w:sz="4" w:space="0" w:color="000000"/>
                          <w:right w:val="single" w:sz="4" w:space="0" w:color="000000"/>
                        </w:tcBorders>
                      </w:tcPr>
                      <w:p>
                        <w:pPr>
                          <w:pStyle w:val="TableParagraph"/>
                          <w:spacing w:line="398" w:lineRule="exact" w:before="3"/>
                          <w:ind w:left="112" w:right="166"/>
                          <w:rPr>
                            <w:sz w:val="21"/>
                          </w:rPr>
                        </w:pPr>
                        <w:r>
                          <w:rPr>
                            <w:sz w:val="21"/>
                          </w:rPr>
                          <w:t>能够认识欧、美、亚洲等国著名汽车公司车标及其品牌。</w:t>
                        </w:r>
                      </w:p>
                    </w:tc>
                    <w:tc>
                      <w:tcPr>
                        <w:tcW w:w="2720" w:type="dxa"/>
                        <w:tcBorders>
                          <w:top w:val="single" w:sz="4" w:space="0" w:color="000000"/>
                          <w:left w:val="single" w:sz="4" w:space="0" w:color="000000"/>
                          <w:bottom w:val="single" w:sz="4" w:space="0" w:color="000000"/>
                          <w:right w:val="single" w:sz="4" w:space="0" w:color="000000"/>
                        </w:tcBorders>
                      </w:tcPr>
                      <w:p>
                        <w:pPr>
                          <w:pStyle w:val="TableParagraph"/>
                          <w:spacing w:before="15"/>
                          <w:rPr>
                            <w:rFonts w:ascii="微软雅黑"/>
                            <w:b/>
                            <w:sz w:val="16"/>
                          </w:rPr>
                        </w:pPr>
                      </w:p>
                      <w:p>
                        <w:pPr>
                          <w:pStyle w:val="TableParagraph"/>
                          <w:ind w:left="111"/>
                          <w:rPr>
                            <w:sz w:val="21"/>
                          </w:rPr>
                        </w:pPr>
                        <w:r>
                          <w:rPr>
                            <w:sz w:val="21"/>
                          </w:rPr>
                          <w:t>多媒体教学。</w:t>
                        </w:r>
                      </w:p>
                    </w:tc>
                    <w:tc>
                      <w:tcPr>
                        <w:tcW w:w="783" w:type="dxa"/>
                        <w:tcBorders>
                          <w:top w:val="single" w:sz="4" w:space="0" w:color="000000"/>
                          <w:left w:val="single" w:sz="4" w:space="0" w:color="000000"/>
                          <w:bottom w:val="single" w:sz="4" w:space="0" w:color="000000"/>
                        </w:tcBorders>
                      </w:tcPr>
                      <w:p>
                        <w:pPr>
                          <w:pStyle w:val="TableParagraph"/>
                          <w:spacing w:before="10"/>
                          <w:rPr>
                            <w:rFonts w:ascii="微软雅黑"/>
                            <w:b/>
                            <w:sz w:val="15"/>
                          </w:rPr>
                        </w:pPr>
                      </w:p>
                      <w:p>
                        <w:pPr>
                          <w:pStyle w:val="TableParagraph"/>
                          <w:ind w:left="8"/>
                          <w:jc w:val="center"/>
                          <w:rPr>
                            <w:sz w:val="21"/>
                          </w:rPr>
                        </w:pPr>
                        <w:r>
                          <w:rPr>
                            <w:w w:val="100"/>
                            <w:sz w:val="21"/>
                          </w:rPr>
                          <w:t>4</w:t>
                        </w:r>
                      </w:p>
                    </w:tc>
                  </w:tr>
                  <w:tr>
                    <w:trPr>
                      <w:trHeight w:val="2402" w:hRule="atLeast"/>
                    </w:trPr>
                    <w:tc>
                      <w:tcPr>
                        <w:tcW w:w="665"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19"/>
                          </w:rPr>
                        </w:pPr>
                      </w:p>
                      <w:p>
                        <w:pPr>
                          <w:pStyle w:val="TableParagraph"/>
                          <w:spacing w:before="1"/>
                          <w:ind w:left="2"/>
                          <w:jc w:val="center"/>
                          <w:rPr>
                            <w:sz w:val="21"/>
                          </w:rPr>
                        </w:pPr>
                        <w:r>
                          <w:rPr>
                            <w:w w:val="100"/>
                            <w:sz w:val="21"/>
                          </w:rPr>
                          <w:t>4</w:t>
                        </w:r>
                      </w:p>
                    </w:tc>
                    <w:tc>
                      <w:tcPr>
                        <w:tcW w:w="1457"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spacing w:before="10"/>
                          <w:rPr>
                            <w:rFonts w:ascii="微软雅黑"/>
                            <w:b/>
                            <w:sz w:val="10"/>
                          </w:rPr>
                        </w:pPr>
                      </w:p>
                      <w:p>
                        <w:pPr>
                          <w:pStyle w:val="TableParagraph"/>
                          <w:spacing w:line="278" w:lineRule="auto"/>
                          <w:ind w:left="619" w:right="148" w:hanging="452"/>
                          <w:rPr>
                            <w:sz w:val="21"/>
                          </w:rPr>
                        </w:pPr>
                        <w:r>
                          <w:rPr>
                            <w:sz w:val="21"/>
                          </w:rPr>
                          <w:t>汽车相关知识</w:t>
                        </w:r>
                      </w:p>
                    </w:tc>
                    <w:tc>
                      <w:tcPr>
                        <w:tcW w:w="4132" w:type="dxa"/>
                        <w:tcBorders>
                          <w:top w:val="single" w:sz="4" w:space="0" w:color="000000"/>
                          <w:left w:val="single" w:sz="4" w:space="0" w:color="000000"/>
                          <w:bottom w:val="single" w:sz="4" w:space="0" w:color="000000"/>
                          <w:right w:val="single" w:sz="4" w:space="0" w:color="000000"/>
                        </w:tcBorders>
                      </w:tcPr>
                      <w:p>
                        <w:pPr>
                          <w:pStyle w:val="TableParagraph"/>
                          <w:numPr>
                            <w:ilvl w:val="0"/>
                            <w:numId w:val="75"/>
                          </w:numPr>
                          <w:tabs>
                            <w:tab w:pos="339" w:val="left" w:leader="none"/>
                          </w:tabs>
                          <w:spacing w:line="240" w:lineRule="auto" w:before="111" w:after="0"/>
                          <w:ind w:left="338" w:right="0" w:hanging="227"/>
                          <w:jc w:val="left"/>
                          <w:rPr>
                            <w:sz w:val="21"/>
                          </w:rPr>
                        </w:pPr>
                        <w:r>
                          <w:rPr>
                            <w:spacing w:val="12"/>
                            <w:sz w:val="21"/>
                          </w:rPr>
                          <w:t>了解汽车分类与总体构造；</w:t>
                        </w:r>
                      </w:p>
                      <w:p>
                        <w:pPr>
                          <w:pStyle w:val="TableParagraph"/>
                          <w:numPr>
                            <w:ilvl w:val="0"/>
                            <w:numId w:val="75"/>
                          </w:numPr>
                          <w:tabs>
                            <w:tab w:pos="339" w:val="left" w:leader="none"/>
                          </w:tabs>
                          <w:spacing w:line="357" w:lineRule="auto" w:before="132" w:after="0"/>
                          <w:ind w:left="112" w:right="184" w:firstLine="0"/>
                          <w:jc w:val="left"/>
                          <w:rPr>
                            <w:sz w:val="21"/>
                          </w:rPr>
                        </w:pPr>
                        <w:r>
                          <w:rPr>
                            <w:spacing w:val="12"/>
                            <w:sz w:val="21"/>
                          </w:rPr>
                          <w:t>了解汽车国际组织、五大国际车展及</w:t>
                        </w:r>
                        <w:r>
                          <w:rPr>
                            <w:spacing w:val="14"/>
                            <w:sz w:val="21"/>
                          </w:rPr>
                          <w:t>世界著名汽车城；</w:t>
                        </w:r>
                      </w:p>
                      <w:p>
                        <w:pPr>
                          <w:pStyle w:val="TableParagraph"/>
                          <w:numPr>
                            <w:ilvl w:val="0"/>
                            <w:numId w:val="75"/>
                          </w:numPr>
                          <w:tabs>
                            <w:tab w:pos="339" w:val="left" w:leader="none"/>
                          </w:tabs>
                          <w:spacing w:line="266" w:lineRule="exact" w:before="0" w:after="0"/>
                          <w:ind w:left="338" w:right="0" w:hanging="227"/>
                          <w:jc w:val="left"/>
                          <w:rPr>
                            <w:sz w:val="21"/>
                          </w:rPr>
                        </w:pPr>
                        <w:r>
                          <w:rPr>
                            <w:spacing w:val="13"/>
                            <w:sz w:val="21"/>
                          </w:rPr>
                          <w:t>能够认识汽车公害与环境的问题；</w:t>
                        </w:r>
                      </w:p>
                      <w:p>
                        <w:pPr>
                          <w:pStyle w:val="TableParagraph"/>
                          <w:numPr>
                            <w:ilvl w:val="0"/>
                            <w:numId w:val="75"/>
                          </w:numPr>
                          <w:tabs>
                            <w:tab w:pos="339" w:val="left" w:leader="none"/>
                          </w:tabs>
                          <w:spacing w:line="240" w:lineRule="auto" w:before="132" w:after="0"/>
                          <w:ind w:left="338" w:right="0" w:hanging="227"/>
                          <w:jc w:val="left"/>
                          <w:rPr>
                            <w:sz w:val="21"/>
                          </w:rPr>
                        </w:pPr>
                        <w:r>
                          <w:rPr>
                            <w:spacing w:val="12"/>
                            <w:sz w:val="21"/>
                          </w:rPr>
                          <w:t>了解汽车召回制度；</w:t>
                        </w:r>
                      </w:p>
                      <w:p>
                        <w:pPr>
                          <w:pStyle w:val="TableParagraph"/>
                          <w:numPr>
                            <w:ilvl w:val="0"/>
                            <w:numId w:val="75"/>
                          </w:numPr>
                          <w:tabs>
                            <w:tab w:pos="339" w:val="left" w:leader="none"/>
                          </w:tabs>
                          <w:spacing w:line="240" w:lineRule="auto" w:before="132" w:after="0"/>
                          <w:ind w:left="338" w:right="0" w:hanging="227"/>
                          <w:jc w:val="left"/>
                          <w:rPr>
                            <w:sz w:val="21"/>
                          </w:rPr>
                        </w:pPr>
                        <w:r>
                          <w:rPr>
                            <w:spacing w:val="14"/>
                            <w:sz w:val="21"/>
                          </w:rPr>
                          <w:t>了解汽车收藏。</w:t>
                        </w:r>
                      </w:p>
                    </w:tc>
                    <w:tc>
                      <w:tcPr>
                        <w:tcW w:w="2720"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微软雅黑"/>
                            <w:b/>
                            <w:sz w:val="16"/>
                          </w:rPr>
                        </w:pPr>
                      </w:p>
                      <w:p>
                        <w:pPr>
                          <w:pStyle w:val="TableParagraph"/>
                          <w:numPr>
                            <w:ilvl w:val="0"/>
                            <w:numId w:val="76"/>
                          </w:numPr>
                          <w:tabs>
                            <w:tab w:pos="338" w:val="left" w:leader="none"/>
                          </w:tabs>
                          <w:spacing w:line="240" w:lineRule="auto" w:before="1" w:after="0"/>
                          <w:ind w:left="337" w:right="0" w:hanging="227"/>
                          <w:jc w:val="left"/>
                          <w:rPr>
                            <w:sz w:val="21"/>
                          </w:rPr>
                        </w:pPr>
                        <w:r>
                          <w:rPr>
                            <w:spacing w:val="14"/>
                            <w:sz w:val="21"/>
                          </w:rPr>
                          <w:t>实习汽车驾驶；</w:t>
                        </w:r>
                      </w:p>
                      <w:p>
                        <w:pPr>
                          <w:pStyle w:val="TableParagraph"/>
                          <w:numPr>
                            <w:ilvl w:val="0"/>
                            <w:numId w:val="76"/>
                          </w:numPr>
                          <w:tabs>
                            <w:tab w:pos="338" w:val="left" w:leader="none"/>
                          </w:tabs>
                          <w:spacing w:line="240" w:lineRule="auto" w:before="129" w:after="0"/>
                          <w:ind w:left="337" w:right="0" w:hanging="227"/>
                          <w:jc w:val="left"/>
                          <w:rPr>
                            <w:sz w:val="21"/>
                          </w:rPr>
                        </w:pPr>
                        <w:r>
                          <w:rPr>
                            <w:spacing w:val="12"/>
                            <w:sz w:val="21"/>
                          </w:rPr>
                          <w:t>认知汽车总体构造；</w:t>
                        </w:r>
                      </w:p>
                      <w:p>
                        <w:pPr>
                          <w:pStyle w:val="TableParagraph"/>
                          <w:numPr>
                            <w:ilvl w:val="0"/>
                            <w:numId w:val="76"/>
                          </w:numPr>
                          <w:tabs>
                            <w:tab w:pos="338" w:val="left" w:leader="none"/>
                          </w:tabs>
                          <w:spacing w:line="240" w:lineRule="auto" w:before="132" w:after="0"/>
                          <w:ind w:left="337" w:right="0" w:hanging="227"/>
                          <w:jc w:val="left"/>
                          <w:rPr>
                            <w:sz w:val="21"/>
                          </w:rPr>
                        </w:pPr>
                        <w:r>
                          <w:rPr>
                            <w:spacing w:val="5"/>
                            <w:sz w:val="21"/>
                          </w:rPr>
                          <w:t>参观汽车销售 </w:t>
                        </w:r>
                        <w:r>
                          <w:rPr>
                            <w:spacing w:val="3"/>
                            <w:sz w:val="21"/>
                          </w:rPr>
                          <w:t>4S</w:t>
                        </w:r>
                        <w:r>
                          <w:rPr>
                            <w:spacing w:val="-3"/>
                            <w:sz w:val="21"/>
                          </w:rPr>
                          <w:t> 店；</w:t>
                        </w:r>
                      </w:p>
                      <w:p>
                        <w:pPr>
                          <w:pStyle w:val="TableParagraph"/>
                          <w:numPr>
                            <w:ilvl w:val="0"/>
                            <w:numId w:val="76"/>
                          </w:numPr>
                          <w:tabs>
                            <w:tab w:pos="338" w:val="left" w:leader="none"/>
                          </w:tabs>
                          <w:spacing w:line="355" w:lineRule="auto" w:before="132" w:after="0"/>
                          <w:ind w:left="111" w:right="125" w:firstLine="0"/>
                          <w:jc w:val="left"/>
                          <w:rPr>
                            <w:sz w:val="21"/>
                          </w:rPr>
                        </w:pPr>
                        <w:r>
                          <w:rPr>
                            <w:spacing w:val="11"/>
                            <w:sz w:val="21"/>
                          </w:rPr>
                          <w:t>调查某品牌汽车召回情</w:t>
                        </w:r>
                        <w:r>
                          <w:rPr>
                            <w:spacing w:val="14"/>
                            <w:sz w:val="21"/>
                          </w:rPr>
                          <w:t>况。</w:t>
                        </w:r>
                      </w:p>
                    </w:tc>
                    <w:tc>
                      <w:tcPr>
                        <w:tcW w:w="783"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19"/>
                          </w:rPr>
                        </w:pPr>
                      </w:p>
                      <w:p>
                        <w:pPr>
                          <w:pStyle w:val="TableParagraph"/>
                          <w:spacing w:before="1"/>
                          <w:ind w:left="8"/>
                          <w:jc w:val="center"/>
                          <w:rPr>
                            <w:sz w:val="21"/>
                          </w:rPr>
                        </w:pPr>
                        <w:r>
                          <w:rPr>
                            <w:w w:val="100"/>
                            <w:sz w:val="21"/>
                          </w:rPr>
                          <w:t>6</w:t>
                        </w:r>
                      </w:p>
                    </w:tc>
                  </w:tr>
                  <w:tr>
                    <w:trPr>
                      <w:trHeight w:val="2400" w:hRule="atLeast"/>
                    </w:trPr>
                    <w:tc>
                      <w:tcPr>
                        <w:tcW w:w="665"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spacing w:before="16"/>
                          <w:rPr>
                            <w:rFonts w:ascii="微软雅黑"/>
                            <w:b/>
                            <w:sz w:val="18"/>
                          </w:rPr>
                        </w:pPr>
                      </w:p>
                      <w:p>
                        <w:pPr>
                          <w:pStyle w:val="TableParagraph"/>
                          <w:ind w:left="2"/>
                          <w:jc w:val="center"/>
                          <w:rPr>
                            <w:sz w:val="21"/>
                          </w:rPr>
                        </w:pPr>
                        <w:r>
                          <w:rPr>
                            <w:w w:val="100"/>
                            <w:sz w:val="21"/>
                          </w:rPr>
                          <w:t>5</w:t>
                        </w:r>
                      </w:p>
                    </w:tc>
                    <w:tc>
                      <w:tcPr>
                        <w:tcW w:w="1457"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spacing w:before="8"/>
                          <w:rPr>
                            <w:rFonts w:ascii="微软雅黑"/>
                            <w:b/>
                            <w:sz w:val="10"/>
                          </w:rPr>
                        </w:pPr>
                      </w:p>
                      <w:p>
                        <w:pPr>
                          <w:pStyle w:val="TableParagraph"/>
                          <w:spacing w:line="278" w:lineRule="auto"/>
                          <w:ind w:left="506" w:right="148" w:hanging="339"/>
                          <w:rPr>
                            <w:sz w:val="21"/>
                          </w:rPr>
                        </w:pPr>
                        <w:r>
                          <w:rPr>
                            <w:sz w:val="21"/>
                          </w:rPr>
                          <w:t>汽车外形与色彩</w:t>
                        </w:r>
                      </w:p>
                    </w:tc>
                    <w:tc>
                      <w:tcPr>
                        <w:tcW w:w="4132" w:type="dxa"/>
                        <w:tcBorders>
                          <w:top w:val="single" w:sz="4" w:space="0" w:color="000000"/>
                          <w:left w:val="single" w:sz="4" w:space="0" w:color="000000"/>
                          <w:bottom w:val="single" w:sz="4" w:space="0" w:color="000000"/>
                          <w:right w:val="single" w:sz="4" w:space="0" w:color="000000"/>
                        </w:tcBorders>
                      </w:tcPr>
                      <w:p>
                        <w:pPr>
                          <w:pStyle w:val="TableParagraph"/>
                          <w:spacing w:before="12"/>
                          <w:rPr>
                            <w:rFonts w:ascii="微软雅黑"/>
                            <w:b/>
                            <w:sz w:val="27"/>
                          </w:rPr>
                        </w:pPr>
                      </w:p>
                      <w:p>
                        <w:pPr>
                          <w:pStyle w:val="TableParagraph"/>
                          <w:numPr>
                            <w:ilvl w:val="0"/>
                            <w:numId w:val="77"/>
                          </w:numPr>
                          <w:tabs>
                            <w:tab w:pos="339" w:val="left" w:leader="none"/>
                          </w:tabs>
                          <w:spacing w:line="240" w:lineRule="auto" w:before="0" w:after="0"/>
                          <w:ind w:left="338" w:right="0" w:hanging="227"/>
                          <w:jc w:val="left"/>
                          <w:rPr>
                            <w:sz w:val="21"/>
                          </w:rPr>
                        </w:pPr>
                        <w:r>
                          <w:rPr>
                            <w:spacing w:val="12"/>
                            <w:sz w:val="21"/>
                          </w:rPr>
                          <w:t>掌握汽车外形概述；</w:t>
                        </w:r>
                      </w:p>
                      <w:p>
                        <w:pPr>
                          <w:pStyle w:val="TableParagraph"/>
                          <w:numPr>
                            <w:ilvl w:val="0"/>
                            <w:numId w:val="77"/>
                          </w:numPr>
                          <w:tabs>
                            <w:tab w:pos="339" w:val="left" w:leader="none"/>
                          </w:tabs>
                          <w:spacing w:line="240" w:lineRule="auto" w:before="132" w:after="0"/>
                          <w:ind w:left="338" w:right="0" w:hanging="227"/>
                          <w:jc w:val="left"/>
                          <w:rPr>
                            <w:sz w:val="21"/>
                          </w:rPr>
                        </w:pPr>
                        <w:r>
                          <w:rPr>
                            <w:spacing w:val="14"/>
                            <w:sz w:val="21"/>
                          </w:rPr>
                          <w:t>熟悉汽车装饰；</w:t>
                        </w:r>
                      </w:p>
                      <w:p>
                        <w:pPr>
                          <w:pStyle w:val="TableParagraph"/>
                          <w:numPr>
                            <w:ilvl w:val="0"/>
                            <w:numId w:val="77"/>
                          </w:numPr>
                          <w:tabs>
                            <w:tab w:pos="339" w:val="left" w:leader="none"/>
                          </w:tabs>
                          <w:spacing w:line="240" w:lineRule="auto" w:before="129" w:after="0"/>
                          <w:ind w:left="338" w:right="0" w:hanging="227"/>
                          <w:jc w:val="left"/>
                          <w:rPr>
                            <w:sz w:val="21"/>
                          </w:rPr>
                        </w:pPr>
                        <w:r>
                          <w:rPr>
                            <w:spacing w:val="14"/>
                            <w:sz w:val="21"/>
                          </w:rPr>
                          <w:t>熟悉汽车改装；</w:t>
                        </w:r>
                      </w:p>
                      <w:p>
                        <w:pPr>
                          <w:pStyle w:val="TableParagraph"/>
                          <w:numPr>
                            <w:ilvl w:val="0"/>
                            <w:numId w:val="77"/>
                          </w:numPr>
                          <w:tabs>
                            <w:tab w:pos="339" w:val="left" w:leader="none"/>
                          </w:tabs>
                          <w:spacing w:line="240" w:lineRule="auto" w:before="132" w:after="0"/>
                          <w:ind w:left="338" w:right="0" w:hanging="227"/>
                          <w:jc w:val="left"/>
                          <w:rPr>
                            <w:sz w:val="21"/>
                          </w:rPr>
                        </w:pPr>
                        <w:r>
                          <w:rPr>
                            <w:spacing w:val="12"/>
                            <w:sz w:val="21"/>
                          </w:rPr>
                          <w:t>熟悉汽车色彩与颜色。</w:t>
                        </w:r>
                      </w:p>
                    </w:tc>
                    <w:tc>
                      <w:tcPr>
                        <w:tcW w:w="2720" w:type="dxa"/>
                        <w:tcBorders>
                          <w:top w:val="single" w:sz="4" w:space="0" w:color="000000"/>
                          <w:left w:val="single" w:sz="4" w:space="0" w:color="000000"/>
                          <w:bottom w:val="single" w:sz="4" w:space="0" w:color="000000"/>
                          <w:right w:val="single" w:sz="4" w:space="0" w:color="000000"/>
                        </w:tcBorders>
                      </w:tcPr>
                      <w:p>
                        <w:pPr>
                          <w:pStyle w:val="TableParagraph"/>
                          <w:numPr>
                            <w:ilvl w:val="0"/>
                            <w:numId w:val="78"/>
                          </w:numPr>
                          <w:tabs>
                            <w:tab w:pos="338" w:val="left" w:leader="none"/>
                          </w:tabs>
                          <w:spacing w:line="357" w:lineRule="auto" w:before="109" w:after="0"/>
                          <w:ind w:left="111" w:right="353" w:firstLine="0"/>
                          <w:jc w:val="left"/>
                          <w:rPr>
                            <w:sz w:val="21"/>
                          </w:rPr>
                        </w:pPr>
                        <w:r>
                          <w:rPr>
                            <w:spacing w:val="10"/>
                            <w:sz w:val="21"/>
                          </w:rPr>
                          <w:t>播放视频展示车辆外</w:t>
                        </w:r>
                        <w:r>
                          <w:rPr>
                            <w:spacing w:val="14"/>
                            <w:sz w:val="21"/>
                          </w:rPr>
                          <w:t>形；</w:t>
                        </w:r>
                      </w:p>
                      <w:p>
                        <w:pPr>
                          <w:pStyle w:val="TableParagraph"/>
                          <w:numPr>
                            <w:ilvl w:val="0"/>
                            <w:numId w:val="78"/>
                          </w:numPr>
                          <w:tabs>
                            <w:tab w:pos="338" w:val="left" w:leader="none"/>
                          </w:tabs>
                          <w:spacing w:line="269" w:lineRule="exact" w:before="0" w:after="0"/>
                          <w:ind w:left="337" w:right="0" w:hanging="227"/>
                          <w:jc w:val="left"/>
                          <w:rPr>
                            <w:sz w:val="21"/>
                          </w:rPr>
                        </w:pPr>
                        <w:r>
                          <w:rPr>
                            <w:spacing w:val="12"/>
                            <w:sz w:val="21"/>
                          </w:rPr>
                          <w:t>参观汽车装潢店；</w:t>
                        </w:r>
                      </w:p>
                      <w:p>
                        <w:pPr>
                          <w:pStyle w:val="TableParagraph"/>
                          <w:numPr>
                            <w:ilvl w:val="0"/>
                            <w:numId w:val="78"/>
                          </w:numPr>
                          <w:tabs>
                            <w:tab w:pos="338" w:val="left" w:leader="none"/>
                          </w:tabs>
                          <w:spacing w:line="357" w:lineRule="auto" w:before="129" w:after="0"/>
                          <w:ind w:left="111" w:right="124" w:firstLine="0"/>
                          <w:jc w:val="left"/>
                          <w:rPr>
                            <w:sz w:val="21"/>
                          </w:rPr>
                        </w:pPr>
                        <w:r>
                          <w:rPr>
                            <w:spacing w:val="11"/>
                            <w:sz w:val="21"/>
                          </w:rPr>
                          <w:t>调查本地区汽车改装市</w:t>
                        </w:r>
                        <w:r>
                          <w:rPr>
                            <w:spacing w:val="14"/>
                            <w:sz w:val="21"/>
                          </w:rPr>
                          <w:t>场；</w:t>
                        </w:r>
                      </w:p>
                      <w:p>
                        <w:pPr>
                          <w:pStyle w:val="TableParagraph"/>
                          <w:numPr>
                            <w:ilvl w:val="0"/>
                            <w:numId w:val="78"/>
                          </w:numPr>
                          <w:tabs>
                            <w:tab w:pos="338" w:val="left" w:leader="none"/>
                          </w:tabs>
                          <w:spacing w:line="240" w:lineRule="auto" w:before="0" w:after="0"/>
                          <w:ind w:left="337" w:right="0" w:hanging="227"/>
                          <w:jc w:val="left"/>
                          <w:rPr>
                            <w:sz w:val="21"/>
                          </w:rPr>
                        </w:pPr>
                        <w:r>
                          <w:rPr>
                            <w:spacing w:val="12"/>
                            <w:sz w:val="21"/>
                          </w:rPr>
                          <w:t>练习油漆调色技术。</w:t>
                        </w:r>
                      </w:p>
                    </w:tc>
                    <w:tc>
                      <w:tcPr>
                        <w:tcW w:w="783"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rPr>
                            <w:rFonts w:ascii="微软雅黑"/>
                            <w:b/>
                            <w:sz w:val="20"/>
                          </w:rPr>
                        </w:pPr>
                      </w:p>
                      <w:p>
                        <w:pPr>
                          <w:pStyle w:val="TableParagraph"/>
                          <w:spacing w:before="16"/>
                          <w:rPr>
                            <w:rFonts w:ascii="微软雅黑"/>
                            <w:b/>
                            <w:sz w:val="18"/>
                          </w:rPr>
                        </w:pPr>
                      </w:p>
                      <w:p>
                        <w:pPr>
                          <w:pStyle w:val="TableParagraph"/>
                          <w:ind w:left="8"/>
                          <w:jc w:val="center"/>
                          <w:rPr>
                            <w:sz w:val="21"/>
                          </w:rPr>
                        </w:pPr>
                        <w:r>
                          <w:rPr>
                            <w:w w:val="100"/>
                            <w:sz w:val="21"/>
                          </w:rPr>
                          <w:t>4</w:t>
                        </w:r>
                      </w:p>
                    </w:tc>
                  </w:tr>
                  <w:tr>
                    <w:trPr>
                      <w:trHeight w:val="798" w:hRule="atLeast"/>
                    </w:trPr>
                    <w:tc>
                      <w:tcPr>
                        <w:tcW w:w="665" w:type="dxa"/>
                        <w:tcBorders>
                          <w:top w:val="single" w:sz="4" w:space="0" w:color="000000"/>
                          <w:bottom w:val="single" w:sz="4" w:space="0" w:color="000000"/>
                          <w:right w:val="single" w:sz="4" w:space="0" w:color="000000"/>
                        </w:tcBorders>
                      </w:tcPr>
                      <w:p>
                        <w:pPr>
                          <w:pStyle w:val="TableParagraph"/>
                          <w:spacing w:before="10"/>
                          <w:rPr>
                            <w:rFonts w:ascii="微软雅黑"/>
                            <w:b/>
                            <w:sz w:val="15"/>
                          </w:rPr>
                        </w:pPr>
                      </w:p>
                      <w:p>
                        <w:pPr>
                          <w:pStyle w:val="TableParagraph"/>
                          <w:ind w:left="2"/>
                          <w:jc w:val="center"/>
                          <w:rPr>
                            <w:sz w:val="21"/>
                          </w:rPr>
                        </w:pPr>
                        <w:r>
                          <w:rPr>
                            <w:w w:val="100"/>
                            <w:sz w:val="21"/>
                          </w:rPr>
                          <w:t>6</w:t>
                        </w:r>
                      </w:p>
                    </w:tc>
                    <w:tc>
                      <w:tcPr>
                        <w:tcW w:w="1457"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微软雅黑"/>
                            <w:b/>
                            <w:sz w:val="15"/>
                          </w:rPr>
                        </w:pPr>
                      </w:p>
                      <w:p>
                        <w:pPr>
                          <w:pStyle w:val="TableParagraph"/>
                          <w:ind w:left="292" w:right="275"/>
                          <w:jc w:val="center"/>
                          <w:rPr>
                            <w:sz w:val="21"/>
                          </w:rPr>
                        </w:pPr>
                        <w:r>
                          <w:rPr>
                            <w:sz w:val="21"/>
                          </w:rPr>
                          <w:t>汽车运动</w:t>
                        </w:r>
                      </w:p>
                    </w:tc>
                    <w:tc>
                      <w:tcPr>
                        <w:tcW w:w="4132" w:type="dxa"/>
                        <w:tcBorders>
                          <w:top w:val="single" w:sz="4" w:space="0" w:color="000000"/>
                          <w:left w:val="single" w:sz="4" w:space="0" w:color="000000"/>
                          <w:bottom w:val="single" w:sz="4" w:space="0" w:color="000000"/>
                          <w:right w:val="single" w:sz="4" w:space="0" w:color="000000"/>
                        </w:tcBorders>
                      </w:tcPr>
                      <w:p>
                        <w:pPr>
                          <w:pStyle w:val="TableParagraph"/>
                          <w:numPr>
                            <w:ilvl w:val="0"/>
                            <w:numId w:val="79"/>
                          </w:numPr>
                          <w:tabs>
                            <w:tab w:pos="339" w:val="left" w:leader="none"/>
                          </w:tabs>
                          <w:spacing w:line="240" w:lineRule="auto" w:before="111" w:after="0"/>
                          <w:ind w:left="338" w:right="0" w:hanging="227"/>
                          <w:jc w:val="left"/>
                          <w:rPr>
                            <w:sz w:val="21"/>
                          </w:rPr>
                        </w:pPr>
                        <w:r>
                          <w:rPr>
                            <w:spacing w:val="12"/>
                            <w:sz w:val="21"/>
                          </w:rPr>
                          <w:t>了解汽车运动起源和种类；</w:t>
                        </w:r>
                      </w:p>
                      <w:p>
                        <w:pPr>
                          <w:pStyle w:val="TableParagraph"/>
                          <w:numPr>
                            <w:ilvl w:val="0"/>
                            <w:numId w:val="79"/>
                          </w:numPr>
                          <w:tabs>
                            <w:tab w:pos="339" w:val="left" w:leader="none"/>
                          </w:tabs>
                          <w:spacing w:line="240" w:lineRule="auto" w:before="129" w:after="0"/>
                          <w:ind w:left="338" w:right="-15" w:hanging="227"/>
                          <w:jc w:val="left"/>
                          <w:rPr>
                            <w:sz w:val="21"/>
                          </w:rPr>
                        </w:pPr>
                        <w:r>
                          <w:rPr>
                            <w:spacing w:val="9"/>
                            <w:sz w:val="21"/>
                          </w:rPr>
                          <w:t>了解汽车运动著名赛事、车手和车队。</w:t>
                        </w:r>
                      </w:p>
                    </w:tc>
                    <w:tc>
                      <w:tcPr>
                        <w:tcW w:w="2720" w:type="dxa"/>
                        <w:tcBorders>
                          <w:top w:val="single" w:sz="4" w:space="0" w:color="000000"/>
                          <w:left w:val="single" w:sz="4" w:space="0" w:color="000000"/>
                          <w:bottom w:val="single" w:sz="4" w:space="0" w:color="000000"/>
                          <w:right w:val="single" w:sz="4" w:space="0" w:color="000000"/>
                        </w:tcBorders>
                      </w:tcPr>
                      <w:p>
                        <w:pPr>
                          <w:pStyle w:val="TableParagraph"/>
                          <w:numPr>
                            <w:ilvl w:val="0"/>
                            <w:numId w:val="80"/>
                          </w:numPr>
                          <w:tabs>
                            <w:tab w:pos="338" w:val="left" w:leader="none"/>
                          </w:tabs>
                          <w:spacing w:line="240" w:lineRule="auto" w:before="111" w:after="0"/>
                          <w:ind w:left="337" w:right="0" w:hanging="227"/>
                          <w:jc w:val="left"/>
                          <w:rPr>
                            <w:sz w:val="21"/>
                          </w:rPr>
                        </w:pPr>
                        <w:r>
                          <w:rPr>
                            <w:spacing w:val="12"/>
                            <w:sz w:val="21"/>
                          </w:rPr>
                          <w:t>观看汽车竞赛视频；</w:t>
                        </w:r>
                      </w:p>
                      <w:p>
                        <w:pPr>
                          <w:pStyle w:val="TableParagraph"/>
                          <w:numPr>
                            <w:ilvl w:val="0"/>
                            <w:numId w:val="80"/>
                          </w:numPr>
                          <w:tabs>
                            <w:tab w:pos="338" w:val="left" w:leader="none"/>
                          </w:tabs>
                          <w:spacing w:line="240" w:lineRule="auto" w:before="129" w:after="0"/>
                          <w:ind w:left="337" w:right="0" w:hanging="227"/>
                          <w:jc w:val="left"/>
                          <w:rPr>
                            <w:sz w:val="21"/>
                          </w:rPr>
                        </w:pPr>
                        <w:r>
                          <w:rPr>
                            <w:spacing w:val="-7"/>
                            <w:sz w:val="21"/>
                          </w:rPr>
                          <w:t>观看 </w:t>
                        </w:r>
                        <w:r>
                          <w:rPr>
                            <w:spacing w:val="3"/>
                            <w:sz w:val="21"/>
                          </w:rPr>
                          <w:t>F1</w:t>
                        </w:r>
                        <w:r>
                          <w:rPr>
                            <w:sz w:val="21"/>
                          </w:rPr>
                          <w:t> 竞赛。</w:t>
                        </w:r>
                      </w:p>
                    </w:tc>
                    <w:tc>
                      <w:tcPr>
                        <w:tcW w:w="783" w:type="dxa"/>
                        <w:tcBorders>
                          <w:top w:val="single" w:sz="4" w:space="0" w:color="000000"/>
                          <w:left w:val="single" w:sz="4" w:space="0" w:color="000000"/>
                          <w:bottom w:val="single" w:sz="4" w:space="0" w:color="000000"/>
                        </w:tcBorders>
                      </w:tcPr>
                      <w:p>
                        <w:pPr>
                          <w:pStyle w:val="TableParagraph"/>
                          <w:spacing w:before="10"/>
                          <w:rPr>
                            <w:rFonts w:ascii="微软雅黑"/>
                            <w:b/>
                            <w:sz w:val="15"/>
                          </w:rPr>
                        </w:pPr>
                      </w:p>
                      <w:p>
                        <w:pPr>
                          <w:pStyle w:val="TableParagraph"/>
                          <w:ind w:left="8"/>
                          <w:jc w:val="center"/>
                          <w:rPr>
                            <w:sz w:val="21"/>
                          </w:rPr>
                        </w:pPr>
                        <w:r>
                          <w:rPr>
                            <w:w w:val="100"/>
                            <w:sz w:val="21"/>
                          </w:rPr>
                          <w:t>4</w:t>
                        </w:r>
                      </w:p>
                    </w:tc>
                  </w:tr>
                  <w:tr>
                    <w:trPr>
                      <w:trHeight w:val="1600" w:hRule="atLeast"/>
                    </w:trPr>
                    <w:tc>
                      <w:tcPr>
                        <w:tcW w:w="665" w:type="dxa"/>
                        <w:tcBorders>
                          <w:top w:val="single" w:sz="4" w:space="0" w:color="000000"/>
                          <w:right w:val="single" w:sz="4" w:space="0" w:color="000000"/>
                        </w:tcBorders>
                      </w:tcPr>
                      <w:p>
                        <w:pPr>
                          <w:pStyle w:val="TableParagraph"/>
                          <w:rPr>
                            <w:rFonts w:ascii="微软雅黑"/>
                            <w:b/>
                            <w:sz w:val="20"/>
                          </w:rPr>
                        </w:pPr>
                      </w:p>
                      <w:p>
                        <w:pPr>
                          <w:pStyle w:val="TableParagraph"/>
                          <w:spacing w:before="5"/>
                          <w:rPr>
                            <w:rFonts w:ascii="微软雅黑"/>
                            <w:b/>
                            <w:sz w:val="17"/>
                          </w:rPr>
                        </w:pPr>
                      </w:p>
                      <w:p>
                        <w:pPr>
                          <w:pStyle w:val="TableParagraph"/>
                          <w:ind w:left="2"/>
                          <w:jc w:val="center"/>
                          <w:rPr>
                            <w:sz w:val="21"/>
                          </w:rPr>
                        </w:pPr>
                        <w:r>
                          <w:rPr>
                            <w:w w:val="100"/>
                            <w:sz w:val="21"/>
                          </w:rPr>
                          <w:t>7</w:t>
                        </w:r>
                      </w:p>
                    </w:tc>
                    <w:tc>
                      <w:tcPr>
                        <w:tcW w:w="1457" w:type="dxa"/>
                        <w:tcBorders>
                          <w:top w:val="single" w:sz="4" w:space="0" w:color="000000"/>
                          <w:left w:val="single" w:sz="4" w:space="0" w:color="000000"/>
                          <w:right w:val="single" w:sz="4" w:space="0" w:color="000000"/>
                        </w:tcBorders>
                      </w:tcPr>
                      <w:p>
                        <w:pPr>
                          <w:pStyle w:val="TableParagraph"/>
                          <w:spacing w:before="15"/>
                          <w:rPr>
                            <w:rFonts w:ascii="微软雅黑"/>
                            <w:b/>
                            <w:sz w:val="28"/>
                          </w:rPr>
                        </w:pPr>
                      </w:p>
                      <w:p>
                        <w:pPr>
                          <w:pStyle w:val="TableParagraph"/>
                          <w:spacing w:line="278" w:lineRule="auto"/>
                          <w:ind w:left="393" w:right="148" w:hanging="226"/>
                          <w:rPr>
                            <w:sz w:val="21"/>
                          </w:rPr>
                        </w:pPr>
                        <w:r>
                          <w:rPr>
                            <w:sz w:val="21"/>
                          </w:rPr>
                          <w:t>汽车维修技能大赛</w:t>
                        </w:r>
                      </w:p>
                    </w:tc>
                    <w:tc>
                      <w:tcPr>
                        <w:tcW w:w="4132" w:type="dxa"/>
                        <w:tcBorders>
                          <w:top w:val="single" w:sz="4" w:space="0" w:color="000000"/>
                          <w:left w:val="single" w:sz="4" w:space="0" w:color="000000"/>
                          <w:right w:val="single" w:sz="4" w:space="0" w:color="000000"/>
                        </w:tcBorders>
                      </w:tcPr>
                      <w:p>
                        <w:pPr>
                          <w:pStyle w:val="TableParagraph"/>
                          <w:numPr>
                            <w:ilvl w:val="0"/>
                            <w:numId w:val="81"/>
                          </w:numPr>
                          <w:tabs>
                            <w:tab w:pos="339" w:val="left" w:leader="none"/>
                          </w:tabs>
                          <w:spacing w:line="240" w:lineRule="auto" w:before="111" w:after="0"/>
                          <w:ind w:left="338" w:right="0" w:hanging="227"/>
                          <w:jc w:val="left"/>
                          <w:rPr>
                            <w:sz w:val="21"/>
                          </w:rPr>
                        </w:pPr>
                        <w:r>
                          <w:rPr>
                            <w:spacing w:val="12"/>
                            <w:sz w:val="21"/>
                          </w:rPr>
                          <w:t>了解汽车维修技能大赛起源；</w:t>
                        </w:r>
                      </w:p>
                      <w:p>
                        <w:pPr>
                          <w:pStyle w:val="TableParagraph"/>
                          <w:numPr>
                            <w:ilvl w:val="0"/>
                            <w:numId w:val="81"/>
                          </w:numPr>
                          <w:tabs>
                            <w:tab w:pos="339" w:val="left" w:leader="none"/>
                          </w:tabs>
                          <w:spacing w:line="355" w:lineRule="auto" w:before="132" w:after="0"/>
                          <w:ind w:left="112" w:right="184" w:firstLine="0"/>
                          <w:jc w:val="left"/>
                          <w:rPr>
                            <w:sz w:val="21"/>
                          </w:rPr>
                        </w:pPr>
                        <w:r>
                          <w:rPr>
                            <w:spacing w:val="12"/>
                            <w:sz w:val="21"/>
                          </w:rPr>
                          <w:t>熟悉国家级汽车维修技能大赛组织结</w:t>
                        </w:r>
                        <w:r>
                          <w:rPr>
                            <w:spacing w:val="14"/>
                            <w:sz w:val="21"/>
                          </w:rPr>
                          <w:t>构；</w:t>
                        </w:r>
                      </w:p>
                      <w:p>
                        <w:pPr>
                          <w:pStyle w:val="TableParagraph"/>
                          <w:numPr>
                            <w:ilvl w:val="0"/>
                            <w:numId w:val="81"/>
                          </w:numPr>
                          <w:tabs>
                            <w:tab w:pos="339" w:val="left" w:leader="none"/>
                          </w:tabs>
                          <w:spacing w:line="269" w:lineRule="exact" w:before="3" w:after="0"/>
                          <w:ind w:left="338" w:right="0" w:hanging="227"/>
                          <w:jc w:val="left"/>
                          <w:rPr>
                            <w:sz w:val="21"/>
                          </w:rPr>
                        </w:pPr>
                        <w:r>
                          <w:rPr>
                            <w:spacing w:val="13"/>
                            <w:sz w:val="21"/>
                          </w:rPr>
                          <w:t>熟悉汽车维修技能大赛的形式及意</w:t>
                        </w:r>
                      </w:p>
                    </w:tc>
                    <w:tc>
                      <w:tcPr>
                        <w:tcW w:w="2720" w:type="dxa"/>
                        <w:tcBorders>
                          <w:top w:val="single" w:sz="4" w:space="0" w:color="000000"/>
                          <w:left w:val="single" w:sz="4" w:space="0" w:color="000000"/>
                          <w:right w:val="single" w:sz="4" w:space="0" w:color="000000"/>
                        </w:tcBorders>
                      </w:tcPr>
                      <w:p>
                        <w:pPr>
                          <w:pStyle w:val="TableParagraph"/>
                          <w:numPr>
                            <w:ilvl w:val="0"/>
                            <w:numId w:val="82"/>
                          </w:numPr>
                          <w:tabs>
                            <w:tab w:pos="338" w:val="left" w:leader="none"/>
                          </w:tabs>
                          <w:spacing w:line="357" w:lineRule="auto" w:before="111" w:after="0"/>
                          <w:ind w:left="111" w:right="125" w:firstLine="0"/>
                          <w:jc w:val="left"/>
                          <w:rPr>
                            <w:sz w:val="21"/>
                          </w:rPr>
                        </w:pPr>
                        <w:r>
                          <w:rPr>
                            <w:spacing w:val="11"/>
                            <w:sz w:val="21"/>
                          </w:rPr>
                          <w:t>观看汽车维修技能大赛</w:t>
                        </w:r>
                        <w:r>
                          <w:rPr>
                            <w:spacing w:val="14"/>
                            <w:sz w:val="21"/>
                          </w:rPr>
                          <w:t>视频；</w:t>
                        </w:r>
                      </w:p>
                      <w:p>
                        <w:pPr>
                          <w:pStyle w:val="TableParagraph"/>
                          <w:numPr>
                            <w:ilvl w:val="0"/>
                            <w:numId w:val="82"/>
                          </w:numPr>
                          <w:tabs>
                            <w:tab w:pos="338" w:val="left" w:leader="none"/>
                          </w:tabs>
                          <w:spacing w:line="266" w:lineRule="exact" w:before="0" w:after="0"/>
                          <w:ind w:left="337" w:right="0" w:hanging="227"/>
                          <w:jc w:val="left"/>
                          <w:rPr>
                            <w:sz w:val="21"/>
                          </w:rPr>
                        </w:pPr>
                        <w:r>
                          <w:rPr>
                            <w:spacing w:val="14"/>
                            <w:sz w:val="21"/>
                          </w:rPr>
                          <w:t>召开座谈会；</w:t>
                        </w:r>
                      </w:p>
                      <w:p>
                        <w:pPr>
                          <w:pStyle w:val="TableParagraph"/>
                          <w:numPr>
                            <w:ilvl w:val="0"/>
                            <w:numId w:val="82"/>
                          </w:numPr>
                          <w:tabs>
                            <w:tab w:pos="338" w:val="left" w:leader="none"/>
                          </w:tabs>
                          <w:spacing w:line="269" w:lineRule="exact" w:before="132" w:after="0"/>
                          <w:ind w:left="337" w:right="0" w:hanging="227"/>
                          <w:jc w:val="left"/>
                          <w:rPr>
                            <w:sz w:val="21"/>
                          </w:rPr>
                        </w:pPr>
                        <w:r>
                          <w:rPr>
                            <w:spacing w:val="12"/>
                            <w:sz w:val="21"/>
                          </w:rPr>
                          <w:t>观看国家级汽车维修大</w:t>
                        </w:r>
                      </w:p>
                    </w:tc>
                    <w:tc>
                      <w:tcPr>
                        <w:tcW w:w="783" w:type="dxa"/>
                        <w:tcBorders>
                          <w:top w:val="single" w:sz="4" w:space="0" w:color="000000"/>
                          <w:left w:val="single" w:sz="4" w:space="0" w:color="000000"/>
                        </w:tcBorders>
                      </w:tcPr>
                      <w:p>
                        <w:pPr>
                          <w:pStyle w:val="TableParagraph"/>
                          <w:rPr>
                            <w:rFonts w:ascii="微软雅黑"/>
                            <w:b/>
                            <w:sz w:val="20"/>
                          </w:rPr>
                        </w:pPr>
                      </w:p>
                      <w:p>
                        <w:pPr>
                          <w:pStyle w:val="TableParagraph"/>
                          <w:spacing w:before="5"/>
                          <w:rPr>
                            <w:rFonts w:ascii="微软雅黑"/>
                            <w:b/>
                            <w:sz w:val="17"/>
                          </w:rPr>
                        </w:pPr>
                      </w:p>
                      <w:p>
                        <w:pPr>
                          <w:pStyle w:val="TableParagraph"/>
                          <w:ind w:left="8"/>
                          <w:jc w:val="center"/>
                          <w:rPr>
                            <w:sz w:val="21"/>
                          </w:rPr>
                        </w:pPr>
                        <w:r>
                          <w:rPr>
                            <w:w w:val="100"/>
                            <w:sz w:val="21"/>
                          </w:rPr>
                          <w:t>2</w:t>
                        </w:r>
                      </w:p>
                    </w:tc>
                  </w:tr>
                </w:tbl>
                <w:p>
                  <w:pPr>
                    <w:pStyle w:val="BodyText"/>
                    <w:ind w:left="0" w:firstLine="0"/>
                  </w:pPr>
                </w:p>
              </w:txbxContent>
            </v:textbox>
            <w10:wrap type="none"/>
          </v:shape>
        </w:pict>
      </w:r>
      <w:r>
        <w:rPr/>
        <w:t>2 学分。</w:t>
      </w:r>
    </w:p>
    <w:p>
      <w:pPr>
        <w:pStyle w:val="Heading1"/>
        <w:spacing w:line="583" w:lineRule="exact"/>
      </w:pPr>
      <w:r>
        <w:rPr/>
        <w:t>五、教学内容和要求</w:t>
      </w:r>
    </w:p>
    <w:p>
      <w:pPr>
        <w:spacing w:after="0" w:line="583" w:lineRule="exact"/>
        <w:sectPr>
          <w:pgSz w:w="11910" w:h="16840"/>
          <w:pgMar w:header="0" w:footer="1043" w:top="1440" w:bottom="1320" w:left="680" w:right="680"/>
        </w:sectPr>
      </w:pPr>
    </w:p>
    <w:tbl>
      <w:tblPr>
        <w:tblW w:w="0" w:type="auto"/>
        <w:jc w:val="left"/>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5"/>
        <w:gridCol w:w="1457"/>
        <w:gridCol w:w="4132"/>
        <w:gridCol w:w="2720"/>
        <w:gridCol w:w="783"/>
      </w:tblGrid>
      <w:tr>
        <w:trPr>
          <w:trHeight w:val="566" w:hRule="atLeast"/>
        </w:trPr>
        <w:tc>
          <w:tcPr>
            <w:tcW w:w="665" w:type="dxa"/>
            <w:tcBorders>
              <w:bottom w:val="single" w:sz="4" w:space="0" w:color="000000"/>
              <w:right w:val="single" w:sz="4" w:space="0" w:color="000000"/>
            </w:tcBorders>
          </w:tcPr>
          <w:p>
            <w:pPr>
              <w:pStyle w:val="TableParagraph"/>
              <w:rPr>
                <w:rFonts w:ascii="Times New Roman"/>
                <w:sz w:val="28"/>
              </w:rPr>
            </w:pPr>
          </w:p>
        </w:tc>
        <w:tc>
          <w:tcPr>
            <w:tcW w:w="1457" w:type="dxa"/>
            <w:tcBorders>
              <w:left w:val="single" w:sz="4" w:space="0" w:color="000000"/>
              <w:bottom w:val="single" w:sz="4" w:space="0" w:color="000000"/>
              <w:right w:val="single" w:sz="4" w:space="0" w:color="000000"/>
            </w:tcBorders>
          </w:tcPr>
          <w:p>
            <w:pPr>
              <w:pStyle w:val="TableParagraph"/>
              <w:rPr>
                <w:rFonts w:ascii="Times New Roman"/>
                <w:sz w:val="28"/>
              </w:rPr>
            </w:pPr>
          </w:p>
        </w:tc>
        <w:tc>
          <w:tcPr>
            <w:tcW w:w="4132" w:type="dxa"/>
            <w:tcBorders>
              <w:left w:val="single" w:sz="4" w:space="0" w:color="000000"/>
              <w:bottom w:val="single" w:sz="4" w:space="0" w:color="000000"/>
              <w:right w:val="single" w:sz="4" w:space="0" w:color="000000"/>
            </w:tcBorders>
          </w:tcPr>
          <w:p>
            <w:pPr>
              <w:pStyle w:val="TableParagraph"/>
              <w:spacing w:before="111"/>
              <w:ind w:left="112"/>
              <w:rPr>
                <w:sz w:val="21"/>
              </w:rPr>
            </w:pPr>
            <w:r>
              <w:rPr>
                <w:sz w:val="21"/>
              </w:rPr>
              <w:t>义。</w:t>
            </w:r>
          </w:p>
        </w:tc>
        <w:tc>
          <w:tcPr>
            <w:tcW w:w="2720" w:type="dxa"/>
            <w:tcBorders>
              <w:left w:val="single" w:sz="4" w:space="0" w:color="000000"/>
              <w:bottom w:val="single" w:sz="4" w:space="0" w:color="000000"/>
              <w:right w:val="single" w:sz="4" w:space="0" w:color="000000"/>
            </w:tcBorders>
          </w:tcPr>
          <w:p>
            <w:pPr>
              <w:pStyle w:val="TableParagraph"/>
              <w:spacing w:before="111"/>
              <w:ind w:left="111"/>
              <w:rPr>
                <w:sz w:val="21"/>
              </w:rPr>
            </w:pPr>
            <w:r>
              <w:rPr>
                <w:sz w:val="21"/>
              </w:rPr>
              <w:t>赛比赛项目操作流程。</w:t>
            </w:r>
          </w:p>
        </w:tc>
        <w:tc>
          <w:tcPr>
            <w:tcW w:w="783" w:type="dxa"/>
            <w:tcBorders>
              <w:left w:val="single" w:sz="4" w:space="0" w:color="000000"/>
              <w:bottom w:val="single" w:sz="4" w:space="0" w:color="000000"/>
            </w:tcBorders>
          </w:tcPr>
          <w:p>
            <w:pPr>
              <w:pStyle w:val="TableParagraph"/>
              <w:rPr>
                <w:rFonts w:ascii="Times New Roman"/>
                <w:sz w:val="28"/>
              </w:rPr>
            </w:pPr>
          </w:p>
        </w:tc>
      </w:tr>
      <w:tr>
        <w:trPr>
          <w:trHeight w:val="2000" w:hRule="atLeast"/>
        </w:trPr>
        <w:tc>
          <w:tcPr>
            <w:tcW w:w="665" w:type="dxa"/>
            <w:tcBorders>
              <w:top w:val="single" w:sz="4" w:space="0" w:color="000000"/>
              <w:right w:val="single" w:sz="4" w:space="0" w:color="000000"/>
            </w:tcBorders>
          </w:tcPr>
          <w:p>
            <w:pPr>
              <w:pStyle w:val="TableParagraph"/>
              <w:rPr>
                <w:rFonts w:ascii="微软雅黑"/>
                <w:b/>
                <w:sz w:val="20"/>
              </w:rPr>
            </w:pPr>
          </w:p>
          <w:p>
            <w:pPr>
              <w:pStyle w:val="TableParagraph"/>
              <w:spacing w:before="1"/>
              <w:rPr>
                <w:rFonts w:ascii="微软雅黑"/>
                <w:b/>
                <w:sz w:val="28"/>
              </w:rPr>
            </w:pPr>
          </w:p>
          <w:p>
            <w:pPr>
              <w:pStyle w:val="TableParagraph"/>
              <w:spacing w:before="1"/>
              <w:ind w:left="2"/>
              <w:jc w:val="center"/>
              <w:rPr>
                <w:sz w:val="21"/>
              </w:rPr>
            </w:pPr>
            <w:r>
              <w:rPr>
                <w:w w:val="100"/>
                <w:sz w:val="21"/>
              </w:rPr>
              <w:t>8</w:t>
            </w:r>
          </w:p>
        </w:tc>
        <w:tc>
          <w:tcPr>
            <w:tcW w:w="1457" w:type="dxa"/>
            <w:tcBorders>
              <w:top w:val="single" w:sz="4" w:space="0" w:color="000000"/>
              <w:left w:val="single" w:sz="4" w:space="0" w:color="000000"/>
              <w:right w:val="single" w:sz="4" w:space="0" w:color="000000"/>
            </w:tcBorders>
          </w:tcPr>
          <w:p>
            <w:pPr>
              <w:pStyle w:val="TableParagraph"/>
              <w:rPr>
                <w:rFonts w:ascii="微软雅黑"/>
                <w:b/>
                <w:sz w:val="20"/>
              </w:rPr>
            </w:pPr>
          </w:p>
          <w:p>
            <w:pPr>
              <w:pStyle w:val="TableParagraph"/>
              <w:spacing w:before="1"/>
              <w:rPr>
                <w:rFonts w:ascii="微软雅黑"/>
                <w:b/>
                <w:sz w:val="28"/>
              </w:rPr>
            </w:pPr>
          </w:p>
          <w:p>
            <w:pPr>
              <w:pStyle w:val="TableParagraph"/>
              <w:spacing w:before="1"/>
              <w:ind w:left="280"/>
              <w:rPr>
                <w:sz w:val="21"/>
              </w:rPr>
            </w:pPr>
            <w:r>
              <w:rPr>
                <w:sz w:val="21"/>
              </w:rPr>
              <w:t>未来汽车</w:t>
            </w:r>
          </w:p>
        </w:tc>
        <w:tc>
          <w:tcPr>
            <w:tcW w:w="4132" w:type="dxa"/>
            <w:tcBorders>
              <w:top w:val="single" w:sz="4" w:space="0" w:color="000000"/>
              <w:left w:val="single" w:sz="4" w:space="0" w:color="000000"/>
              <w:right w:val="single" w:sz="4" w:space="0" w:color="000000"/>
            </w:tcBorders>
          </w:tcPr>
          <w:p>
            <w:pPr>
              <w:pStyle w:val="TableParagraph"/>
              <w:numPr>
                <w:ilvl w:val="0"/>
                <w:numId w:val="83"/>
              </w:numPr>
              <w:tabs>
                <w:tab w:pos="339" w:val="left" w:leader="none"/>
              </w:tabs>
              <w:spacing w:line="357" w:lineRule="auto" w:before="111" w:after="0"/>
              <w:ind w:left="112" w:right="184" w:firstLine="0"/>
              <w:jc w:val="left"/>
              <w:rPr>
                <w:sz w:val="21"/>
              </w:rPr>
            </w:pPr>
            <w:r>
              <w:rPr>
                <w:spacing w:val="12"/>
                <w:sz w:val="21"/>
              </w:rPr>
              <w:t>了解汽车在电子化、网络化方面的新</w:t>
            </w:r>
            <w:r>
              <w:rPr>
                <w:spacing w:val="14"/>
                <w:sz w:val="21"/>
              </w:rPr>
              <w:t>技术；</w:t>
            </w:r>
          </w:p>
          <w:p>
            <w:pPr>
              <w:pStyle w:val="TableParagraph"/>
              <w:numPr>
                <w:ilvl w:val="0"/>
                <w:numId w:val="83"/>
              </w:numPr>
              <w:tabs>
                <w:tab w:pos="339" w:val="left" w:leader="none"/>
              </w:tabs>
              <w:spacing w:line="269" w:lineRule="exact" w:before="0" w:after="0"/>
              <w:ind w:left="338" w:right="0" w:hanging="227"/>
              <w:jc w:val="left"/>
              <w:rPr>
                <w:sz w:val="21"/>
              </w:rPr>
            </w:pPr>
            <w:r>
              <w:rPr>
                <w:spacing w:val="13"/>
                <w:sz w:val="21"/>
              </w:rPr>
              <w:t>了解智能交通系统与智能汽车技术；</w:t>
            </w:r>
          </w:p>
          <w:p>
            <w:pPr>
              <w:pStyle w:val="TableParagraph"/>
              <w:numPr>
                <w:ilvl w:val="0"/>
                <w:numId w:val="83"/>
              </w:numPr>
              <w:tabs>
                <w:tab w:pos="339" w:val="left" w:leader="none"/>
              </w:tabs>
              <w:spacing w:line="400" w:lineRule="exact" w:before="19" w:after="0"/>
              <w:ind w:left="112" w:right="184" w:firstLine="0"/>
              <w:jc w:val="left"/>
              <w:rPr>
                <w:sz w:val="21"/>
              </w:rPr>
            </w:pPr>
            <w:r>
              <w:rPr>
                <w:spacing w:val="12"/>
                <w:sz w:val="21"/>
              </w:rPr>
              <w:t>了解清洁能源汽车与新材料应用方面</w:t>
            </w:r>
            <w:r>
              <w:rPr>
                <w:spacing w:val="14"/>
                <w:sz w:val="21"/>
              </w:rPr>
              <w:t>的前沿科技。</w:t>
            </w:r>
          </w:p>
        </w:tc>
        <w:tc>
          <w:tcPr>
            <w:tcW w:w="2720" w:type="dxa"/>
            <w:tcBorders>
              <w:top w:val="single" w:sz="4" w:space="0" w:color="000000"/>
              <w:left w:val="single" w:sz="4" w:space="0" w:color="000000"/>
              <w:right w:val="single" w:sz="4" w:space="0" w:color="000000"/>
            </w:tcBorders>
          </w:tcPr>
          <w:p>
            <w:pPr>
              <w:pStyle w:val="TableParagraph"/>
              <w:numPr>
                <w:ilvl w:val="0"/>
                <w:numId w:val="84"/>
              </w:numPr>
              <w:tabs>
                <w:tab w:pos="338" w:val="left" w:leader="none"/>
              </w:tabs>
              <w:spacing w:line="357" w:lineRule="auto" w:before="111" w:after="0"/>
              <w:ind w:left="111" w:right="125" w:firstLine="0"/>
              <w:jc w:val="left"/>
              <w:rPr>
                <w:sz w:val="21"/>
              </w:rPr>
            </w:pPr>
            <w:r>
              <w:rPr>
                <w:spacing w:val="11"/>
                <w:sz w:val="21"/>
              </w:rPr>
              <w:t>利用视频认知汽车新技</w:t>
            </w:r>
            <w:r>
              <w:rPr>
                <w:spacing w:val="14"/>
                <w:sz w:val="21"/>
              </w:rPr>
              <w:t>术；</w:t>
            </w:r>
          </w:p>
          <w:p>
            <w:pPr>
              <w:pStyle w:val="TableParagraph"/>
              <w:numPr>
                <w:ilvl w:val="0"/>
                <w:numId w:val="84"/>
              </w:numPr>
              <w:tabs>
                <w:tab w:pos="338" w:val="left" w:leader="none"/>
              </w:tabs>
              <w:spacing w:line="269" w:lineRule="exact" w:before="0" w:after="0"/>
              <w:ind w:left="337" w:right="0" w:hanging="227"/>
              <w:jc w:val="left"/>
              <w:rPr>
                <w:sz w:val="21"/>
              </w:rPr>
            </w:pPr>
            <w:r>
              <w:rPr>
                <w:spacing w:val="12"/>
                <w:sz w:val="21"/>
              </w:rPr>
              <w:t>体验汽车新技术性能；</w:t>
            </w:r>
          </w:p>
          <w:p>
            <w:pPr>
              <w:pStyle w:val="TableParagraph"/>
              <w:numPr>
                <w:ilvl w:val="0"/>
                <w:numId w:val="84"/>
              </w:numPr>
              <w:tabs>
                <w:tab w:pos="338" w:val="left" w:leader="none"/>
              </w:tabs>
              <w:spacing w:line="400" w:lineRule="exact" w:before="19" w:after="0"/>
              <w:ind w:left="111" w:right="337" w:firstLine="0"/>
              <w:jc w:val="left"/>
              <w:rPr>
                <w:sz w:val="21"/>
              </w:rPr>
            </w:pPr>
            <w:r>
              <w:rPr>
                <w:spacing w:val="12"/>
                <w:sz w:val="21"/>
              </w:rPr>
              <w:t>调查本地区汽车新能源、新材料应用现状。</w:t>
            </w:r>
          </w:p>
        </w:tc>
        <w:tc>
          <w:tcPr>
            <w:tcW w:w="783" w:type="dxa"/>
            <w:tcBorders>
              <w:top w:val="single" w:sz="4" w:space="0" w:color="000000"/>
              <w:left w:val="single" w:sz="4" w:space="0" w:color="000000"/>
            </w:tcBorders>
          </w:tcPr>
          <w:p>
            <w:pPr>
              <w:pStyle w:val="TableParagraph"/>
              <w:rPr>
                <w:rFonts w:ascii="微软雅黑"/>
                <w:b/>
                <w:sz w:val="20"/>
              </w:rPr>
            </w:pPr>
          </w:p>
          <w:p>
            <w:pPr>
              <w:pStyle w:val="TableParagraph"/>
              <w:spacing w:before="1"/>
              <w:rPr>
                <w:rFonts w:ascii="微软雅黑"/>
                <w:b/>
                <w:sz w:val="28"/>
              </w:rPr>
            </w:pPr>
          </w:p>
          <w:p>
            <w:pPr>
              <w:pStyle w:val="TableParagraph"/>
              <w:spacing w:before="1"/>
              <w:ind w:left="8"/>
              <w:jc w:val="center"/>
              <w:rPr>
                <w:sz w:val="21"/>
              </w:rPr>
            </w:pPr>
            <w:r>
              <w:rPr>
                <w:w w:val="100"/>
                <w:sz w:val="21"/>
              </w:rPr>
              <w:t>4</w:t>
            </w:r>
          </w:p>
        </w:tc>
      </w:tr>
    </w:tbl>
    <w:p>
      <w:pPr>
        <w:spacing w:line="568" w:lineRule="exact" w:before="0"/>
        <w:ind w:left="1696" w:right="0" w:firstLine="0"/>
        <w:jc w:val="left"/>
        <w:rPr>
          <w:rFonts w:ascii="微软雅黑" w:eastAsia="微软雅黑" w:hint="eastAsia"/>
          <w:b/>
          <w:sz w:val="32"/>
        </w:rPr>
      </w:pPr>
      <w:r>
        <w:rPr>
          <w:rFonts w:ascii="微软雅黑" w:eastAsia="微软雅黑" w:hint="eastAsia"/>
          <w:b/>
          <w:sz w:val="32"/>
        </w:rPr>
        <w:t>六、教学建议</w:t>
      </w:r>
    </w:p>
    <w:p>
      <w:pPr>
        <w:pStyle w:val="BodyText"/>
        <w:spacing w:before="14"/>
        <w:ind w:left="1694" w:firstLine="0"/>
      </w:pPr>
      <w:r>
        <w:rPr/>
        <w:t>（一）教学方法</w:t>
      </w:r>
    </w:p>
    <w:p>
      <w:pPr>
        <w:pStyle w:val="BodyText"/>
        <w:spacing w:line="292" w:lineRule="auto" w:before="90"/>
        <w:ind w:right="872"/>
      </w:pPr>
      <w:r>
        <w:rPr/>
        <w:t>可以采用启发式教学、案例式教学、项目式教学等方</w:t>
      </w:r>
      <w:r>
        <w:rPr>
          <w:w w:val="95"/>
        </w:rPr>
        <w:t>法，灵活运用集体讲解、师生对话、小组讨论、视频展示、 </w:t>
      </w:r>
      <w:r>
        <w:rPr/>
        <w:t>案例分析、观摩学习、资料检索等教学形式，并通过汽车驾驶，使学生更好地理解和掌握比较抽象的原理性知识， 为后续课程的学习奠定扎实的基础。</w:t>
      </w:r>
    </w:p>
    <w:p>
      <w:pPr>
        <w:pStyle w:val="BodyText"/>
        <w:ind w:left="1694" w:firstLine="0"/>
      </w:pPr>
      <w:r>
        <w:rPr>
          <w:spacing w:val="16"/>
          <w:w w:val="95"/>
        </w:rPr>
        <w:t>（二）评价方法</w:t>
      </w:r>
    </w:p>
    <w:p>
      <w:pPr>
        <w:pStyle w:val="BodyText"/>
        <w:spacing w:line="292" w:lineRule="auto" w:before="89"/>
        <w:ind w:right="873"/>
      </w:pPr>
      <w:r>
        <w:rPr>
          <w:spacing w:val="21"/>
        </w:rPr>
        <w:t>考试形式以平时考核和学期考查相结合，平时考核包</w:t>
      </w:r>
      <w:r>
        <w:rPr>
          <w:spacing w:val="18"/>
        </w:rPr>
        <w:t>括作业完成情况、平时考勤及上课表现等。学期考查可采</w:t>
      </w:r>
      <w:r>
        <w:rPr>
          <w:spacing w:val="17"/>
        </w:rPr>
        <w:t>用试卷考试，或者让学生结合中国实际，就汽车技术、汽</w:t>
      </w:r>
      <w:r>
        <w:rPr>
          <w:spacing w:val="8"/>
          <w:w w:val="95"/>
        </w:rPr>
        <w:t>车发展史、汽车造型、车标、赛车、名车名人、民族品牌、 </w:t>
      </w:r>
      <w:r>
        <w:rPr>
          <w:spacing w:val="17"/>
        </w:rPr>
        <w:t>产业政策等方面写一篇汽车对社会经济和人类生产、生活</w:t>
      </w:r>
      <w:r>
        <w:rPr>
          <w:spacing w:val="16"/>
        </w:rPr>
        <w:t>带来的影响的文章。</w:t>
      </w:r>
    </w:p>
    <w:p>
      <w:pPr>
        <w:pStyle w:val="BodyText"/>
        <w:spacing w:line="409" w:lineRule="exact"/>
        <w:ind w:left="1694" w:firstLine="0"/>
      </w:pPr>
      <w:r>
        <w:rPr>
          <w:spacing w:val="16"/>
          <w:w w:val="95"/>
        </w:rPr>
        <w:t>（三）教学条件</w:t>
      </w:r>
    </w:p>
    <w:p>
      <w:pPr>
        <w:pStyle w:val="BodyText"/>
        <w:spacing w:line="292" w:lineRule="auto" w:before="89"/>
        <w:ind w:right="1013"/>
        <w:jc w:val="both"/>
      </w:pPr>
      <w:r>
        <w:rPr>
          <w:spacing w:val="21"/>
          <w:w w:val="95"/>
        </w:rPr>
        <w:t>多媒体教室、多媒体资料及设备、实物及教具模型、 </w:t>
      </w:r>
      <w:r>
        <w:rPr>
          <w:spacing w:val="17"/>
        </w:rPr>
        <w:t>汽车资料及检索设备以及便于观摩学习的合作企业，建议</w:t>
      </w:r>
      <w:r>
        <w:rPr>
          <w:spacing w:val="-3"/>
        </w:rPr>
        <w:t>师生比在 </w:t>
      </w:r>
      <w:r>
        <w:rPr>
          <w:spacing w:val="9"/>
        </w:rPr>
        <w:t>1:15～1:20</w:t>
      </w:r>
      <w:r>
        <w:rPr/>
        <w:t>。</w:t>
      </w:r>
    </w:p>
    <w:p>
      <w:pPr>
        <w:pStyle w:val="BodyText"/>
        <w:ind w:left="1694" w:firstLine="0"/>
      </w:pPr>
      <w:r>
        <w:rPr/>
        <w:t>（四）教材编写</w:t>
      </w:r>
    </w:p>
    <w:p>
      <w:pPr>
        <w:pStyle w:val="ListParagraph"/>
        <w:numPr>
          <w:ilvl w:val="0"/>
          <w:numId w:val="85"/>
        </w:numPr>
        <w:tabs>
          <w:tab w:pos="2035" w:val="left" w:leader="none"/>
        </w:tabs>
        <w:spacing w:line="292" w:lineRule="auto" w:before="91" w:after="0"/>
        <w:ind w:left="1022" w:right="1013" w:firstLine="671"/>
        <w:jc w:val="both"/>
        <w:rPr>
          <w:sz w:val="32"/>
        </w:rPr>
      </w:pPr>
      <w:r>
        <w:rPr>
          <w:spacing w:val="21"/>
          <w:w w:val="95"/>
          <w:sz w:val="32"/>
        </w:rPr>
        <w:t>以本省经济发展为基础，引入所必需的理论知识， </w:t>
      </w:r>
      <w:r>
        <w:rPr>
          <w:spacing w:val="17"/>
          <w:sz w:val="32"/>
        </w:rPr>
        <w:t>增加启发式、互动式教学内容，培养学生学习兴趣，提高学生学习主动性和积极性，充分体现职业教育特色与本省</w:t>
      </w:r>
    </w:p>
    <w:p>
      <w:pPr>
        <w:spacing w:after="0" w:line="292" w:lineRule="auto"/>
        <w:jc w:val="both"/>
        <w:rPr>
          <w:sz w:val="32"/>
        </w:rPr>
        <w:sectPr>
          <w:pgSz w:w="11910" w:h="16840"/>
          <w:pgMar w:header="0" w:footer="1043" w:top="1400" w:bottom="1320" w:left="680" w:right="680"/>
        </w:sectPr>
      </w:pPr>
    </w:p>
    <w:p>
      <w:pPr>
        <w:pStyle w:val="BodyText"/>
        <w:spacing w:before="41"/>
        <w:ind w:firstLine="0"/>
      </w:pPr>
      <w:r>
        <w:rPr/>
        <w:t>特点。</w:t>
      </w:r>
    </w:p>
    <w:p>
      <w:pPr>
        <w:pStyle w:val="ListParagraph"/>
        <w:numPr>
          <w:ilvl w:val="0"/>
          <w:numId w:val="85"/>
        </w:numPr>
        <w:tabs>
          <w:tab w:pos="2030" w:val="left" w:leader="none"/>
        </w:tabs>
        <w:spacing w:line="292" w:lineRule="auto" w:before="89" w:after="0"/>
        <w:ind w:left="1022" w:right="851" w:firstLine="671"/>
        <w:jc w:val="left"/>
        <w:rPr>
          <w:sz w:val="32"/>
        </w:rPr>
      </w:pPr>
      <w:r>
        <w:rPr>
          <w:spacing w:val="11"/>
          <w:w w:val="95"/>
          <w:sz w:val="32"/>
        </w:rPr>
        <w:t>教材内容表达必须精炼、准确、科学，体现先进性、 </w:t>
      </w:r>
      <w:r>
        <w:rPr>
          <w:spacing w:val="17"/>
          <w:sz w:val="32"/>
        </w:rPr>
        <w:t>通用性、实用性；合理吸收本专业新技术、新工艺、新设</w:t>
      </w:r>
      <w:r>
        <w:rPr>
          <w:spacing w:val="6"/>
          <w:sz w:val="32"/>
        </w:rPr>
        <w:t>备；介绍汽车维修名人，尤其是本省的汽车维修名企名人； </w:t>
      </w:r>
      <w:r>
        <w:rPr>
          <w:spacing w:val="17"/>
          <w:sz w:val="32"/>
        </w:rPr>
        <w:t>介绍汽车维修技能大赛，尤其是本省参加全国汽车维修技</w:t>
      </w:r>
      <w:r>
        <w:rPr>
          <w:spacing w:val="16"/>
          <w:sz w:val="32"/>
        </w:rPr>
        <w:t>能大赛取得的成绩以及获奖选手的职业发展经历。</w:t>
      </w:r>
    </w:p>
    <w:p>
      <w:pPr>
        <w:pStyle w:val="ListParagraph"/>
        <w:numPr>
          <w:ilvl w:val="0"/>
          <w:numId w:val="85"/>
        </w:numPr>
        <w:tabs>
          <w:tab w:pos="2035" w:val="left" w:leader="none"/>
        </w:tabs>
        <w:spacing w:line="292" w:lineRule="auto" w:before="0" w:after="0"/>
        <w:ind w:left="1022" w:right="1013" w:firstLine="671"/>
        <w:jc w:val="left"/>
        <w:rPr>
          <w:sz w:val="32"/>
        </w:rPr>
      </w:pPr>
      <w:r>
        <w:rPr>
          <w:spacing w:val="21"/>
          <w:w w:val="95"/>
          <w:sz w:val="32"/>
        </w:rPr>
        <w:t>教材形式应图文并茂，语言生动，版式活泼，符合 </w:t>
      </w:r>
      <w:r>
        <w:rPr>
          <w:spacing w:val="16"/>
          <w:sz w:val="32"/>
        </w:rPr>
        <w:t>中职学生的学习特点。</w:t>
      </w:r>
    </w:p>
    <w:p>
      <w:pPr>
        <w:pStyle w:val="BodyText"/>
        <w:spacing w:line="409" w:lineRule="exact"/>
        <w:ind w:left="1694" w:firstLine="0"/>
      </w:pPr>
      <w:r>
        <w:rPr/>
        <w:t>（五）数字化教学资源开发</w:t>
      </w:r>
    </w:p>
    <w:p>
      <w:pPr>
        <w:pStyle w:val="BodyText"/>
        <w:spacing w:line="292" w:lineRule="auto" w:before="92"/>
        <w:ind w:right="870"/>
      </w:pPr>
      <w:r>
        <w:rPr/>
        <w:t>为激发学生学习本课程的兴趣，应创设形象生动的教</w:t>
      </w:r>
      <w:r>
        <w:rPr>
          <w:w w:val="95"/>
        </w:rPr>
        <w:t>学情境，尽可能采用现代化教学手段，鼓励学校通过购买、 </w:t>
      </w:r>
      <w:r>
        <w:rPr/>
        <w:t>检索、校企合作或者自主研发多媒体课件、挂图、教具车辆、各大品牌汽车车标、视频素材等数字化教学资源。</w:t>
      </w:r>
    </w:p>
    <w:p>
      <w:pPr>
        <w:spacing w:after="0" w:line="292" w:lineRule="auto"/>
        <w:sectPr>
          <w:pgSz w:w="11910" w:h="16840"/>
          <w:pgMar w:header="0" w:footer="1043" w:top="1440" w:bottom="1320" w:left="680" w:right="680"/>
        </w:sectPr>
      </w:pPr>
    </w:p>
    <w:p>
      <w:pPr>
        <w:pStyle w:val="BodyText"/>
        <w:spacing w:before="3"/>
        <w:ind w:left="0" w:firstLine="0"/>
        <w:rPr>
          <w:sz w:val="14"/>
        </w:rPr>
      </w:pPr>
    </w:p>
    <w:p>
      <w:pPr>
        <w:pStyle w:val="Heading1"/>
        <w:spacing w:line="542" w:lineRule="exact"/>
        <w:ind w:left="2045" w:right="2061"/>
        <w:jc w:val="center"/>
      </w:pPr>
      <w:r>
        <w:rPr/>
        <w:t>《汽车机械基础》课程标准</w:t>
      </w:r>
    </w:p>
    <w:p>
      <w:pPr>
        <w:spacing w:line="566" w:lineRule="exact" w:before="271"/>
        <w:ind w:left="1696" w:right="0" w:firstLine="0"/>
        <w:jc w:val="left"/>
        <w:rPr>
          <w:rFonts w:ascii="微软雅黑" w:eastAsia="微软雅黑" w:hint="eastAsia"/>
          <w:b/>
          <w:sz w:val="32"/>
        </w:rPr>
      </w:pPr>
      <w:r>
        <w:rPr>
          <w:rFonts w:ascii="微软雅黑" w:eastAsia="微软雅黑" w:hint="eastAsia"/>
          <w:b/>
          <w:sz w:val="32"/>
        </w:rPr>
        <w:t>一、课程性质与任务</w:t>
      </w:r>
    </w:p>
    <w:p>
      <w:pPr>
        <w:pStyle w:val="BodyText"/>
        <w:spacing w:line="386" w:lineRule="exact"/>
        <w:ind w:left="1694" w:firstLine="0"/>
      </w:pPr>
      <w:r>
        <w:rPr/>
        <w:t>本课程是汽车运用与维修的一门专业基础课程，旨在</w:t>
      </w:r>
    </w:p>
    <w:p>
      <w:pPr>
        <w:pStyle w:val="BodyText"/>
        <w:spacing w:line="256" w:lineRule="auto" w:before="30"/>
        <w:ind w:right="1036" w:firstLine="0"/>
        <w:jc w:val="both"/>
      </w:pPr>
      <w:r>
        <w:rPr>
          <w:spacing w:val="17"/>
          <w:w w:val="95"/>
        </w:rPr>
        <w:t>培养学生的基本职业能力和方法能力，注重体现本课程的 基础性和工具性，为学习专业核心课和技能方向课奠定良 </w:t>
      </w:r>
      <w:r>
        <w:rPr>
          <w:spacing w:val="16"/>
        </w:rPr>
        <w:t>好的基础。</w:t>
      </w:r>
    </w:p>
    <w:p>
      <w:pPr>
        <w:pStyle w:val="Heading1"/>
        <w:spacing w:line="469" w:lineRule="exact"/>
      </w:pPr>
      <w:r>
        <w:rPr/>
        <w:t>二、课程教学目标</w:t>
      </w:r>
    </w:p>
    <w:p>
      <w:pPr>
        <w:pStyle w:val="BodyText"/>
        <w:spacing w:line="387" w:lineRule="exact"/>
        <w:ind w:left="1694" w:firstLine="0"/>
      </w:pPr>
      <w:r>
        <w:rPr/>
        <w:t>通过系统地讲授机械制图、汽车常用材料、机械传动</w:t>
      </w:r>
    </w:p>
    <w:p>
      <w:pPr>
        <w:pStyle w:val="BodyText"/>
        <w:spacing w:line="256" w:lineRule="auto" w:before="29"/>
        <w:ind w:right="1036" w:firstLine="0"/>
        <w:jc w:val="both"/>
      </w:pPr>
      <w:r>
        <w:rPr>
          <w:spacing w:val="17"/>
          <w:w w:val="95"/>
        </w:rPr>
        <w:t>等方面的知识，使学生初步形成一定的学习能力和课程实 践能力，具备绘图、识图、材料选用等基本能力，为提高 学生的职业能力奠定良好的基础，以适应未来从事专业技 </w:t>
      </w:r>
      <w:r>
        <w:rPr>
          <w:spacing w:val="16"/>
        </w:rPr>
        <w:t>术工作的需要。</w:t>
      </w:r>
    </w:p>
    <w:p>
      <w:pPr>
        <w:pStyle w:val="BodyText"/>
        <w:spacing w:before="4"/>
        <w:ind w:left="1694" w:firstLine="0"/>
      </w:pPr>
      <w:r>
        <w:rPr/>
        <w:t>职业能力目标：</w:t>
      </w:r>
    </w:p>
    <w:p>
      <w:pPr>
        <w:pStyle w:val="ListParagraph"/>
        <w:numPr>
          <w:ilvl w:val="0"/>
          <w:numId w:val="86"/>
        </w:numPr>
        <w:tabs>
          <w:tab w:pos="2030" w:val="left" w:leader="none"/>
        </w:tabs>
        <w:spacing w:line="240" w:lineRule="auto" w:before="32" w:after="0"/>
        <w:ind w:left="2030" w:right="0" w:hanging="336"/>
        <w:jc w:val="left"/>
        <w:rPr>
          <w:sz w:val="32"/>
        </w:rPr>
      </w:pPr>
      <w:r>
        <w:rPr>
          <w:spacing w:val="16"/>
          <w:sz w:val="32"/>
        </w:rPr>
        <w:t>具备一定的空间想象和思维能力；</w:t>
      </w:r>
    </w:p>
    <w:p>
      <w:pPr>
        <w:pStyle w:val="ListParagraph"/>
        <w:numPr>
          <w:ilvl w:val="0"/>
          <w:numId w:val="86"/>
        </w:numPr>
        <w:tabs>
          <w:tab w:pos="2030" w:val="left" w:leader="none"/>
        </w:tabs>
        <w:spacing w:line="240" w:lineRule="auto" w:before="29" w:after="0"/>
        <w:ind w:left="2030" w:right="0" w:hanging="336"/>
        <w:jc w:val="left"/>
        <w:rPr>
          <w:sz w:val="32"/>
        </w:rPr>
      </w:pPr>
      <w:r>
        <w:rPr>
          <w:spacing w:val="16"/>
          <w:sz w:val="32"/>
        </w:rPr>
        <w:t>能绘制和识读简单的零件图；</w:t>
      </w:r>
    </w:p>
    <w:p>
      <w:pPr>
        <w:pStyle w:val="ListParagraph"/>
        <w:numPr>
          <w:ilvl w:val="0"/>
          <w:numId w:val="86"/>
        </w:numPr>
        <w:tabs>
          <w:tab w:pos="2030" w:val="left" w:leader="none"/>
        </w:tabs>
        <w:spacing w:line="240" w:lineRule="auto" w:before="30" w:after="0"/>
        <w:ind w:left="2030" w:right="0" w:hanging="336"/>
        <w:jc w:val="left"/>
        <w:rPr>
          <w:sz w:val="32"/>
        </w:rPr>
      </w:pPr>
      <w:r>
        <w:rPr>
          <w:spacing w:val="16"/>
          <w:sz w:val="32"/>
        </w:rPr>
        <w:t>了解机械机构的组成和汽车常用材料的特点；</w:t>
      </w:r>
    </w:p>
    <w:p>
      <w:pPr>
        <w:pStyle w:val="ListParagraph"/>
        <w:numPr>
          <w:ilvl w:val="0"/>
          <w:numId w:val="86"/>
        </w:numPr>
        <w:tabs>
          <w:tab w:pos="2030" w:val="left" w:leader="none"/>
        </w:tabs>
        <w:spacing w:line="240" w:lineRule="auto" w:before="31" w:after="0"/>
        <w:ind w:left="2030" w:right="0" w:hanging="336"/>
        <w:jc w:val="left"/>
        <w:rPr>
          <w:sz w:val="32"/>
        </w:rPr>
      </w:pPr>
      <w:r>
        <w:rPr>
          <w:spacing w:val="9"/>
          <w:sz w:val="32"/>
        </w:rPr>
        <w:t>熟悉机械传动和液压、气压系统的组成和工作原理；</w:t>
      </w:r>
    </w:p>
    <w:p>
      <w:pPr>
        <w:pStyle w:val="ListParagraph"/>
        <w:numPr>
          <w:ilvl w:val="0"/>
          <w:numId w:val="86"/>
        </w:numPr>
        <w:tabs>
          <w:tab w:pos="2035" w:val="left" w:leader="none"/>
        </w:tabs>
        <w:spacing w:line="256" w:lineRule="auto" w:before="29" w:after="0"/>
        <w:ind w:left="1022" w:right="1013" w:firstLine="671"/>
        <w:jc w:val="left"/>
        <w:rPr>
          <w:sz w:val="32"/>
        </w:rPr>
      </w:pPr>
      <w:r>
        <w:rPr>
          <w:spacing w:val="21"/>
          <w:w w:val="95"/>
          <w:sz w:val="32"/>
        </w:rPr>
        <w:t>能分析一般机械的功能和运动规律，能使用和维护 </w:t>
      </w:r>
      <w:r>
        <w:rPr>
          <w:spacing w:val="16"/>
          <w:sz w:val="32"/>
        </w:rPr>
        <w:t>一般机械；</w:t>
      </w:r>
    </w:p>
    <w:p>
      <w:pPr>
        <w:pStyle w:val="ListParagraph"/>
        <w:numPr>
          <w:ilvl w:val="0"/>
          <w:numId w:val="86"/>
        </w:numPr>
        <w:tabs>
          <w:tab w:pos="2035" w:val="left" w:leader="none"/>
        </w:tabs>
        <w:spacing w:line="256" w:lineRule="auto" w:before="4" w:after="0"/>
        <w:ind w:left="1022" w:right="1013" w:firstLine="671"/>
        <w:jc w:val="left"/>
        <w:rPr>
          <w:sz w:val="32"/>
        </w:rPr>
      </w:pPr>
      <w:r>
        <w:rPr>
          <w:spacing w:val="21"/>
          <w:w w:val="95"/>
          <w:sz w:val="32"/>
        </w:rPr>
        <w:t>掌握安全操作技巧，具有环保意识和知识，会处理 </w:t>
      </w:r>
      <w:r>
        <w:rPr>
          <w:spacing w:val="16"/>
          <w:sz w:val="32"/>
        </w:rPr>
        <w:t>废料。</w:t>
      </w:r>
    </w:p>
    <w:p>
      <w:pPr>
        <w:pStyle w:val="Heading1"/>
        <w:spacing w:line="466" w:lineRule="exact"/>
      </w:pPr>
      <w:r>
        <w:rPr/>
        <w:t>三、参考学时</w:t>
      </w:r>
    </w:p>
    <w:p>
      <w:pPr>
        <w:pStyle w:val="BodyText"/>
        <w:spacing w:line="351" w:lineRule="exact"/>
        <w:ind w:left="1694" w:firstLine="0"/>
      </w:pPr>
      <w:r>
        <w:rPr/>
        <w:t>96 学时。</w:t>
      </w:r>
    </w:p>
    <w:p>
      <w:pPr>
        <w:pStyle w:val="Heading1"/>
        <w:spacing w:line="529" w:lineRule="exact"/>
      </w:pPr>
      <w:r>
        <w:rPr/>
        <w:t>四、课程学分</w:t>
      </w:r>
    </w:p>
    <w:p>
      <w:pPr>
        <w:pStyle w:val="BodyText"/>
        <w:spacing w:line="350" w:lineRule="exact"/>
        <w:ind w:left="1694" w:firstLine="0"/>
      </w:pPr>
      <w:r>
        <w:rPr/>
        <w:t>6 学分。</w:t>
      </w:r>
    </w:p>
    <w:p>
      <w:pPr>
        <w:pStyle w:val="Heading1"/>
        <w:spacing w:line="554" w:lineRule="exact"/>
      </w:pPr>
      <w:r>
        <w:rPr/>
        <w:pict>
          <v:shape style="position:absolute;margin-left:60.504002pt;margin-top:23.66857pt;width:474.95pt;height:74.55pt;mso-position-horizontal-relative:page;mso-position-vertical-relative:paragraph;z-index:25166643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26"/>
                    <w:gridCol w:w="1316"/>
                    <w:gridCol w:w="3491"/>
                    <w:gridCol w:w="2989"/>
                    <w:gridCol w:w="850"/>
                  </w:tblGrid>
                  <w:tr>
                    <w:trPr>
                      <w:trHeight w:val="719" w:hRule="atLeast"/>
                    </w:trPr>
                    <w:tc>
                      <w:tcPr>
                        <w:tcW w:w="826" w:type="dxa"/>
                        <w:tcBorders>
                          <w:bottom w:val="single" w:sz="4" w:space="0" w:color="000000"/>
                          <w:right w:val="single" w:sz="4" w:space="0" w:color="000000"/>
                        </w:tcBorders>
                      </w:tcPr>
                      <w:p>
                        <w:pPr>
                          <w:pStyle w:val="TableParagraph"/>
                          <w:spacing w:before="17"/>
                          <w:rPr>
                            <w:rFonts w:ascii="微软雅黑"/>
                            <w:b/>
                            <w:sz w:val="13"/>
                          </w:rPr>
                        </w:pPr>
                      </w:p>
                      <w:p>
                        <w:pPr>
                          <w:pStyle w:val="TableParagraph"/>
                          <w:spacing w:before="1"/>
                          <w:ind w:left="182" w:right="169"/>
                          <w:jc w:val="center"/>
                          <w:rPr>
                            <w:sz w:val="21"/>
                          </w:rPr>
                        </w:pPr>
                        <w:r>
                          <w:rPr>
                            <w:sz w:val="21"/>
                          </w:rPr>
                          <w:t>序号</w:t>
                        </w:r>
                      </w:p>
                    </w:tc>
                    <w:tc>
                      <w:tcPr>
                        <w:tcW w:w="1316" w:type="dxa"/>
                        <w:tcBorders>
                          <w:left w:val="single" w:sz="4" w:space="0" w:color="000000"/>
                          <w:bottom w:val="single" w:sz="4" w:space="0" w:color="000000"/>
                          <w:right w:val="single" w:sz="6" w:space="0" w:color="000000"/>
                        </w:tcBorders>
                      </w:tcPr>
                      <w:p>
                        <w:pPr>
                          <w:pStyle w:val="TableParagraph"/>
                          <w:spacing w:before="17"/>
                          <w:rPr>
                            <w:rFonts w:ascii="微软雅黑"/>
                            <w:b/>
                            <w:sz w:val="13"/>
                          </w:rPr>
                        </w:pPr>
                      </w:p>
                      <w:p>
                        <w:pPr>
                          <w:pStyle w:val="TableParagraph"/>
                          <w:spacing w:before="1"/>
                          <w:ind w:left="208"/>
                          <w:rPr>
                            <w:sz w:val="21"/>
                          </w:rPr>
                        </w:pPr>
                        <w:r>
                          <w:rPr>
                            <w:sz w:val="21"/>
                          </w:rPr>
                          <w:t>教学项目</w:t>
                        </w:r>
                      </w:p>
                    </w:tc>
                    <w:tc>
                      <w:tcPr>
                        <w:tcW w:w="3491" w:type="dxa"/>
                        <w:tcBorders>
                          <w:left w:val="single" w:sz="6" w:space="0" w:color="000000"/>
                          <w:bottom w:val="single" w:sz="4" w:space="0" w:color="000000"/>
                          <w:right w:val="single" w:sz="4" w:space="0" w:color="000000"/>
                        </w:tcBorders>
                      </w:tcPr>
                      <w:p>
                        <w:pPr>
                          <w:pStyle w:val="TableParagraph"/>
                          <w:spacing w:before="17"/>
                          <w:rPr>
                            <w:rFonts w:ascii="微软雅黑"/>
                            <w:b/>
                            <w:sz w:val="13"/>
                          </w:rPr>
                        </w:pPr>
                      </w:p>
                      <w:p>
                        <w:pPr>
                          <w:pStyle w:val="TableParagraph"/>
                          <w:spacing w:before="1"/>
                          <w:ind w:left="728"/>
                          <w:rPr>
                            <w:sz w:val="21"/>
                          </w:rPr>
                        </w:pPr>
                        <w:r>
                          <w:rPr>
                            <w:sz w:val="21"/>
                          </w:rPr>
                          <w:t>课程内容与教学要求</w:t>
                        </w:r>
                      </w:p>
                    </w:tc>
                    <w:tc>
                      <w:tcPr>
                        <w:tcW w:w="2989" w:type="dxa"/>
                        <w:tcBorders>
                          <w:left w:val="single" w:sz="4" w:space="0" w:color="000000"/>
                          <w:bottom w:val="single" w:sz="4" w:space="0" w:color="000000"/>
                          <w:right w:val="single" w:sz="4" w:space="0" w:color="000000"/>
                        </w:tcBorders>
                      </w:tcPr>
                      <w:p>
                        <w:pPr>
                          <w:pStyle w:val="TableParagraph"/>
                          <w:spacing w:before="17"/>
                          <w:rPr>
                            <w:rFonts w:ascii="微软雅黑"/>
                            <w:b/>
                            <w:sz w:val="13"/>
                          </w:rPr>
                        </w:pPr>
                      </w:p>
                      <w:p>
                        <w:pPr>
                          <w:pStyle w:val="TableParagraph"/>
                          <w:spacing w:before="1"/>
                          <w:ind w:left="420"/>
                          <w:rPr>
                            <w:sz w:val="21"/>
                          </w:rPr>
                        </w:pPr>
                        <w:r>
                          <w:rPr>
                            <w:sz w:val="21"/>
                          </w:rPr>
                          <w:t>活动设计/技能实训点</w:t>
                        </w:r>
                      </w:p>
                    </w:tc>
                    <w:tc>
                      <w:tcPr>
                        <w:tcW w:w="850" w:type="dxa"/>
                        <w:tcBorders>
                          <w:left w:val="single" w:sz="4" w:space="0" w:color="000000"/>
                          <w:bottom w:val="single" w:sz="4" w:space="0" w:color="000000"/>
                        </w:tcBorders>
                      </w:tcPr>
                      <w:p>
                        <w:pPr>
                          <w:pStyle w:val="TableParagraph"/>
                          <w:spacing w:before="77"/>
                          <w:ind w:left="201"/>
                          <w:rPr>
                            <w:sz w:val="21"/>
                          </w:rPr>
                        </w:pPr>
                        <w:r>
                          <w:rPr>
                            <w:spacing w:val="14"/>
                            <w:sz w:val="21"/>
                          </w:rPr>
                          <w:t>参考</w:t>
                        </w:r>
                      </w:p>
                      <w:p>
                        <w:pPr>
                          <w:pStyle w:val="TableParagraph"/>
                          <w:spacing w:line="262" w:lineRule="exact" w:before="91"/>
                          <w:ind w:left="201"/>
                          <w:rPr>
                            <w:sz w:val="21"/>
                          </w:rPr>
                        </w:pPr>
                        <w:r>
                          <w:rPr>
                            <w:spacing w:val="14"/>
                            <w:sz w:val="21"/>
                          </w:rPr>
                          <w:t>课时</w:t>
                        </w:r>
                      </w:p>
                    </w:tc>
                  </w:tr>
                  <w:tr>
                    <w:trPr>
                      <w:trHeight w:val="721" w:hRule="atLeast"/>
                    </w:trPr>
                    <w:tc>
                      <w:tcPr>
                        <w:tcW w:w="826" w:type="dxa"/>
                        <w:tcBorders>
                          <w:top w:val="single" w:sz="4" w:space="0" w:color="000000"/>
                          <w:right w:val="single" w:sz="4" w:space="0" w:color="000000"/>
                        </w:tcBorders>
                      </w:tcPr>
                      <w:p>
                        <w:pPr>
                          <w:pStyle w:val="TableParagraph"/>
                          <w:spacing w:before="18"/>
                          <w:rPr>
                            <w:rFonts w:ascii="微软雅黑"/>
                            <w:b/>
                            <w:sz w:val="13"/>
                          </w:rPr>
                        </w:pPr>
                      </w:p>
                      <w:p>
                        <w:pPr>
                          <w:pStyle w:val="TableParagraph"/>
                          <w:ind w:left="4"/>
                          <w:jc w:val="center"/>
                          <w:rPr>
                            <w:sz w:val="21"/>
                          </w:rPr>
                        </w:pPr>
                        <w:r>
                          <w:rPr>
                            <w:w w:val="100"/>
                            <w:sz w:val="21"/>
                          </w:rPr>
                          <w:t>1</w:t>
                        </w:r>
                      </w:p>
                    </w:tc>
                    <w:tc>
                      <w:tcPr>
                        <w:tcW w:w="1316" w:type="dxa"/>
                        <w:tcBorders>
                          <w:top w:val="single" w:sz="4" w:space="0" w:color="000000"/>
                          <w:left w:val="single" w:sz="4" w:space="0" w:color="000000"/>
                          <w:right w:val="single" w:sz="6" w:space="0" w:color="000000"/>
                        </w:tcBorders>
                      </w:tcPr>
                      <w:p>
                        <w:pPr>
                          <w:pStyle w:val="TableParagraph"/>
                          <w:spacing w:line="360" w:lineRule="exact"/>
                          <w:ind w:left="433" w:right="190" w:hanging="226"/>
                          <w:rPr>
                            <w:sz w:val="21"/>
                          </w:rPr>
                        </w:pPr>
                        <w:r>
                          <w:rPr>
                            <w:sz w:val="21"/>
                          </w:rPr>
                          <w:t>制图基础知识</w:t>
                        </w:r>
                      </w:p>
                    </w:tc>
                    <w:tc>
                      <w:tcPr>
                        <w:tcW w:w="3491" w:type="dxa"/>
                        <w:tcBorders>
                          <w:top w:val="single" w:sz="4" w:space="0" w:color="000000"/>
                          <w:left w:val="single" w:sz="6" w:space="0" w:color="000000"/>
                          <w:right w:val="single" w:sz="4" w:space="0" w:color="000000"/>
                        </w:tcBorders>
                      </w:tcPr>
                      <w:p>
                        <w:pPr>
                          <w:pStyle w:val="TableParagraph"/>
                          <w:numPr>
                            <w:ilvl w:val="0"/>
                            <w:numId w:val="87"/>
                          </w:numPr>
                          <w:tabs>
                            <w:tab w:pos="336" w:val="left" w:leader="none"/>
                          </w:tabs>
                          <w:spacing w:line="240" w:lineRule="auto" w:before="77" w:after="0"/>
                          <w:ind w:left="335" w:right="0" w:hanging="227"/>
                          <w:jc w:val="left"/>
                          <w:rPr>
                            <w:sz w:val="21"/>
                          </w:rPr>
                        </w:pPr>
                        <w:r>
                          <w:rPr>
                            <w:spacing w:val="12"/>
                            <w:sz w:val="21"/>
                          </w:rPr>
                          <w:t>制图的基本规范；</w:t>
                        </w:r>
                      </w:p>
                      <w:p>
                        <w:pPr>
                          <w:pStyle w:val="TableParagraph"/>
                          <w:numPr>
                            <w:ilvl w:val="0"/>
                            <w:numId w:val="87"/>
                          </w:numPr>
                          <w:tabs>
                            <w:tab w:pos="336" w:val="left" w:leader="none"/>
                          </w:tabs>
                          <w:spacing w:line="264" w:lineRule="exact" w:before="91" w:after="0"/>
                          <w:ind w:left="335" w:right="0" w:hanging="227"/>
                          <w:jc w:val="left"/>
                          <w:rPr>
                            <w:sz w:val="21"/>
                          </w:rPr>
                        </w:pPr>
                        <w:r>
                          <w:rPr>
                            <w:spacing w:val="14"/>
                            <w:sz w:val="21"/>
                          </w:rPr>
                          <w:t>视图基本常识；</w:t>
                        </w:r>
                      </w:p>
                    </w:tc>
                    <w:tc>
                      <w:tcPr>
                        <w:tcW w:w="2989" w:type="dxa"/>
                        <w:tcBorders>
                          <w:top w:val="single" w:sz="4" w:space="0" w:color="000000"/>
                          <w:left w:val="single" w:sz="4" w:space="0" w:color="000000"/>
                          <w:right w:val="single" w:sz="4" w:space="0" w:color="000000"/>
                        </w:tcBorders>
                      </w:tcPr>
                      <w:p>
                        <w:pPr>
                          <w:pStyle w:val="TableParagraph"/>
                          <w:numPr>
                            <w:ilvl w:val="0"/>
                            <w:numId w:val="88"/>
                          </w:numPr>
                          <w:tabs>
                            <w:tab w:pos="335" w:val="left" w:leader="none"/>
                          </w:tabs>
                          <w:spacing w:line="240" w:lineRule="auto" w:before="77" w:after="0"/>
                          <w:ind w:left="334" w:right="0" w:hanging="227"/>
                          <w:jc w:val="left"/>
                          <w:rPr>
                            <w:sz w:val="21"/>
                          </w:rPr>
                        </w:pPr>
                        <w:r>
                          <w:rPr>
                            <w:spacing w:val="12"/>
                            <w:sz w:val="21"/>
                          </w:rPr>
                          <w:t>测绘简单汽车零件；</w:t>
                        </w:r>
                      </w:p>
                      <w:p>
                        <w:pPr>
                          <w:pStyle w:val="TableParagraph"/>
                          <w:numPr>
                            <w:ilvl w:val="0"/>
                            <w:numId w:val="88"/>
                          </w:numPr>
                          <w:tabs>
                            <w:tab w:pos="335" w:val="left" w:leader="none"/>
                          </w:tabs>
                          <w:spacing w:line="264" w:lineRule="exact" w:before="91" w:after="0"/>
                          <w:ind w:left="334" w:right="0" w:hanging="227"/>
                          <w:jc w:val="left"/>
                          <w:rPr>
                            <w:sz w:val="21"/>
                          </w:rPr>
                        </w:pPr>
                        <w:r>
                          <w:rPr>
                            <w:spacing w:val="12"/>
                            <w:sz w:val="21"/>
                          </w:rPr>
                          <w:t>识读简单汽车零件图。</w:t>
                        </w:r>
                      </w:p>
                    </w:tc>
                    <w:tc>
                      <w:tcPr>
                        <w:tcW w:w="850" w:type="dxa"/>
                        <w:tcBorders>
                          <w:top w:val="single" w:sz="4" w:space="0" w:color="000000"/>
                          <w:left w:val="single" w:sz="4" w:space="0" w:color="000000"/>
                        </w:tcBorders>
                      </w:tcPr>
                      <w:p>
                        <w:pPr>
                          <w:pStyle w:val="TableParagraph"/>
                          <w:spacing w:before="18"/>
                          <w:rPr>
                            <w:rFonts w:ascii="微软雅黑"/>
                            <w:b/>
                            <w:sz w:val="13"/>
                          </w:rPr>
                        </w:pPr>
                      </w:p>
                      <w:p>
                        <w:pPr>
                          <w:pStyle w:val="TableParagraph"/>
                          <w:ind w:left="302" w:right="283"/>
                          <w:jc w:val="center"/>
                          <w:rPr>
                            <w:sz w:val="21"/>
                          </w:rPr>
                        </w:pPr>
                        <w:r>
                          <w:rPr>
                            <w:sz w:val="21"/>
                          </w:rPr>
                          <w:t>16</w:t>
                        </w:r>
                      </w:p>
                    </w:tc>
                  </w:tr>
                </w:tbl>
                <w:p>
                  <w:pPr>
                    <w:pStyle w:val="BodyText"/>
                    <w:ind w:left="0" w:firstLine="0"/>
                  </w:pPr>
                </w:p>
              </w:txbxContent>
            </v:textbox>
            <w10:wrap type="none"/>
          </v:shape>
        </w:pict>
      </w:r>
      <w:r>
        <w:rPr/>
        <w:t>五、教学内容和要求</w:t>
      </w:r>
    </w:p>
    <w:p>
      <w:pPr>
        <w:spacing w:after="0" w:line="554" w:lineRule="exact"/>
        <w:sectPr>
          <w:pgSz w:w="11910" w:h="16840"/>
          <w:pgMar w:header="0" w:footer="1043" w:top="1580" w:bottom="1320" w:left="680" w:right="680"/>
        </w:sectPr>
      </w:pPr>
    </w:p>
    <w:tbl>
      <w:tblPr>
        <w:tblW w:w="0" w:type="auto"/>
        <w:jc w:val="left"/>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26"/>
        <w:gridCol w:w="1316"/>
        <w:gridCol w:w="3491"/>
        <w:gridCol w:w="2989"/>
        <w:gridCol w:w="850"/>
      </w:tblGrid>
      <w:tr>
        <w:trPr>
          <w:trHeight w:val="1079" w:hRule="atLeast"/>
        </w:trPr>
        <w:tc>
          <w:tcPr>
            <w:tcW w:w="826" w:type="dxa"/>
            <w:tcBorders>
              <w:bottom w:val="single" w:sz="4" w:space="0" w:color="000000"/>
              <w:right w:val="single" w:sz="4" w:space="0" w:color="000000"/>
            </w:tcBorders>
          </w:tcPr>
          <w:p>
            <w:pPr>
              <w:pStyle w:val="TableParagraph"/>
              <w:rPr>
                <w:rFonts w:ascii="Times New Roman"/>
                <w:sz w:val="20"/>
              </w:rPr>
            </w:pPr>
          </w:p>
        </w:tc>
        <w:tc>
          <w:tcPr>
            <w:tcW w:w="1316" w:type="dxa"/>
            <w:tcBorders>
              <w:left w:val="single" w:sz="4" w:space="0" w:color="000000"/>
              <w:bottom w:val="single" w:sz="4" w:space="0" w:color="000000"/>
              <w:right w:val="single" w:sz="6" w:space="0" w:color="000000"/>
            </w:tcBorders>
          </w:tcPr>
          <w:p>
            <w:pPr>
              <w:pStyle w:val="TableParagraph"/>
              <w:rPr>
                <w:rFonts w:ascii="Times New Roman"/>
                <w:sz w:val="20"/>
              </w:rPr>
            </w:pPr>
          </w:p>
        </w:tc>
        <w:tc>
          <w:tcPr>
            <w:tcW w:w="3491" w:type="dxa"/>
            <w:tcBorders>
              <w:left w:val="single" w:sz="6" w:space="0" w:color="000000"/>
              <w:bottom w:val="single" w:sz="4" w:space="0" w:color="000000"/>
              <w:right w:val="single" w:sz="4" w:space="0" w:color="000000"/>
            </w:tcBorders>
          </w:tcPr>
          <w:p>
            <w:pPr>
              <w:pStyle w:val="TableParagraph"/>
              <w:numPr>
                <w:ilvl w:val="0"/>
                <w:numId w:val="89"/>
              </w:numPr>
              <w:tabs>
                <w:tab w:pos="336" w:val="left" w:leader="none"/>
              </w:tabs>
              <w:spacing w:line="240" w:lineRule="auto" w:before="78" w:after="0"/>
              <w:ind w:left="335" w:right="0" w:hanging="227"/>
              <w:jc w:val="left"/>
              <w:rPr>
                <w:sz w:val="21"/>
              </w:rPr>
            </w:pPr>
            <w:r>
              <w:rPr>
                <w:spacing w:val="14"/>
                <w:sz w:val="21"/>
              </w:rPr>
              <w:t>常用件的画法；</w:t>
            </w:r>
          </w:p>
          <w:p>
            <w:pPr>
              <w:pStyle w:val="TableParagraph"/>
              <w:numPr>
                <w:ilvl w:val="0"/>
                <w:numId w:val="89"/>
              </w:numPr>
              <w:tabs>
                <w:tab w:pos="336" w:val="left" w:leader="none"/>
              </w:tabs>
              <w:spacing w:line="240" w:lineRule="auto" w:before="91" w:after="0"/>
              <w:ind w:left="335" w:right="0" w:hanging="227"/>
              <w:jc w:val="left"/>
              <w:rPr>
                <w:sz w:val="21"/>
              </w:rPr>
            </w:pPr>
            <w:r>
              <w:rPr>
                <w:spacing w:val="12"/>
                <w:sz w:val="21"/>
              </w:rPr>
              <w:t>组合体的画法与识读；</w:t>
            </w:r>
          </w:p>
          <w:p>
            <w:pPr>
              <w:pStyle w:val="TableParagraph"/>
              <w:numPr>
                <w:ilvl w:val="0"/>
                <w:numId w:val="89"/>
              </w:numPr>
              <w:tabs>
                <w:tab w:pos="336" w:val="left" w:leader="none"/>
              </w:tabs>
              <w:spacing w:line="262" w:lineRule="exact" w:before="91" w:after="0"/>
              <w:ind w:left="335" w:right="0" w:hanging="227"/>
              <w:jc w:val="left"/>
              <w:rPr>
                <w:sz w:val="21"/>
              </w:rPr>
            </w:pPr>
            <w:r>
              <w:rPr>
                <w:spacing w:val="12"/>
                <w:sz w:val="21"/>
              </w:rPr>
              <w:t>零件图的画法与识读。</w:t>
            </w:r>
          </w:p>
        </w:tc>
        <w:tc>
          <w:tcPr>
            <w:tcW w:w="2989" w:type="dxa"/>
            <w:tcBorders>
              <w:left w:val="single" w:sz="4" w:space="0" w:color="000000"/>
              <w:bottom w:val="single" w:sz="4" w:space="0" w:color="000000"/>
              <w:right w:val="single" w:sz="4" w:space="0" w:color="000000"/>
            </w:tcBorders>
          </w:tcPr>
          <w:p>
            <w:pPr>
              <w:pStyle w:val="TableParagraph"/>
              <w:rPr>
                <w:rFonts w:ascii="Times New Roman"/>
                <w:sz w:val="20"/>
              </w:rPr>
            </w:pPr>
          </w:p>
        </w:tc>
        <w:tc>
          <w:tcPr>
            <w:tcW w:w="850" w:type="dxa"/>
            <w:tcBorders>
              <w:left w:val="single" w:sz="4" w:space="0" w:color="000000"/>
              <w:bottom w:val="single" w:sz="4" w:space="0" w:color="000000"/>
            </w:tcBorders>
          </w:tcPr>
          <w:p>
            <w:pPr>
              <w:pStyle w:val="TableParagraph"/>
              <w:rPr>
                <w:rFonts w:ascii="Times New Roman"/>
                <w:sz w:val="20"/>
              </w:rPr>
            </w:pPr>
          </w:p>
        </w:tc>
      </w:tr>
      <w:tr>
        <w:trPr>
          <w:trHeight w:val="1799" w:hRule="atLeast"/>
        </w:trPr>
        <w:tc>
          <w:tcPr>
            <w:tcW w:w="826"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ind w:left="4"/>
              <w:jc w:val="center"/>
              <w:rPr>
                <w:sz w:val="21"/>
              </w:rPr>
            </w:pPr>
            <w:r>
              <w:rPr>
                <w:w w:val="100"/>
                <w:sz w:val="21"/>
              </w:rPr>
              <w:t>2</w:t>
            </w:r>
          </w:p>
        </w:tc>
        <w:tc>
          <w:tcPr>
            <w:tcW w:w="1316" w:type="dxa"/>
            <w:tcBorders>
              <w:top w:val="single" w:sz="4" w:space="0" w:color="000000"/>
              <w:left w:val="single" w:sz="4" w:space="0" w:color="000000"/>
              <w:bottom w:val="single" w:sz="4" w:space="0" w:color="000000"/>
              <w:right w:val="single" w:sz="6" w:space="0" w:color="000000"/>
            </w:tcBorders>
          </w:tcPr>
          <w:p>
            <w:pPr>
              <w:pStyle w:val="TableParagraph"/>
              <w:rPr>
                <w:rFonts w:ascii="微软雅黑"/>
                <w:b/>
                <w:sz w:val="20"/>
              </w:rPr>
            </w:pPr>
          </w:p>
          <w:p>
            <w:pPr>
              <w:pStyle w:val="TableParagraph"/>
              <w:spacing w:before="9"/>
              <w:rPr>
                <w:rFonts w:ascii="微软雅黑"/>
                <w:b/>
                <w:sz w:val="13"/>
              </w:rPr>
            </w:pPr>
          </w:p>
          <w:p>
            <w:pPr>
              <w:pStyle w:val="TableParagraph"/>
              <w:spacing w:line="321" w:lineRule="auto"/>
              <w:ind w:left="433" w:right="190" w:hanging="226"/>
              <w:rPr>
                <w:sz w:val="21"/>
              </w:rPr>
            </w:pPr>
            <w:r>
              <w:rPr>
                <w:sz w:val="21"/>
              </w:rPr>
              <w:t>机械基础知识</w:t>
            </w:r>
          </w:p>
        </w:tc>
        <w:tc>
          <w:tcPr>
            <w:tcW w:w="3491" w:type="dxa"/>
            <w:tcBorders>
              <w:top w:val="single" w:sz="4" w:space="0" w:color="000000"/>
              <w:left w:val="single" w:sz="6" w:space="0" w:color="000000"/>
              <w:bottom w:val="single" w:sz="4" w:space="0" w:color="000000"/>
              <w:right w:val="single" w:sz="4" w:space="0" w:color="000000"/>
            </w:tcBorders>
          </w:tcPr>
          <w:p>
            <w:pPr>
              <w:pStyle w:val="TableParagraph"/>
              <w:numPr>
                <w:ilvl w:val="0"/>
                <w:numId w:val="90"/>
              </w:numPr>
              <w:tabs>
                <w:tab w:pos="336" w:val="left" w:leader="none"/>
              </w:tabs>
              <w:spacing w:line="240" w:lineRule="auto" w:before="77" w:after="0"/>
              <w:ind w:left="335" w:right="0" w:hanging="227"/>
              <w:jc w:val="left"/>
              <w:rPr>
                <w:sz w:val="21"/>
              </w:rPr>
            </w:pPr>
            <w:r>
              <w:rPr>
                <w:spacing w:val="14"/>
                <w:sz w:val="21"/>
              </w:rPr>
              <w:t>机器与机构；</w:t>
            </w:r>
          </w:p>
          <w:p>
            <w:pPr>
              <w:pStyle w:val="TableParagraph"/>
              <w:numPr>
                <w:ilvl w:val="0"/>
                <w:numId w:val="90"/>
              </w:numPr>
              <w:tabs>
                <w:tab w:pos="336" w:val="left" w:leader="none"/>
              </w:tabs>
              <w:spacing w:line="240" w:lineRule="auto" w:before="91" w:after="0"/>
              <w:ind w:left="335" w:right="0" w:hanging="227"/>
              <w:jc w:val="left"/>
              <w:rPr>
                <w:sz w:val="21"/>
              </w:rPr>
            </w:pPr>
            <w:r>
              <w:rPr>
                <w:spacing w:val="14"/>
                <w:sz w:val="21"/>
              </w:rPr>
              <w:t>构件与零件；</w:t>
            </w:r>
          </w:p>
          <w:p>
            <w:pPr>
              <w:pStyle w:val="TableParagraph"/>
              <w:numPr>
                <w:ilvl w:val="0"/>
                <w:numId w:val="90"/>
              </w:numPr>
              <w:tabs>
                <w:tab w:pos="336" w:val="left" w:leader="none"/>
              </w:tabs>
              <w:spacing w:line="240" w:lineRule="auto" w:before="91" w:after="0"/>
              <w:ind w:left="335" w:right="0" w:hanging="227"/>
              <w:jc w:val="left"/>
              <w:rPr>
                <w:sz w:val="21"/>
              </w:rPr>
            </w:pPr>
            <w:r>
              <w:rPr>
                <w:spacing w:val="12"/>
                <w:sz w:val="21"/>
              </w:rPr>
              <w:t>构件的受力与受力分析；</w:t>
            </w:r>
          </w:p>
          <w:p>
            <w:pPr>
              <w:pStyle w:val="TableParagraph"/>
              <w:numPr>
                <w:ilvl w:val="0"/>
                <w:numId w:val="90"/>
              </w:numPr>
              <w:tabs>
                <w:tab w:pos="336" w:val="left" w:leader="none"/>
              </w:tabs>
              <w:spacing w:line="240" w:lineRule="auto" w:before="91" w:after="0"/>
              <w:ind w:left="335" w:right="0" w:hanging="227"/>
              <w:jc w:val="left"/>
              <w:rPr>
                <w:sz w:val="21"/>
              </w:rPr>
            </w:pPr>
            <w:r>
              <w:rPr>
                <w:spacing w:val="12"/>
                <w:sz w:val="21"/>
              </w:rPr>
              <w:t>构件的定轴转动；</w:t>
            </w:r>
          </w:p>
          <w:p>
            <w:pPr>
              <w:pStyle w:val="TableParagraph"/>
              <w:numPr>
                <w:ilvl w:val="0"/>
                <w:numId w:val="90"/>
              </w:numPr>
              <w:tabs>
                <w:tab w:pos="336" w:val="left" w:leader="none"/>
              </w:tabs>
              <w:spacing w:line="262" w:lineRule="exact" w:before="91" w:after="0"/>
              <w:ind w:left="335" w:right="0" w:hanging="227"/>
              <w:jc w:val="left"/>
              <w:rPr>
                <w:sz w:val="21"/>
              </w:rPr>
            </w:pPr>
            <w:r>
              <w:rPr>
                <w:spacing w:val="12"/>
                <w:sz w:val="21"/>
              </w:rPr>
              <w:t>机械的润滑和密封。</w:t>
            </w:r>
          </w:p>
        </w:tc>
        <w:tc>
          <w:tcPr>
            <w:tcW w:w="2989" w:type="dxa"/>
            <w:tcBorders>
              <w:top w:val="single" w:sz="4" w:space="0" w:color="000000"/>
              <w:left w:val="single" w:sz="4" w:space="0" w:color="000000"/>
              <w:bottom w:val="single" w:sz="4" w:space="0" w:color="000000"/>
              <w:right w:val="single" w:sz="4" w:space="0" w:color="000000"/>
            </w:tcBorders>
          </w:tcPr>
          <w:p>
            <w:pPr>
              <w:pStyle w:val="TableParagraph"/>
              <w:numPr>
                <w:ilvl w:val="0"/>
                <w:numId w:val="91"/>
              </w:numPr>
              <w:tabs>
                <w:tab w:pos="335" w:val="left" w:leader="none"/>
              </w:tabs>
              <w:spacing w:line="240" w:lineRule="auto" w:before="77" w:after="0"/>
              <w:ind w:left="334" w:right="0" w:hanging="227"/>
              <w:jc w:val="left"/>
              <w:rPr>
                <w:sz w:val="21"/>
              </w:rPr>
            </w:pPr>
            <w:r>
              <w:rPr>
                <w:spacing w:val="12"/>
                <w:sz w:val="21"/>
              </w:rPr>
              <w:t>分析铰链机构运动原理；</w:t>
            </w:r>
          </w:p>
          <w:p>
            <w:pPr>
              <w:pStyle w:val="TableParagraph"/>
              <w:numPr>
                <w:ilvl w:val="0"/>
                <w:numId w:val="91"/>
              </w:numPr>
              <w:tabs>
                <w:tab w:pos="339" w:val="left" w:leader="none"/>
              </w:tabs>
              <w:spacing w:line="321" w:lineRule="auto" w:before="91" w:after="0"/>
              <w:ind w:left="108" w:right="113" w:firstLine="0"/>
              <w:jc w:val="left"/>
              <w:rPr>
                <w:sz w:val="21"/>
              </w:rPr>
            </w:pPr>
            <w:r>
              <w:rPr>
                <w:spacing w:val="15"/>
                <w:sz w:val="21"/>
              </w:rPr>
              <w:t>通过媒体展现构件失效形</w:t>
            </w:r>
            <w:r>
              <w:rPr>
                <w:spacing w:val="14"/>
                <w:sz w:val="21"/>
              </w:rPr>
              <w:t>式；</w:t>
            </w:r>
          </w:p>
          <w:p>
            <w:pPr>
              <w:pStyle w:val="TableParagraph"/>
              <w:numPr>
                <w:ilvl w:val="0"/>
                <w:numId w:val="91"/>
              </w:numPr>
              <w:tabs>
                <w:tab w:pos="339" w:val="left" w:leader="none"/>
              </w:tabs>
              <w:spacing w:line="268" w:lineRule="exact" w:before="0" w:after="0"/>
              <w:ind w:left="338" w:right="0" w:hanging="231"/>
              <w:jc w:val="left"/>
              <w:rPr>
                <w:sz w:val="21"/>
              </w:rPr>
            </w:pPr>
            <w:r>
              <w:rPr>
                <w:spacing w:val="17"/>
                <w:sz w:val="21"/>
              </w:rPr>
              <w:t>观察整车构件磨损现象及</w:t>
            </w:r>
          </w:p>
          <w:p>
            <w:pPr>
              <w:pStyle w:val="TableParagraph"/>
              <w:spacing w:line="262" w:lineRule="exact" w:before="91"/>
              <w:ind w:left="108"/>
              <w:rPr>
                <w:sz w:val="21"/>
              </w:rPr>
            </w:pPr>
            <w:r>
              <w:rPr>
                <w:spacing w:val="14"/>
                <w:sz w:val="21"/>
              </w:rPr>
              <w:t>位置。</w:t>
            </w:r>
          </w:p>
        </w:tc>
        <w:tc>
          <w:tcPr>
            <w:tcW w:w="850"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ind w:left="302" w:right="283"/>
              <w:jc w:val="center"/>
              <w:rPr>
                <w:sz w:val="21"/>
              </w:rPr>
            </w:pPr>
            <w:r>
              <w:rPr>
                <w:sz w:val="21"/>
              </w:rPr>
              <w:t>12</w:t>
            </w:r>
          </w:p>
        </w:tc>
      </w:tr>
      <w:tr>
        <w:trPr>
          <w:trHeight w:val="1440" w:hRule="atLeast"/>
        </w:trPr>
        <w:tc>
          <w:tcPr>
            <w:tcW w:w="826"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10"/>
              <w:rPr>
                <w:rFonts w:ascii="微软雅黑"/>
                <w:b/>
                <w:sz w:val="13"/>
              </w:rPr>
            </w:pPr>
          </w:p>
          <w:p>
            <w:pPr>
              <w:pStyle w:val="TableParagraph"/>
              <w:ind w:left="4"/>
              <w:jc w:val="center"/>
              <w:rPr>
                <w:sz w:val="21"/>
              </w:rPr>
            </w:pPr>
            <w:r>
              <w:rPr>
                <w:w w:val="100"/>
                <w:sz w:val="21"/>
              </w:rPr>
              <w:t>3</w:t>
            </w:r>
          </w:p>
        </w:tc>
        <w:tc>
          <w:tcPr>
            <w:tcW w:w="1316" w:type="dxa"/>
            <w:tcBorders>
              <w:top w:val="single" w:sz="4" w:space="0" w:color="000000"/>
              <w:left w:val="single" w:sz="4" w:space="0" w:color="000000"/>
              <w:bottom w:val="single" w:sz="4" w:space="0" w:color="000000"/>
              <w:right w:val="single" w:sz="6" w:space="0" w:color="000000"/>
            </w:tcBorders>
          </w:tcPr>
          <w:p>
            <w:pPr>
              <w:pStyle w:val="TableParagraph"/>
              <w:spacing w:before="13"/>
              <w:rPr>
                <w:rFonts w:ascii="微软雅黑"/>
                <w:b/>
                <w:sz w:val="23"/>
              </w:rPr>
            </w:pPr>
          </w:p>
          <w:p>
            <w:pPr>
              <w:pStyle w:val="TableParagraph"/>
              <w:spacing w:line="321" w:lineRule="auto" w:before="1"/>
              <w:ind w:left="433" w:right="190" w:hanging="226"/>
              <w:rPr>
                <w:sz w:val="21"/>
              </w:rPr>
            </w:pPr>
            <w:r>
              <w:rPr>
                <w:sz w:val="21"/>
              </w:rPr>
              <w:t>汽车常用机构</w:t>
            </w:r>
          </w:p>
        </w:tc>
        <w:tc>
          <w:tcPr>
            <w:tcW w:w="3491" w:type="dxa"/>
            <w:tcBorders>
              <w:top w:val="single" w:sz="4" w:space="0" w:color="000000"/>
              <w:left w:val="single" w:sz="6" w:space="0" w:color="000000"/>
              <w:bottom w:val="single" w:sz="4" w:space="0" w:color="000000"/>
              <w:right w:val="single" w:sz="4" w:space="0" w:color="000000"/>
            </w:tcBorders>
          </w:tcPr>
          <w:p>
            <w:pPr>
              <w:pStyle w:val="TableParagraph"/>
              <w:spacing w:before="18"/>
              <w:rPr>
                <w:rFonts w:ascii="微软雅黑"/>
                <w:b/>
                <w:sz w:val="13"/>
              </w:rPr>
            </w:pPr>
          </w:p>
          <w:p>
            <w:pPr>
              <w:pStyle w:val="TableParagraph"/>
              <w:numPr>
                <w:ilvl w:val="0"/>
                <w:numId w:val="92"/>
              </w:numPr>
              <w:tabs>
                <w:tab w:pos="336" w:val="left" w:leader="none"/>
              </w:tabs>
              <w:spacing w:line="240" w:lineRule="auto" w:before="0" w:after="0"/>
              <w:ind w:left="335" w:right="0" w:hanging="227"/>
              <w:jc w:val="left"/>
              <w:rPr>
                <w:sz w:val="21"/>
              </w:rPr>
            </w:pPr>
            <w:r>
              <w:rPr>
                <w:spacing w:val="14"/>
                <w:sz w:val="21"/>
              </w:rPr>
              <w:t>平面连杆机构；</w:t>
            </w:r>
          </w:p>
          <w:p>
            <w:pPr>
              <w:pStyle w:val="TableParagraph"/>
              <w:numPr>
                <w:ilvl w:val="0"/>
                <w:numId w:val="92"/>
              </w:numPr>
              <w:tabs>
                <w:tab w:pos="336" w:val="left" w:leader="none"/>
              </w:tabs>
              <w:spacing w:line="240" w:lineRule="auto" w:before="91" w:after="0"/>
              <w:ind w:left="335" w:right="0" w:hanging="227"/>
              <w:jc w:val="left"/>
              <w:rPr>
                <w:sz w:val="21"/>
              </w:rPr>
            </w:pPr>
            <w:r>
              <w:rPr>
                <w:spacing w:val="14"/>
                <w:sz w:val="21"/>
              </w:rPr>
              <w:t>凸轮机构；</w:t>
            </w:r>
          </w:p>
          <w:p>
            <w:pPr>
              <w:pStyle w:val="TableParagraph"/>
              <w:numPr>
                <w:ilvl w:val="0"/>
                <w:numId w:val="92"/>
              </w:numPr>
              <w:tabs>
                <w:tab w:pos="336" w:val="left" w:leader="none"/>
              </w:tabs>
              <w:spacing w:line="240" w:lineRule="auto" w:before="91" w:after="0"/>
              <w:ind w:left="335" w:right="0" w:hanging="227"/>
              <w:jc w:val="left"/>
              <w:rPr>
                <w:sz w:val="21"/>
              </w:rPr>
            </w:pPr>
            <w:r>
              <w:rPr>
                <w:spacing w:val="12"/>
                <w:sz w:val="21"/>
              </w:rPr>
              <w:t>常用机构的维护、维修。</w:t>
            </w:r>
          </w:p>
        </w:tc>
        <w:tc>
          <w:tcPr>
            <w:tcW w:w="2989" w:type="dxa"/>
            <w:tcBorders>
              <w:top w:val="single" w:sz="4" w:space="0" w:color="000000"/>
              <w:left w:val="single" w:sz="4" w:space="0" w:color="000000"/>
              <w:bottom w:val="single" w:sz="4" w:space="0" w:color="000000"/>
              <w:right w:val="single" w:sz="4" w:space="0" w:color="000000"/>
            </w:tcBorders>
          </w:tcPr>
          <w:p>
            <w:pPr>
              <w:pStyle w:val="TableParagraph"/>
              <w:numPr>
                <w:ilvl w:val="0"/>
                <w:numId w:val="93"/>
              </w:numPr>
              <w:tabs>
                <w:tab w:pos="363" w:val="left" w:leader="none"/>
              </w:tabs>
              <w:spacing w:line="321" w:lineRule="auto" w:before="78" w:after="0"/>
              <w:ind w:left="108" w:right="109" w:firstLine="0"/>
              <w:jc w:val="left"/>
              <w:rPr>
                <w:sz w:val="21"/>
              </w:rPr>
            </w:pPr>
            <w:r>
              <w:rPr>
                <w:spacing w:val="37"/>
                <w:sz w:val="21"/>
              </w:rPr>
              <w:t>观察发动机曲柄连杆机</w:t>
            </w:r>
            <w:r>
              <w:rPr>
                <w:spacing w:val="14"/>
                <w:sz w:val="21"/>
              </w:rPr>
              <w:t>构；</w:t>
            </w:r>
          </w:p>
          <w:p>
            <w:pPr>
              <w:pStyle w:val="TableParagraph"/>
              <w:numPr>
                <w:ilvl w:val="0"/>
                <w:numId w:val="93"/>
              </w:numPr>
              <w:tabs>
                <w:tab w:pos="339" w:val="left" w:leader="none"/>
              </w:tabs>
              <w:spacing w:line="269" w:lineRule="exact" w:before="0" w:after="0"/>
              <w:ind w:left="338" w:right="0" w:hanging="231"/>
              <w:jc w:val="left"/>
              <w:rPr>
                <w:sz w:val="21"/>
              </w:rPr>
            </w:pPr>
            <w:r>
              <w:rPr>
                <w:spacing w:val="17"/>
                <w:sz w:val="21"/>
              </w:rPr>
              <w:t>分析曲柄连杆机构磨损形</w:t>
            </w:r>
          </w:p>
          <w:p>
            <w:pPr>
              <w:pStyle w:val="TableParagraph"/>
              <w:spacing w:line="262" w:lineRule="exact" w:before="90"/>
              <w:ind w:left="108"/>
              <w:rPr>
                <w:sz w:val="21"/>
              </w:rPr>
            </w:pPr>
            <w:r>
              <w:rPr>
                <w:sz w:val="21"/>
              </w:rPr>
              <w:t>式。</w:t>
            </w:r>
          </w:p>
        </w:tc>
        <w:tc>
          <w:tcPr>
            <w:tcW w:w="850"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spacing w:before="10"/>
              <w:rPr>
                <w:rFonts w:ascii="微软雅黑"/>
                <w:b/>
                <w:sz w:val="13"/>
              </w:rPr>
            </w:pPr>
          </w:p>
          <w:p>
            <w:pPr>
              <w:pStyle w:val="TableParagraph"/>
              <w:ind w:left="302" w:right="283"/>
              <w:jc w:val="center"/>
              <w:rPr>
                <w:sz w:val="21"/>
              </w:rPr>
            </w:pPr>
            <w:r>
              <w:rPr>
                <w:sz w:val="21"/>
              </w:rPr>
              <w:t>10</w:t>
            </w:r>
          </w:p>
        </w:tc>
      </w:tr>
      <w:tr>
        <w:trPr>
          <w:trHeight w:val="2161" w:hRule="atLeast"/>
        </w:trPr>
        <w:tc>
          <w:tcPr>
            <w:tcW w:w="826"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spacing w:before="3"/>
              <w:rPr>
                <w:rFonts w:ascii="微软雅黑"/>
                <w:b/>
                <w:sz w:val="13"/>
              </w:rPr>
            </w:pPr>
          </w:p>
          <w:p>
            <w:pPr>
              <w:pStyle w:val="TableParagraph"/>
              <w:ind w:left="4"/>
              <w:jc w:val="center"/>
              <w:rPr>
                <w:sz w:val="21"/>
              </w:rPr>
            </w:pPr>
            <w:r>
              <w:rPr>
                <w:w w:val="100"/>
                <w:sz w:val="21"/>
              </w:rPr>
              <w:t>4</w:t>
            </w:r>
          </w:p>
        </w:tc>
        <w:tc>
          <w:tcPr>
            <w:tcW w:w="1316" w:type="dxa"/>
            <w:tcBorders>
              <w:top w:val="single" w:sz="4" w:space="0" w:color="000000"/>
              <w:left w:val="single" w:sz="4" w:space="0" w:color="000000"/>
              <w:bottom w:val="single" w:sz="4" w:space="0" w:color="000000"/>
              <w:right w:val="single" w:sz="6" w:space="0" w:color="000000"/>
            </w:tcBorders>
          </w:tcPr>
          <w:p>
            <w:pPr>
              <w:pStyle w:val="TableParagraph"/>
              <w:rPr>
                <w:rFonts w:ascii="微软雅黑"/>
                <w:b/>
                <w:sz w:val="20"/>
              </w:rPr>
            </w:pPr>
          </w:p>
          <w:p>
            <w:pPr>
              <w:pStyle w:val="TableParagraph"/>
              <w:rPr>
                <w:rFonts w:ascii="微软雅黑"/>
                <w:b/>
                <w:sz w:val="20"/>
              </w:rPr>
            </w:pPr>
          </w:p>
          <w:p>
            <w:pPr>
              <w:pStyle w:val="TableParagraph"/>
              <w:spacing w:before="3"/>
              <w:rPr>
                <w:rFonts w:ascii="微软雅黑"/>
                <w:b/>
                <w:sz w:val="13"/>
              </w:rPr>
            </w:pPr>
          </w:p>
          <w:p>
            <w:pPr>
              <w:pStyle w:val="TableParagraph"/>
              <w:ind w:left="208"/>
              <w:rPr>
                <w:sz w:val="21"/>
              </w:rPr>
            </w:pPr>
            <w:r>
              <w:rPr>
                <w:sz w:val="21"/>
              </w:rPr>
              <w:t>机械传动</w:t>
            </w:r>
          </w:p>
        </w:tc>
        <w:tc>
          <w:tcPr>
            <w:tcW w:w="3491" w:type="dxa"/>
            <w:tcBorders>
              <w:top w:val="single" w:sz="4" w:space="0" w:color="000000"/>
              <w:left w:val="single" w:sz="6" w:space="0" w:color="000000"/>
              <w:bottom w:val="single" w:sz="4" w:space="0" w:color="000000"/>
              <w:right w:val="single" w:sz="4" w:space="0" w:color="000000"/>
            </w:tcBorders>
          </w:tcPr>
          <w:p>
            <w:pPr>
              <w:pStyle w:val="TableParagraph"/>
              <w:numPr>
                <w:ilvl w:val="0"/>
                <w:numId w:val="94"/>
              </w:numPr>
              <w:tabs>
                <w:tab w:pos="336" w:val="left" w:leader="none"/>
              </w:tabs>
              <w:spacing w:line="240" w:lineRule="auto" w:before="80" w:after="0"/>
              <w:ind w:left="335" w:right="0" w:hanging="227"/>
              <w:jc w:val="left"/>
              <w:rPr>
                <w:sz w:val="21"/>
              </w:rPr>
            </w:pPr>
            <w:r>
              <w:rPr>
                <w:spacing w:val="12"/>
                <w:sz w:val="21"/>
              </w:rPr>
              <w:t>带传动与链传动；</w:t>
            </w:r>
          </w:p>
          <w:p>
            <w:pPr>
              <w:pStyle w:val="TableParagraph"/>
              <w:numPr>
                <w:ilvl w:val="0"/>
                <w:numId w:val="94"/>
              </w:numPr>
              <w:tabs>
                <w:tab w:pos="336" w:val="left" w:leader="none"/>
              </w:tabs>
              <w:spacing w:line="240" w:lineRule="auto" w:before="91" w:after="0"/>
              <w:ind w:left="335" w:right="0" w:hanging="227"/>
              <w:jc w:val="left"/>
              <w:rPr>
                <w:sz w:val="21"/>
              </w:rPr>
            </w:pPr>
            <w:r>
              <w:rPr>
                <w:spacing w:val="14"/>
                <w:sz w:val="21"/>
              </w:rPr>
              <w:t>齿轮传动；</w:t>
            </w:r>
          </w:p>
          <w:p>
            <w:pPr>
              <w:pStyle w:val="TableParagraph"/>
              <w:numPr>
                <w:ilvl w:val="0"/>
                <w:numId w:val="94"/>
              </w:numPr>
              <w:tabs>
                <w:tab w:pos="336" w:val="left" w:leader="none"/>
              </w:tabs>
              <w:spacing w:line="240" w:lineRule="auto" w:before="91" w:after="0"/>
              <w:ind w:left="335" w:right="0" w:hanging="227"/>
              <w:jc w:val="left"/>
              <w:rPr>
                <w:sz w:val="21"/>
              </w:rPr>
            </w:pPr>
            <w:r>
              <w:rPr>
                <w:spacing w:val="14"/>
                <w:sz w:val="21"/>
              </w:rPr>
              <w:t>蜗杆传动；</w:t>
            </w:r>
          </w:p>
          <w:p>
            <w:pPr>
              <w:pStyle w:val="TableParagraph"/>
              <w:numPr>
                <w:ilvl w:val="0"/>
                <w:numId w:val="94"/>
              </w:numPr>
              <w:tabs>
                <w:tab w:pos="336" w:val="left" w:leader="none"/>
              </w:tabs>
              <w:spacing w:line="240" w:lineRule="auto" w:before="91" w:after="0"/>
              <w:ind w:left="335" w:right="0" w:hanging="227"/>
              <w:jc w:val="left"/>
              <w:rPr>
                <w:sz w:val="21"/>
              </w:rPr>
            </w:pPr>
            <w:r>
              <w:rPr>
                <w:spacing w:val="14"/>
                <w:sz w:val="21"/>
              </w:rPr>
              <w:t>轮系和减速器；</w:t>
            </w:r>
          </w:p>
          <w:p>
            <w:pPr>
              <w:pStyle w:val="TableParagraph"/>
              <w:numPr>
                <w:ilvl w:val="0"/>
                <w:numId w:val="94"/>
              </w:numPr>
              <w:tabs>
                <w:tab w:pos="336" w:val="left" w:leader="none"/>
              </w:tabs>
              <w:spacing w:line="240" w:lineRule="auto" w:before="91" w:after="0"/>
              <w:ind w:left="335" w:right="0" w:hanging="227"/>
              <w:jc w:val="left"/>
              <w:rPr>
                <w:sz w:val="21"/>
              </w:rPr>
            </w:pPr>
            <w:r>
              <w:rPr>
                <w:spacing w:val="12"/>
                <w:sz w:val="21"/>
              </w:rPr>
              <w:t>减速器的应用、类型、结构；</w:t>
            </w:r>
          </w:p>
          <w:p>
            <w:pPr>
              <w:pStyle w:val="TableParagraph"/>
              <w:numPr>
                <w:ilvl w:val="0"/>
                <w:numId w:val="94"/>
              </w:numPr>
              <w:tabs>
                <w:tab w:pos="336" w:val="left" w:leader="none"/>
              </w:tabs>
              <w:spacing w:line="262" w:lineRule="exact" w:before="91" w:after="0"/>
              <w:ind w:left="335" w:right="0" w:hanging="227"/>
              <w:jc w:val="left"/>
              <w:rPr>
                <w:sz w:val="21"/>
              </w:rPr>
            </w:pPr>
            <w:r>
              <w:rPr>
                <w:spacing w:val="12"/>
                <w:sz w:val="21"/>
              </w:rPr>
              <w:t>常见机械传动的维护、维修。</w:t>
            </w:r>
          </w:p>
        </w:tc>
        <w:tc>
          <w:tcPr>
            <w:tcW w:w="298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微软雅黑"/>
                <w:b/>
                <w:sz w:val="14"/>
              </w:rPr>
            </w:pPr>
          </w:p>
          <w:p>
            <w:pPr>
              <w:pStyle w:val="TableParagraph"/>
              <w:numPr>
                <w:ilvl w:val="0"/>
                <w:numId w:val="95"/>
              </w:numPr>
              <w:tabs>
                <w:tab w:pos="339" w:val="left" w:leader="none"/>
              </w:tabs>
              <w:spacing w:line="321" w:lineRule="auto" w:before="0" w:after="0"/>
              <w:ind w:left="108" w:right="113" w:firstLine="0"/>
              <w:jc w:val="left"/>
              <w:rPr>
                <w:sz w:val="21"/>
              </w:rPr>
            </w:pPr>
            <w:r>
              <w:rPr>
                <w:spacing w:val="15"/>
                <w:sz w:val="21"/>
              </w:rPr>
              <w:t>观察整车动力传递采用形</w:t>
            </w:r>
            <w:r>
              <w:rPr>
                <w:spacing w:val="14"/>
                <w:sz w:val="21"/>
              </w:rPr>
              <w:t>式；</w:t>
            </w:r>
          </w:p>
          <w:p>
            <w:pPr>
              <w:pStyle w:val="TableParagraph"/>
              <w:numPr>
                <w:ilvl w:val="0"/>
                <w:numId w:val="95"/>
              </w:numPr>
              <w:tabs>
                <w:tab w:pos="335" w:val="left" w:leader="none"/>
              </w:tabs>
              <w:spacing w:line="268" w:lineRule="exact" w:before="0" w:after="0"/>
              <w:ind w:left="334" w:right="0" w:hanging="227"/>
              <w:jc w:val="left"/>
              <w:rPr>
                <w:sz w:val="21"/>
              </w:rPr>
            </w:pPr>
            <w:r>
              <w:rPr>
                <w:spacing w:val="12"/>
                <w:sz w:val="21"/>
              </w:rPr>
              <w:t>拆装汽车轮系和减速器；</w:t>
            </w:r>
          </w:p>
          <w:p>
            <w:pPr>
              <w:pStyle w:val="TableParagraph"/>
              <w:numPr>
                <w:ilvl w:val="0"/>
                <w:numId w:val="95"/>
              </w:numPr>
              <w:tabs>
                <w:tab w:pos="339" w:val="left" w:leader="none"/>
              </w:tabs>
              <w:spacing w:line="321" w:lineRule="auto" w:before="91" w:after="0"/>
              <w:ind w:left="108" w:right="113" w:firstLine="0"/>
              <w:jc w:val="left"/>
              <w:rPr>
                <w:sz w:val="21"/>
              </w:rPr>
            </w:pPr>
            <w:r>
              <w:rPr>
                <w:spacing w:val="15"/>
                <w:sz w:val="21"/>
              </w:rPr>
              <w:t>分析减速器类型、结构特</w:t>
            </w:r>
            <w:r>
              <w:rPr>
                <w:spacing w:val="14"/>
                <w:sz w:val="21"/>
              </w:rPr>
              <w:t>点。</w:t>
            </w:r>
          </w:p>
        </w:tc>
        <w:tc>
          <w:tcPr>
            <w:tcW w:w="850"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rPr>
                <w:rFonts w:ascii="微软雅黑"/>
                <w:b/>
                <w:sz w:val="20"/>
              </w:rPr>
            </w:pPr>
          </w:p>
          <w:p>
            <w:pPr>
              <w:pStyle w:val="TableParagraph"/>
              <w:spacing w:before="3"/>
              <w:rPr>
                <w:rFonts w:ascii="微软雅黑"/>
                <w:b/>
                <w:sz w:val="13"/>
              </w:rPr>
            </w:pPr>
          </w:p>
          <w:p>
            <w:pPr>
              <w:pStyle w:val="TableParagraph"/>
              <w:ind w:left="302" w:right="283"/>
              <w:jc w:val="center"/>
              <w:rPr>
                <w:sz w:val="21"/>
              </w:rPr>
            </w:pPr>
            <w:r>
              <w:rPr>
                <w:sz w:val="21"/>
              </w:rPr>
              <w:t>14</w:t>
            </w:r>
          </w:p>
        </w:tc>
      </w:tr>
      <w:tr>
        <w:trPr>
          <w:trHeight w:val="2520" w:hRule="atLeast"/>
        </w:trPr>
        <w:tc>
          <w:tcPr>
            <w:tcW w:w="826"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spacing w:before="15"/>
              <w:rPr>
                <w:rFonts w:ascii="微软雅黑"/>
                <w:b/>
                <w:sz w:val="22"/>
              </w:rPr>
            </w:pPr>
          </w:p>
          <w:p>
            <w:pPr>
              <w:pStyle w:val="TableParagraph"/>
              <w:ind w:left="4"/>
              <w:jc w:val="center"/>
              <w:rPr>
                <w:sz w:val="21"/>
              </w:rPr>
            </w:pPr>
            <w:r>
              <w:rPr>
                <w:w w:val="100"/>
                <w:sz w:val="21"/>
              </w:rPr>
              <w:t>5</w:t>
            </w:r>
          </w:p>
        </w:tc>
        <w:tc>
          <w:tcPr>
            <w:tcW w:w="1316" w:type="dxa"/>
            <w:tcBorders>
              <w:top w:val="single" w:sz="4" w:space="0" w:color="000000"/>
              <w:left w:val="single" w:sz="4" w:space="0" w:color="000000"/>
              <w:bottom w:val="single" w:sz="4" w:space="0" w:color="000000"/>
              <w:right w:val="single" w:sz="6" w:space="0" w:color="000000"/>
            </w:tcBorders>
          </w:tcPr>
          <w:p>
            <w:pPr>
              <w:pStyle w:val="TableParagraph"/>
              <w:rPr>
                <w:rFonts w:ascii="微软雅黑"/>
                <w:b/>
                <w:sz w:val="20"/>
              </w:rPr>
            </w:pPr>
          </w:p>
          <w:p>
            <w:pPr>
              <w:pStyle w:val="TableParagraph"/>
              <w:rPr>
                <w:rFonts w:ascii="微软雅黑"/>
                <w:b/>
                <w:sz w:val="20"/>
              </w:rPr>
            </w:pPr>
          </w:p>
          <w:p>
            <w:pPr>
              <w:pStyle w:val="TableParagraph"/>
              <w:spacing w:before="1"/>
              <w:rPr>
                <w:rFonts w:ascii="微软雅黑"/>
                <w:b/>
                <w:sz w:val="13"/>
              </w:rPr>
            </w:pPr>
          </w:p>
          <w:p>
            <w:pPr>
              <w:pStyle w:val="TableParagraph"/>
              <w:spacing w:line="321" w:lineRule="auto"/>
              <w:ind w:left="433" w:right="190" w:hanging="226"/>
              <w:rPr>
                <w:sz w:val="21"/>
              </w:rPr>
            </w:pPr>
            <w:r>
              <w:rPr>
                <w:sz w:val="21"/>
              </w:rPr>
              <w:t>汽车常用材料</w:t>
            </w:r>
          </w:p>
        </w:tc>
        <w:tc>
          <w:tcPr>
            <w:tcW w:w="3491" w:type="dxa"/>
            <w:tcBorders>
              <w:top w:val="single" w:sz="4" w:space="0" w:color="000000"/>
              <w:left w:val="single" w:sz="6" w:space="0" w:color="000000"/>
              <w:bottom w:val="single" w:sz="4" w:space="0" w:color="000000"/>
              <w:right w:val="single" w:sz="4" w:space="0" w:color="000000"/>
            </w:tcBorders>
          </w:tcPr>
          <w:p>
            <w:pPr>
              <w:pStyle w:val="TableParagraph"/>
              <w:numPr>
                <w:ilvl w:val="0"/>
                <w:numId w:val="96"/>
              </w:numPr>
              <w:tabs>
                <w:tab w:pos="364" w:val="left" w:leader="none"/>
              </w:tabs>
              <w:spacing w:line="321" w:lineRule="auto" w:before="78" w:after="0"/>
              <w:ind w:left="109" w:right="109" w:firstLine="0"/>
              <w:jc w:val="left"/>
              <w:rPr>
                <w:sz w:val="21"/>
              </w:rPr>
            </w:pPr>
            <w:r>
              <w:rPr>
                <w:spacing w:val="36"/>
                <w:sz w:val="21"/>
              </w:rPr>
              <w:t>钢铁材料及其在汽车上的应</w:t>
            </w:r>
            <w:r>
              <w:rPr>
                <w:spacing w:val="14"/>
                <w:sz w:val="21"/>
              </w:rPr>
              <w:t>用；</w:t>
            </w:r>
          </w:p>
          <w:p>
            <w:pPr>
              <w:pStyle w:val="TableParagraph"/>
              <w:numPr>
                <w:ilvl w:val="0"/>
                <w:numId w:val="96"/>
              </w:numPr>
              <w:tabs>
                <w:tab w:pos="364" w:val="left" w:leader="none"/>
              </w:tabs>
              <w:spacing w:line="321" w:lineRule="auto" w:before="0" w:after="0"/>
              <w:ind w:left="109" w:right="109" w:firstLine="0"/>
              <w:jc w:val="left"/>
              <w:rPr>
                <w:sz w:val="21"/>
              </w:rPr>
            </w:pPr>
            <w:r>
              <w:rPr>
                <w:spacing w:val="36"/>
                <w:sz w:val="21"/>
              </w:rPr>
              <w:t>非铁金属及其在汽车上的应</w:t>
            </w:r>
            <w:r>
              <w:rPr>
                <w:spacing w:val="14"/>
                <w:sz w:val="21"/>
              </w:rPr>
              <w:t>用；</w:t>
            </w:r>
          </w:p>
          <w:p>
            <w:pPr>
              <w:pStyle w:val="TableParagraph"/>
              <w:numPr>
                <w:ilvl w:val="0"/>
                <w:numId w:val="96"/>
              </w:numPr>
              <w:tabs>
                <w:tab w:pos="343" w:val="left" w:leader="none"/>
              </w:tabs>
              <w:spacing w:line="321" w:lineRule="auto" w:before="0" w:after="0"/>
              <w:ind w:left="109" w:right="112" w:firstLine="0"/>
              <w:jc w:val="left"/>
              <w:rPr>
                <w:sz w:val="21"/>
              </w:rPr>
            </w:pPr>
            <w:r>
              <w:rPr>
                <w:spacing w:val="19"/>
                <w:sz w:val="21"/>
              </w:rPr>
              <w:t>非金属材料及其在汽车上的应</w:t>
            </w:r>
            <w:r>
              <w:rPr>
                <w:spacing w:val="14"/>
                <w:sz w:val="21"/>
              </w:rPr>
              <w:t>用；</w:t>
            </w:r>
          </w:p>
          <w:p>
            <w:pPr>
              <w:pStyle w:val="TableParagraph"/>
              <w:numPr>
                <w:ilvl w:val="0"/>
                <w:numId w:val="96"/>
              </w:numPr>
              <w:tabs>
                <w:tab w:pos="336" w:val="left" w:leader="none"/>
              </w:tabs>
              <w:spacing w:line="261" w:lineRule="exact" w:before="0" w:after="0"/>
              <w:ind w:left="335" w:right="0" w:hanging="227"/>
              <w:jc w:val="left"/>
              <w:rPr>
                <w:sz w:val="21"/>
              </w:rPr>
            </w:pPr>
            <w:r>
              <w:rPr>
                <w:spacing w:val="14"/>
                <w:sz w:val="21"/>
              </w:rPr>
              <w:t>其他材料。</w:t>
            </w:r>
          </w:p>
        </w:tc>
        <w:tc>
          <w:tcPr>
            <w:tcW w:w="2989"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9"/>
              <w:rPr>
                <w:rFonts w:ascii="微软雅黑"/>
                <w:b/>
                <w:sz w:val="13"/>
              </w:rPr>
            </w:pPr>
          </w:p>
          <w:p>
            <w:pPr>
              <w:pStyle w:val="TableParagraph"/>
              <w:numPr>
                <w:ilvl w:val="0"/>
                <w:numId w:val="97"/>
              </w:numPr>
              <w:tabs>
                <w:tab w:pos="335" w:val="left" w:leader="none"/>
              </w:tabs>
              <w:spacing w:line="240" w:lineRule="auto" w:before="1" w:after="0"/>
              <w:ind w:left="334" w:right="0" w:hanging="227"/>
              <w:jc w:val="left"/>
              <w:rPr>
                <w:sz w:val="21"/>
              </w:rPr>
            </w:pPr>
            <w:r>
              <w:rPr>
                <w:spacing w:val="12"/>
                <w:sz w:val="21"/>
              </w:rPr>
              <w:t>汽车常用金属材料认识；</w:t>
            </w:r>
          </w:p>
          <w:p>
            <w:pPr>
              <w:pStyle w:val="TableParagraph"/>
              <w:numPr>
                <w:ilvl w:val="0"/>
                <w:numId w:val="97"/>
              </w:numPr>
              <w:tabs>
                <w:tab w:pos="335" w:val="left" w:leader="none"/>
              </w:tabs>
              <w:spacing w:line="240" w:lineRule="auto" w:before="91" w:after="0"/>
              <w:ind w:left="334" w:right="0" w:hanging="227"/>
              <w:jc w:val="left"/>
              <w:rPr>
                <w:sz w:val="21"/>
              </w:rPr>
            </w:pPr>
            <w:r>
              <w:rPr>
                <w:spacing w:val="14"/>
                <w:sz w:val="21"/>
              </w:rPr>
              <w:t>钢的热处理；</w:t>
            </w:r>
          </w:p>
          <w:p>
            <w:pPr>
              <w:pStyle w:val="TableParagraph"/>
              <w:numPr>
                <w:ilvl w:val="0"/>
                <w:numId w:val="97"/>
              </w:numPr>
              <w:tabs>
                <w:tab w:pos="339" w:val="left" w:leader="none"/>
              </w:tabs>
              <w:spacing w:line="321" w:lineRule="auto" w:before="90" w:after="0"/>
              <w:ind w:left="108" w:right="113" w:firstLine="0"/>
              <w:jc w:val="left"/>
              <w:rPr>
                <w:sz w:val="21"/>
              </w:rPr>
            </w:pPr>
            <w:r>
              <w:rPr>
                <w:spacing w:val="15"/>
                <w:sz w:val="21"/>
              </w:rPr>
              <w:t>常用汽车材料性能及热处</w:t>
            </w:r>
            <w:r>
              <w:rPr>
                <w:spacing w:val="14"/>
                <w:sz w:val="21"/>
              </w:rPr>
              <w:t>理分析。</w:t>
            </w:r>
          </w:p>
        </w:tc>
        <w:tc>
          <w:tcPr>
            <w:tcW w:w="850"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rPr>
                <w:rFonts w:ascii="微软雅黑"/>
                <w:b/>
                <w:sz w:val="20"/>
              </w:rPr>
            </w:pPr>
          </w:p>
          <w:p>
            <w:pPr>
              <w:pStyle w:val="TableParagraph"/>
              <w:spacing w:before="15"/>
              <w:rPr>
                <w:rFonts w:ascii="微软雅黑"/>
                <w:b/>
                <w:sz w:val="22"/>
              </w:rPr>
            </w:pPr>
          </w:p>
          <w:p>
            <w:pPr>
              <w:pStyle w:val="TableParagraph"/>
              <w:ind w:left="10"/>
              <w:jc w:val="center"/>
              <w:rPr>
                <w:sz w:val="21"/>
              </w:rPr>
            </w:pPr>
            <w:r>
              <w:rPr>
                <w:w w:val="100"/>
                <w:sz w:val="21"/>
              </w:rPr>
              <w:t>8</w:t>
            </w:r>
          </w:p>
        </w:tc>
      </w:tr>
      <w:tr>
        <w:trPr>
          <w:trHeight w:val="2520" w:hRule="atLeast"/>
        </w:trPr>
        <w:tc>
          <w:tcPr>
            <w:tcW w:w="826"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spacing w:before="14"/>
              <w:rPr>
                <w:rFonts w:ascii="微软雅黑"/>
                <w:b/>
                <w:sz w:val="22"/>
              </w:rPr>
            </w:pPr>
          </w:p>
          <w:p>
            <w:pPr>
              <w:pStyle w:val="TableParagraph"/>
              <w:spacing w:before="1"/>
              <w:ind w:left="4"/>
              <w:jc w:val="center"/>
              <w:rPr>
                <w:sz w:val="21"/>
              </w:rPr>
            </w:pPr>
            <w:r>
              <w:rPr>
                <w:w w:val="100"/>
                <w:sz w:val="21"/>
              </w:rPr>
              <w:t>6</w:t>
            </w:r>
          </w:p>
        </w:tc>
        <w:tc>
          <w:tcPr>
            <w:tcW w:w="1316" w:type="dxa"/>
            <w:tcBorders>
              <w:top w:val="single" w:sz="4" w:space="0" w:color="000000"/>
              <w:left w:val="single" w:sz="4" w:space="0" w:color="000000"/>
              <w:bottom w:val="single" w:sz="4" w:space="0" w:color="000000"/>
              <w:right w:val="single" w:sz="6"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13"/>
              </w:rPr>
            </w:pPr>
          </w:p>
          <w:p>
            <w:pPr>
              <w:pStyle w:val="TableParagraph"/>
              <w:spacing w:line="321" w:lineRule="auto" w:before="1"/>
              <w:ind w:left="433" w:right="190" w:hanging="226"/>
              <w:rPr>
                <w:sz w:val="21"/>
              </w:rPr>
            </w:pPr>
            <w:r>
              <w:rPr>
                <w:sz w:val="21"/>
              </w:rPr>
              <w:t>汽车运行材料</w:t>
            </w:r>
          </w:p>
        </w:tc>
        <w:tc>
          <w:tcPr>
            <w:tcW w:w="3491" w:type="dxa"/>
            <w:tcBorders>
              <w:top w:val="single" w:sz="4" w:space="0" w:color="000000"/>
              <w:left w:val="single" w:sz="6" w:space="0" w:color="000000"/>
              <w:bottom w:val="single" w:sz="4" w:space="0" w:color="000000"/>
              <w:right w:val="single" w:sz="4" w:space="0" w:color="000000"/>
            </w:tcBorders>
          </w:tcPr>
          <w:p>
            <w:pPr>
              <w:pStyle w:val="TableParagraph"/>
              <w:numPr>
                <w:ilvl w:val="0"/>
                <w:numId w:val="98"/>
              </w:numPr>
              <w:tabs>
                <w:tab w:pos="336" w:val="left" w:leader="none"/>
              </w:tabs>
              <w:spacing w:line="240" w:lineRule="auto" w:before="78" w:after="0"/>
              <w:ind w:left="335" w:right="0" w:hanging="227"/>
              <w:jc w:val="left"/>
              <w:rPr>
                <w:sz w:val="21"/>
              </w:rPr>
            </w:pPr>
            <w:r>
              <w:rPr>
                <w:spacing w:val="14"/>
                <w:sz w:val="21"/>
              </w:rPr>
              <w:t>车用汽油；</w:t>
            </w:r>
          </w:p>
          <w:p>
            <w:pPr>
              <w:pStyle w:val="TableParagraph"/>
              <w:numPr>
                <w:ilvl w:val="0"/>
                <w:numId w:val="98"/>
              </w:numPr>
              <w:tabs>
                <w:tab w:pos="336" w:val="left" w:leader="none"/>
              </w:tabs>
              <w:spacing w:line="240" w:lineRule="auto" w:before="90" w:after="0"/>
              <w:ind w:left="335" w:right="0" w:hanging="227"/>
              <w:jc w:val="left"/>
              <w:rPr>
                <w:sz w:val="21"/>
              </w:rPr>
            </w:pPr>
            <w:r>
              <w:rPr>
                <w:spacing w:val="14"/>
                <w:sz w:val="21"/>
              </w:rPr>
              <w:t>车用柴油；</w:t>
            </w:r>
          </w:p>
          <w:p>
            <w:pPr>
              <w:pStyle w:val="TableParagraph"/>
              <w:numPr>
                <w:ilvl w:val="0"/>
                <w:numId w:val="98"/>
              </w:numPr>
              <w:tabs>
                <w:tab w:pos="336" w:val="left" w:leader="none"/>
              </w:tabs>
              <w:spacing w:line="240" w:lineRule="auto" w:before="91" w:after="0"/>
              <w:ind w:left="335" w:right="0" w:hanging="227"/>
              <w:jc w:val="left"/>
              <w:rPr>
                <w:sz w:val="21"/>
              </w:rPr>
            </w:pPr>
            <w:r>
              <w:rPr>
                <w:spacing w:val="12"/>
                <w:sz w:val="21"/>
              </w:rPr>
              <w:t>润滑油与润滑脂；</w:t>
            </w:r>
          </w:p>
          <w:p>
            <w:pPr>
              <w:pStyle w:val="TableParagraph"/>
              <w:numPr>
                <w:ilvl w:val="0"/>
                <w:numId w:val="98"/>
              </w:numPr>
              <w:tabs>
                <w:tab w:pos="336" w:val="left" w:leader="none"/>
              </w:tabs>
              <w:spacing w:line="240" w:lineRule="auto" w:before="91" w:after="0"/>
              <w:ind w:left="335" w:right="0" w:hanging="227"/>
              <w:jc w:val="left"/>
              <w:rPr>
                <w:sz w:val="21"/>
              </w:rPr>
            </w:pPr>
            <w:r>
              <w:rPr>
                <w:spacing w:val="14"/>
                <w:sz w:val="21"/>
              </w:rPr>
              <w:t>车辆齿轮油；</w:t>
            </w:r>
          </w:p>
          <w:p>
            <w:pPr>
              <w:pStyle w:val="TableParagraph"/>
              <w:numPr>
                <w:ilvl w:val="0"/>
                <w:numId w:val="98"/>
              </w:numPr>
              <w:tabs>
                <w:tab w:pos="336" w:val="left" w:leader="none"/>
              </w:tabs>
              <w:spacing w:line="240" w:lineRule="auto" w:before="92" w:after="0"/>
              <w:ind w:left="335" w:right="0" w:hanging="227"/>
              <w:jc w:val="left"/>
              <w:rPr>
                <w:sz w:val="21"/>
              </w:rPr>
            </w:pPr>
            <w:r>
              <w:rPr>
                <w:spacing w:val="12"/>
                <w:sz w:val="21"/>
              </w:rPr>
              <w:t>汽车液力传动油；</w:t>
            </w:r>
          </w:p>
          <w:p>
            <w:pPr>
              <w:pStyle w:val="TableParagraph"/>
              <w:numPr>
                <w:ilvl w:val="0"/>
                <w:numId w:val="98"/>
              </w:numPr>
              <w:tabs>
                <w:tab w:pos="336" w:val="left" w:leader="none"/>
              </w:tabs>
              <w:spacing w:line="240" w:lineRule="auto" w:before="91" w:after="0"/>
              <w:ind w:left="335" w:right="0" w:hanging="227"/>
              <w:jc w:val="left"/>
              <w:rPr>
                <w:sz w:val="21"/>
              </w:rPr>
            </w:pPr>
            <w:r>
              <w:rPr>
                <w:spacing w:val="14"/>
                <w:sz w:val="21"/>
              </w:rPr>
              <w:t>车用工作液；</w:t>
            </w:r>
          </w:p>
          <w:p>
            <w:pPr>
              <w:pStyle w:val="TableParagraph"/>
              <w:numPr>
                <w:ilvl w:val="0"/>
                <w:numId w:val="98"/>
              </w:numPr>
              <w:tabs>
                <w:tab w:pos="336" w:val="left" w:leader="none"/>
              </w:tabs>
              <w:spacing w:line="262" w:lineRule="exact" w:before="91" w:after="0"/>
              <w:ind w:left="335" w:right="0" w:hanging="227"/>
              <w:jc w:val="left"/>
              <w:rPr>
                <w:sz w:val="21"/>
              </w:rPr>
            </w:pPr>
            <w:r>
              <w:rPr>
                <w:spacing w:val="14"/>
                <w:sz w:val="21"/>
              </w:rPr>
              <w:t>其他材料。</w:t>
            </w:r>
          </w:p>
        </w:tc>
        <w:tc>
          <w:tcPr>
            <w:tcW w:w="2989"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9"/>
              <w:rPr>
                <w:rFonts w:ascii="微软雅黑"/>
                <w:b/>
                <w:sz w:val="13"/>
              </w:rPr>
            </w:pPr>
          </w:p>
          <w:p>
            <w:pPr>
              <w:pStyle w:val="TableParagraph"/>
              <w:numPr>
                <w:ilvl w:val="0"/>
                <w:numId w:val="99"/>
              </w:numPr>
              <w:tabs>
                <w:tab w:pos="335" w:val="left" w:leader="none"/>
              </w:tabs>
              <w:spacing w:line="240" w:lineRule="auto" w:before="0" w:after="0"/>
              <w:ind w:left="334" w:right="0" w:hanging="227"/>
              <w:jc w:val="left"/>
              <w:rPr>
                <w:sz w:val="21"/>
              </w:rPr>
            </w:pPr>
            <w:r>
              <w:rPr>
                <w:spacing w:val="12"/>
                <w:sz w:val="21"/>
              </w:rPr>
              <w:t>认识汽车用油液；</w:t>
            </w:r>
          </w:p>
          <w:p>
            <w:pPr>
              <w:pStyle w:val="TableParagraph"/>
              <w:numPr>
                <w:ilvl w:val="0"/>
                <w:numId w:val="99"/>
              </w:numPr>
              <w:tabs>
                <w:tab w:pos="335" w:val="left" w:leader="none"/>
              </w:tabs>
              <w:spacing w:line="240" w:lineRule="auto" w:before="91" w:after="0"/>
              <w:ind w:left="334" w:right="0" w:hanging="227"/>
              <w:jc w:val="left"/>
              <w:rPr>
                <w:sz w:val="21"/>
              </w:rPr>
            </w:pPr>
            <w:r>
              <w:rPr>
                <w:spacing w:val="12"/>
                <w:sz w:val="21"/>
              </w:rPr>
              <w:t>正确选择汽车常用油液；</w:t>
            </w:r>
          </w:p>
          <w:p>
            <w:pPr>
              <w:pStyle w:val="TableParagraph"/>
              <w:numPr>
                <w:ilvl w:val="0"/>
                <w:numId w:val="99"/>
              </w:numPr>
              <w:tabs>
                <w:tab w:pos="339" w:val="left" w:leader="none"/>
              </w:tabs>
              <w:spacing w:line="321" w:lineRule="auto" w:before="92" w:after="0"/>
              <w:ind w:left="108" w:right="113" w:firstLine="0"/>
              <w:jc w:val="left"/>
              <w:rPr>
                <w:sz w:val="21"/>
              </w:rPr>
            </w:pPr>
            <w:r>
              <w:rPr>
                <w:spacing w:val="15"/>
                <w:sz w:val="21"/>
              </w:rPr>
              <w:t>能分析汽车常用油级别及</w:t>
            </w:r>
            <w:r>
              <w:rPr>
                <w:spacing w:val="14"/>
                <w:sz w:val="21"/>
              </w:rPr>
              <w:t>质量。</w:t>
            </w:r>
          </w:p>
        </w:tc>
        <w:tc>
          <w:tcPr>
            <w:tcW w:w="850"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rPr>
                <w:rFonts w:ascii="微软雅黑"/>
                <w:b/>
                <w:sz w:val="20"/>
              </w:rPr>
            </w:pPr>
          </w:p>
          <w:p>
            <w:pPr>
              <w:pStyle w:val="TableParagraph"/>
              <w:spacing w:before="14"/>
              <w:rPr>
                <w:rFonts w:ascii="微软雅黑"/>
                <w:b/>
                <w:sz w:val="22"/>
              </w:rPr>
            </w:pPr>
          </w:p>
          <w:p>
            <w:pPr>
              <w:pStyle w:val="TableParagraph"/>
              <w:spacing w:before="1"/>
              <w:ind w:left="10"/>
              <w:jc w:val="center"/>
              <w:rPr>
                <w:sz w:val="21"/>
              </w:rPr>
            </w:pPr>
            <w:r>
              <w:rPr>
                <w:w w:val="100"/>
                <w:sz w:val="21"/>
              </w:rPr>
              <w:t>8</w:t>
            </w:r>
          </w:p>
        </w:tc>
      </w:tr>
      <w:tr>
        <w:trPr>
          <w:trHeight w:val="2159" w:hRule="atLeast"/>
        </w:trPr>
        <w:tc>
          <w:tcPr>
            <w:tcW w:w="826" w:type="dxa"/>
            <w:tcBorders>
              <w:top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13"/>
              </w:rPr>
            </w:pPr>
          </w:p>
          <w:p>
            <w:pPr>
              <w:pStyle w:val="TableParagraph"/>
              <w:spacing w:before="1"/>
              <w:ind w:left="4"/>
              <w:jc w:val="center"/>
              <w:rPr>
                <w:sz w:val="21"/>
              </w:rPr>
            </w:pPr>
            <w:r>
              <w:rPr>
                <w:w w:val="100"/>
                <w:sz w:val="21"/>
              </w:rPr>
              <w:t>7</w:t>
            </w:r>
          </w:p>
        </w:tc>
        <w:tc>
          <w:tcPr>
            <w:tcW w:w="1316" w:type="dxa"/>
            <w:tcBorders>
              <w:top w:val="single" w:sz="4" w:space="0" w:color="000000"/>
              <w:left w:val="single" w:sz="4" w:space="0" w:color="000000"/>
              <w:right w:val="single" w:sz="6" w:space="0" w:color="000000"/>
            </w:tcBorders>
          </w:tcPr>
          <w:p>
            <w:pPr>
              <w:pStyle w:val="TableParagraph"/>
              <w:rPr>
                <w:rFonts w:ascii="微软雅黑"/>
                <w:b/>
                <w:sz w:val="20"/>
              </w:rPr>
            </w:pPr>
          </w:p>
          <w:p>
            <w:pPr>
              <w:pStyle w:val="TableParagraph"/>
              <w:spacing w:before="9"/>
              <w:rPr>
                <w:rFonts w:ascii="微软雅黑"/>
                <w:b/>
                <w:sz w:val="13"/>
              </w:rPr>
            </w:pPr>
          </w:p>
          <w:p>
            <w:pPr>
              <w:pStyle w:val="TableParagraph"/>
              <w:spacing w:line="321" w:lineRule="auto"/>
              <w:ind w:left="208" w:right="190"/>
              <w:jc w:val="center"/>
              <w:rPr>
                <w:sz w:val="21"/>
              </w:rPr>
            </w:pPr>
            <w:r>
              <w:rPr>
                <w:sz w:val="21"/>
              </w:rPr>
              <w:t>轴类零部件及常用连接</w:t>
            </w:r>
          </w:p>
        </w:tc>
        <w:tc>
          <w:tcPr>
            <w:tcW w:w="3491" w:type="dxa"/>
            <w:tcBorders>
              <w:top w:val="single" w:sz="4" w:space="0" w:color="000000"/>
              <w:left w:val="single" w:sz="6" w:space="0" w:color="000000"/>
              <w:right w:val="single" w:sz="4" w:space="0" w:color="000000"/>
            </w:tcBorders>
          </w:tcPr>
          <w:p>
            <w:pPr>
              <w:pStyle w:val="TableParagraph"/>
              <w:numPr>
                <w:ilvl w:val="0"/>
                <w:numId w:val="100"/>
              </w:numPr>
              <w:tabs>
                <w:tab w:pos="336" w:val="left" w:leader="none"/>
              </w:tabs>
              <w:spacing w:line="240" w:lineRule="auto" w:before="77" w:after="0"/>
              <w:ind w:left="335" w:right="0" w:hanging="227"/>
              <w:jc w:val="left"/>
              <w:rPr>
                <w:sz w:val="21"/>
              </w:rPr>
            </w:pPr>
            <w:r>
              <w:rPr>
                <w:spacing w:val="14"/>
                <w:sz w:val="21"/>
              </w:rPr>
              <w:t>轴；</w:t>
            </w:r>
          </w:p>
          <w:p>
            <w:pPr>
              <w:pStyle w:val="TableParagraph"/>
              <w:numPr>
                <w:ilvl w:val="0"/>
                <w:numId w:val="100"/>
              </w:numPr>
              <w:tabs>
                <w:tab w:pos="336" w:val="left" w:leader="none"/>
              </w:tabs>
              <w:spacing w:line="240" w:lineRule="auto" w:before="91" w:after="0"/>
              <w:ind w:left="335" w:right="0" w:hanging="227"/>
              <w:jc w:val="left"/>
              <w:rPr>
                <w:sz w:val="21"/>
              </w:rPr>
            </w:pPr>
            <w:r>
              <w:rPr>
                <w:spacing w:val="14"/>
                <w:sz w:val="21"/>
              </w:rPr>
              <w:t>轴承；</w:t>
            </w:r>
          </w:p>
          <w:p>
            <w:pPr>
              <w:pStyle w:val="TableParagraph"/>
              <w:numPr>
                <w:ilvl w:val="0"/>
                <w:numId w:val="100"/>
              </w:numPr>
              <w:tabs>
                <w:tab w:pos="336" w:val="left" w:leader="none"/>
              </w:tabs>
              <w:spacing w:line="240" w:lineRule="auto" w:before="91" w:after="0"/>
              <w:ind w:left="335" w:right="0" w:hanging="227"/>
              <w:jc w:val="left"/>
              <w:rPr>
                <w:sz w:val="21"/>
              </w:rPr>
            </w:pPr>
            <w:r>
              <w:rPr>
                <w:spacing w:val="12"/>
                <w:sz w:val="21"/>
              </w:rPr>
              <w:t>键联接、销联接；</w:t>
            </w:r>
          </w:p>
          <w:p>
            <w:pPr>
              <w:pStyle w:val="TableParagraph"/>
              <w:numPr>
                <w:ilvl w:val="0"/>
                <w:numId w:val="100"/>
              </w:numPr>
              <w:tabs>
                <w:tab w:pos="336" w:val="left" w:leader="none"/>
              </w:tabs>
              <w:spacing w:line="240" w:lineRule="auto" w:before="91" w:after="0"/>
              <w:ind w:left="335" w:right="0" w:hanging="227"/>
              <w:jc w:val="left"/>
              <w:rPr>
                <w:sz w:val="21"/>
              </w:rPr>
            </w:pPr>
            <w:r>
              <w:rPr>
                <w:spacing w:val="12"/>
                <w:sz w:val="21"/>
              </w:rPr>
              <w:t>螺纹连接与螺纹传动；</w:t>
            </w:r>
          </w:p>
          <w:p>
            <w:pPr>
              <w:pStyle w:val="TableParagraph"/>
              <w:numPr>
                <w:ilvl w:val="0"/>
                <w:numId w:val="100"/>
              </w:numPr>
              <w:tabs>
                <w:tab w:pos="336" w:val="left" w:leader="none"/>
              </w:tabs>
              <w:spacing w:line="240" w:lineRule="auto" w:before="91" w:after="0"/>
              <w:ind w:left="335" w:right="0" w:hanging="227"/>
              <w:jc w:val="left"/>
              <w:rPr>
                <w:sz w:val="21"/>
              </w:rPr>
            </w:pPr>
            <w:r>
              <w:rPr>
                <w:spacing w:val="12"/>
                <w:sz w:val="21"/>
              </w:rPr>
              <w:t>离合器、联轴器、制动器；</w:t>
            </w:r>
          </w:p>
          <w:p>
            <w:pPr>
              <w:pStyle w:val="TableParagraph"/>
              <w:numPr>
                <w:ilvl w:val="0"/>
                <w:numId w:val="100"/>
              </w:numPr>
              <w:tabs>
                <w:tab w:pos="336" w:val="left" w:leader="none"/>
              </w:tabs>
              <w:spacing w:line="262" w:lineRule="exact" w:before="91" w:after="0"/>
              <w:ind w:left="335" w:right="0" w:hanging="227"/>
              <w:jc w:val="left"/>
              <w:rPr>
                <w:sz w:val="21"/>
              </w:rPr>
            </w:pPr>
            <w:r>
              <w:rPr>
                <w:spacing w:val="14"/>
                <w:sz w:val="21"/>
              </w:rPr>
              <w:t>其它常用连接。</w:t>
            </w:r>
          </w:p>
        </w:tc>
        <w:tc>
          <w:tcPr>
            <w:tcW w:w="2989" w:type="dxa"/>
            <w:tcBorders>
              <w:top w:val="single" w:sz="4" w:space="0" w:color="000000"/>
              <w:left w:val="single" w:sz="4" w:space="0" w:color="000000"/>
              <w:right w:val="single" w:sz="4" w:space="0" w:color="000000"/>
            </w:tcBorders>
          </w:tcPr>
          <w:p>
            <w:pPr>
              <w:pStyle w:val="TableParagraph"/>
              <w:spacing w:before="13"/>
              <w:rPr>
                <w:rFonts w:ascii="微软雅黑"/>
                <w:b/>
                <w:sz w:val="23"/>
              </w:rPr>
            </w:pPr>
          </w:p>
          <w:p>
            <w:pPr>
              <w:pStyle w:val="TableParagraph"/>
              <w:numPr>
                <w:ilvl w:val="0"/>
                <w:numId w:val="101"/>
              </w:numPr>
              <w:tabs>
                <w:tab w:pos="335" w:val="left" w:leader="none"/>
              </w:tabs>
              <w:spacing w:line="240" w:lineRule="auto" w:before="1" w:after="0"/>
              <w:ind w:left="334" w:right="0" w:hanging="227"/>
              <w:jc w:val="left"/>
              <w:rPr>
                <w:sz w:val="21"/>
              </w:rPr>
            </w:pPr>
            <w:r>
              <w:rPr>
                <w:spacing w:val="12"/>
                <w:sz w:val="21"/>
              </w:rPr>
              <w:t>常见零件结构认识；</w:t>
            </w:r>
          </w:p>
          <w:p>
            <w:pPr>
              <w:pStyle w:val="TableParagraph"/>
              <w:numPr>
                <w:ilvl w:val="0"/>
                <w:numId w:val="101"/>
              </w:numPr>
              <w:tabs>
                <w:tab w:pos="363" w:val="left" w:leader="none"/>
              </w:tabs>
              <w:spacing w:line="321" w:lineRule="auto" w:before="90" w:after="0"/>
              <w:ind w:left="108" w:right="109" w:firstLine="0"/>
              <w:jc w:val="left"/>
              <w:rPr>
                <w:sz w:val="21"/>
              </w:rPr>
            </w:pPr>
            <w:r>
              <w:rPr>
                <w:spacing w:val="37"/>
                <w:sz w:val="21"/>
              </w:rPr>
              <w:t>减速器的拆装与结构分</w:t>
            </w:r>
            <w:r>
              <w:rPr>
                <w:spacing w:val="14"/>
                <w:sz w:val="21"/>
              </w:rPr>
              <w:t>析；</w:t>
            </w:r>
          </w:p>
          <w:p>
            <w:pPr>
              <w:pStyle w:val="TableParagraph"/>
              <w:numPr>
                <w:ilvl w:val="0"/>
                <w:numId w:val="101"/>
              </w:numPr>
              <w:tabs>
                <w:tab w:pos="335" w:val="left" w:leader="none"/>
              </w:tabs>
              <w:spacing w:line="268" w:lineRule="exact" w:before="0" w:after="0"/>
              <w:ind w:left="334" w:right="0" w:hanging="227"/>
              <w:jc w:val="left"/>
              <w:rPr>
                <w:sz w:val="21"/>
              </w:rPr>
            </w:pPr>
            <w:r>
              <w:rPr>
                <w:spacing w:val="12"/>
                <w:sz w:val="21"/>
              </w:rPr>
              <w:t>车常用轴与轴承实验。</w:t>
            </w:r>
          </w:p>
        </w:tc>
        <w:tc>
          <w:tcPr>
            <w:tcW w:w="850" w:type="dxa"/>
            <w:tcBorders>
              <w:top w:val="single" w:sz="4" w:space="0" w:color="000000"/>
              <w:lef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13"/>
              </w:rPr>
            </w:pPr>
          </w:p>
          <w:p>
            <w:pPr>
              <w:pStyle w:val="TableParagraph"/>
              <w:spacing w:before="1"/>
              <w:ind w:left="302" w:right="283"/>
              <w:jc w:val="center"/>
              <w:rPr>
                <w:sz w:val="21"/>
              </w:rPr>
            </w:pPr>
            <w:r>
              <w:rPr>
                <w:sz w:val="21"/>
              </w:rPr>
              <w:t>12</w:t>
            </w:r>
          </w:p>
        </w:tc>
      </w:tr>
    </w:tbl>
    <w:p>
      <w:pPr>
        <w:spacing w:after="0"/>
        <w:jc w:val="center"/>
        <w:rPr>
          <w:sz w:val="21"/>
        </w:rPr>
        <w:sectPr>
          <w:pgSz w:w="11910" w:h="16840"/>
          <w:pgMar w:header="0" w:footer="1043" w:top="1400" w:bottom="1240" w:left="680" w:right="680"/>
        </w:sectPr>
      </w:pPr>
    </w:p>
    <w:tbl>
      <w:tblPr>
        <w:tblW w:w="0" w:type="auto"/>
        <w:jc w:val="left"/>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26"/>
        <w:gridCol w:w="1316"/>
        <w:gridCol w:w="3491"/>
        <w:gridCol w:w="2989"/>
        <w:gridCol w:w="850"/>
      </w:tblGrid>
      <w:tr>
        <w:trPr>
          <w:trHeight w:val="1079" w:hRule="atLeast"/>
        </w:trPr>
        <w:tc>
          <w:tcPr>
            <w:tcW w:w="826" w:type="dxa"/>
            <w:tcBorders>
              <w:bottom w:val="single" w:sz="4" w:space="0" w:color="000000"/>
              <w:right w:val="single" w:sz="4" w:space="0" w:color="000000"/>
            </w:tcBorders>
          </w:tcPr>
          <w:p>
            <w:pPr>
              <w:pStyle w:val="TableParagraph"/>
              <w:spacing w:before="14"/>
              <w:rPr>
                <w:rFonts w:ascii="微软雅黑"/>
                <w:b/>
                <w:sz w:val="23"/>
              </w:rPr>
            </w:pPr>
          </w:p>
          <w:p>
            <w:pPr>
              <w:pStyle w:val="TableParagraph"/>
              <w:ind w:left="4"/>
              <w:jc w:val="center"/>
              <w:rPr>
                <w:sz w:val="21"/>
              </w:rPr>
            </w:pPr>
            <w:r>
              <w:rPr>
                <w:w w:val="100"/>
                <w:sz w:val="21"/>
              </w:rPr>
              <w:t>8</w:t>
            </w:r>
          </w:p>
        </w:tc>
        <w:tc>
          <w:tcPr>
            <w:tcW w:w="1316" w:type="dxa"/>
            <w:tcBorders>
              <w:left w:val="single" w:sz="4" w:space="0" w:color="000000"/>
              <w:bottom w:val="single" w:sz="4" w:space="0" w:color="000000"/>
              <w:right w:val="single" w:sz="6" w:space="0" w:color="000000"/>
            </w:tcBorders>
          </w:tcPr>
          <w:p>
            <w:pPr>
              <w:pStyle w:val="TableParagraph"/>
              <w:spacing w:before="14"/>
              <w:rPr>
                <w:rFonts w:ascii="微软雅黑"/>
                <w:b/>
                <w:sz w:val="23"/>
              </w:rPr>
            </w:pPr>
          </w:p>
          <w:p>
            <w:pPr>
              <w:pStyle w:val="TableParagraph"/>
              <w:ind w:left="208"/>
              <w:rPr>
                <w:sz w:val="21"/>
              </w:rPr>
            </w:pPr>
            <w:r>
              <w:rPr>
                <w:sz w:val="21"/>
              </w:rPr>
              <w:t>液压传动</w:t>
            </w:r>
          </w:p>
        </w:tc>
        <w:tc>
          <w:tcPr>
            <w:tcW w:w="3491" w:type="dxa"/>
            <w:tcBorders>
              <w:left w:val="single" w:sz="6" w:space="0" w:color="000000"/>
              <w:bottom w:val="single" w:sz="4" w:space="0" w:color="000000"/>
              <w:right w:val="single" w:sz="4" w:space="0" w:color="000000"/>
            </w:tcBorders>
          </w:tcPr>
          <w:p>
            <w:pPr>
              <w:pStyle w:val="TableParagraph"/>
              <w:numPr>
                <w:ilvl w:val="0"/>
                <w:numId w:val="102"/>
              </w:numPr>
              <w:tabs>
                <w:tab w:pos="336" w:val="left" w:leader="none"/>
              </w:tabs>
              <w:spacing w:line="240" w:lineRule="auto" w:before="78" w:after="0"/>
              <w:ind w:left="335" w:right="0" w:hanging="227"/>
              <w:jc w:val="left"/>
              <w:rPr>
                <w:sz w:val="21"/>
              </w:rPr>
            </w:pPr>
            <w:r>
              <w:rPr>
                <w:spacing w:val="12"/>
                <w:sz w:val="21"/>
              </w:rPr>
              <w:t>液压传动基础知识；</w:t>
            </w:r>
          </w:p>
          <w:p>
            <w:pPr>
              <w:pStyle w:val="TableParagraph"/>
              <w:numPr>
                <w:ilvl w:val="0"/>
                <w:numId w:val="102"/>
              </w:numPr>
              <w:tabs>
                <w:tab w:pos="336" w:val="left" w:leader="none"/>
              </w:tabs>
              <w:spacing w:line="240" w:lineRule="auto" w:before="91" w:after="0"/>
              <w:ind w:left="335" w:right="0" w:hanging="227"/>
              <w:jc w:val="left"/>
              <w:rPr>
                <w:sz w:val="21"/>
              </w:rPr>
            </w:pPr>
            <w:r>
              <w:rPr>
                <w:spacing w:val="12"/>
                <w:sz w:val="21"/>
              </w:rPr>
              <w:t>液压传动常用液压元件；</w:t>
            </w:r>
          </w:p>
          <w:p>
            <w:pPr>
              <w:pStyle w:val="TableParagraph"/>
              <w:numPr>
                <w:ilvl w:val="0"/>
                <w:numId w:val="102"/>
              </w:numPr>
              <w:tabs>
                <w:tab w:pos="336" w:val="left" w:leader="none"/>
              </w:tabs>
              <w:spacing w:line="262" w:lineRule="exact" w:before="91" w:after="0"/>
              <w:ind w:left="335" w:right="0" w:hanging="227"/>
              <w:jc w:val="left"/>
              <w:rPr>
                <w:sz w:val="21"/>
              </w:rPr>
            </w:pPr>
            <w:r>
              <w:rPr>
                <w:spacing w:val="12"/>
                <w:sz w:val="21"/>
              </w:rPr>
              <w:t>液压传动回路分析。</w:t>
            </w:r>
          </w:p>
        </w:tc>
        <w:tc>
          <w:tcPr>
            <w:tcW w:w="2989" w:type="dxa"/>
            <w:tcBorders>
              <w:left w:val="single" w:sz="4" w:space="0" w:color="000000"/>
              <w:bottom w:val="single" w:sz="4" w:space="0" w:color="000000"/>
              <w:right w:val="single" w:sz="4" w:space="0" w:color="000000"/>
            </w:tcBorders>
          </w:tcPr>
          <w:p>
            <w:pPr>
              <w:pStyle w:val="TableParagraph"/>
              <w:spacing w:before="18"/>
              <w:rPr>
                <w:rFonts w:ascii="微软雅黑"/>
                <w:b/>
                <w:sz w:val="13"/>
              </w:rPr>
            </w:pPr>
          </w:p>
          <w:p>
            <w:pPr>
              <w:pStyle w:val="TableParagraph"/>
              <w:numPr>
                <w:ilvl w:val="0"/>
                <w:numId w:val="103"/>
              </w:numPr>
              <w:tabs>
                <w:tab w:pos="335" w:val="left" w:leader="none"/>
              </w:tabs>
              <w:spacing w:line="240" w:lineRule="auto" w:before="0" w:after="0"/>
              <w:ind w:left="334" w:right="0" w:hanging="227"/>
              <w:jc w:val="left"/>
              <w:rPr>
                <w:sz w:val="21"/>
              </w:rPr>
            </w:pPr>
            <w:r>
              <w:rPr>
                <w:spacing w:val="12"/>
                <w:sz w:val="21"/>
              </w:rPr>
              <w:t>观察液压传动应用形式；</w:t>
            </w:r>
          </w:p>
          <w:p>
            <w:pPr>
              <w:pStyle w:val="TableParagraph"/>
              <w:numPr>
                <w:ilvl w:val="0"/>
                <w:numId w:val="103"/>
              </w:numPr>
              <w:tabs>
                <w:tab w:pos="335" w:val="left" w:leader="none"/>
              </w:tabs>
              <w:spacing w:line="240" w:lineRule="auto" w:before="91" w:after="0"/>
              <w:ind w:left="334" w:right="0" w:hanging="227"/>
              <w:jc w:val="left"/>
              <w:rPr>
                <w:sz w:val="21"/>
              </w:rPr>
            </w:pPr>
            <w:r>
              <w:rPr>
                <w:spacing w:val="12"/>
                <w:sz w:val="21"/>
              </w:rPr>
              <w:t>拆装液压传动主要元件。</w:t>
            </w:r>
          </w:p>
        </w:tc>
        <w:tc>
          <w:tcPr>
            <w:tcW w:w="850" w:type="dxa"/>
            <w:tcBorders>
              <w:left w:val="single" w:sz="4" w:space="0" w:color="000000"/>
              <w:bottom w:val="single" w:sz="4" w:space="0" w:color="000000"/>
            </w:tcBorders>
          </w:tcPr>
          <w:p>
            <w:pPr>
              <w:pStyle w:val="TableParagraph"/>
              <w:spacing w:before="14"/>
              <w:rPr>
                <w:rFonts w:ascii="微软雅黑"/>
                <w:b/>
                <w:sz w:val="23"/>
              </w:rPr>
            </w:pPr>
          </w:p>
          <w:p>
            <w:pPr>
              <w:pStyle w:val="TableParagraph"/>
              <w:ind w:left="10"/>
              <w:jc w:val="center"/>
              <w:rPr>
                <w:sz w:val="21"/>
              </w:rPr>
            </w:pPr>
            <w:r>
              <w:rPr>
                <w:w w:val="100"/>
                <w:sz w:val="21"/>
              </w:rPr>
              <w:t>8</w:t>
            </w:r>
          </w:p>
        </w:tc>
      </w:tr>
      <w:tr>
        <w:trPr>
          <w:trHeight w:val="1081" w:hRule="atLeast"/>
        </w:trPr>
        <w:tc>
          <w:tcPr>
            <w:tcW w:w="826" w:type="dxa"/>
            <w:tcBorders>
              <w:top w:val="single" w:sz="4" w:space="0" w:color="000000"/>
              <w:right w:val="single" w:sz="4" w:space="0" w:color="000000"/>
            </w:tcBorders>
          </w:tcPr>
          <w:p>
            <w:pPr>
              <w:pStyle w:val="TableParagraph"/>
              <w:spacing w:before="13"/>
              <w:rPr>
                <w:rFonts w:ascii="微软雅黑"/>
                <w:b/>
                <w:sz w:val="23"/>
              </w:rPr>
            </w:pPr>
          </w:p>
          <w:p>
            <w:pPr>
              <w:pStyle w:val="TableParagraph"/>
              <w:spacing w:before="1"/>
              <w:ind w:left="4"/>
              <w:jc w:val="center"/>
              <w:rPr>
                <w:sz w:val="21"/>
              </w:rPr>
            </w:pPr>
            <w:r>
              <w:rPr>
                <w:w w:val="100"/>
                <w:sz w:val="21"/>
              </w:rPr>
              <w:t>9</w:t>
            </w:r>
          </w:p>
        </w:tc>
        <w:tc>
          <w:tcPr>
            <w:tcW w:w="1316" w:type="dxa"/>
            <w:tcBorders>
              <w:top w:val="single" w:sz="4" w:space="0" w:color="000000"/>
              <w:left w:val="single" w:sz="4" w:space="0" w:color="000000"/>
              <w:right w:val="single" w:sz="6" w:space="0" w:color="000000"/>
            </w:tcBorders>
          </w:tcPr>
          <w:p>
            <w:pPr>
              <w:pStyle w:val="TableParagraph"/>
              <w:spacing w:before="13"/>
              <w:rPr>
                <w:rFonts w:ascii="微软雅黑"/>
                <w:b/>
                <w:sz w:val="23"/>
              </w:rPr>
            </w:pPr>
          </w:p>
          <w:p>
            <w:pPr>
              <w:pStyle w:val="TableParagraph"/>
              <w:spacing w:before="1"/>
              <w:ind w:left="208"/>
              <w:rPr>
                <w:sz w:val="21"/>
              </w:rPr>
            </w:pPr>
            <w:r>
              <w:rPr>
                <w:sz w:val="21"/>
              </w:rPr>
              <w:t>气压传动</w:t>
            </w:r>
          </w:p>
        </w:tc>
        <w:tc>
          <w:tcPr>
            <w:tcW w:w="3491" w:type="dxa"/>
            <w:tcBorders>
              <w:top w:val="single" w:sz="4" w:space="0" w:color="000000"/>
              <w:left w:val="single" w:sz="6" w:space="0" w:color="000000"/>
              <w:right w:val="single" w:sz="4" w:space="0" w:color="000000"/>
            </w:tcBorders>
          </w:tcPr>
          <w:p>
            <w:pPr>
              <w:pStyle w:val="TableParagraph"/>
              <w:numPr>
                <w:ilvl w:val="0"/>
                <w:numId w:val="104"/>
              </w:numPr>
              <w:tabs>
                <w:tab w:pos="336" w:val="left" w:leader="none"/>
              </w:tabs>
              <w:spacing w:line="240" w:lineRule="auto" w:before="77" w:after="0"/>
              <w:ind w:left="335" w:right="0" w:hanging="227"/>
              <w:jc w:val="left"/>
              <w:rPr>
                <w:sz w:val="21"/>
              </w:rPr>
            </w:pPr>
            <w:r>
              <w:rPr>
                <w:spacing w:val="12"/>
                <w:sz w:val="21"/>
              </w:rPr>
              <w:t>气压传动基本知识；</w:t>
            </w:r>
          </w:p>
          <w:p>
            <w:pPr>
              <w:pStyle w:val="TableParagraph"/>
              <w:numPr>
                <w:ilvl w:val="0"/>
                <w:numId w:val="104"/>
              </w:numPr>
              <w:tabs>
                <w:tab w:pos="336" w:val="left" w:leader="none"/>
              </w:tabs>
              <w:spacing w:line="240" w:lineRule="auto" w:before="91" w:after="0"/>
              <w:ind w:left="335" w:right="0" w:hanging="227"/>
              <w:jc w:val="left"/>
              <w:rPr>
                <w:sz w:val="21"/>
              </w:rPr>
            </w:pPr>
            <w:r>
              <w:rPr>
                <w:spacing w:val="12"/>
                <w:sz w:val="21"/>
              </w:rPr>
              <w:t>气压传动常用元件；</w:t>
            </w:r>
          </w:p>
          <w:p>
            <w:pPr>
              <w:pStyle w:val="TableParagraph"/>
              <w:numPr>
                <w:ilvl w:val="0"/>
                <w:numId w:val="104"/>
              </w:numPr>
              <w:tabs>
                <w:tab w:pos="336" w:val="left" w:leader="none"/>
              </w:tabs>
              <w:spacing w:line="264" w:lineRule="exact" w:before="91" w:after="0"/>
              <w:ind w:left="335" w:right="0" w:hanging="227"/>
              <w:jc w:val="left"/>
              <w:rPr>
                <w:sz w:val="21"/>
              </w:rPr>
            </w:pPr>
            <w:r>
              <w:rPr>
                <w:spacing w:val="12"/>
                <w:sz w:val="21"/>
              </w:rPr>
              <w:t>气压传动回路分析。</w:t>
            </w:r>
          </w:p>
        </w:tc>
        <w:tc>
          <w:tcPr>
            <w:tcW w:w="2989" w:type="dxa"/>
            <w:tcBorders>
              <w:top w:val="single" w:sz="4" w:space="0" w:color="000000"/>
              <w:left w:val="single" w:sz="4" w:space="0" w:color="000000"/>
              <w:right w:val="single" w:sz="4" w:space="0" w:color="000000"/>
            </w:tcBorders>
          </w:tcPr>
          <w:p>
            <w:pPr>
              <w:pStyle w:val="TableParagraph"/>
              <w:spacing w:before="18"/>
              <w:rPr>
                <w:rFonts w:ascii="微软雅黑"/>
                <w:b/>
                <w:sz w:val="13"/>
              </w:rPr>
            </w:pPr>
          </w:p>
          <w:p>
            <w:pPr>
              <w:pStyle w:val="TableParagraph"/>
              <w:numPr>
                <w:ilvl w:val="0"/>
                <w:numId w:val="105"/>
              </w:numPr>
              <w:tabs>
                <w:tab w:pos="335" w:val="left" w:leader="none"/>
              </w:tabs>
              <w:spacing w:line="240" w:lineRule="auto" w:before="0" w:after="0"/>
              <w:ind w:left="334" w:right="0" w:hanging="227"/>
              <w:jc w:val="left"/>
              <w:rPr>
                <w:sz w:val="21"/>
              </w:rPr>
            </w:pPr>
            <w:r>
              <w:rPr>
                <w:spacing w:val="12"/>
                <w:sz w:val="21"/>
              </w:rPr>
              <w:t>观察气压传动应用形式；</w:t>
            </w:r>
          </w:p>
          <w:p>
            <w:pPr>
              <w:pStyle w:val="TableParagraph"/>
              <w:numPr>
                <w:ilvl w:val="0"/>
                <w:numId w:val="105"/>
              </w:numPr>
              <w:tabs>
                <w:tab w:pos="335" w:val="left" w:leader="none"/>
              </w:tabs>
              <w:spacing w:line="240" w:lineRule="auto" w:before="91" w:after="0"/>
              <w:ind w:left="334" w:right="0" w:hanging="227"/>
              <w:jc w:val="left"/>
              <w:rPr>
                <w:sz w:val="21"/>
              </w:rPr>
            </w:pPr>
            <w:r>
              <w:rPr>
                <w:spacing w:val="12"/>
                <w:sz w:val="21"/>
              </w:rPr>
              <w:t>拆装气压传动主要元件。</w:t>
            </w:r>
          </w:p>
        </w:tc>
        <w:tc>
          <w:tcPr>
            <w:tcW w:w="850" w:type="dxa"/>
            <w:tcBorders>
              <w:top w:val="single" w:sz="4" w:space="0" w:color="000000"/>
              <w:left w:val="single" w:sz="4" w:space="0" w:color="000000"/>
            </w:tcBorders>
          </w:tcPr>
          <w:p>
            <w:pPr>
              <w:pStyle w:val="TableParagraph"/>
              <w:spacing w:before="13"/>
              <w:rPr>
                <w:rFonts w:ascii="微软雅黑"/>
                <w:b/>
                <w:sz w:val="23"/>
              </w:rPr>
            </w:pPr>
          </w:p>
          <w:p>
            <w:pPr>
              <w:pStyle w:val="TableParagraph"/>
              <w:spacing w:before="1"/>
              <w:ind w:left="10"/>
              <w:jc w:val="center"/>
              <w:rPr>
                <w:sz w:val="21"/>
              </w:rPr>
            </w:pPr>
            <w:r>
              <w:rPr>
                <w:w w:val="100"/>
                <w:sz w:val="21"/>
              </w:rPr>
              <w:t>8</w:t>
            </w:r>
          </w:p>
        </w:tc>
      </w:tr>
    </w:tbl>
    <w:p>
      <w:pPr>
        <w:spacing w:line="550" w:lineRule="exact" w:before="0"/>
        <w:ind w:left="1696" w:right="0" w:firstLine="0"/>
        <w:jc w:val="left"/>
        <w:rPr>
          <w:rFonts w:ascii="微软雅黑" w:eastAsia="微软雅黑" w:hint="eastAsia"/>
          <w:b/>
          <w:sz w:val="32"/>
        </w:rPr>
      </w:pPr>
      <w:r>
        <w:rPr>
          <w:rFonts w:ascii="微软雅黑" w:eastAsia="微软雅黑" w:hint="eastAsia"/>
          <w:b/>
          <w:sz w:val="32"/>
        </w:rPr>
        <w:t>六、教学建议</w:t>
      </w:r>
    </w:p>
    <w:p>
      <w:pPr>
        <w:pStyle w:val="BodyText"/>
        <w:spacing w:line="392" w:lineRule="exact"/>
        <w:ind w:left="1694" w:firstLine="0"/>
      </w:pPr>
      <w:r>
        <w:rPr/>
        <w:t>（一）教学方法</w:t>
      </w:r>
    </w:p>
    <w:p>
      <w:pPr>
        <w:pStyle w:val="ListParagraph"/>
        <w:numPr>
          <w:ilvl w:val="0"/>
          <w:numId w:val="106"/>
        </w:numPr>
        <w:tabs>
          <w:tab w:pos="2035" w:val="left" w:leader="none"/>
        </w:tabs>
        <w:spacing w:line="256" w:lineRule="auto" w:before="29" w:after="0"/>
        <w:ind w:left="1022" w:right="1013" w:firstLine="671"/>
        <w:jc w:val="both"/>
        <w:rPr>
          <w:sz w:val="32"/>
        </w:rPr>
      </w:pPr>
      <w:r>
        <w:rPr>
          <w:spacing w:val="21"/>
          <w:w w:val="95"/>
          <w:sz w:val="32"/>
        </w:rPr>
        <w:t>立足于加强学生实际操作能力的培养，紧密结合职 </w:t>
      </w:r>
      <w:r>
        <w:rPr>
          <w:spacing w:val="14"/>
          <w:sz w:val="32"/>
        </w:rPr>
        <w:t>业技能证书的考核, 可以采用启发式教学、案例式教学、</w:t>
      </w:r>
      <w:r>
        <w:rPr>
          <w:spacing w:val="16"/>
          <w:sz w:val="32"/>
        </w:rPr>
        <w:t>项目式教学等方法来开展教学。</w:t>
      </w:r>
    </w:p>
    <w:p>
      <w:pPr>
        <w:pStyle w:val="ListParagraph"/>
        <w:numPr>
          <w:ilvl w:val="0"/>
          <w:numId w:val="106"/>
        </w:numPr>
        <w:tabs>
          <w:tab w:pos="2035" w:val="left" w:leader="none"/>
        </w:tabs>
        <w:spacing w:line="256" w:lineRule="auto" w:before="4" w:after="0"/>
        <w:ind w:left="1022" w:right="1013" w:firstLine="671"/>
        <w:jc w:val="both"/>
        <w:rPr>
          <w:sz w:val="32"/>
        </w:rPr>
      </w:pPr>
      <w:r>
        <w:rPr>
          <w:spacing w:val="21"/>
          <w:w w:val="95"/>
          <w:sz w:val="32"/>
        </w:rPr>
        <w:t>本课程教学的关键是现场教学，教师应具有双师型 </w:t>
      </w:r>
      <w:r>
        <w:rPr>
          <w:spacing w:val="17"/>
          <w:sz w:val="32"/>
        </w:rPr>
        <w:t>工作能力，灵活运用集体讲解、师生对话、小组讨论、案例分析、模拟实验、企业参观等形式，全面实施教学做一</w:t>
      </w:r>
      <w:r>
        <w:rPr>
          <w:spacing w:val="16"/>
          <w:sz w:val="32"/>
        </w:rPr>
        <w:t>体化模式，让学生学中做，做中学。</w:t>
      </w:r>
    </w:p>
    <w:p>
      <w:pPr>
        <w:pStyle w:val="ListParagraph"/>
        <w:numPr>
          <w:ilvl w:val="0"/>
          <w:numId w:val="106"/>
        </w:numPr>
        <w:tabs>
          <w:tab w:pos="2035" w:val="left" w:leader="none"/>
        </w:tabs>
        <w:spacing w:line="256" w:lineRule="auto" w:before="7" w:after="0"/>
        <w:ind w:left="1022" w:right="1013" w:firstLine="671"/>
        <w:jc w:val="both"/>
        <w:rPr>
          <w:sz w:val="32"/>
        </w:rPr>
      </w:pPr>
      <w:r>
        <w:rPr>
          <w:spacing w:val="21"/>
          <w:w w:val="95"/>
          <w:sz w:val="32"/>
        </w:rPr>
        <w:t>充分利用现代教育技术，配合实物教学设备、多媒 </w:t>
      </w:r>
      <w:r>
        <w:rPr>
          <w:spacing w:val="17"/>
          <w:sz w:val="32"/>
        </w:rPr>
        <w:t>体教学课件、数字化教学资源、仿真模拟软件等手段，从学生实际出发，因材施教，充分调动学生对本课程的学习</w:t>
      </w:r>
      <w:r>
        <w:rPr>
          <w:spacing w:val="16"/>
          <w:sz w:val="32"/>
        </w:rPr>
        <w:t>兴趣，从而加强学生学习的主动性和积极性。</w:t>
      </w:r>
    </w:p>
    <w:p>
      <w:pPr>
        <w:pStyle w:val="BodyText"/>
        <w:spacing w:before="5"/>
        <w:ind w:left="1694" w:firstLine="0"/>
      </w:pPr>
      <w:r>
        <w:rPr/>
        <w:t>（二）评价方法</w:t>
      </w:r>
    </w:p>
    <w:p>
      <w:pPr>
        <w:pStyle w:val="ListParagraph"/>
        <w:numPr>
          <w:ilvl w:val="0"/>
          <w:numId w:val="107"/>
        </w:numPr>
        <w:tabs>
          <w:tab w:pos="2035" w:val="left" w:leader="none"/>
        </w:tabs>
        <w:spacing w:line="259" w:lineRule="auto" w:before="29" w:after="0"/>
        <w:ind w:left="1022" w:right="1013" w:firstLine="671"/>
        <w:jc w:val="left"/>
        <w:rPr>
          <w:sz w:val="32"/>
        </w:rPr>
      </w:pPr>
      <w:r>
        <w:rPr>
          <w:spacing w:val="21"/>
          <w:w w:val="95"/>
          <w:sz w:val="32"/>
        </w:rPr>
        <w:t>坚持多元化的评价原则，实行日常考核、理论考核 </w:t>
      </w:r>
      <w:r>
        <w:rPr>
          <w:spacing w:val="16"/>
          <w:sz w:val="32"/>
        </w:rPr>
        <w:t>与实训考核相结合的评价方式。</w:t>
      </w:r>
    </w:p>
    <w:p>
      <w:pPr>
        <w:pStyle w:val="ListParagraph"/>
        <w:numPr>
          <w:ilvl w:val="0"/>
          <w:numId w:val="107"/>
        </w:numPr>
        <w:tabs>
          <w:tab w:pos="2035" w:val="left" w:leader="none"/>
        </w:tabs>
        <w:spacing w:line="256" w:lineRule="auto" w:before="0" w:after="0"/>
        <w:ind w:left="1022" w:right="1013" w:firstLine="671"/>
        <w:jc w:val="both"/>
        <w:rPr>
          <w:sz w:val="32"/>
        </w:rPr>
      </w:pPr>
      <w:r>
        <w:rPr>
          <w:spacing w:val="21"/>
          <w:w w:val="95"/>
          <w:sz w:val="32"/>
        </w:rPr>
        <w:t>重视学生平时表现，结合平时考勤、课堂提问、学 </w:t>
      </w:r>
      <w:r>
        <w:rPr>
          <w:spacing w:val="17"/>
          <w:sz w:val="32"/>
        </w:rPr>
        <w:t>生作业、平时测试、实验实训、技能竞赛及考试情况，综</w:t>
      </w:r>
      <w:r>
        <w:rPr>
          <w:spacing w:val="16"/>
          <w:sz w:val="32"/>
        </w:rPr>
        <w:t>合评价学生成绩。</w:t>
      </w:r>
    </w:p>
    <w:p>
      <w:pPr>
        <w:pStyle w:val="ListParagraph"/>
        <w:numPr>
          <w:ilvl w:val="0"/>
          <w:numId w:val="107"/>
        </w:numPr>
        <w:tabs>
          <w:tab w:pos="2035" w:val="left" w:leader="none"/>
        </w:tabs>
        <w:spacing w:line="256" w:lineRule="auto" w:before="0" w:after="0"/>
        <w:ind w:left="1022" w:right="1013" w:firstLine="671"/>
        <w:jc w:val="both"/>
        <w:rPr>
          <w:sz w:val="32"/>
        </w:rPr>
      </w:pPr>
      <w:r>
        <w:rPr>
          <w:spacing w:val="21"/>
          <w:w w:val="95"/>
          <w:sz w:val="32"/>
        </w:rPr>
        <w:t>注重对学生动手能力和在实践中分析问题、解决问 </w:t>
      </w:r>
      <w:r>
        <w:rPr>
          <w:spacing w:val="17"/>
          <w:sz w:val="32"/>
        </w:rPr>
        <w:t>题能力的考核，对在学习和应用上有创新的学生应特别给</w:t>
      </w:r>
      <w:r>
        <w:rPr>
          <w:spacing w:val="16"/>
          <w:sz w:val="32"/>
        </w:rPr>
        <w:t>予鼓励，综合评价学生的能力。</w:t>
      </w:r>
    </w:p>
    <w:p>
      <w:pPr>
        <w:pStyle w:val="BodyText"/>
        <w:spacing w:before="4"/>
        <w:ind w:left="1694" w:firstLine="0"/>
      </w:pPr>
      <w:r>
        <w:rPr/>
        <w:t>（三）教学条件</w:t>
      </w:r>
    </w:p>
    <w:p>
      <w:pPr>
        <w:pStyle w:val="ListParagraph"/>
        <w:numPr>
          <w:ilvl w:val="0"/>
          <w:numId w:val="108"/>
        </w:numPr>
        <w:tabs>
          <w:tab w:pos="2035" w:val="left" w:leader="none"/>
        </w:tabs>
        <w:spacing w:line="259" w:lineRule="auto" w:before="29" w:after="0"/>
        <w:ind w:left="1022" w:right="1013" w:firstLine="671"/>
        <w:jc w:val="left"/>
        <w:rPr>
          <w:sz w:val="32"/>
        </w:rPr>
      </w:pPr>
      <w:r>
        <w:rPr>
          <w:spacing w:val="21"/>
          <w:w w:val="95"/>
          <w:sz w:val="32"/>
        </w:rPr>
        <w:t>课堂教学条件：多媒体教室、多媒体资料及设备、 </w:t>
      </w:r>
      <w:r>
        <w:rPr>
          <w:spacing w:val="16"/>
          <w:sz w:val="32"/>
        </w:rPr>
        <w:t>实物及教具模型。</w:t>
      </w:r>
    </w:p>
    <w:p>
      <w:pPr>
        <w:pStyle w:val="ListParagraph"/>
        <w:numPr>
          <w:ilvl w:val="0"/>
          <w:numId w:val="108"/>
        </w:numPr>
        <w:tabs>
          <w:tab w:pos="2035" w:val="left" w:leader="none"/>
        </w:tabs>
        <w:spacing w:line="405" w:lineRule="exact" w:before="0" w:after="0"/>
        <w:ind w:left="2034" w:right="0" w:hanging="341"/>
        <w:jc w:val="left"/>
        <w:rPr>
          <w:sz w:val="32"/>
        </w:rPr>
      </w:pPr>
      <w:r>
        <w:rPr>
          <w:spacing w:val="21"/>
          <w:sz w:val="32"/>
        </w:rPr>
        <w:t>实训条件：参照实训室设备配备标准进行，建议师</w:t>
      </w:r>
    </w:p>
    <w:p>
      <w:pPr>
        <w:spacing w:after="0" w:line="405" w:lineRule="exact"/>
        <w:jc w:val="left"/>
        <w:rPr>
          <w:sz w:val="32"/>
        </w:rPr>
        <w:sectPr>
          <w:pgSz w:w="11910" w:h="16840"/>
          <w:pgMar w:header="0" w:footer="1043" w:top="1400" w:bottom="1240" w:left="680" w:right="680"/>
        </w:sectPr>
      </w:pPr>
    </w:p>
    <w:p>
      <w:pPr>
        <w:pStyle w:val="BodyText"/>
        <w:spacing w:line="256" w:lineRule="auto" w:before="33"/>
        <w:ind w:right="1015" w:firstLine="0"/>
      </w:pPr>
      <w:r>
        <w:rPr/>
        <w:t>生比在 1:15～1:20 左右，配备 3～5 人一台（套）的教学设备。</w:t>
      </w:r>
    </w:p>
    <w:p>
      <w:pPr>
        <w:pStyle w:val="BodyText"/>
        <w:spacing w:before="1"/>
        <w:ind w:left="1694" w:firstLine="0"/>
      </w:pPr>
      <w:r>
        <w:rPr/>
        <w:t>（四）教材编写</w:t>
      </w:r>
    </w:p>
    <w:p>
      <w:pPr>
        <w:pStyle w:val="ListParagraph"/>
        <w:numPr>
          <w:ilvl w:val="0"/>
          <w:numId w:val="109"/>
        </w:numPr>
        <w:tabs>
          <w:tab w:pos="2035" w:val="left" w:leader="none"/>
        </w:tabs>
        <w:spacing w:line="256" w:lineRule="auto" w:before="31" w:after="0"/>
        <w:ind w:left="1022" w:right="1013" w:firstLine="671"/>
        <w:jc w:val="both"/>
        <w:rPr>
          <w:sz w:val="32"/>
        </w:rPr>
      </w:pPr>
      <w:r>
        <w:rPr>
          <w:spacing w:val="21"/>
          <w:w w:val="95"/>
          <w:sz w:val="32"/>
        </w:rPr>
        <w:t>以本省经济发展为基础，紧密结合汽车运用与维修 </w:t>
      </w:r>
      <w:r>
        <w:rPr>
          <w:spacing w:val="13"/>
          <w:sz w:val="32"/>
        </w:rPr>
        <w:t>岗位需求,引入所必需的理论知识， 理论与实际应用相结</w:t>
      </w:r>
      <w:r>
        <w:rPr>
          <w:spacing w:val="17"/>
          <w:sz w:val="32"/>
        </w:rPr>
        <w:t>合，培养学生的兴趣，提高学习的主动性，充分体现职业</w:t>
      </w:r>
      <w:r>
        <w:rPr>
          <w:spacing w:val="16"/>
          <w:sz w:val="32"/>
        </w:rPr>
        <w:t>教育特色与本省特点。</w:t>
      </w:r>
    </w:p>
    <w:p>
      <w:pPr>
        <w:pStyle w:val="ListParagraph"/>
        <w:numPr>
          <w:ilvl w:val="0"/>
          <w:numId w:val="109"/>
        </w:numPr>
        <w:tabs>
          <w:tab w:pos="2030" w:val="left" w:leader="none"/>
        </w:tabs>
        <w:spacing w:line="256" w:lineRule="auto" w:before="5" w:after="0"/>
        <w:ind w:left="1022" w:right="851" w:firstLine="671"/>
        <w:jc w:val="both"/>
        <w:rPr>
          <w:sz w:val="32"/>
        </w:rPr>
      </w:pPr>
      <w:r>
        <w:rPr>
          <w:spacing w:val="11"/>
          <w:w w:val="95"/>
          <w:sz w:val="32"/>
        </w:rPr>
        <w:t>教材内容表达必须精炼、准确、科学，体现先进性、 </w:t>
      </w:r>
      <w:r>
        <w:rPr>
          <w:spacing w:val="6"/>
          <w:sz w:val="32"/>
        </w:rPr>
        <w:t>通用性、实用性；内容组织以适度够用、安全规范为原则， </w:t>
      </w:r>
      <w:r>
        <w:rPr>
          <w:spacing w:val="16"/>
          <w:sz w:val="32"/>
        </w:rPr>
        <w:t>以便采用多种教学方法灵活组织教学。</w:t>
      </w:r>
    </w:p>
    <w:p>
      <w:pPr>
        <w:pStyle w:val="ListParagraph"/>
        <w:numPr>
          <w:ilvl w:val="0"/>
          <w:numId w:val="109"/>
        </w:numPr>
        <w:tabs>
          <w:tab w:pos="2206" w:val="left" w:leader="none"/>
        </w:tabs>
        <w:spacing w:line="256" w:lineRule="auto" w:before="4" w:after="0"/>
        <w:ind w:left="1022" w:right="851" w:firstLine="671"/>
        <w:jc w:val="left"/>
        <w:rPr>
          <w:sz w:val="32"/>
        </w:rPr>
      </w:pPr>
      <w:r>
        <w:rPr>
          <w:spacing w:val="8"/>
          <w:sz w:val="32"/>
        </w:rPr>
        <w:t>教材内容应有所拓展，将汽车机械维修基础知识的</w:t>
      </w:r>
      <w:r>
        <w:rPr>
          <w:spacing w:val="17"/>
          <w:sz w:val="32"/>
        </w:rPr>
        <w:t>一些新设备、新技术、新工艺及时地纳入教材，以满足汽</w:t>
      </w:r>
      <w:r>
        <w:rPr>
          <w:spacing w:val="10"/>
          <w:w w:val="95"/>
          <w:sz w:val="32"/>
        </w:rPr>
        <w:t>车维修发展的实际需要。对于涉及本专业岗位的实践活动， </w:t>
      </w:r>
      <w:r>
        <w:rPr>
          <w:spacing w:val="10"/>
          <w:sz w:val="32"/>
        </w:rPr>
        <w:t>教材应以岗位的操作规程为基准，并将其纳入其中。</w:t>
      </w:r>
    </w:p>
    <w:p>
      <w:pPr>
        <w:pStyle w:val="ListParagraph"/>
        <w:numPr>
          <w:ilvl w:val="0"/>
          <w:numId w:val="109"/>
        </w:numPr>
        <w:tabs>
          <w:tab w:pos="2035" w:val="left" w:leader="none"/>
        </w:tabs>
        <w:spacing w:line="256" w:lineRule="auto" w:before="5" w:after="0"/>
        <w:ind w:left="1022" w:right="1013" w:firstLine="671"/>
        <w:jc w:val="both"/>
        <w:rPr>
          <w:sz w:val="32"/>
        </w:rPr>
      </w:pPr>
      <w:r>
        <w:rPr>
          <w:spacing w:val="21"/>
          <w:w w:val="95"/>
          <w:sz w:val="32"/>
        </w:rPr>
        <w:t>教材形式应图文并茂，教材配图尽量采用三维立体 </w:t>
      </w:r>
      <w:r>
        <w:rPr>
          <w:spacing w:val="17"/>
          <w:sz w:val="32"/>
        </w:rPr>
        <w:t>图、操作现场照片和维修手册中的图片，语言生动，版式</w:t>
      </w:r>
      <w:r>
        <w:rPr>
          <w:spacing w:val="16"/>
          <w:sz w:val="32"/>
        </w:rPr>
        <w:t>活泼，符合中职学生的学习特点。</w:t>
      </w:r>
    </w:p>
    <w:p>
      <w:pPr>
        <w:pStyle w:val="BodyText"/>
        <w:spacing w:before="4"/>
        <w:ind w:left="1694" w:firstLine="0"/>
      </w:pPr>
      <w:r>
        <w:rPr/>
        <w:t>（五）数字化教学资源开发</w:t>
      </w:r>
    </w:p>
    <w:p>
      <w:pPr>
        <w:pStyle w:val="BodyText"/>
        <w:spacing w:line="256" w:lineRule="auto" w:before="32"/>
        <w:ind w:right="870"/>
      </w:pPr>
      <w:r>
        <w:rPr/>
        <w:t>为激发学生学习本课程的兴趣，应创设形象生动的教</w:t>
      </w:r>
      <w:r>
        <w:rPr>
          <w:w w:val="95"/>
        </w:rPr>
        <w:t>学情境，尽可能采用现代化教学手段，鼓励学校通过购买、 </w:t>
      </w:r>
      <w:r>
        <w:rPr/>
        <w:t>检索、校企合作或者自主研发多媒体课件、挂图、实物教具、影像资料、电子教案、实训指导书、试题库、仿真软件等数字化教学资源。</w:t>
      </w:r>
    </w:p>
    <w:p>
      <w:pPr>
        <w:spacing w:after="0" w:line="256" w:lineRule="auto"/>
        <w:sectPr>
          <w:pgSz w:w="11910" w:h="16840"/>
          <w:pgMar w:header="0" w:footer="1043" w:top="1400" w:bottom="1320" w:left="680" w:right="680"/>
        </w:sectPr>
      </w:pPr>
    </w:p>
    <w:p>
      <w:pPr>
        <w:pStyle w:val="BodyText"/>
        <w:spacing w:before="3"/>
        <w:ind w:left="0" w:firstLine="0"/>
        <w:rPr>
          <w:sz w:val="14"/>
        </w:rPr>
      </w:pPr>
    </w:p>
    <w:p>
      <w:pPr>
        <w:pStyle w:val="Heading1"/>
        <w:spacing w:line="542" w:lineRule="exact"/>
        <w:ind w:left="2045" w:right="2063"/>
        <w:jc w:val="center"/>
      </w:pPr>
      <w:r>
        <w:rPr/>
        <w:t>《汽车电工电子控制基础》课程标准</w:t>
      </w:r>
    </w:p>
    <w:p>
      <w:pPr>
        <w:pStyle w:val="BodyText"/>
        <w:spacing w:before="8"/>
        <w:ind w:left="0" w:firstLine="0"/>
        <w:rPr>
          <w:rFonts w:ascii="微软雅黑"/>
          <w:b/>
          <w:sz w:val="16"/>
        </w:rPr>
      </w:pPr>
    </w:p>
    <w:p>
      <w:pPr>
        <w:spacing w:line="586" w:lineRule="exact" w:before="0"/>
        <w:ind w:left="1696" w:right="0" w:firstLine="0"/>
        <w:jc w:val="left"/>
        <w:rPr>
          <w:rFonts w:ascii="微软雅黑" w:eastAsia="微软雅黑" w:hint="eastAsia"/>
          <w:b/>
          <w:sz w:val="32"/>
        </w:rPr>
      </w:pPr>
      <w:r>
        <w:rPr>
          <w:rFonts w:ascii="微软雅黑" w:eastAsia="微软雅黑" w:hint="eastAsia"/>
          <w:b/>
          <w:sz w:val="32"/>
        </w:rPr>
        <w:t>一、课程性质与任务</w:t>
      </w:r>
    </w:p>
    <w:p>
      <w:pPr>
        <w:pStyle w:val="BodyText"/>
        <w:spacing w:line="280" w:lineRule="auto"/>
        <w:ind w:right="1013"/>
        <w:jc w:val="both"/>
      </w:pPr>
      <w:r>
        <w:rPr>
          <w:spacing w:val="21"/>
          <w:w w:val="95"/>
        </w:rPr>
        <w:t>本课程是汽车运用与维修专业的一门专业基础课，旨 </w:t>
      </w:r>
      <w:r>
        <w:rPr>
          <w:spacing w:val="17"/>
        </w:rPr>
        <w:t>在使学生掌握汽车电工电子控制基本知识和基本技能，为学生后续学习《汽车电气设备构造与维修》、《汽车发动机电控系统构造与维修》、《汽车底盘电控系统构造与维</w:t>
      </w:r>
      <w:r>
        <w:rPr>
          <w:spacing w:val="16"/>
        </w:rPr>
        <w:t>修》等专业核心课程以及专业技能方向课程奠定基础。</w:t>
      </w:r>
    </w:p>
    <w:p>
      <w:pPr>
        <w:pStyle w:val="Heading1"/>
        <w:spacing w:line="486" w:lineRule="exact"/>
      </w:pPr>
      <w:r>
        <w:rPr/>
        <w:t>二、课程教学目标</w:t>
      </w:r>
    </w:p>
    <w:p>
      <w:pPr>
        <w:pStyle w:val="BodyText"/>
        <w:spacing w:line="280" w:lineRule="auto"/>
        <w:ind w:right="851"/>
      </w:pPr>
      <w:r>
        <w:rPr>
          <w:spacing w:val="12"/>
          <w:w w:val="95"/>
        </w:rPr>
        <w:t>通过系统地讲授汽车电工电子控制的基本结构、原理、 </w:t>
      </w:r>
      <w:r>
        <w:rPr>
          <w:spacing w:val="17"/>
        </w:rPr>
        <w:t>检测等方面的知识，使学生掌握汽车电工电子控制的基本内容，掌握基本电路识读、仪表设备使用、元件检测的基本技能，具备对汽车相关电路、电子及传感器检测、维修</w:t>
      </w:r>
      <w:r>
        <w:rPr>
          <w:spacing w:val="7"/>
        </w:rPr>
        <w:t>和更换的能力，为以后从事专业技术工作奠定扎实的基础。</w:t>
      </w:r>
    </w:p>
    <w:p>
      <w:pPr>
        <w:pStyle w:val="BodyText"/>
        <w:ind w:left="1694" w:firstLine="0"/>
      </w:pPr>
      <w:r>
        <w:rPr/>
        <w:t>职业能力目标：</w:t>
      </w:r>
    </w:p>
    <w:p>
      <w:pPr>
        <w:pStyle w:val="ListParagraph"/>
        <w:numPr>
          <w:ilvl w:val="0"/>
          <w:numId w:val="110"/>
        </w:numPr>
        <w:tabs>
          <w:tab w:pos="2183" w:val="left" w:leader="none"/>
        </w:tabs>
        <w:spacing w:line="280" w:lineRule="auto" w:before="64" w:after="0"/>
        <w:ind w:left="1022" w:right="1037" w:firstLine="671"/>
        <w:jc w:val="left"/>
        <w:rPr>
          <w:sz w:val="32"/>
        </w:rPr>
      </w:pPr>
      <w:r>
        <w:rPr>
          <w:spacing w:val="12"/>
          <w:w w:val="95"/>
          <w:sz w:val="32"/>
        </w:rPr>
        <w:t>熟悉基本电路图的识读方法，能对简单电路进行分 </w:t>
      </w:r>
      <w:r>
        <w:rPr>
          <w:spacing w:val="16"/>
          <w:sz w:val="32"/>
        </w:rPr>
        <w:t>析；</w:t>
      </w:r>
    </w:p>
    <w:p>
      <w:pPr>
        <w:pStyle w:val="ListParagraph"/>
        <w:numPr>
          <w:ilvl w:val="0"/>
          <w:numId w:val="110"/>
        </w:numPr>
        <w:tabs>
          <w:tab w:pos="2183" w:val="left" w:leader="none"/>
        </w:tabs>
        <w:spacing w:line="240" w:lineRule="auto" w:before="1" w:after="0"/>
        <w:ind w:left="2182" w:right="0" w:hanging="489"/>
        <w:jc w:val="left"/>
        <w:rPr>
          <w:sz w:val="32"/>
        </w:rPr>
      </w:pPr>
      <w:r>
        <w:rPr>
          <w:spacing w:val="6"/>
          <w:sz w:val="32"/>
        </w:rPr>
        <w:t>掌握常用汽车电工电子设备、仪器仪表的正确使用；</w:t>
      </w:r>
    </w:p>
    <w:p>
      <w:pPr>
        <w:pStyle w:val="ListParagraph"/>
        <w:numPr>
          <w:ilvl w:val="0"/>
          <w:numId w:val="110"/>
        </w:numPr>
        <w:tabs>
          <w:tab w:pos="2183" w:val="left" w:leader="none"/>
        </w:tabs>
        <w:spacing w:line="280" w:lineRule="auto" w:before="70" w:after="0"/>
        <w:ind w:left="1022" w:right="1040" w:firstLine="671"/>
        <w:jc w:val="left"/>
        <w:rPr>
          <w:sz w:val="32"/>
        </w:rPr>
      </w:pPr>
      <w:r>
        <w:rPr>
          <w:spacing w:val="16"/>
          <w:sz w:val="32"/>
        </w:rPr>
        <w:t>能进行简单的电子电路的焊接及简单电子电路故</w:t>
      </w:r>
      <w:r>
        <w:rPr>
          <w:spacing w:val="12"/>
          <w:sz w:val="32"/>
        </w:rPr>
        <w:t>障的排除；</w:t>
      </w:r>
    </w:p>
    <w:p>
      <w:pPr>
        <w:pStyle w:val="ListParagraph"/>
        <w:numPr>
          <w:ilvl w:val="0"/>
          <w:numId w:val="110"/>
        </w:numPr>
        <w:tabs>
          <w:tab w:pos="2198" w:val="left" w:leader="none"/>
        </w:tabs>
        <w:spacing w:line="240" w:lineRule="auto" w:before="0" w:after="0"/>
        <w:ind w:left="2198" w:right="0" w:hanging="504"/>
        <w:jc w:val="left"/>
        <w:rPr>
          <w:sz w:val="32"/>
        </w:rPr>
      </w:pPr>
      <w:r>
        <w:rPr>
          <w:spacing w:val="16"/>
          <w:sz w:val="32"/>
        </w:rPr>
        <w:t>能对各种灯光电路进行连接与检测；</w:t>
      </w:r>
    </w:p>
    <w:p>
      <w:pPr>
        <w:pStyle w:val="ListParagraph"/>
        <w:numPr>
          <w:ilvl w:val="0"/>
          <w:numId w:val="110"/>
        </w:numPr>
        <w:tabs>
          <w:tab w:pos="2198" w:val="left" w:leader="none"/>
        </w:tabs>
        <w:spacing w:line="240" w:lineRule="auto" w:before="71" w:after="0"/>
        <w:ind w:left="2198" w:right="0" w:hanging="504"/>
        <w:jc w:val="left"/>
        <w:rPr>
          <w:sz w:val="32"/>
        </w:rPr>
      </w:pPr>
      <w:r>
        <w:rPr>
          <w:spacing w:val="16"/>
          <w:sz w:val="32"/>
        </w:rPr>
        <w:t>掌握交流电的基本知识；</w:t>
      </w:r>
    </w:p>
    <w:p>
      <w:pPr>
        <w:pStyle w:val="ListParagraph"/>
        <w:numPr>
          <w:ilvl w:val="0"/>
          <w:numId w:val="110"/>
        </w:numPr>
        <w:tabs>
          <w:tab w:pos="2198" w:val="left" w:leader="none"/>
        </w:tabs>
        <w:spacing w:line="280" w:lineRule="auto" w:before="70" w:after="0"/>
        <w:ind w:left="1694" w:right="4314" w:firstLine="0"/>
        <w:jc w:val="left"/>
        <w:rPr>
          <w:sz w:val="32"/>
        </w:rPr>
      </w:pPr>
      <w:r>
        <w:rPr>
          <w:spacing w:val="16"/>
          <w:sz w:val="32"/>
        </w:rPr>
        <w:t>掌握安全用电的基本常识。三、参考学时</w:t>
      </w:r>
    </w:p>
    <w:p>
      <w:pPr>
        <w:pStyle w:val="BodyText"/>
        <w:spacing w:line="280" w:lineRule="auto" w:before="1"/>
        <w:ind w:left="1694" w:right="6834" w:firstLine="0"/>
      </w:pPr>
      <w:r>
        <w:rPr>
          <w:spacing w:val="5"/>
        </w:rPr>
        <w:t>108</w:t>
      </w:r>
      <w:r>
        <w:rPr>
          <w:spacing w:val="16"/>
        </w:rPr>
        <w:t> 学时。四</w:t>
      </w:r>
      <w:r>
        <w:rPr>
          <w:spacing w:val="13"/>
        </w:rPr>
        <w:t>、课程学分</w:t>
      </w:r>
      <w:r>
        <w:rPr/>
        <w:t>8</w:t>
      </w:r>
      <w:r>
        <w:rPr>
          <w:spacing w:val="-69"/>
        </w:rPr>
        <w:t> </w:t>
      </w:r>
      <w:r>
        <w:rPr>
          <w:spacing w:val="16"/>
        </w:rPr>
        <w:t>学分。</w:t>
      </w:r>
    </w:p>
    <w:p>
      <w:pPr>
        <w:pStyle w:val="BodyText"/>
        <w:spacing w:before="17"/>
        <w:ind w:left="1694" w:firstLine="0"/>
      </w:pPr>
      <w:r>
        <w:rPr/>
        <w:t>五、教学内容和要求</w:t>
      </w:r>
    </w:p>
    <w:p>
      <w:pPr>
        <w:spacing w:after="0"/>
        <w:sectPr>
          <w:pgSz w:w="11910" w:h="16840"/>
          <w:pgMar w:header="0" w:footer="1043" w:top="1580" w:bottom="1320" w:left="680" w:right="680"/>
        </w:sectPr>
      </w:pPr>
    </w:p>
    <w:tbl>
      <w:tblPr>
        <w:tblW w:w="0" w:type="auto"/>
        <w:jc w:val="left"/>
        <w:tblInd w:w="3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8"/>
        <w:gridCol w:w="1164"/>
        <w:gridCol w:w="3330"/>
        <w:gridCol w:w="3838"/>
        <w:gridCol w:w="816"/>
      </w:tblGrid>
      <w:tr>
        <w:trPr>
          <w:trHeight w:val="719" w:hRule="atLeast"/>
        </w:trPr>
        <w:tc>
          <w:tcPr>
            <w:tcW w:w="668" w:type="dxa"/>
            <w:tcBorders>
              <w:bottom w:val="single" w:sz="4" w:space="0" w:color="000000"/>
              <w:right w:val="single" w:sz="4" w:space="0" w:color="000000"/>
            </w:tcBorders>
          </w:tcPr>
          <w:p>
            <w:pPr>
              <w:pStyle w:val="TableParagraph"/>
              <w:spacing w:line="360" w:lineRule="exact"/>
              <w:ind w:left="220" w:right="218"/>
              <w:jc w:val="center"/>
              <w:rPr>
                <w:sz w:val="21"/>
              </w:rPr>
            </w:pPr>
            <w:r>
              <w:rPr>
                <w:sz w:val="21"/>
              </w:rPr>
              <w:t>序号</w:t>
            </w:r>
          </w:p>
        </w:tc>
        <w:tc>
          <w:tcPr>
            <w:tcW w:w="1164" w:type="dxa"/>
            <w:tcBorders>
              <w:left w:val="single" w:sz="4" w:space="0" w:color="000000"/>
              <w:bottom w:val="single" w:sz="4" w:space="0" w:color="000000"/>
              <w:right w:val="single" w:sz="4" w:space="0" w:color="000000"/>
            </w:tcBorders>
          </w:tcPr>
          <w:p>
            <w:pPr>
              <w:pStyle w:val="TableParagraph"/>
              <w:spacing w:before="1"/>
              <w:rPr>
                <w:sz w:val="20"/>
              </w:rPr>
            </w:pPr>
          </w:p>
          <w:p>
            <w:pPr>
              <w:pStyle w:val="TableParagraph"/>
              <w:ind w:left="133"/>
              <w:rPr>
                <w:sz w:val="21"/>
              </w:rPr>
            </w:pPr>
            <w:r>
              <w:rPr>
                <w:sz w:val="21"/>
              </w:rPr>
              <w:t>教学项目</w:t>
            </w:r>
          </w:p>
        </w:tc>
        <w:tc>
          <w:tcPr>
            <w:tcW w:w="3330" w:type="dxa"/>
            <w:tcBorders>
              <w:left w:val="single" w:sz="4" w:space="0" w:color="000000"/>
              <w:bottom w:val="single" w:sz="4" w:space="0" w:color="000000"/>
              <w:right w:val="single" w:sz="4" w:space="0" w:color="000000"/>
            </w:tcBorders>
          </w:tcPr>
          <w:p>
            <w:pPr>
              <w:pStyle w:val="TableParagraph"/>
              <w:spacing w:before="1"/>
              <w:rPr>
                <w:sz w:val="20"/>
              </w:rPr>
            </w:pPr>
          </w:p>
          <w:p>
            <w:pPr>
              <w:pStyle w:val="TableParagraph"/>
              <w:ind w:left="648"/>
              <w:rPr>
                <w:sz w:val="21"/>
              </w:rPr>
            </w:pPr>
            <w:r>
              <w:rPr>
                <w:sz w:val="21"/>
              </w:rPr>
              <w:t>课程内容与教学要求</w:t>
            </w:r>
          </w:p>
        </w:tc>
        <w:tc>
          <w:tcPr>
            <w:tcW w:w="3838" w:type="dxa"/>
            <w:tcBorders>
              <w:left w:val="single" w:sz="4" w:space="0" w:color="000000"/>
              <w:bottom w:val="single" w:sz="4" w:space="0" w:color="000000"/>
              <w:right w:val="single" w:sz="4" w:space="0" w:color="000000"/>
            </w:tcBorders>
          </w:tcPr>
          <w:p>
            <w:pPr>
              <w:pStyle w:val="TableParagraph"/>
              <w:spacing w:before="1"/>
              <w:rPr>
                <w:sz w:val="20"/>
              </w:rPr>
            </w:pPr>
          </w:p>
          <w:p>
            <w:pPr>
              <w:pStyle w:val="TableParagraph"/>
              <w:ind w:left="848"/>
              <w:rPr>
                <w:sz w:val="21"/>
              </w:rPr>
            </w:pPr>
            <w:r>
              <w:rPr>
                <w:sz w:val="21"/>
              </w:rPr>
              <w:t>活动设计/技能实训点</w:t>
            </w:r>
          </w:p>
        </w:tc>
        <w:tc>
          <w:tcPr>
            <w:tcW w:w="816" w:type="dxa"/>
            <w:tcBorders>
              <w:left w:val="single" w:sz="4" w:space="0" w:color="000000"/>
              <w:bottom w:val="single" w:sz="4" w:space="0" w:color="000000"/>
            </w:tcBorders>
          </w:tcPr>
          <w:p>
            <w:pPr>
              <w:pStyle w:val="TableParagraph"/>
              <w:spacing w:line="360" w:lineRule="exact"/>
              <w:ind w:left="186" w:right="160"/>
              <w:rPr>
                <w:sz w:val="21"/>
              </w:rPr>
            </w:pPr>
            <w:r>
              <w:rPr>
                <w:sz w:val="21"/>
              </w:rPr>
              <w:t>参考课时</w:t>
            </w:r>
          </w:p>
        </w:tc>
      </w:tr>
      <w:tr>
        <w:trPr>
          <w:trHeight w:val="2159" w:hRule="atLeast"/>
        </w:trPr>
        <w:tc>
          <w:tcPr>
            <w:tcW w:w="668" w:type="dxa"/>
            <w:tcBorders>
              <w:top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3"/>
              <w:rPr>
                <w:sz w:val="16"/>
              </w:rPr>
            </w:pPr>
          </w:p>
          <w:p>
            <w:pPr>
              <w:pStyle w:val="TableParagraph"/>
              <w:spacing w:before="1"/>
              <w:ind w:right="269"/>
              <w:jc w:val="right"/>
              <w:rPr>
                <w:sz w:val="21"/>
              </w:rPr>
            </w:pPr>
            <w:r>
              <w:rPr>
                <w:w w:val="100"/>
                <w:sz w:val="21"/>
              </w:rPr>
              <w:t>1</w:t>
            </w:r>
          </w:p>
        </w:tc>
        <w:tc>
          <w:tcPr>
            <w:tcW w:w="1164"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spacing w:before="3"/>
              <w:rPr>
                <w:sz w:val="22"/>
              </w:rPr>
            </w:pPr>
          </w:p>
          <w:p>
            <w:pPr>
              <w:pStyle w:val="TableParagraph"/>
              <w:spacing w:line="321" w:lineRule="auto"/>
              <w:ind w:left="246" w:right="115" w:hanging="113"/>
              <w:rPr>
                <w:sz w:val="21"/>
              </w:rPr>
            </w:pPr>
            <w:r>
              <w:rPr>
                <w:sz w:val="21"/>
              </w:rPr>
              <w:t>直流电路与分析</w:t>
            </w:r>
          </w:p>
        </w:tc>
        <w:tc>
          <w:tcPr>
            <w:tcW w:w="3330" w:type="dxa"/>
            <w:tcBorders>
              <w:top w:val="single" w:sz="4" w:space="0" w:color="000000"/>
              <w:left w:val="single" w:sz="4" w:space="0" w:color="000000"/>
              <w:bottom w:val="single" w:sz="4" w:space="0" w:color="000000"/>
              <w:right w:val="single" w:sz="4" w:space="0" w:color="000000"/>
            </w:tcBorders>
          </w:tcPr>
          <w:p>
            <w:pPr>
              <w:pStyle w:val="TableParagraph"/>
              <w:numPr>
                <w:ilvl w:val="0"/>
                <w:numId w:val="111"/>
              </w:numPr>
              <w:tabs>
                <w:tab w:pos="322" w:val="left" w:leader="none"/>
              </w:tabs>
              <w:spacing w:line="240" w:lineRule="auto" w:before="77" w:after="0"/>
              <w:ind w:left="322" w:right="0" w:hanging="213"/>
              <w:jc w:val="left"/>
              <w:rPr>
                <w:sz w:val="21"/>
              </w:rPr>
            </w:pPr>
            <w:r>
              <w:rPr>
                <w:spacing w:val="-3"/>
                <w:sz w:val="21"/>
              </w:rPr>
              <w:t>掌握电路及其基本物理量；</w:t>
            </w:r>
          </w:p>
          <w:p>
            <w:pPr>
              <w:pStyle w:val="TableParagraph"/>
              <w:numPr>
                <w:ilvl w:val="0"/>
                <w:numId w:val="111"/>
              </w:numPr>
              <w:tabs>
                <w:tab w:pos="322" w:val="left" w:leader="none"/>
              </w:tabs>
              <w:spacing w:line="240" w:lineRule="auto" w:before="91" w:after="0"/>
              <w:ind w:left="322" w:right="0" w:hanging="213"/>
              <w:jc w:val="left"/>
              <w:rPr>
                <w:sz w:val="21"/>
              </w:rPr>
            </w:pPr>
            <w:r>
              <w:rPr>
                <w:spacing w:val="-3"/>
                <w:sz w:val="21"/>
              </w:rPr>
              <w:t>掌握电路的三种状态；</w:t>
            </w:r>
          </w:p>
          <w:p>
            <w:pPr>
              <w:pStyle w:val="TableParagraph"/>
              <w:numPr>
                <w:ilvl w:val="0"/>
                <w:numId w:val="111"/>
              </w:numPr>
              <w:tabs>
                <w:tab w:pos="333" w:val="left" w:leader="none"/>
              </w:tabs>
              <w:spacing w:line="321" w:lineRule="auto" w:before="91" w:after="0"/>
              <w:ind w:left="109" w:right="92" w:firstLine="0"/>
              <w:jc w:val="left"/>
              <w:rPr>
                <w:sz w:val="21"/>
              </w:rPr>
            </w:pPr>
            <w:r>
              <w:rPr>
                <w:spacing w:val="10"/>
                <w:sz w:val="21"/>
              </w:rPr>
              <w:t>熟悉电压源和电流源及其等效变换；</w:t>
            </w:r>
          </w:p>
          <w:p>
            <w:pPr>
              <w:pStyle w:val="TableParagraph"/>
              <w:numPr>
                <w:ilvl w:val="0"/>
                <w:numId w:val="111"/>
              </w:numPr>
              <w:tabs>
                <w:tab w:pos="322" w:val="left" w:leader="none"/>
              </w:tabs>
              <w:spacing w:line="268" w:lineRule="exact" w:before="0" w:after="0"/>
              <w:ind w:left="322" w:right="0" w:hanging="213"/>
              <w:jc w:val="left"/>
              <w:rPr>
                <w:sz w:val="21"/>
              </w:rPr>
            </w:pPr>
            <w:r>
              <w:rPr>
                <w:spacing w:val="-3"/>
                <w:sz w:val="21"/>
              </w:rPr>
              <w:t>掌握基尔霍夫定律；</w:t>
            </w:r>
          </w:p>
          <w:p>
            <w:pPr>
              <w:pStyle w:val="TableParagraph"/>
              <w:numPr>
                <w:ilvl w:val="0"/>
                <w:numId w:val="111"/>
              </w:numPr>
              <w:tabs>
                <w:tab w:pos="322" w:val="left" w:leader="none"/>
              </w:tabs>
              <w:spacing w:line="262" w:lineRule="exact" w:before="91" w:after="0"/>
              <w:ind w:left="322" w:right="0" w:hanging="213"/>
              <w:jc w:val="left"/>
              <w:rPr>
                <w:sz w:val="21"/>
              </w:rPr>
            </w:pPr>
            <w:r>
              <w:rPr>
                <w:spacing w:val="-3"/>
                <w:sz w:val="21"/>
              </w:rPr>
              <w:t>熟悉电路的一般分析方法。</w:t>
            </w:r>
          </w:p>
        </w:tc>
        <w:tc>
          <w:tcPr>
            <w:tcW w:w="3838"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1"/>
              <w:rPr>
                <w:sz w:val="14"/>
              </w:rPr>
            </w:pPr>
          </w:p>
          <w:p>
            <w:pPr>
              <w:pStyle w:val="TableParagraph"/>
              <w:numPr>
                <w:ilvl w:val="0"/>
                <w:numId w:val="112"/>
              </w:numPr>
              <w:tabs>
                <w:tab w:pos="338" w:val="left" w:leader="none"/>
              </w:tabs>
              <w:spacing w:line="240" w:lineRule="auto" w:before="1" w:after="0"/>
              <w:ind w:left="337" w:right="0" w:hanging="226"/>
              <w:jc w:val="left"/>
              <w:rPr>
                <w:sz w:val="21"/>
              </w:rPr>
            </w:pPr>
            <w:r>
              <w:rPr>
                <w:spacing w:val="12"/>
                <w:sz w:val="21"/>
              </w:rPr>
              <w:t>认知基本电路组成；</w:t>
            </w:r>
          </w:p>
          <w:p>
            <w:pPr>
              <w:pStyle w:val="TableParagraph"/>
              <w:numPr>
                <w:ilvl w:val="0"/>
                <w:numId w:val="112"/>
              </w:numPr>
              <w:tabs>
                <w:tab w:pos="338" w:val="left" w:leader="none"/>
              </w:tabs>
              <w:spacing w:line="240" w:lineRule="auto" w:before="91" w:after="0"/>
              <w:ind w:left="337" w:right="0" w:hanging="226"/>
              <w:jc w:val="left"/>
              <w:rPr>
                <w:sz w:val="21"/>
              </w:rPr>
            </w:pPr>
            <w:r>
              <w:rPr>
                <w:spacing w:val="12"/>
                <w:sz w:val="21"/>
              </w:rPr>
              <w:t>练习基本电路连接；</w:t>
            </w:r>
          </w:p>
          <w:p>
            <w:pPr>
              <w:pStyle w:val="TableParagraph"/>
              <w:numPr>
                <w:ilvl w:val="0"/>
                <w:numId w:val="112"/>
              </w:numPr>
              <w:tabs>
                <w:tab w:pos="338" w:val="left" w:leader="none"/>
              </w:tabs>
              <w:spacing w:line="240" w:lineRule="auto" w:before="91" w:after="0"/>
              <w:ind w:left="337" w:right="0" w:hanging="226"/>
              <w:jc w:val="left"/>
              <w:rPr>
                <w:sz w:val="21"/>
              </w:rPr>
            </w:pPr>
            <w:r>
              <w:rPr>
                <w:spacing w:val="12"/>
                <w:sz w:val="21"/>
              </w:rPr>
              <w:t>实验基尔霍夫定律；</w:t>
            </w:r>
          </w:p>
          <w:p>
            <w:pPr>
              <w:pStyle w:val="TableParagraph"/>
              <w:numPr>
                <w:ilvl w:val="0"/>
                <w:numId w:val="112"/>
              </w:numPr>
              <w:tabs>
                <w:tab w:pos="338" w:val="left" w:leader="none"/>
              </w:tabs>
              <w:spacing w:line="240" w:lineRule="auto" w:before="90" w:after="0"/>
              <w:ind w:left="337" w:right="0" w:hanging="226"/>
              <w:jc w:val="left"/>
              <w:rPr>
                <w:sz w:val="21"/>
              </w:rPr>
            </w:pPr>
            <w:r>
              <w:rPr>
                <w:spacing w:val="12"/>
                <w:sz w:val="21"/>
              </w:rPr>
              <w:t>练习电路分析方法。</w:t>
            </w:r>
          </w:p>
        </w:tc>
        <w:tc>
          <w:tcPr>
            <w:tcW w:w="816" w:type="dxa"/>
            <w:tcBorders>
              <w:top w:val="single" w:sz="4" w:space="0" w:color="000000"/>
              <w:left w:val="single" w:sz="4" w:space="0" w:color="000000"/>
              <w:bottom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3"/>
              <w:rPr>
                <w:sz w:val="16"/>
              </w:rPr>
            </w:pPr>
          </w:p>
          <w:p>
            <w:pPr>
              <w:pStyle w:val="TableParagraph"/>
              <w:spacing w:before="1"/>
              <w:ind w:left="299"/>
              <w:rPr>
                <w:sz w:val="21"/>
              </w:rPr>
            </w:pPr>
            <w:r>
              <w:rPr>
                <w:sz w:val="21"/>
              </w:rPr>
              <w:t>16</w:t>
            </w:r>
          </w:p>
        </w:tc>
      </w:tr>
      <w:tr>
        <w:trPr>
          <w:trHeight w:val="4320" w:hRule="atLeast"/>
        </w:trPr>
        <w:tc>
          <w:tcPr>
            <w:tcW w:w="668" w:type="dxa"/>
            <w:tcBorders>
              <w:top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8"/>
              <w:rPr>
                <w:sz w:val="20"/>
              </w:rPr>
            </w:pPr>
          </w:p>
          <w:p>
            <w:pPr>
              <w:pStyle w:val="TableParagraph"/>
              <w:ind w:right="269"/>
              <w:jc w:val="right"/>
              <w:rPr>
                <w:sz w:val="21"/>
              </w:rPr>
            </w:pPr>
            <w:r>
              <w:rPr>
                <w:w w:val="100"/>
                <w:sz w:val="21"/>
              </w:rPr>
              <w:t>2</w:t>
            </w:r>
          </w:p>
        </w:tc>
        <w:tc>
          <w:tcPr>
            <w:tcW w:w="1164"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26"/>
              </w:rPr>
            </w:pPr>
          </w:p>
          <w:p>
            <w:pPr>
              <w:pStyle w:val="TableParagraph"/>
              <w:spacing w:line="321" w:lineRule="auto"/>
              <w:ind w:left="246" w:right="115" w:hanging="113"/>
              <w:rPr>
                <w:sz w:val="21"/>
              </w:rPr>
            </w:pPr>
            <w:r>
              <w:rPr>
                <w:sz w:val="21"/>
              </w:rPr>
              <w:t>交流电路与分析</w:t>
            </w:r>
          </w:p>
        </w:tc>
        <w:tc>
          <w:tcPr>
            <w:tcW w:w="3330" w:type="dxa"/>
            <w:tcBorders>
              <w:top w:val="single" w:sz="4" w:space="0" w:color="000000"/>
              <w:left w:val="single" w:sz="4" w:space="0" w:color="000000"/>
              <w:bottom w:val="single" w:sz="4" w:space="0" w:color="000000"/>
              <w:right w:val="single" w:sz="4" w:space="0" w:color="000000"/>
            </w:tcBorders>
          </w:tcPr>
          <w:p>
            <w:pPr>
              <w:pStyle w:val="TableParagraph"/>
              <w:numPr>
                <w:ilvl w:val="0"/>
                <w:numId w:val="113"/>
              </w:numPr>
              <w:tabs>
                <w:tab w:pos="333" w:val="left" w:leader="none"/>
              </w:tabs>
              <w:spacing w:line="321" w:lineRule="auto" w:before="78" w:after="0"/>
              <w:ind w:left="109" w:right="92" w:firstLine="0"/>
              <w:jc w:val="left"/>
              <w:rPr>
                <w:sz w:val="21"/>
              </w:rPr>
            </w:pPr>
            <w:r>
              <w:rPr>
                <w:spacing w:val="10"/>
                <w:sz w:val="21"/>
              </w:rPr>
              <w:t>掌握正弦交流电的三要素及向</w:t>
            </w:r>
            <w:r>
              <w:rPr>
                <w:spacing w:val="2"/>
                <w:sz w:val="21"/>
              </w:rPr>
              <w:t>量表示法；</w:t>
            </w:r>
          </w:p>
          <w:p>
            <w:pPr>
              <w:pStyle w:val="TableParagraph"/>
              <w:numPr>
                <w:ilvl w:val="0"/>
                <w:numId w:val="113"/>
              </w:numPr>
              <w:tabs>
                <w:tab w:pos="322" w:val="left" w:leader="none"/>
              </w:tabs>
              <w:spacing w:line="321" w:lineRule="auto" w:before="0" w:after="0"/>
              <w:ind w:left="109" w:right="90" w:firstLine="0"/>
              <w:jc w:val="left"/>
              <w:rPr>
                <w:sz w:val="21"/>
              </w:rPr>
            </w:pPr>
            <w:r>
              <w:rPr>
                <w:spacing w:val="-8"/>
                <w:sz w:val="21"/>
              </w:rPr>
              <w:t>掌握电阻、电感、电容在交流电</w:t>
            </w:r>
            <w:r>
              <w:rPr>
                <w:spacing w:val="-2"/>
                <w:sz w:val="21"/>
              </w:rPr>
              <w:t>路中的特性；</w:t>
            </w:r>
          </w:p>
          <w:p>
            <w:pPr>
              <w:pStyle w:val="TableParagraph"/>
              <w:numPr>
                <w:ilvl w:val="0"/>
                <w:numId w:val="113"/>
              </w:numPr>
              <w:tabs>
                <w:tab w:pos="333" w:val="left" w:leader="none"/>
              </w:tabs>
              <w:spacing w:line="321" w:lineRule="auto" w:before="0" w:after="0"/>
              <w:ind w:left="109" w:right="92" w:firstLine="0"/>
              <w:jc w:val="left"/>
              <w:rPr>
                <w:sz w:val="21"/>
              </w:rPr>
            </w:pPr>
            <w:r>
              <w:rPr>
                <w:spacing w:val="10"/>
                <w:sz w:val="21"/>
              </w:rPr>
              <w:t>了解正弦交流电路的功率及功</w:t>
            </w:r>
            <w:r>
              <w:rPr>
                <w:spacing w:val="3"/>
                <w:sz w:val="21"/>
              </w:rPr>
              <w:t>率因数；</w:t>
            </w:r>
          </w:p>
          <w:p>
            <w:pPr>
              <w:pStyle w:val="TableParagraph"/>
              <w:numPr>
                <w:ilvl w:val="0"/>
                <w:numId w:val="113"/>
              </w:numPr>
              <w:tabs>
                <w:tab w:pos="322" w:val="left" w:leader="none"/>
              </w:tabs>
              <w:spacing w:line="268" w:lineRule="exact" w:before="0" w:after="0"/>
              <w:ind w:left="322" w:right="0" w:hanging="213"/>
              <w:jc w:val="left"/>
              <w:rPr>
                <w:sz w:val="21"/>
              </w:rPr>
            </w:pPr>
            <w:r>
              <w:rPr>
                <w:spacing w:val="-3"/>
                <w:sz w:val="21"/>
              </w:rPr>
              <w:t>掌握三相交流电路；</w:t>
            </w:r>
          </w:p>
          <w:p>
            <w:pPr>
              <w:pStyle w:val="TableParagraph"/>
              <w:numPr>
                <w:ilvl w:val="0"/>
                <w:numId w:val="113"/>
              </w:numPr>
              <w:tabs>
                <w:tab w:pos="322" w:val="left" w:leader="none"/>
              </w:tabs>
              <w:spacing w:line="240" w:lineRule="auto" w:before="89" w:after="0"/>
              <w:ind w:left="322" w:right="0" w:hanging="213"/>
              <w:jc w:val="left"/>
              <w:rPr>
                <w:sz w:val="21"/>
              </w:rPr>
            </w:pPr>
            <w:r>
              <w:rPr>
                <w:spacing w:val="-3"/>
                <w:sz w:val="21"/>
              </w:rPr>
              <w:t>熟悉电路的过渡过程；</w:t>
            </w:r>
          </w:p>
          <w:p>
            <w:pPr>
              <w:pStyle w:val="TableParagraph"/>
              <w:numPr>
                <w:ilvl w:val="0"/>
                <w:numId w:val="113"/>
              </w:numPr>
              <w:tabs>
                <w:tab w:pos="322" w:val="left" w:leader="none"/>
              </w:tabs>
              <w:spacing w:line="321" w:lineRule="auto" w:before="91" w:after="0"/>
              <w:ind w:left="109" w:right="89" w:firstLine="0"/>
              <w:jc w:val="left"/>
              <w:rPr>
                <w:sz w:val="21"/>
              </w:rPr>
            </w:pPr>
            <w:r>
              <w:rPr>
                <w:spacing w:val="-5"/>
                <w:sz w:val="21"/>
              </w:rPr>
              <w:t>熟悉 </w:t>
            </w:r>
            <w:r>
              <w:rPr>
                <w:sz w:val="21"/>
              </w:rPr>
              <w:t>RC、RL</w:t>
            </w:r>
            <w:r>
              <w:rPr>
                <w:spacing w:val="-6"/>
                <w:sz w:val="21"/>
              </w:rPr>
              <w:t> 串联电路的过渡过</w:t>
            </w:r>
            <w:r>
              <w:rPr>
                <w:sz w:val="21"/>
              </w:rPr>
              <w:t>程；</w:t>
            </w:r>
          </w:p>
          <w:p>
            <w:pPr>
              <w:pStyle w:val="TableParagraph"/>
              <w:numPr>
                <w:ilvl w:val="0"/>
                <w:numId w:val="113"/>
              </w:numPr>
              <w:tabs>
                <w:tab w:pos="322" w:val="left" w:leader="none"/>
              </w:tabs>
              <w:spacing w:line="268" w:lineRule="exact" w:before="0" w:after="0"/>
              <w:ind w:left="322" w:right="0" w:hanging="213"/>
              <w:jc w:val="left"/>
              <w:rPr>
                <w:sz w:val="21"/>
              </w:rPr>
            </w:pPr>
            <w:r>
              <w:rPr>
                <w:spacing w:val="17"/>
                <w:sz w:val="21"/>
              </w:rPr>
              <w:t>掌握</w:t>
            </w:r>
            <w:r>
              <w:rPr>
                <w:sz w:val="21"/>
              </w:rPr>
              <w:t>RLC</w:t>
            </w:r>
            <w:r>
              <w:rPr>
                <w:spacing w:val="-10"/>
                <w:sz w:val="21"/>
              </w:rPr>
              <w:t> 振荡电路及在汽油机点</w:t>
            </w:r>
          </w:p>
          <w:p>
            <w:pPr>
              <w:pStyle w:val="TableParagraph"/>
              <w:spacing w:line="262" w:lineRule="exact" w:before="91"/>
              <w:ind w:left="109"/>
              <w:rPr>
                <w:sz w:val="21"/>
              </w:rPr>
            </w:pPr>
            <w:r>
              <w:rPr>
                <w:sz w:val="21"/>
              </w:rPr>
              <w:t>火系统中的应用。</w:t>
            </w:r>
          </w:p>
        </w:tc>
        <w:tc>
          <w:tcPr>
            <w:tcW w:w="3838"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numPr>
                <w:ilvl w:val="0"/>
                <w:numId w:val="114"/>
              </w:numPr>
              <w:tabs>
                <w:tab w:pos="338" w:val="left" w:leader="none"/>
              </w:tabs>
              <w:spacing w:line="240" w:lineRule="auto" w:before="133" w:after="0"/>
              <w:ind w:left="337" w:right="0" w:hanging="226"/>
              <w:jc w:val="left"/>
              <w:rPr>
                <w:sz w:val="21"/>
              </w:rPr>
            </w:pPr>
            <w:r>
              <w:rPr>
                <w:spacing w:val="13"/>
                <w:sz w:val="21"/>
              </w:rPr>
              <w:t>通过媒体展现交流电路工作过程；</w:t>
            </w:r>
          </w:p>
          <w:p>
            <w:pPr>
              <w:pStyle w:val="TableParagraph"/>
              <w:numPr>
                <w:ilvl w:val="0"/>
                <w:numId w:val="114"/>
              </w:numPr>
              <w:tabs>
                <w:tab w:pos="338" w:val="left" w:leader="none"/>
              </w:tabs>
              <w:spacing w:line="321" w:lineRule="auto" w:before="91" w:after="0"/>
              <w:ind w:left="112" w:right="112" w:firstLine="0"/>
              <w:jc w:val="left"/>
              <w:rPr>
                <w:sz w:val="21"/>
              </w:rPr>
            </w:pPr>
            <w:r>
              <w:rPr>
                <w:spacing w:val="12"/>
                <w:sz w:val="21"/>
              </w:rPr>
              <w:t>操作示波器观察正弦交流电的变化</w:t>
            </w:r>
            <w:r>
              <w:rPr>
                <w:spacing w:val="14"/>
                <w:sz w:val="21"/>
              </w:rPr>
              <w:t>特点；</w:t>
            </w:r>
          </w:p>
          <w:p>
            <w:pPr>
              <w:pStyle w:val="TableParagraph"/>
              <w:numPr>
                <w:ilvl w:val="0"/>
                <w:numId w:val="114"/>
              </w:numPr>
              <w:tabs>
                <w:tab w:pos="338" w:val="left" w:leader="none"/>
              </w:tabs>
              <w:spacing w:line="268" w:lineRule="exact" w:before="0" w:after="0"/>
              <w:ind w:left="337" w:right="0" w:hanging="226"/>
              <w:jc w:val="left"/>
              <w:rPr>
                <w:sz w:val="21"/>
              </w:rPr>
            </w:pPr>
            <w:r>
              <w:rPr>
                <w:spacing w:val="12"/>
                <w:sz w:val="21"/>
              </w:rPr>
              <w:t>测试正弦电路功率变化；</w:t>
            </w:r>
          </w:p>
          <w:p>
            <w:pPr>
              <w:pStyle w:val="TableParagraph"/>
              <w:numPr>
                <w:ilvl w:val="0"/>
                <w:numId w:val="114"/>
              </w:numPr>
              <w:tabs>
                <w:tab w:pos="338" w:val="left" w:leader="none"/>
              </w:tabs>
              <w:spacing w:line="240" w:lineRule="auto" w:before="91" w:after="0"/>
              <w:ind w:left="337" w:right="0" w:hanging="226"/>
              <w:jc w:val="left"/>
              <w:rPr>
                <w:sz w:val="21"/>
              </w:rPr>
            </w:pPr>
            <w:r>
              <w:rPr>
                <w:spacing w:val="-7"/>
                <w:sz w:val="21"/>
              </w:rPr>
              <w:t>连接 </w:t>
            </w:r>
            <w:r>
              <w:rPr>
                <w:spacing w:val="7"/>
                <w:sz w:val="21"/>
              </w:rPr>
              <w:t>RC</w:t>
            </w:r>
            <w:r>
              <w:rPr>
                <w:spacing w:val="14"/>
                <w:sz w:val="21"/>
              </w:rPr>
              <w:t>、</w:t>
            </w:r>
            <w:r>
              <w:rPr>
                <w:spacing w:val="3"/>
                <w:sz w:val="21"/>
              </w:rPr>
              <w:t>RL</w:t>
            </w:r>
            <w:r>
              <w:rPr>
                <w:spacing w:val="-1"/>
                <w:sz w:val="21"/>
              </w:rPr>
              <w:t> 电路；</w:t>
            </w:r>
          </w:p>
          <w:p>
            <w:pPr>
              <w:pStyle w:val="TableParagraph"/>
              <w:numPr>
                <w:ilvl w:val="0"/>
                <w:numId w:val="114"/>
              </w:numPr>
              <w:tabs>
                <w:tab w:pos="338" w:val="left" w:leader="none"/>
              </w:tabs>
              <w:spacing w:line="240" w:lineRule="auto" w:before="91" w:after="0"/>
              <w:ind w:left="337" w:right="0" w:hanging="226"/>
              <w:jc w:val="left"/>
              <w:rPr>
                <w:sz w:val="21"/>
              </w:rPr>
            </w:pPr>
            <w:r>
              <w:rPr>
                <w:spacing w:val="-7"/>
                <w:sz w:val="21"/>
              </w:rPr>
              <w:t>连接 </w:t>
            </w:r>
            <w:r>
              <w:rPr>
                <w:spacing w:val="4"/>
                <w:sz w:val="21"/>
              </w:rPr>
              <w:t>RLC</w:t>
            </w:r>
            <w:r>
              <w:rPr>
                <w:spacing w:val="3"/>
                <w:sz w:val="21"/>
              </w:rPr>
              <w:t> 电路并演示。</w:t>
            </w:r>
          </w:p>
        </w:tc>
        <w:tc>
          <w:tcPr>
            <w:tcW w:w="816" w:type="dxa"/>
            <w:tcBorders>
              <w:top w:val="single" w:sz="4" w:space="0" w:color="000000"/>
              <w:left w:val="single" w:sz="4" w:space="0" w:color="000000"/>
              <w:bottom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8"/>
              <w:rPr>
                <w:sz w:val="20"/>
              </w:rPr>
            </w:pPr>
          </w:p>
          <w:p>
            <w:pPr>
              <w:pStyle w:val="TableParagraph"/>
              <w:ind w:left="299"/>
              <w:rPr>
                <w:sz w:val="21"/>
              </w:rPr>
            </w:pPr>
            <w:r>
              <w:rPr>
                <w:sz w:val="21"/>
              </w:rPr>
              <w:t>16</w:t>
            </w:r>
          </w:p>
        </w:tc>
      </w:tr>
      <w:tr>
        <w:trPr>
          <w:trHeight w:val="2522" w:hRule="atLeast"/>
        </w:trPr>
        <w:tc>
          <w:tcPr>
            <w:tcW w:w="668" w:type="dxa"/>
            <w:tcBorders>
              <w:top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35"/>
              <w:ind w:right="269"/>
              <w:jc w:val="right"/>
              <w:rPr>
                <w:sz w:val="21"/>
              </w:rPr>
            </w:pPr>
            <w:r>
              <w:rPr>
                <w:w w:val="100"/>
                <w:sz w:val="21"/>
              </w:rPr>
              <w:t>3</w:t>
            </w:r>
          </w:p>
        </w:tc>
        <w:tc>
          <w:tcPr>
            <w:tcW w:w="1164"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6"/>
              <w:rPr>
                <w:sz w:val="16"/>
              </w:rPr>
            </w:pPr>
          </w:p>
          <w:p>
            <w:pPr>
              <w:pStyle w:val="TableParagraph"/>
              <w:spacing w:line="321" w:lineRule="auto"/>
              <w:ind w:left="472" w:right="115" w:hanging="339"/>
              <w:rPr>
                <w:sz w:val="21"/>
              </w:rPr>
            </w:pPr>
            <w:r>
              <w:rPr>
                <w:sz w:val="21"/>
              </w:rPr>
              <w:t>电磁学基础</w:t>
            </w:r>
          </w:p>
        </w:tc>
        <w:tc>
          <w:tcPr>
            <w:tcW w:w="3330" w:type="dxa"/>
            <w:tcBorders>
              <w:top w:val="single" w:sz="4" w:space="0" w:color="000000"/>
              <w:left w:val="single" w:sz="4" w:space="0" w:color="000000"/>
              <w:bottom w:val="single" w:sz="4" w:space="0" w:color="000000"/>
              <w:right w:val="single" w:sz="4" w:space="0" w:color="000000"/>
            </w:tcBorders>
          </w:tcPr>
          <w:p>
            <w:pPr>
              <w:pStyle w:val="TableParagraph"/>
              <w:numPr>
                <w:ilvl w:val="0"/>
                <w:numId w:val="115"/>
              </w:numPr>
              <w:tabs>
                <w:tab w:pos="322" w:val="left" w:leader="none"/>
              </w:tabs>
              <w:spacing w:line="240" w:lineRule="auto" w:before="80" w:after="0"/>
              <w:ind w:left="322" w:right="0" w:hanging="213"/>
              <w:jc w:val="left"/>
              <w:rPr>
                <w:sz w:val="21"/>
              </w:rPr>
            </w:pPr>
            <w:r>
              <w:rPr>
                <w:spacing w:val="-3"/>
                <w:sz w:val="21"/>
              </w:rPr>
              <w:t>掌握磁场与电磁感应；</w:t>
            </w:r>
          </w:p>
          <w:p>
            <w:pPr>
              <w:pStyle w:val="TableParagraph"/>
              <w:numPr>
                <w:ilvl w:val="0"/>
                <w:numId w:val="115"/>
              </w:numPr>
              <w:tabs>
                <w:tab w:pos="322" w:val="left" w:leader="none"/>
              </w:tabs>
              <w:spacing w:line="240" w:lineRule="auto" w:before="91" w:after="0"/>
              <w:ind w:left="322" w:right="0" w:hanging="213"/>
              <w:jc w:val="left"/>
              <w:rPr>
                <w:sz w:val="21"/>
              </w:rPr>
            </w:pPr>
            <w:r>
              <w:rPr>
                <w:spacing w:val="-3"/>
                <w:sz w:val="21"/>
              </w:rPr>
              <w:t>熟悉铁磁材料；</w:t>
            </w:r>
          </w:p>
          <w:p>
            <w:pPr>
              <w:pStyle w:val="TableParagraph"/>
              <w:numPr>
                <w:ilvl w:val="0"/>
                <w:numId w:val="115"/>
              </w:numPr>
              <w:tabs>
                <w:tab w:pos="322" w:val="left" w:leader="none"/>
              </w:tabs>
              <w:spacing w:line="240" w:lineRule="auto" w:before="91" w:after="0"/>
              <w:ind w:left="322" w:right="0" w:hanging="213"/>
              <w:jc w:val="left"/>
              <w:rPr>
                <w:sz w:val="21"/>
              </w:rPr>
            </w:pPr>
            <w:r>
              <w:rPr>
                <w:spacing w:val="-3"/>
                <w:sz w:val="21"/>
              </w:rPr>
              <w:t>掌握磁路基本定律；</w:t>
            </w:r>
          </w:p>
          <w:p>
            <w:pPr>
              <w:pStyle w:val="TableParagraph"/>
              <w:numPr>
                <w:ilvl w:val="0"/>
                <w:numId w:val="115"/>
              </w:numPr>
              <w:tabs>
                <w:tab w:pos="333" w:val="left" w:leader="none"/>
              </w:tabs>
              <w:spacing w:line="321" w:lineRule="auto" w:before="91" w:after="0"/>
              <w:ind w:left="109" w:right="92" w:firstLine="0"/>
              <w:jc w:val="left"/>
              <w:rPr>
                <w:sz w:val="21"/>
              </w:rPr>
            </w:pPr>
            <w:r>
              <w:rPr>
                <w:spacing w:val="10"/>
                <w:sz w:val="21"/>
              </w:rPr>
              <w:t>熟悉含有铁心线圈的交流电路</w:t>
            </w:r>
            <w:r>
              <w:rPr>
                <w:spacing w:val="2"/>
                <w:sz w:val="21"/>
              </w:rPr>
              <w:t>及变压器；</w:t>
            </w:r>
          </w:p>
          <w:p>
            <w:pPr>
              <w:pStyle w:val="TableParagraph"/>
              <w:numPr>
                <w:ilvl w:val="0"/>
                <w:numId w:val="115"/>
              </w:numPr>
              <w:tabs>
                <w:tab w:pos="333" w:val="left" w:leader="none"/>
              </w:tabs>
              <w:spacing w:line="268" w:lineRule="exact" w:before="0" w:after="0"/>
              <w:ind w:left="333" w:right="0" w:hanging="224"/>
              <w:jc w:val="left"/>
              <w:rPr>
                <w:sz w:val="21"/>
              </w:rPr>
            </w:pPr>
            <w:r>
              <w:rPr>
                <w:spacing w:val="10"/>
                <w:sz w:val="21"/>
              </w:rPr>
              <w:t>掌握点火线圈与汽车传统点火</w:t>
            </w:r>
          </w:p>
          <w:p>
            <w:pPr>
              <w:pStyle w:val="TableParagraph"/>
              <w:spacing w:line="262" w:lineRule="exact" w:before="91"/>
              <w:ind w:left="109"/>
              <w:rPr>
                <w:sz w:val="21"/>
              </w:rPr>
            </w:pPr>
            <w:r>
              <w:rPr>
                <w:sz w:val="21"/>
              </w:rPr>
              <w:t>系统的工作过程。</w:t>
            </w:r>
          </w:p>
        </w:tc>
        <w:tc>
          <w:tcPr>
            <w:tcW w:w="3838"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5"/>
              <w:rPr>
                <w:sz w:val="28"/>
              </w:rPr>
            </w:pPr>
          </w:p>
          <w:p>
            <w:pPr>
              <w:pStyle w:val="TableParagraph"/>
              <w:numPr>
                <w:ilvl w:val="0"/>
                <w:numId w:val="116"/>
              </w:numPr>
              <w:tabs>
                <w:tab w:pos="338" w:val="left" w:leader="none"/>
              </w:tabs>
              <w:spacing w:line="321" w:lineRule="auto" w:before="0" w:after="0"/>
              <w:ind w:left="112" w:right="112" w:firstLine="0"/>
              <w:jc w:val="left"/>
              <w:rPr>
                <w:sz w:val="21"/>
              </w:rPr>
            </w:pPr>
            <w:r>
              <w:rPr>
                <w:spacing w:val="12"/>
                <w:sz w:val="21"/>
              </w:rPr>
              <w:t>通过视频、动画展现磁场形状及变</w:t>
            </w:r>
            <w:r>
              <w:rPr>
                <w:spacing w:val="14"/>
                <w:sz w:val="21"/>
              </w:rPr>
              <w:t>化；</w:t>
            </w:r>
          </w:p>
          <w:p>
            <w:pPr>
              <w:pStyle w:val="TableParagraph"/>
              <w:numPr>
                <w:ilvl w:val="0"/>
                <w:numId w:val="116"/>
              </w:numPr>
              <w:tabs>
                <w:tab w:pos="338" w:val="left" w:leader="none"/>
              </w:tabs>
              <w:spacing w:line="268" w:lineRule="exact" w:before="0" w:after="0"/>
              <w:ind w:left="337" w:right="0" w:hanging="226"/>
              <w:jc w:val="left"/>
              <w:rPr>
                <w:sz w:val="21"/>
              </w:rPr>
            </w:pPr>
            <w:r>
              <w:rPr>
                <w:spacing w:val="12"/>
                <w:sz w:val="21"/>
              </w:rPr>
              <w:t>实验磁路的变化规律；</w:t>
            </w:r>
          </w:p>
          <w:p>
            <w:pPr>
              <w:pStyle w:val="TableParagraph"/>
              <w:numPr>
                <w:ilvl w:val="0"/>
                <w:numId w:val="116"/>
              </w:numPr>
              <w:tabs>
                <w:tab w:pos="338" w:val="left" w:leader="none"/>
              </w:tabs>
              <w:spacing w:line="240" w:lineRule="auto" w:before="91" w:after="0"/>
              <w:ind w:left="337" w:right="0" w:hanging="226"/>
              <w:jc w:val="left"/>
              <w:rPr>
                <w:sz w:val="21"/>
              </w:rPr>
            </w:pPr>
            <w:r>
              <w:rPr>
                <w:spacing w:val="13"/>
                <w:sz w:val="21"/>
              </w:rPr>
              <w:t>连接点火电路并分析工作过程。</w:t>
            </w:r>
          </w:p>
        </w:tc>
        <w:tc>
          <w:tcPr>
            <w:tcW w:w="816" w:type="dxa"/>
            <w:tcBorders>
              <w:top w:val="single" w:sz="4" w:space="0" w:color="000000"/>
              <w:left w:val="single" w:sz="4" w:space="0" w:color="000000"/>
              <w:bottom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35"/>
              <w:ind w:left="299"/>
              <w:rPr>
                <w:sz w:val="21"/>
              </w:rPr>
            </w:pPr>
            <w:r>
              <w:rPr>
                <w:sz w:val="21"/>
              </w:rPr>
              <w:t>10</w:t>
            </w:r>
          </w:p>
        </w:tc>
      </w:tr>
      <w:tr>
        <w:trPr>
          <w:trHeight w:val="2520" w:hRule="atLeast"/>
        </w:trPr>
        <w:tc>
          <w:tcPr>
            <w:tcW w:w="668" w:type="dxa"/>
            <w:tcBorders>
              <w:top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33"/>
              <w:ind w:right="269"/>
              <w:jc w:val="right"/>
              <w:rPr>
                <w:sz w:val="21"/>
              </w:rPr>
            </w:pPr>
            <w:r>
              <w:rPr>
                <w:w w:val="100"/>
                <w:sz w:val="21"/>
              </w:rPr>
              <w:t>4</w:t>
            </w:r>
          </w:p>
        </w:tc>
        <w:tc>
          <w:tcPr>
            <w:tcW w:w="1164"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4"/>
              <w:rPr>
                <w:sz w:val="16"/>
              </w:rPr>
            </w:pPr>
          </w:p>
          <w:p>
            <w:pPr>
              <w:pStyle w:val="TableParagraph"/>
              <w:spacing w:line="321" w:lineRule="auto"/>
              <w:ind w:left="246" w:right="115" w:hanging="113"/>
              <w:rPr>
                <w:sz w:val="21"/>
              </w:rPr>
            </w:pPr>
            <w:r>
              <w:rPr>
                <w:sz w:val="21"/>
              </w:rPr>
              <w:t>发电机与电动机</w:t>
            </w:r>
          </w:p>
        </w:tc>
        <w:tc>
          <w:tcPr>
            <w:tcW w:w="3330" w:type="dxa"/>
            <w:tcBorders>
              <w:top w:val="single" w:sz="4" w:space="0" w:color="000000"/>
              <w:left w:val="single" w:sz="4" w:space="0" w:color="000000"/>
              <w:bottom w:val="single" w:sz="4" w:space="0" w:color="000000"/>
              <w:right w:val="single" w:sz="4" w:space="0" w:color="000000"/>
            </w:tcBorders>
          </w:tcPr>
          <w:p>
            <w:pPr>
              <w:pStyle w:val="TableParagraph"/>
              <w:numPr>
                <w:ilvl w:val="0"/>
                <w:numId w:val="117"/>
              </w:numPr>
              <w:tabs>
                <w:tab w:pos="333" w:val="left" w:leader="none"/>
              </w:tabs>
              <w:spacing w:line="321" w:lineRule="auto" w:before="77" w:after="0"/>
              <w:ind w:left="109" w:right="92" w:firstLine="0"/>
              <w:jc w:val="left"/>
              <w:rPr>
                <w:sz w:val="21"/>
              </w:rPr>
            </w:pPr>
            <w:r>
              <w:rPr>
                <w:spacing w:val="10"/>
                <w:sz w:val="21"/>
              </w:rPr>
              <w:t>熟悉三相异步电动机的构造与</w:t>
            </w:r>
            <w:r>
              <w:rPr>
                <w:spacing w:val="2"/>
                <w:sz w:val="21"/>
              </w:rPr>
              <w:t>工作原理；</w:t>
            </w:r>
          </w:p>
          <w:p>
            <w:pPr>
              <w:pStyle w:val="TableParagraph"/>
              <w:numPr>
                <w:ilvl w:val="0"/>
                <w:numId w:val="117"/>
              </w:numPr>
              <w:tabs>
                <w:tab w:pos="333" w:val="left" w:leader="none"/>
              </w:tabs>
              <w:spacing w:line="321" w:lineRule="auto" w:before="0" w:after="0"/>
              <w:ind w:left="109" w:right="92" w:firstLine="0"/>
              <w:jc w:val="left"/>
              <w:rPr>
                <w:sz w:val="21"/>
              </w:rPr>
            </w:pPr>
            <w:r>
              <w:rPr>
                <w:spacing w:val="10"/>
                <w:sz w:val="21"/>
              </w:rPr>
              <w:t>了解异步电动机的转矩和机械特性；</w:t>
            </w:r>
          </w:p>
          <w:p>
            <w:pPr>
              <w:pStyle w:val="TableParagraph"/>
              <w:numPr>
                <w:ilvl w:val="0"/>
                <w:numId w:val="117"/>
              </w:numPr>
              <w:tabs>
                <w:tab w:pos="322" w:val="left" w:leader="none"/>
              </w:tabs>
              <w:spacing w:line="268" w:lineRule="exact" w:before="0" w:after="0"/>
              <w:ind w:left="322" w:right="0" w:hanging="213"/>
              <w:jc w:val="left"/>
              <w:rPr>
                <w:sz w:val="21"/>
              </w:rPr>
            </w:pPr>
            <w:r>
              <w:rPr>
                <w:spacing w:val="-3"/>
                <w:sz w:val="21"/>
              </w:rPr>
              <w:t>了解异步电动机的运转与控制；</w:t>
            </w:r>
          </w:p>
          <w:p>
            <w:pPr>
              <w:pStyle w:val="TableParagraph"/>
              <w:numPr>
                <w:ilvl w:val="0"/>
                <w:numId w:val="117"/>
              </w:numPr>
              <w:tabs>
                <w:tab w:pos="322" w:val="left" w:leader="none"/>
              </w:tabs>
              <w:spacing w:line="240" w:lineRule="auto" w:before="91" w:after="0"/>
              <w:ind w:left="322" w:right="0" w:hanging="213"/>
              <w:jc w:val="left"/>
              <w:rPr>
                <w:sz w:val="21"/>
              </w:rPr>
            </w:pPr>
            <w:r>
              <w:rPr>
                <w:spacing w:val="-3"/>
                <w:sz w:val="21"/>
              </w:rPr>
              <w:t>掌握车用交流发电机；</w:t>
            </w:r>
          </w:p>
          <w:p>
            <w:pPr>
              <w:pStyle w:val="TableParagraph"/>
              <w:numPr>
                <w:ilvl w:val="0"/>
                <w:numId w:val="117"/>
              </w:numPr>
              <w:tabs>
                <w:tab w:pos="322" w:val="left" w:leader="none"/>
              </w:tabs>
              <w:spacing w:line="262" w:lineRule="exact" w:before="91" w:after="0"/>
              <w:ind w:left="322" w:right="0" w:hanging="213"/>
              <w:jc w:val="left"/>
              <w:rPr>
                <w:sz w:val="21"/>
              </w:rPr>
            </w:pPr>
            <w:r>
              <w:rPr>
                <w:spacing w:val="-3"/>
                <w:sz w:val="21"/>
              </w:rPr>
              <w:t>掌握直流电动机。</w:t>
            </w:r>
          </w:p>
        </w:tc>
        <w:tc>
          <w:tcPr>
            <w:tcW w:w="3838" w:type="dxa"/>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spacing w:before="2"/>
              <w:rPr>
                <w:sz w:val="14"/>
              </w:rPr>
            </w:pPr>
          </w:p>
          <w:p>
            <w:pPr>
              <w:pStyle w:val="TableParagraph"/>
              <w:numPr>
                <w:ilvl w:val="0"/>
                <w:numId w:val="118"/>
              </w:numPr>
              <w:tabs>
                <w:tab w:pos="355" w:val="left" w:leader="none"/>
              </w:tabs>
              <w:spacing w:line="321" w:lineRule="auto" w:before="0" w:after="0"/>
              <w:ind w:left="112" w:right="79" w:firstLine="0"/>
              <w:jc w:val="left"/>
              <w:rPr>
                <w:sz w:val="21"/>
              </w:rPr>
            </w:pPr>
            <w:r>
              <w:rPr>
                <w:spacing w:val="29"/>
                <w:sz w:val="21"/>
              </w:rPr>
              <w:t>实验交流发电机及电动机工作原</w:t>
            </w:r>
            <w:r>
              <w:rPr>
                <w:spacing w:val="14"/>
                <w:sz w:val="21"/>
              </w:rPr>
              <w:t>理；</w:t>
            </w:r>
          </w:p>
          <w:p>
            <w:pPr>
              <w:pStyle w:val="TableParagraph"/>
              <w:numPr>
                <w:ilvl w:val="0"/>
                <w:numId w:val="118"/>
              </w:numPr>
              <w:tabs>
                <w:tab w:pos="338" w:val="left" w:leader="none"/>
              </w:tabs>
              <w:spacing w:line="269" w:lineRule="exact" w:before="0" w:after="0"/>
              <w:ind w:left="337" w:right="0" w:hanging="226"/>
              <w:jc w:val="left"/>
              <w:rPr>
                <w:sz w:val="21"/>
              </w:rPr>
            </w:pPr>
            <w:r>
              <w:rPr>
                <w:spacing w:val="12"/>
                <w:sz w:val="21"/>
              </w:rPr>
              <w:t>拆解交流发电机、电动机；</w:t>
            </w:r>
          </w:p>
          <w:p>
            <w:pPr>
              <w:pStyle w:val="TableParagraph"/>
              <w:numPr>
                <w:ilvl w:val="0"/>
                <w:numId w:val="118"/>
              </w:numPr>
              <w:tabs>
                <w:tab w:pos="338" w:val="left" w:leader="none"/>
              </w:tabs>
              <w:spacing w:line="240" w:lineRule="auto" w:before="91" w:after="0"/>
              <w:ind w:left="337" w:right="0" w:hanging="226"/>
              <w:jc w:val="left"/>
              <w:rPr>
                <w:sz w:val="21"/>
              </w:rPr>
            </w:pPr>
            <w:r>
              <w:rPr>
                <w:spacing w:val="13"/>
                <w:sz w:val="21"/>
              </w:rPr>
              <w:t>分析异步电动机运转控制电路；</w:t>
            </w:r>
          </w:p>
          <w:p>
            <w:pPr>
              <w:pStyle w:val="TableParagraph"/>
              <w:numPr>
                <w:ilvl w:val="0"/>
                <w:numId w:val="118"/>
              </w:numPr>
              <w:tabs>
                <w:tab w:pos="338" w:val="left" w:leader="none"/>
              </w:tabs>
              <w:spacing w:line="240" w:lineRule="auto" w:before="91" w:after="0"/>
              <w:ind w:left="337" w:right="0" w:hanging="226"/>
              <w:jc w:val="left"/>
              <w:rPr>
                <w:sz w:val="21"/>
              </w:rPr>
            </w:pPr>
            <w:r>
              <w:rPr>
                <w:spacing w:val="13"/>
                <w:sz w:val="21"/>
              </w:rPr>
              <w:t>检测车用交流发电机工作状况。</w:t>
            </w:r>
          </w:p>
        </w:tc>
        <w:tc>
          <w:tcPr>
            <w:tcW w:w="816" w:type="dxa"/>
            <w:tcBorders>
              <w:top w:val="single" w:sz="4" w:space="0" w:color="000000"/>
              <w:left w:val="single" w:sz="4" w:space="0" w:color="000000"/>
              <w:bottom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33"/>
              <w:ind w:left="299"/>
              <w:rPr>
                <w:sz w:val="21"/>
              </w:rPr>
            </w:pPr>
            <w:r>
              <w:rPr>
                <w:sz w:val="21"/>
              </w:rPr>
              <w:t>12</w:t>
            </w:r>
          </w:p>
        </w:tc>
      </w:tr>
      <w:tr>
        <w:trPr>
          <w:trHeight w:val="1439" w:hRule="atLeast"/>
        </w:trPr>
        <w:tc>
          <w:tcPr>
            <w:tcW w:w="668" w:type="dxa"/>
            <w:tcBorders>
              <w:top w:val="single" w:sz="4" w:space="0" w:color="000000"/>
              <w:right w:val="single" w:sz="4" w:space="0" w:color="000000"/>
            </w:tcBorders>
          </w:tcPr>
          <w:p>
            <w:pPr>
              <w:pStyle w:val="TableParagraph"/>
              <w:rPr>
                <w:sz w:val="20"/>
              </w:rPr>
            </w:pPr>
          </w:p>
          <w:p>
            <w:pPr>
              <w:pStyle w:val="TableParagraph"/>
              <w:spacing w:before="2"/>
              <w:rPr>
                <w:sz w:val="28"/>
              </w:rPr>
            </w:pPr>
          </w:p>
          <w:p>
            <w:pPr>
              <w:pStyle w:val="TableParagraph"/>
              <w:spacing w:before="1"/>
              <w:ind w:right="269"/>
              <w:jc w:val="right"/>
              <w:rPr>
                <w:sz w:val="21"/>
              </w:rPr>
            </w:pPr>
            <w:r>
              <w:rPr>
                <w:w w:val="100"/>
                <w:sz w:val="21"/>
              </w:rPr>
              <w:t>5</w:t>
            </w:r>
          </w:p>
        </w:tc>
        <w:tc>
          <w:tcPr>
            <w:tcW w:w="1164" w:type="dxa"/>
            <w:tcBorders>
              <w:top w:val="single" w:sz="4" w:space="0" w:color="000000"/>
              <w:left w:val="single" w:sz="4" w:space="0" w:color="000000"/>
              <w:right w:val="single" w:sz="4" w:space="0" w:color="000000"/>
            </w:tcBorders>
          </w:tcPr>
          <w:p>
            <w:pPr>
              <w:pStyle w:val="TableParagraph"/>
              <w:spacing w:before="1"/>
              <w:rPr>
                <w:sz w:val="20"/>
              </w:rPr>
            </w:pPr>
          </w:p>
          <w:p>
            <w:pPr>
              <w:pStyle w:val="TableParagraph"/>
              <w:spacing w:line="321" w:lineRule="auto"/>
              <w:ind w:left="133" w:right="115"/>
              <w:jc w:val="center"/>
              <w:rPr>
                <w:sz w:val="21"/>
              </w:rPr>
            </w:pPr>
            <w:r>
              <w:rPr>
                <w:sz w:val="21"/>
              </w:rPr>
              <w:t>低压电器与控制电路</w:t>
            </w:r>
          </w:p>
        </w:tc>
        <w:tc>
          <w:tcPr>
            <w:tcW w:w="3330" w:type="dxa"/>
            <w:tcBorders>
              <w:top w:val="single" w:sz="4" w:space="0" w:color="000000"/>
              <w:left w:val="single" w:sz="4" w:space="0" w:color="000000"/>
              <w:right w:val="single" w:sz="4" w:space="0" w:color="000000"/>
            </w:tcBorders>
          </w:tcPr>
          <w:p>
            <w:pPr>
              <w:pStyle w:val="TableParagraph"/>
              <w:numPr>
                <w:ilvl w:val="0"/>
                <w:numId w:val="119"/>
              </w:numPr>
              <w:tabs>
                <w:tab w:pos="322" w:val="left" w:leader="none"/>
              </w:tabs>
              <w:spacing w:line="240" w:lineRule="auto" w:before="78" w:after="0"/>
              <w:ind w:left="322" w:right="0" w:hanging="213"/>
              <w:jc w:val="left"/>
              <w:rPr>
                <w:sz w:val="21"/>
              </w:rPr>
            </w:pPr>
            <w:r>
              <w:rPr>
                <w:spacing w:val="-3"/>
                <w:sz w:val="21"/>
              </w:rPr>
              <w:t>了解常用低压电器；</w:t>
            </w:r>
          </w:p>
          <w:p>
            <w:pPr>
              <w:pStyle w:val="TableParagraph"/>
              <w:numPr>
                <w:ilvl w:val="0"/>
                <w:numId w:val="119"/>
              </w:numPr>
              <w:tabs>
                <w:tab w:pos="322" w:val="left" w:leader="none"/>
              </w:tabs>
              <w:spacing w:line="240" w:lineRule="auto" w:before="90" w:after="0"/>
              <w:ind w:left="322" w:right="0" w:hanging="213"/>
              <w:jc w:val="left"/>
              <w:rPr>
                <w:sz w:val="21"/>
              </w:rPr>
            </w:pPr>
            <w:r>
              <w:rPr>
                <w:spacing w:val="-3"/>
                <w:sz w:val="21"/>
              </w:rPr>
              <w:t>掌握基本控制电路；</w:t>
            </w:r>
          </w:p>
          <w:p>
            <w:pPr>
              <w:pStyle w:val="TableParagraph"/>
              <w:numPr>
                <w:ilvl w:val="0"/>
                <w:numId w:val="119"/>
              </w:numPr>
              <w:tabs>
                <w:tab w:pos="322" w:val="left" w:leader="none"/>
              </w:tabs>
              <w:spacing w:line="240" w:lineRule="auto" w:before="91" w:after="0"/>
              <w:ind w:left="322" w:right="0" w:hanging="213"/>
              <w:jc w:val="left"/>
              <w:rPr>
                <w:sz w:val="21"/>
              </w:rPr>
            </w:pPr>
            <w:r>
              <w:rPr>
                <w:spacing w:val="-3"/>
                <w:sz w:val="21"/>
              </w:rPr>
              <w:t>掌握车用低压电器电路；</w:t>
            </w:r>
          </w:p>
          <w:p>
            <w:pPr>
              <w:pStyle w:val="TableParagraph"/>
              <w:numPr>
                <w:ilvl w:val="0"/>
                <w:numId w:val="119"/>
              </w:numPr>
              <w:tabs>
                <w:tab w:pos="322" w:val="left" w:leader="none"/>
              </w:tabs>
              <w:spacing w:line="262" w:lineRule="exact" w:before="91" w:after="0"/>
              <w:ind w:left="322" w:right="0" w:hanging="213"/>
              <w:jc w:val="left"/>
              <w:rPr>
                <w:sz w:val="21"/>
              </w:rPr>
            </w:pPr>
            <w:r>
              <w:rPr>
                <w:spacing w:val="-3"/>
                <w:sz w:val="21"/>
              </w:rPr>
              <w:t>熟悉安全用电；</w:t>
            </w:r>
          </w:p>
        </w:tc>
        <w:tc>
          <w:tcPr>
            <w:tcW w:w="3838" w:type="dxa"/>
            <w:tcBorders>
              <w:top w:val="single" w:sz="4" w:space="0" w:color="000000"/>
              <w:left w:val="single" w:sz="4" w:space="0" w:color="000000"/>
              <w:right w:val="single" w:sz="4" w:space="0" w:color="000000"/>
            </w:tcBorders>
          </w:tcPr>
          <w:p>
            <w:pPr>
              <w:pStyle w:val="TableParagraph"/>
              <w:numPr>
                <w:ilvl w:val="0"/>
                <w:numId w:val="120"/>
              </w:numPr>
              <w:tabs>
                <w:tab w:pos="338" w:val="left" w:leader="none"/>
              </w:tabs>
              <w:spacing w:line="240" w:lineRule="auto" w:before="78" w:after="0"/>
              <w:ind w:left="337" w:right="0" w:hanging="226"/>
              <w:jc w:val="left"/>
              <w:rPr>
                <w:sz w:val="21"/>
              </w:rPr>
            </w:pPr>
            <w:r>
              <w:rPr>
                <w:spacing w:val="12"/>
                <w:sz w:val="21"/>
              </w:rPr>
              <w:t>练习低压控制电路连接；</w:t>
            </w:r>
          </w:p>
          <w:p>
            <w:pPr>
              <w:pStyle w:val="TableParagraph"/>
              <w:numPr>
                <w:ilvl w:val="0"/>
                <w:numId w:val="120"/>
              </w:numPr>
              <w:tabs>
                <w:tab w:pos="338" w:val="left" w:leader="none"/>
              </w:tabs>
              <w:spacing w:line="240" w:lineRule="auto" w:before="90" w:after="0"/>
              <w:ind w:left="337" w:right="0" w:hanging="226"/>
              <w:jc w:val="left"/>
              <w:rPr>
                <w:sz w:val="21"/>
              </w:rPr>
            </w:pPr>
            <w:r>
              <w:rPr>
                <w:spacing w:val="12"/>
                <w:sz w:val="21"/>
              </w:rPr>
              <w:t>分析低压控制电路控制特点；</w:t>
            </w:r>
          </w:p>
          <w:p>
            <w:pPr>
              <w:pStyle w:val="TableParagraph"/>
              <w:numPr>
                <w:ilvl w:val="0"/>
                <w:numId w:val="120"/>
              </w:numPr>
              <w:tabs>
                <w:tab w:pos="338" w:val="left" w:leader="none"/>
              </w:tabs>
              <w:spacing w:line="240" w:lineRule="auto" w:before="91" w:after="0"/>
              <w:ind w:left="337" w:right="0" w:hanging="226"/>
              <w:jc w:val="left"/>
              <w:rPr>
                <w:sz w:val="21"/>
              </w:rPr>
            </w:pPr>
            <w:r>
              <w:rPr>
                <w:spacing w:val="12"/>
                <w:sz w:val="21"/>
              </w:rPr>
              <w:t>检测车用传感器性能；</w:t>
            </w:r>
          </w:p>
          <w:p>
            <w:pPr>
              <w:pStyle w:val="TableParagraph"/>
              <w:numPr>
                <w:ilvl w:val="0"/>
                <w:numId w:val="120"/>
              </w:numPr>
              <w:tabs>
                <w:tab w:pos="338" w:val="left" w:leader="none"/>
              </w:tabs>
              <w:spacing w:line="262" w:lineRule="exact" w:before="91" w:after="0"/>
              <w:ind w:left="337" w:right="0" w:hanging="226"/>
              <w:jc w:val="left"/>
              <w:rPr>
                <w:sz w:val="21"/>
              </w:rPr>
            </w:pPr>
            <w:r>
              <w:rPr>
                <w:spacing w:val="12"/>
                <w:sz w:val="21"/>
              </w:rPr>
              <w:t>练习车用低压控制电路连接。</w:t>
            </w:r>
          </w:p>
        </w:tc>
        <w:tc>
          <w:tcPr>
            <w:tcW w:w="816" w:type="dxa"/>
            <w:tcBorders>
              <w:top w:val="single" w:sz="4" w:space="0" w:color="000000"/>
              <w:left w:val="single" w:sz="4" w:space="0" w:color="000000"/>
            </w:tcBorders>
          </w:tcPr>
          <w:p>
            <w:pPr>
              <w:pStyle w:val="TableParagraph"/>
              <w:rPr>
                <w:sz w:val="20"/>
              </w:rPr>
            </w:pPr>
          </w:p>
          <w:p>
            <w:pPr>
              <w:pStyle w:val="TableParagraph"/>
              <w:spacing w:before="2"/>
              <w:rPr>
                <w:sz w:val="28"/>
              </w:rPr>
            </w:pPr>
          </w:p>
          <w:p>
            <w:pPr>
              <w:pStyle w:val="TableParagraph"/>
              <w:spacing w:before="1"/>
              <w:ind w:left="299"/>
              <w:rPr>
                <w:sz w:val="21"/>
              </w:rPr>
            </w:pPr>
            <w:r>
              <w:rPr>
                <w:sz w:val="21"/>
              </w:rPr>
              <w:t>14</w:t>
            </w:r>
          </w:p>
        </w:tc>
      </w:tr>
    </w:tbl>
    <w:p>
      <w:pPr>
        <w:spacing w:after="0"/>
        <w:rPr>
          <w:sz w:val="21"/>
        </w:rPr>
        <w:sectPr>
          <w:pgSz w:w="11910" w:h="16840"/>
          <w:pgMar w:header="0" w:footer="1043" w:top="1400" w:bottom="1240" w:left="680" w:right="680"/>
        </w:sectPr>
      </w:pPr>
    </w:p>
    <w:tbl>
      <w:tblPr>
        <w:tblW w:w="0" w:type="auto"/>
        <w:jc w:val="left"/>
        <w:tblInd w:w="3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8"/>
        <w:gridCol w:w="1164"/>
        <w:gridCol w:w="3330"/>
        <w:gridCol w:w="3838"/>
        <w:gridCol w:w="816"/>
      </w:tblGrid>
      <w:tr>
        <w:trPr>
          <w:trHeight w:val="719" w:hRule="atLeast"/>
        </w:trPr>
        <w:tc>
          <w:tcPr>
            <w:tcW w:w="668" w:type="dxa"/>
            <w:tcBorders>
              <w:bottom w:val="single" w:sz="4" w:space="0" w:color="000000"/>
              <w:right w:val="single" w:sz="4" w:space="0" w:color="000000"/>
            </w:tcBorders>
          </w:tcPr>
          <w:p>
            <w:pPr>
              <w:pStyle w:val="TableParagraph"/>
              <w:rPr>
                <w:rFonts w:ascii="Times New Roman"/>
                <w:sz w:val="26"/>
              </w:rPr>
            </w:pPr>
          </w:p>
        </w:tc>
        <w:tc>
          <w:tcPr>
            <w:tcW w:w="1164" w:type="dxa"/>
            <w:tcBorders>
              <w:left w:val="single" w:sz="4" w:space="0" w:color="000000"/>
              <w:bottom w:val="single" w:sz="4" w:space="0" w:color="000000"/>
              <w:right w:val="single" w:sz="4" w:space="0" w:color="000000"/>
            </w:tcBorders>
          </w:tcPr>
          <w:p>
            <w:pPr>
              <w:pStyle w:val="TableParagraph"/>
              <w:rPr>
                <w:rFonts w:ascii="Times New Roman"/>
                <w:sz w:val="26"/>
              </w:rPr>
            </w:pPr>
          </w:p>
        </w:tc>
        <w:tc>
          <w:tcPr>
            <w:tcW w:w="3330" w:type="dxa"/>
            <w:tcBorders>
              <w:left w:val="single" w:sz="4" w:space="0" w:color="000000"/>
              <w:bottom w:val="single" w:sz="4" w:space="0" w:color="000000"/>
              <w:right w:val="single" w:sz="4" w:space="0" w:color="000000"/>
            </w:tcBorders>
          </w:tcPr>
          <w:p>
            <w:pPr>
              <w:pStyle w:val="TableParagraph"/>
              <w:numPr>
                <w:ilvl w:val="0"/>
                <w:numId w:val="121"/>
              </w:numPr>
              <w:tabs>
                <w:tab w:pos="322" w:val="left" w:leader="none"/>
              </w:tabs>
              <w:spacing w:line="240" w:lineRule="auto" w:before="78" w:after="0"/>
              <w:ind w:left="322" w:right="0" w:hanging="213"/>
              <w:jc w:val="left"/>
              <w:rPr>
                <w:sz w:val="21"/>
              </w:rPr>
            </w:pPr>
            <w:r>
              <w:rPr>
                <w:spacing w:val="-3"/>
                <w:sz w:val="21"/>
              </w:rPr>
              <w:t>掌握汽车电子控制基础；</w:t>
            </w:r>
          </w:p>
          <w:p>
            <w:pPr>
              <w:pStyle w:val="TableParagraph"/>
              <w:numPr>
                <w:ilvl w:val="0"/>
                <w:numId w:val="121"/>
              </w:numPr>
              <w:tabs>
                <w:tab w:pos="322" w:val="left" w:leader="none"/>
              </w:tabs>
              <w:spacing w:line="262" w:lineRule="exact" w:before="91" w:after="0"/>
              <w:ind w:left="322" w:right="0" w:hanging="213"/>
              <w:jc w:val="left"/>
              <w:rPr>
                <w:sz w:val="21"/>
              </w:rPr>
            </w:pPr>
            <w:r>
              <w:rPr>
                <w:spacing w:val="-3"/>
                <w:sz w:val="21"/>
              </w:rPr>
              <w:t>掌握车用传感器原理与检测。</w:t>
            </w:r>
          </w:p>
        </w:tc>
        <w:tc>
          <w:tcPr>
            <w:tcW w:w="3838" w:type="dxa"/>
            <w:tcBorders>
              <w:left w:val="single" w:sz="4" w:space="0" w:color="000000"/>
              <w:bottom w:val="single" w:sz="4" w:space="0" w:color="000000"/>
              <w:right w:val="single" w:sz="4" w:space="0" w:color="000000"/>
            </w:tcBorders>
          </w:tcPr>
          <w:p>
            <w:pPr>
              <w:pStyle w:val="TableParagraph"/>
              <w:rPr>
                <w:rFonts w:ascii="Times New Roman"/>
                <w:sz w:val="26"/>
              </w:rPr>
            </w:pPr>
          </w:p>
        </w:tc>
        <w:tc>
          <w:tcPr>
            <w:tcW w:w="816" w:type="dxa"/>
            <w:tcBorders>
              <w:left w:val="single" w:sz="4" w:space="0" w:color="000000"/>
              <w:bottom w:val="single" w:sz="4" w:space="0" w:color="000000"/>
            </w:tcBorders>
          </w:tcPr>
          <w:p>
            <w:pPr>
              <w:pStyle w:val="TableParagraph"/>
              <w:rPr>
                <w:rFonts w:ascii="Times New Roman"/>
                <w:sz w:val="26"/>
              </w:rPr>
            </w:pPr>
          </w:p>
        </w:tc>
      </w:tr>
      <w:tr>
        <w:trPr>
          <w:trHeight w:val="391" w:hRule="atLeast"/>
        </w:trPr>
        <w:tc>
          <w:tcPr>
            <w:tcW w:w="668" w:type="dxa"/>
            <w:tcBorders>
              <w:top w:val="single" w:sz="4" w:space="0" w:color="000000"/>
              <w:bottom w:val="nil"/>
              <w:right w:val="single" w:sz="4" w:space="0" w:color="000000"/>
            </w:tcBorders>
          </w:tcPr>
          <w:p>
            <w:pPr>
              <w:pStyle w:val="TableParagraph"/>
              <w:rPr>
                <w:rFonts w:ascii="Times New Roman"/>
                <w:sz w:val="26"/>
              </w:rPr>
            </w:pPr>
          </w:p>
        </w:tc>
        <w:tc>
          <w:tcPr>
            <w:tcW w:w="1164" w:type="dxa"/>
            <w:tcBorders>
              <w:top w:val="single" w:sz="4" w:space="0" w:color="000000"/>
              <w:left w:val="single" w:sz="4" w:space="0" w:color="000000"/>
              <w:bottom w:val="nil"/>
              <w:right w:val="single" w:sz="4" w:space="0" w:color="000000"/>
            </w:tcBorders>
          </w:tcPr>
          <w:p>
            <w:pPr>
              <w:pStyle w:val="TableParagraph"/>
              <w:rPr>
                <w:rFonts w:ascii="Times New Roman"/>
                <w:sz w:val="26"/>
              </w:rPr>
            </w:pPr>
          </w:p>
        </w:tc>
        <w:tc>
          <w:tcPr>
            <w:tcW w:w="3330" w:type="dxa"/>
            <w:tcBorders>
              <w:top w:val="single" w:sz="4" w:space="0" w:color="000000"/>
              <w:left w:val="single" w:sz="4" w:space="0" w:color="000000"/>
              <w:bottom w:val="nil"/>
              <w:right w:val="single" w:sz="4" w:space="0" w:color="000000"/>
            </w:tcBorders>
          </w:tcPr>
          <w:p>
            <w:pPr>
              <w:pStyle w:val="TableParagraph"/>
              <w:spacing w:before="77"/>
              <w:ind w:left="109"/>
              <w:rPr>
                <w:sz w:val="21"/>
              </w:rPr>
            </w:pPr>
            <w:r>
              <w:rPr>
                <w:sz w:val="21"/>
              </w:rPr>
              <w:t>1.了解半导体简介；</w:t>
            </w:r>
          </w:p>
        </w:tc>
        <w:tc>
          <w:tcPr>
            <w:tcW w:w="3838" w:type="dxa"/>
            <w:tcBorders>
              <w:top w:val="single" w:sz="4" w:space="0" w:color="000000"/>
              <w:left w:val="single" w:sz="4" w:space="0" w:color="000000"/>
              <w:bottom w:val="nil"/>
              <w:right w:val="single" w:sz="4" w:space="0" w:color="000000"/>
            </w:tcBorders>
          </w:tcPr>
          <w:p>
            <w:pPr>
              <w:pStyle w:val="TableParagraph"/>
              <w:rPr>
                <w:rFonts w:ascii="Times New Roman"/>
                <w:sz w:val="26"/>
              </w:rPr>
            </w:pPr>
          </w:p>
        </w:tc>
        <w:tc>
          <w:tcPr>
            <w:tcW w:w="816" w:type="dxa"/>
            <w:tcBorders>
              <w:top w:val="single" w:sz="4" w:space="0" w:color="000000"/>
              <w:left w:val="single" w:sz="4" w:space="0" w:color="000000"/>
              <w:bottom w:val="nil"/>
            </w:tcBorders>
          </w:tcPr>
          <w:p>
            <w:pPr>
              <w:pStyle w:val="TableParagraph"/>
              <w:rPr>
                <w:rFonts w:ascii="Times New Roman"/>
                <w:sz w:val="26"/>
              </w:rPr>
            </w:pPr>
          </w:p>
        </w:tc>
      </w:tr>
      <w:tr>
        <w:trPr>
          <w:trHeight w:val="1800" w:hRule="atLeast"/>
        </w:trPr>
        <w:tc>
          <w:tcPr>
            <w:tcW w:w="668" w:type="dxa"/>
            <w:tcBorders>
              <w:top w:val="nil"/>
              <w:bottom w:val="nil"/>
              <w:right w:val="single" w:sz="4" w:space="0" w:color="000000"/>
            </w:tcBorders>
          </w:tcPr>
          <w:p>
            <w:pPr>
              <w:pStyle w:val="TableParagraph"/>
              <w:rPr>
                <w:sz w:val="20"/>
              </w:rPr>
            </w:pPr>
          </w:p>
          <w:p>
            <w:pPr>
              <w:pStyle w:val="TableParagraph"/>
              <w:rPr>
                <w:sz w:val="20"/>
              </w:rPr>
            </w:pPr>
          </w:p>
          <w:p>
            <w:pPr>
              <w:pStyle w:val="TableParagraph"/>
              <w:spacing w:before="9"/>
              <w:rPr>
                <w:sz w:val="19"/>
              </w:rPr>
            </w:pPr>
          </w:p>
          <w:p>
            <w:pPr>
              <w:pStyle w:val="TableParagraph"/>
              <w:spacing w:before="1"/>
              <w:ind w:right="269"/>
              <w:jc w:val="right"/>
              <w:rPr>
                <w:sz w:val="21"/>
              </w:rPr>
            </w:pPr>
            <w:r>
              <w:rPr>
                <w:w w:val="100"/>
                <w:sz w:val="21"/>
              </w:rPr>
              <w:t>6</w:t>
            </w:r>
          </w:p>
        </w:tc>
        <w:tc>
          <w:tcPr>
            <w:tcW w:w="1164" w:type="dxa"/>
            <w:tcBorders>
              <w:top w:val="nil"/>
              <w:left w:val="single" w:sz="4" w:space="0" w:color="000000"/>
              <w:bottom w:val="nil"/>
              <w:right w:val="single" w:sz="4" w:space="0" w:color="000000"/>
            </w:tcBorders>
          </w:tcPr>
          <w:p>
            <w:pPr>
              <w:pStyle w:val="TableParagraph"/>
              <w:rPr>
                <w:sz w:val="20"/>
              </w:rPr>
            </w:pPr>
          </w:p>
          <w:p>
            <w:pPr>
              <w:pStyle w:val="TableParagraph"/>
              <w:spacing w:before="9"/>
              <w:rPr>
                <w:sz w:val="25"/>
              </w:rPr>
            </w:pPr>
          </w:p>
          <w:p>
            <w:pPr>
              <w:pStyle w:val="TableParagraph"/>
              <w:spacing w:line="321" w:lineRule="auto"/>
              <w:ind w:left="133" w:right="115"/>
              <w:rPr>
                <w:sz w:val="21"/>
              </w:rPr>
            </w:pPr>
            <w:r>
              <w:rPr>
                <w:sz w:val="21"/>
              </w:rPr>
              <w:t>模拟电子技术基础</w:t>
            </w:r>
          </w:p>
        </w:tc>
        <w:tc>
          <w:tcPr>
            <w:tcW w:w="3330" w:type="dxa"/>
            <w:tcBorders>
              <w:top w:val="nil"/>
              <w:left w:val="single" w:sz="4" w:space="0" w:color="000000"/>
              <w:bottom w:val="nil"/>
              <w:right w:val="single" w:sz="4" w:space="0" w:color="000000"/>
            </w:tcBorders>
          </w:tcPr>
          <w:p>
            <w:pPr>
              <w:pStyle w:val="TableParagraph"/>
              <w:numPr>
                <w:ilvl w:val="0"/>
                <w:numId w:val="122"/>
              </w:numPr>
              <w:tabs>
                <w:tab w:pos="322" w:val="left" w:leader="none"/>
              </w:tabs>
              <w:spacing w:line="240" w:lineRule="auto" w:before="46" w:after="0"/>
              <w:ind w:left="322" w:right="0" w:hanging="213"/>
              <w:jc w:val="left"/>
              <w:rPr>
                <w:sz w:val="21"/>
              </w:rPr>
            </w:pPr>
            <w:r>
              <w:rPr>
                <w:spacing w:val="-3"/>
                <w:sz w:val="21"/>
              </w:rPr>
              <w:t>熟悉三极管与放大电路；</w:t>
            </w:r>
          </w:p>
          <w:p>
            <w:pPr>
              <w:pStyle w:val="TableParagraph"/>
              <w:numPr>
                <w:ilvl w:val="0"/>
                <w:numId w:val="122"/>
              </w:numPr>
              <w:tabs>
                <w:tab w:pos="322" w:val="left" w:leader="none"/>
              </w:tabs>
              <w:spacing w:line="240" w:lineRule="auto" w:before="91" w:after="0"/>
              <w:ind w:left="322" w:right="0" w:hanging="213"/>
              <w:jc w:val="left"/>
              <w:rPr>
                <w:sz w:val="21"/>
              </w:rPr>
            </w:pPr>
            <w:r>
              <w:rPr>
                <w:spacing w:val="-3"/>
                <w:sz w:val="21"/>
              </w:rPr>
              <w:t>熟悉反馈电路；</w:t>
            </w:r>
          </w:p>
          <w:p>
            <w:pPr>
              <w:pStyle w:val="TableParagraph"/>
              <w:numPr>
                <w:ilvl w:val="0"/>
                <w:numId w:val="122"/>
              </w:numPr>
              <w:tabs>
                <w:tab w:pos="322" w:val="left" w:leader="none"/>
              </w:tabs>
              <w:spacing w:line="240" w:lineRule="auto" w:before="90" w:after="0"/>
              <w:ind w:left="322" w:right="0" w:hanging="213"/>
              <w:jc w:val="left"/>
              <w:rPr>
                <w:sz w:val="21"/>
              </w:rPr>
            </w:pPr>
            <w:r>
              <w:rPr>
                <w:spacing w:val="-3"/>
                <w:sz w:val="21"/>
              </w:rPr>
              <w:t>了解运算放大器及其应用；</w:t>
            </w:r>
          </w:p>
          <w:p>
            <w:pPr>
              <w:pStyle w:val="TableParagraph"/>
              <w:numPr>
                <w:ilvl w:val="0"/>
                <w:numId w:val="122"/>
              </w:numPr>
              <w:tabs>
                <w:tab w:pos="322" w:val="left" w:leader="none"/>
              </w:tabs>
              <w:spacing w:line="240" w:lineRule="auto" w:before="91" w:after="0"/>
              <w:ind w:left="322" w:right="0" w:hanging="213"/>
              <w:jc w:val="left"/>
              <w:rPr>
                <w:sz w:val="21"/>
              </w:rPr>
            </w:pPr>
            <w:r>
              <w:rPr>
                <w:spacing w:val="-3"/>
                <w:sz w:val="21"/>
              </w:rPr>
              <w:t>了解正弦波振荡器简介；</w:t>
            </w:r>
          </w:p>
          <w:p>
            <w:pPr>
              <w:pStyle w:val="TableParagraph"/>
              <w:numPr>
                <w:ilvl w:val="0"/>
                <w:numId w:val="122"/>
              </w:numPr>
              <w:tabs>
                <w:tab w:pos="322" w:val="left" w:leader="none"/>
              </w:tabs>
              <w:spacing w:line="240" w:lineRule="auto" w:before="91" w:after="0"/>
              <w:ind w:left="322" w:right="0" w:hanging="213"/>
              <w:jc w:val="left"/>
              <w:rPr>
                <w:sz w:val="21"/>
              </w:rPr>
            </w:pPr>
            <w:r>
              <w:rPr>
                <w:spacing w:val="-3"/>
                <w:sz w:val="21"/>
              </w:rPr>
              <w:t>熟悉晶闸管及其应用；</w:t>
            </w:r>
          </w:p>
        </w:tc>
        <w:tc>
          <w:tcPr>
            <w:tcW w:w="3838" w:type="dxa"/>
            <w:tcBorders>
              <w:top w:val="nil"/>
              <w:left w:val="single" w:sz="4" w:space="0" w:color="000000"/>
              <w:bottom w:val="nil"/>
              <w:right w:val="single" w:sz="4" w:space="0" w:color="000000"/>
            </w:tcBorders>
          </w:tcPr>
          <w:p>
            <w:pPr>
              <w:pStyle w:val="TableParagraph"/>
              <w:spacing w:before="8"/>
              <w:rPr>
                <w:sz w:val="17"/>
              </w:rPr>
            </w:pPr>
          </w:p>
          <w:p>
            <w:pPr>
              <w:pStyle w:val="TableParagraph"/>
              <w:numPr>
                <w:ilvl w:val="0"/>
                <w:numId w:val="123"/>
              </w:numPr>
              <w:tabs>
                <w:tab w:pos="338" w:val="left" w:leader="none"/>
              </w:tabs>
              <w:spacing w:line="240" w:lineRule="auto" w:before="0" w:after="0"/>
              <w:ind w:left="337" w:right="0" w:hanging="226"/>
              <w:jc w:val="left"/>
              <w:rPr>
                <w:sz w:val="21"/>
              </w:rPr>
            </w:pPr>
            <w:r>
              <w:rPr>
                <w:spacing w:val="12"/>
                <w:sz w:val="21"/>
              </w:rPr>
              <w:t>认知半导体元件；</w:t>
            </w:r>
          </w:p>
          <w:p>
            <w:pPr>
              <w:pStyle w:val="TableParagraph"/>
              <w:numPr>
                <w:ilvl w:val="0"/>
                <w:numId w:val="123"/>
              </w:numPr>
              <w:tabs>
                <w:tab w:pos="338" w:val="left" w:leader="none"/>
              </w:tabs>
              <w:spacing w:line="240" w:lineRule="auto" w:before="91" w:after="0"/>
              <w:ind w:left="337" w:right="0" w:hanging="226"/>
              <w:jc w:val="left"/>
              <w:rPr>
                <w:sz w:val="21"/>
              </w:rPr>
            </w:pPr>
            <w:r>
              <w:rPr>
                <w:spacing w:val="12"/>
                <w:sz w:val="21"/>
              </w:rPr>
              <w:t>练习制作三极管放大电路；</w:t>
            </w:r>
          </w:p>
          <w:p>
            <w:pPr>
              <w:pStyle w:val="TableParagraph"/>
              <w:numPr>
                <w:ilvl w:val="0"/>
                <w:numId w:val="123"/>
              </w:numPr>
              <w:tabs>
                <w:tab w:pos="338" w:val="left" w:leader="none"/>
              </w:tabs>
              <w:spacing w:line="240" w:lineRule="auto" w:before="91" w:after="0"/>
              <w:ind w:left="337" w:right="0" w:hanging="226"/>
              <w:jc w:val="left"/>
              <w:rPr>
                <w:sz w:val="21"/>
              </w:rPr>
            </w:pPr>
            <w:r>
              <w:rPr>
                <w:spacing w:val="12"/>
                <w:sz w:val="21"/>
              </w:rPr>
              <w:t>实验反馈电路及运算放大器；</w:t>
            </w:r>
          </w:p>
          <w:p>
            <w:pPr>
              <w:pStyle w:val="TableParagraph"/>
              <w:numPr>
                <w:ilvl w:val="0"/>
                <w:numId w:val="123"/>
              </w:numPr>
              <w:tabs>
                <w:tab w:pos="338" w:val="left" w:leader="none"/>
              </w:tabs>
              <w:spacing w:line="240" w:lineRule="auto" w:before="91" w:after="0"/>
              <w:ind w:left="337" w:right="0" w:hanging="226"/>
              <w:jc w:val="left"/>
              <w:rPr>
                <w:sz w:val="21"/>
              </w:rPr>
            </w:pPr>
            <w:r>
              <w:rPr>
                <w:spacing w:val="13"/>
                <w:sz w:val="21"/>
              </w:rPr>
              <w:t>分析整流与稳压电路结构特点。</w:t>
            </w:r>
          </w:p>
        </w:tc>
        <w:tc>
          <w:tcPr>
            <w:tcW w:w="816" w:type="dxa"/>
            <w:tcBorders>
              <w:top w:val="nil"/>
              <w:left w:val="single" w:sz="4" w:space="0" w:color="000000"/>
              <w:bottom w:val="nil"/>
            </w:tcBorders>
          </w:tcPr>
          <w:p>
            <w:pPr>
              <w:pStyle w:val="TableParagraph"/>
              <w:rPr>
                <w:sz w:val="20"/>
              </w:rPr>
            </w:pPr>
          </w:p>
          <w:p>
            <w:pPr>
              <w:pStyle w:val="TableParagraph"/>
              <w:rPr>
                <w:sz w:val="20"/>
              </w:rPr>
            </w:pPr>
          </w:p>
          <w:p>
            <w:pPr>
              <w:pStyle w:val="TableParagraph"/>
              <w:spacing w:before="9"/>
              <w:rPr>
                <w:sz w:val="19"/>
              </w:rPr>
            </w:pPr>
          </w:p>
          <w:p>
            <w:pPr>
              <w:pStyle w:val="TableParagraph"/>
              <w:spacing w:before="1"/>
              <w:ind w:left="299"/>
              <w:rPr>
                <w:sz w:val="21"/>
              </w:rPr>
            </w:pPr>
            <w:r>
              <w:rPr>
                <w:sz w:val="21"/>
              </w:rPr>
              <w:t>24</w:t>
            </w:r>
          </w:p>
        </w:tc>
      </w:tr>
      <w:tr>
        <w:trPr>
          <w:trHeight w:val="327" w:hRule="atLeast"/>
        </w:trPr>
        <w:tc>
          <w:tcPr>
            <w:tcW w:w="668" w:type="dxa"/>
            <w:tcBorders>
              <w:top w:val="nil"/>
              <w:bottom w:val="single" w:sz="4" w:space="0" w:color="000000"/>
              <w:right w:val="single" w:sz="4" w:space="0" w:color="000000"/>
            </w:tcBorders>
          </w:tcPr>
          <w:p>
            <w:pPr>
              <w:pStyle w:val="TableParagraph"/>
              <w:rPr>
                <w:rFonts w:ascii="Times New Roman"/>
                <w:sz w:val="24"/>
              </w:rPr>
            </w:pPr>
          </w:p>
        </w:tc>
        <w:tc>
          <w:tcPr>
            <w:tcW w:w="1164" w:type="dxa"/>
            <w:tcBorders>
              <w:top w:val="nil"/>
              <w:left w:val="single" w:sz="4" w:space="0" w:color="000000"/>
              <w:bottom w:val="single" w:sz="4" w:space="0" w:color="000000"/>
              <w:right w:val="single" w:sz="4" w:space="0" w:color="000000"/>
            </w:tcBorders>
          </w:tcPr>
          <w:p>
            <w:pPr>
              <w:pStyle w:val="TableParagraph"/>
              <w:rPr>
                <w:rFonts w:ascii="Times New Roman"/>
                <w:sz w:val="24"/>
              </w:rPr>
            </w:pPr>
          </w:p>
        </w:tc>
        <w:tc>
          <w:tcPr>
            <w:tcW w:w="3330" w:type="dxa"/>
            <w:tcBorders>
              <w:top w:val="nil"/>
              <w:left w:val="single" w:sz="4" w:space="0" w:color="000000"/>
              <w:bottom w:val="single" w:sz="4" w:space="0" w:color="000000"/>
              <w:right w:val="single" w:sz="4" w:space="0" w:color="000000"/>
            </w:tcBorders>
          </w:tcPr>
          <w:p>
            <w:pPr>
              <w:pStyle w:val="TableParagraph"/>
              <w:spacing w:line="262" w:lineRule="exact" w:before="46"/>
              <w:ind w:left="109"/>
              <w:rPr>
                <w:sz w:val="21"/>
              </w:rPr>
            </w:pPr>
            <w:r>
              <w:rPr>
                <w:sz w:val="21"/>
              </w:rPr>
              <w:t>7.掌握整流与稳压电路。</w:t>
            </w:r>
          </w:p>
        </w:tc>
        <w:tc>
          <w:tcPr>
            <w:tcW w:w="3838" w:type="dxa"/>
            <w:tcBorders>
              <w:top w:val="nil"/>
              <w:left w:val="single" w:sz="4" w:space="0" w:color="000000"/>
              <w:bottom w:val="single" w:sz="4" w:space="0" w:color="000000"/>
              <w:right w:val="single" w:sz="4" w:space="0" w:color="000000"/>
            </w:tcBorders>
          </w:tcPr>
          <w:p>
            <w:pPr>
              <w:pStyle w:val="TableParagraph"/>
              <w:rPr>
                <w:rFonts w:ascii="Times New Roman"/>
                <w:sz w:val="24"/>
              </w:rPr>
            </w:pPr>
          </w:p>
        </w:tc>
        <w:tc>
          <w:tcPr>
            <w:tcW w:w="816" w:type="dxa"/>
            <w:tcBorders>
              <w:top w:val="nil"/>
              <w:left w:val="single" w:sz="4" w:space="0" w:color="000000"/>
              <w:bottom w:val="single" w:sz="4" w:space="0" w:color="000000"/>
            </w:tcBorders>
          </w:tcPr>
          <w:p>
            <w:pPr>
              <w:pStyle w:val="TableParagraph"/>
              <w:rPr>
                <w:rFonts w:ascii="Times New Roman"/>
                <w:sz w:val="24"/>
              </w:rPr>
            </w:pPr>
          </w:p>
        </w:tc>
      </w:tr>
      <w:tr>
        <w:trPr>
          <w:trHeight w:val="392" w:hRule="atLeast"/>
        </w:trPr>
        <w:tc>
          <w:tcPr>
            <w:tcW w:w="668" w:type="dxa"/>
            <w:tcBorders>
              <w:top w:val="single" w:sz="4" w:space="0" w:color="000000"/>
              <w:bottom w:val="nil"/>
              <w:right w:val="single" w:sz="4" w:space="0" w:color="000000"/>
            </w:tcBorders>
          </w:tcPr>
          <w:p>
            <w:pPr>
              <w:pStyle w:val="TableParagraph"/>
              <w:rPr>
                <w:rFonts w:ascii="Times New Roman"/>
                <w:sz w:val="26"/>
              </w:rPr>
            </w:pPr>
          </w:p>
        </w:tc>
        <w:tc>
          <w:tcPr>
            <w:tcW w:w="1164" w:type="dxa"/>
            <w:tcBorders>
              <w:top w:val="single" w:sz="4" w:space="0" w:color="000000"/>
              <w:left w:val="single" w:sz="4" w:space="0" w:color="000000"/>
              <w:bottom w:val="nil"/>
              <w:right w:val="single" w:sz="4" w:space="0" w:color="000000"/>
            </w:tcBorders>
          </w:tcPr>
          <w:p>
            <w:pPr>
              <w:pStyle w:val="TableParagraph"/>
              <w:rPr>
                <w:rFonts w:ascii="Times New Roman"/>
                <w:sz w:val="26"/>
              </w:rPr>
            </w:pPr>
          </w:p>
        </w:tc>
        <w:tc>
          <w:tcPr>
            <w:tcW w:w="3330" w:type="dxa"/>
            <w:tcBorders>
              <w:top w:val="single" w:sz="4" w:space="0" w:color="000000"/>
              <w:left w:val="single" w:sz="4" w:space="0" w:color="000000"/>
              <w:bottom w:val="nil"/>
              <w:right w:val="single" w:sz="4" w:space="0" w:color="000000"/>
            </w:tcBorders>
          </w:tcPr>
          <w:p>
            <w:pPr>
              <w:pStyle w:val="TableParagraph"/>
              <w:spacing w:before="78"/>
              <w:ind w:left="109"/>
              <w:rPr>
                <w:sz w:val="21"/>
              </w:rPr>
            </w:pPr>
            <w:r>
              <w:rPr>
                <w:sz w:val="21"/>
              </w:rPr>
              <w:t>1.熟悉数字电路基本知识；</w:t>
            </w:r>
          </w:p>
        </w:tc>
        <w:tc>
          <w:tcPr>
            <w:tcW w:w="3838" w:type="dxa"/>
            <w:tcBorders>
              <w:top w:val="single" w:sz="4" w:space="0" w:color="000000"/>
              <w:left w:val="single" w:sz="4" w:space="0" w:color="000000"/>
              <w:bottom w:val="nil"/>
              <w:right w:val="single" w:sz="4" w:space="0" w:color="000000"/>
            </w:tcBorders>
          </w:tcPr>
          <w:p>
            <w:pPr>
              <w:pStyle w:val="TableParagraph"/>
              <w:spacing w:before="78"/>
              <w:ind w:left="112"/>
              <w:rPr>
                <w:sz w:val="21"/>
              </w:rPr>
            </w:pPr>
            <w:r>
              <w:rPr>
                <w:sz w:val="21"/>
              </w:rPr>
              <w:t>1.通过媒体展示数字控制电路形式；</w:t>
            </w:r>
          </w:p>
        </w:tc>
        <w:tc>
          <w:tcPr>
            <w:tcW w:w="816" w:type="dxa"/>
            <w:tcBorders>
              <w:top w:val="single" w:sz="4" w:space="0" w:color="000000"/>
              <w:left w:val="single" w:sz="4" w:space="0" w:color="000000"/>
              <w:bottom w:val="nil"/>
            </w:tcBorders>
          </w:tcPr>
          <w:p>
            <w:pPr>
              <w:pStyle w:val="TableParagraph"/>
              <w:rPr>
                <w:rFonts w:ascii="Times New Roman"/>
                <w:sz w:val="26"/>
              </w:rPr>
            </w:pPr>
          </w:p>
        </w:tc>
      </w:tr>
      <w:tr>
        <w:trPr>
          <w:trHeight w:val="360" w:hRule="atLeast"/>
        </w:trPr>
        <w:tc>
          <w:tcPr>
            <w:tcW w:w="668" w:type="dxa"/>
            <w:tcBorders>
              <w:top w:val="nil"/>
              <w:bottom w:val="nil"/>
              <w:right w:val="single" w:sz="4" w:space="0" w:color="000000"/>
            </w:tcBorders>
          </w:tcPr>
          <w:p>
            <w:pPr>
              <w:pStyle w:val="TableParagraph"/>
              <w:rPr>
                <w:rFonts w:ascii="Times New Roman"/>
                <w:sz w:val="26"/>
              </w:rPr>
            </w:pPr>
          </w:p>
        </w:tc>
        <w:tc>
          <w:tcPr>
            <w:tcW w:w="1164" w:type="dxa"/>
            <w:tcBorders>
              <w:top w:val="nil"/>
              <w:left w:val="single" w:sz="4" w:space="0" w:color="000000"/>
              <w:bottom w:val="nil"/>
              <w:right w:val="single" w:sz="4" w:space="0" w:color="000000"/>
            </w:tcBorders>
          </w:tcPr>
          <w:p>
            <w:pPr>
              <w:pStyle w:val="TableParagraph"/>
              <w:rPr>
                <w:rFonts w:ascii="Times New Roman"/>
                <w:sz w:val="26"/>
              </w:rPr>
            </w:pPr>
          </w:p>
        </w:tc>
        <w:tc>
          <w:tcPr>
            <w:tcW w:w="3330" w:type="dxa"/>
            <w:tcBorders>
              <w:top w:val="nil"/>
              <w:left w:val="single" w:sz="4" w:space="0" w:color="000000"/>
              <w:bottom w:val="nil"/>
              <w:right w:val="single" w:sz="4" w:space="0" w:color="000000"/>
            </w:tcBorders>
          </w:tcPr>
          <w:p>
            <w:pPr>
              <w:pStyle w:val="TableParagraph"/>
              <w:spacing w:before="46"/>
              <w:ind w:left="109"/>
              <w:rPr>
                <w:sz w:val="21"/>
              </w:rPr>
            </w:pPr>
            <w:r>
              <w:rPr>
                <w:sz w:val="21"/>
              </w:rPr>
              <w:t>2.熟悉基本逻辑门电路；</w:t>
            </w:r>
          </w:p>
        </w:tc>
        <w:tc>
          <w:tcPr>
            <w:tcW w:w="3838" w:type="dxa"/>
            <w:tcBorders>
              <w:top w:val="nil"/>
              <w:left w:val="single" w:sz="4" w:space="0" w:color="000000"/>
              <w:bottom w:val="nil"/>
              <w:right w:val="single" w:sz="4" w:space="0" w:color="000000"/>
            </w:tcBorders>
          </w:tcPr>
          <w:p>
            <w:pPr>
              <w:pStyle w:val="TableParagraph"/>
              <w:spacing w:before="46"/>
              <w:ind w:left="112"/>
              <w:rPr>
                <w:sz w:val="21"/>
              </w:rPr>
            </w:pPr>
            <w:r>
              <w:rPr>
                <w:sz w:val="21"/>
              </w:rPr>
              <w:t>2. 认知数字电路组成元件及电路连</w:t>
            </w:r>
          </w:p>
        </w:tc>
        <w:tc>
          <w:tcPr>
            <w:tcW w:w="816" w:type="dxa"/>
            <w:tcBorders>
              <w:top w:val="nil"/>
              <w:left w:val="single" w:sz="4" w:space="0" w:color="000000"/>
              <w:bottom w:val="nil"/>
            </w:tcBorders>
          </w:tcPr>
          <w:p>
            <w:pPr>
              <w:pStyle w:val="TableParagraph"/>
              <w:rPr>
                <w:rFonts w:ascii="Times New Roman"/>
                <w:sz w:val="26"/>
              </w:rPr>
            </w:pPr>
          </w:p>
        </w:tc>
      </w:tr>
      <w:tr>
        <w:trPr>
          <w:trHeight w:val="720" w:hRule="atLeast"/>
        </w:trPr>
        <w:tc>
          <w:tcPr>
            <w:tcW w:w="668" w:type="dxa"/>
            <w:tcBorders>
              <w:top w:val="nil"/>
              <w:bottom w:val="nil"/>
              <w:right w:val="single" w:sz="4" w:space="0" w:color="000000"/>
            </w:tcBorders>
          </w:tcPr>
          <w:p>
            <w:pPr>
              <w:pStyle w:val="TableParagraph"/>
              <w:spacing w:before="8"/>
              <w:rPr>
                <w:sz w:val="17"/>
              </w:rPr>
            </w:pPr>
          </w:p>
          <w:p>
            <w:pPr>
              <w:pStyle w:val="TableParagraph"/>
              <w:ind w:right="269"/>
              <w:jc w:val="right"/>
              <w:rPr>
                <w:sz w:val="21"/>
              </w:rPr>
            </w:pPr>
            <w:r>
              <w:rPr>
                <w:w w:val="100"/>
                <w:sz w:val="21"/>
              </w:rPr>
              <w:t>7</w:t>
            </w:r>
          </w:p>
        </w:tc>
        <w:tc>
          <w:tcPr>
            <w:tcW w:w="1164" w:type="dxa"/>
            <w:tcBorders>
              <w:top w:val="nil"/>
              <w:left w:val="single" w:sz="4" w:space="0" w:color="000000"/>
              <w:bottom w:val="nil"/>
              <w:right w:val="single" w:sz="4" w:space="0" w:color="000000"/>
            </w:tcBorders>
          </w:tcPr>
          <w:p>
            <w:pPr>
              <w:pStyle w:val="TableParagraph"/>
              <w:spacing w:before="46"/>
              <w:ind w:left="133"/>
              <w:rPr>
                <w:sz w:val="21"/>
              </w:rPr>
            </w:pPr>
            <w:r>
              <w:rPr>
                <w:spacing w:val="14"/>
                <w:sz w:val="21"/>
              </w:rPr>
              <w:t>数字电子</w:t>
            </w:r>
          </w:p>
          <w:p>
            <w:pPr>
              <w:pStyle w:val="TableParagraph"/>
              <w:spacing w:before="91"/>
              <w:ind w:left="133"/>
              <w:rPr>
                <w:sz w:val="21"/>
              </w:rPr>
            </w:pPr>
            <w:r>
              <w:rPr>
                <w:spacing w:val="14"/>
                <w:sz w:val="21"/>
              </w:rPr>
              <w:t>技术基础</w:t>
            </w:r>
          </w:p>
        </w:tc>
        <w:tc>
          <w:tcPr>
            <w:tcW w:w="3330" w:type="dxa"/>
            <w:tcBorders>
              <w:top w:val="nil"/>
              <w:left w:val="single" w:sz="4" w:space="0" w:color="000000"/>
              <w:bottom w:val="nil"/>
              <w:right w:val="single" w:sz="4" w:space="0" w:color="000000"/>
            </w:tcBorders>
          </w:tcPr>
          <w:p>
            <w:pPr>
              <w:pStyle w:val="TableParagraph"/>
              <w:numPr>
                <w:ilvl w:val="0"/>
                <w:numId w:val="124"/>
              </w:numPr>
              <w:tabs>
                <w:tab w:pos="322" w:val="left" w:leader="none"/>
              </w:tabs>
              <w:spacing w:line="240" w:lineRule="auto" w:before="46" w:after="0"/>
              <w:ind w:left="322" w:right="0" w:hanging="213"/>
              <w:jc w:val="left"/>
              <w:rPr>
                <w:sz w:val="21"/>
              </w:rPr>
            </w:pPr>
            <w:r>
              <w:rPr>
                <w:spacing w:val="-19"/>
                <w:sz w:val="21"/>
              </w:rPr>
              <w:t>了解 </w:t>
            </w:r>
            <w:r>
              <w:rPr>
                <w:sz w:val="21"/>
              </w:rPr>
              <w:t>TTL</w:t>
            </w:r>
            <w:r>
              <w:rPr>
                <w:spacing w:val="-11"/>
                <w:sz w:val="21"/>
              </w:rPr>
              <w:t> 集成电路；</w:t>
            </w:r>
          </w:p>
          <w:p>
            <w:pPr>
              <w:pStyle w:val="TableParagraph"/>
              <w:numPr>
                <w:ilvl w:val="0"/>
                <w:numId w:val="124"/>
              </w:numPr>
              <w:tabs>
                <w:tab w:pos="322" w:val="left" w:leader="none"/>
              </w:tabs>
              <w:spacing w:line="240" w:lineRule="auto" w:before="91" w:after="0"/>
              <w:ind w:left="322" w:right="0" w:hanging="213"/>
              <w:jc w:val="left"/>
              <w:rPr>
                <w:sz w:val="21"/>
              </w:rPr>
            </w:pPr>
            <w:r>
              <w:rPr>
                <w:spacing w:val="-19"/>
                <w:sz w:val="21"/>
              </w:rPr>
              <w:t>了解 </w:t>
            </w:r>
            <w:r>
              <w:rPr>
                <w:sz w:val="21"/>
              </w:rPr>
              <w:t>CMOS</w:t>
            </w:r>
            <w:r>
              <w:rPr>
                <w:spacing w:val="-10"/>
                <w:sz w:val="21"/>
              </w:rPr>
              <w:t> 集成电路；</w:t>
            </w:r>
          </w:p>
        </w:tc>
        <w:tc>
          <w:tcPr>
            <w:tcW w:w="3838" w:type="dxa"/>
            <w:tcBorders>
              <w:top w:val="nil"/>
              <w:left w:val="single" w:sz="4" w:space="0" w:color="000000"/>
              <w:bottom w:val="nil"/>
              <w:right w:val="single" w:sz="4" w:space="0" w:color="000000"/>
            </w:tcBorders>
          </w:tcPr>
          <w:p>
            <w:pPr>
              <w:pStyle w:val="TableParagraph"/>
              <w:spacing w:before="46"/>
              <w:ind w:left="112"/>
              <w:rPr>
                <w:sz w:val="21"/>
              </w:rPr>
            </w:pPr>
            <w:r>
              <w:rPr>
                <w:sz w:val="21"/>
              </w:rPr>
              <w:t>接；</w:t>
            </w:r>
          </w:p>
          <w:p>
            <w:pPr>
              <w:pStyle w:val="TableParagraph"/>
              <w:spacing w:before="91"/>
              <w:ind w:left="112"/>
              <w:rPr>
                <w:sz w:val="21"/>
              </w:rPr>
            </w:pPr>
            <w:r>
              <w:rPr>
                <w:sz w:val="21"/>
              </w:rPr>
              <w:t>3.分析逻辑门电路控制原理；</w:t>
            </w:r>
          </w:p>
        </w:tc>
        <w:tc>
          <w:tcPr>
            <w:tcW w:w="816" w:type="dxa"/>
            <w:tcBorders>
              <w:top w:val="nil"/>
              <w:left w:val="single" w:sz="4" w:space="0" w:color="000000"/>
              <w:bottom w:val="nil"/>
            </w:tcBorders>
          </w:tcPr>
          <w:p>
            <w:pPr>
              <w:pStyle w:val="TableParagraph"/>
              <w:spacing w:before="8"/>
              <w:rPr>
                <w:sz w:val="17"/>
              </w:rPr>
            </w:pPr>
          </w:p>
          <w:p>
            <w:pPr>
              <w:pStyle w:val="TableParagraph"/>
              <w:ind w:left="299"/>
              <w:rPr>
                <w:sz w:val="21"/>
              </w:rPr>
            </w:pPr>
            <w:r>
              <w:rPr>
                <w:sz w:val="21"/>
              </w:rPr>
              <w:t>12</w:t>
            </w:r>
          </w:p>
        </w:tc>
      </w:tr>
      <w:tr>
        <w:trPr>
          <w:trHeight w:val="360" w:hRule="atLeast"/>
        </w:trPr>
        <w:tc>
          <w:tcPr>
            <w:tcW w:w="668" w:type="dxa"/>
            <w:tcBorders>
              <w:top w:val="nil"/>
              <w:bottom w:val="nil"/>
              <w:right w:val="single" w:sz="4" w:space="0" w:color="000000"/>
            </w:tcBorders>
          </w:tcPr>
          <w:p>
            <w:pPr>
              <w:pStyle w:val="TableParagraph"/>
              <w:rPr>
                <w:rFonts w:ascii="Times New Roman"/>
                <w:sz w:val="26"/>
              </w:rPr>
            </w:pPr>
          </w:p>
        </w:tc>
        <w:tc>
          <w:tcPr>
            <w:tcW w:w="1164" w:type="dxa"/>
            <w:tcBorders>
              <w:top w:val="nil"/>
              <w:left w:val="single" w:sz="4" w:space="0" w:color="000000"/>
              <w:bottom w:val="nil"/>
              <w:right w:val="single" w:sz="4" w:space="0" w:color="000000"/>
            </w:tcBorders>
          </w:tcPr>
          <w:p>
            <w:pPr>
              <w:pStyle w:val="TableParagraph"/>
              <w:rPr>
                <w:rFonts w:ascii="Times New Roman"/>
                <w:sz w:val="26"/>
              </w:rPr>
            </w:pPr>
          </w:p>
        </w:tc>
        <w:tc>
          <w:tcPr>
            <w:tcW w:w="3330" w:type="dxa"/>
            <w:tcBorders>
              <w:top w:val="nil"/>
              <w:left w:val="single" w:sz="4" w:space="0" w:color="000000"/>
              <w:bottom w:val="nil"/>
              <w:right w:val="single" w:sz="4" w:space="0" w:color="000000"/>
            </w:tcBorders>
          </w:tcPr>
          <w:p>
            <w:pPr>
              <w:pStyle w:val="TableParagraph"/>
              <w:spacing w:before="46"/>
              <w:ind w:left="109"/>
              <w:rPr>
                <w:sz w:val="21"/>
              </w:rPr>
            </w:pPr>
            <w:r>
              <w:rPr>
                <w:sz w:val="21"/>
              </w:rPr>
              <w:t>6.了解组合逻辑电路；</w:t>
            </w:r>
          </w:p>
        </w:tc>
        <w:tc>
          <w:tcPr>
            <w:tcW w:w="3838" w:type="dxa"/>
            <w:tcBorders>
              <w:top w:val="nil"/>
              <w:left w:val="single" w:sz="4" w:space="0" w:color="000000"/>
              <w:bottom w:val="nil"/>
              <w:right w:val="single" w:sz="4" w:space="0" w:color="000000"/>
            </w:tcBorders>
          </w:tcPr>
          <w:p>
            <w:pPr>
              <w:pStyle w:val="TableParagraph"/>
              <w:spacing w:before="46"/>
              <w:ind w:left="112"/>
              <w:rPr>
                <w:sz w:val="21"/>
              </w:rPr>
            </w:pPr>
            <w:r>
              <w:rPr>
                <w:sz w:val="21"/>
              </w:rPr>
              <w:t>4.连接组合逻辑电路；</w:t>
            </w:r>
          </w:p>
        </w:tc>
        <w:tc>
          <w:tcPr>
            <w:tcW w:w="816" w:type="dxa"/>
            <w:tcBorders>
              <w:top w:val="nil"/>
              <w:left w:val="single" w:sz="4" w:space="0" w:color="000000"/>
              <w:bottom w:val="nil"/>
            </w:tcBorders>
          </w:tcPr>
          <w:p>
            <w:pPr>
              <w:pStyle w:val="TableParagraph"/>
              <w:rPr>
                <w:rFonts w:ascii="Times New Roman"/>
                <w:sz w:val="26"/>
              </w:rPr>
            </w:pPr>
          </w:p>
        </w:tc>
      </w:tr>
      <w:tr>
        <w:trPr>
          <w:trHeight w:val="329" w:hRule="atLeast"/>
        </w:trPr>
        <w:tc>
          <w:tcPr>
            <w:tcW w:w="668" w:type="dxa"/>
            <w:tcBorders>
              <w:top w:val="nil"/>
              <w:right w:val="single" w:sz="4" w:space="0" w:color="000000"/>
            </w:tcBorders>
          </w:tcPr>
          <w:p>
            <w:pPr>
              <w:pStyle w:val="TableParagraph"/>
              <w:rPr>
                <w:rFonts w:ascii="Times New Roman"/>
                <w:sz w:val="24"/>
              </w:rPr>
            </w:pPr>
          </w:p>
        </w:tc>
        <w:tc>
          <w:tcPr>
            <w:tcW w:w="1164" w:type="dxa"/>
            <w:tcBorders>
              <w:top w:val="nil"/>
              <w:left w:val="single" w:sz="4" w:space="0" w:color="000000"/>
              <w:right w:val="single" w:sz="4" w:space="0" w:color="000000"/>
            </w:tcBorders>
          </w:tcPr>
          <w:p>
            <w:pPr>
              <w:pStyle w:val="TableParagraph"/>
              <w:rPr>
                <w:rFonts w:ascii="Times New Roman"/>
                <w:sz w:val="24"/>
              </w:rPr>
            </w:pPr>
          </w:p>
        </w:tc>
        <w:tc>
          <w:tcPr>
            <w:tcW w:w="3330" w:type="dxa"/>
            <w:tcBorders>
              <w:top w:val="nil"/>
              <w:left w:val="single" w:sz="4" w:space="0" w:color="000000"/>
              <w:right w:val="single" w:sz="4" w:space="0" w:color="000000"/>
            </w:tcBorders>
          </w:tcPr>
          <w:p>
            <w:pPr>
              <w:pStyle w:val="TableParagraph"/>
              <w:spacing w:line="264" w:lineRule="exact" w:before="46"/>
              <w:ind w:left="109"/>
              <w:rPr>
                <w:sz w:val="21"/>
              </w:rPr>
            </w:pPr>
            <w:r>
              <w:rPr>
                <w:sz w:val="21"/>
              </w:rPr>
              <w:t>7.了解时序逻辑电路。</w:t>
            </w:r>
          </w:p>
        </w:tc>
        <w:tc>
          <w:tcPr>
            <w:tcW w:w="3838" w:type="dxa"/>
            <w:tcBorders>
              <w:top w:val="nil"/>
              <w:left w:val="single" w:sz="4" w:space="0" w:color="000000"/>
              <w:right w:val="single" w:sz="4" w:space="0" w:color="000000"/>
            </w:tcBorders>
          </w:tcPr>
          <w:p>
            <w:pPr>
              <w:pStyle w:val="TableParagraph"/>
              <w:spacing w:line="264" w:lineRule="exact" w:before="46"/>
              <w:ind w:left="112"/>
              <w:rPr>
                <w:sz w:val="21"/>
              </w:rPr>
            </w:pPr>
            <w:r>
              <w:rPr>
                <w:sz w:val="21"/>
              </w:rPr>
              <w:t>5.实验典型电子控制电路连接。</w:t>
            </w:r>
          </w:p>
        </w:tc>
        <w:tc>
          <w:tcPr>
            <w:tcW w:w="816" w:type="dxa"/>
            <w:tcBorders>
              <w:top w:val="nil"/>
              <w:left w:val="single" w:sz="4" w:space="0" w:color="000000"/>
            </w:tcBorders>
          </w:tcPr>
          <w:p>
            <w:pPr>
              <w:pStyle w:val="TableParagraph"/>
              <w:rPr>
                <w:rFonts w:ascii="Times New Roman"/>
                <w:sz w:val="24"/>
              </w:rPr>
            </w:pPr>
          </w:p>
        </w:tc>
      </w:tr>
    </w:tbl>
    <w:p>
      <w:pPr>
        <w:pStyle w:val="Heading1"/>
        <w:spacing w:line="559" w:lineRule="exact"/>
      </w:pPr>
      <w:r>
        <w:rPr/>
        <w:t>六、教学建议</w:t>
      </w:r>
    </w:p>
    <w:p>
      <w:pPr>
        <w:pStyle w:val="BodyText"/>
        <w:spacing w:line="400" w:lineRule="exact"/>
        <w:ind w:left="1694" w:firstLine="0"/>
      </w:pPr>
      <w:r>
        <w:rPr/>
        <w:t>（一）教学方法</w:t>
      </w:r>
    </w:p>
    <w:p>
      <w:pPr>
        <w:pStyle w:val="ListParagraph"/>
        <w:numPr>
          <w:ilvl w:val="0"/>
          <w:numId w:val="125"/>
        </w:numPr>
        <w:tabs>
          <w:tab w:pos="2035" w:val="left" w:leader="none"/>
        </w:tabs>
        <w:spacing w:line="268" w:lineRule="auto" w:before="48" w:after="0"/>
        <w:ind w:left="1022" w:right="1013" w:firstLine="671"/>
        <w:jc w:val="both"/>
        <w:rPr>
          <w:sz w:val="32"/>
        </w:rPr>
      </w:pPr>
      <w:r>
        <w:rPr>
          <w:spacing w:val="21"/>
          <w:w w:val="95"/>
          <w:sz w:val="32"/>
        </w:rPr>
        <w:t>立足于加强学生实际操作能力的培养，紧密结合汽 </w:t>
      </w:r>
      <w:r>
        <w:rPr>
          <w:spacing w:val="15"/>
          <w:sz w:val="32"/>
        </w:rPr>
        <w:t>车运用与维修专业的特点, 可以采用启发式教学、互动式</w:t>
      </w:r>
      <w:r>
        <w:rPr>
          <w:spacing w:val="16"/>
          <w:sz w:val="32"/>
        </w:rPr>
        <w:t>教学、案例式教学、项目式教学等方法来开展教学。</w:t>
      </w:r>
    </w:p>
    <w:p>
      <w:pPr>
        <w:pStyle w:val="ListParagraph"/>
        <w:numPr>
          <w:ilvl w:val="0"/>
          <w:numId w:val="125"/>
        </w:numPr>
        <w:tabs>
          <w:tab w:pos="2030" w:val="left" w:leader="none"/>
        </w:tabs>
        <w:spacing w:line="268" w:lineRule="auto" w:before="3" w:after="0"/>
        <w:ind w:left="1022" w:right="848" w:firstLine="671"/>
        <w:jc w:val="left"/>
        <w:rPr>
          <w:sz w:val="32"/>
        </w:rPr>
      </w:pPr>
      <w:r>
        <w:rPr>
          <w:spacing w:val="11"/>
          <w:w w:val="95"/>
          <w:sz w:val="32"/>
        </w:rPr>
        <w:t>教师可以灵活运用集体讲解、师生对话、小组讨论、 </w:t>
      </w:r>
      <w:r>
        <w:rPr>
          <w:spacing w:val="17"/>
          <w:sz w:val="32"/>
        </w:rPr>
        <w:t>案例分析、模拟实验、企业参观等形式，注重理论与实际</w:t>
      </w:r>
      <w:r>
        <w:rPr>
          <w:spacing w:val="16"/>
          <w:sz w:val="32"/>
        </w:rPr>
        <w:t>应用相结合，让学生学中做、做中学。</w:t>
      </w:r>
    </w:p>
    <w:p>
      <w:pPr>
        <w:pStyle w:val="ListParagraph"/>
        <w:numPr>
          <w:ilvl w:val="0"/>
          <w:numId w:val="125"/>
        </w:numPr>
        <w:tabs>
          <w:tab w:pos="2035" w:val="left" w:leader="none"/>
        </w:tabs>
        <w:spacing w:line="268" w:lineRule="auto" w:before="2" w:after="0"/>
        <w:ind w:left="1022" w:right="870" w:firstLine="671"/>
        <w:jc w:val="left"/>
        <w:rPr>
          <w:sz w:val="32"/>
        </w:rPr>
      </w:pPr>
      <w:r>
        <w:rPr>
          <w:spacing w:val="21"/>
          <w:sz w:val="32"/>
        </w:rPr>
        <w:t>充分利用现代教育技术，配合实物教学设备、多媒</w:t>
      </w:r>
      <w:r>
        <w:rPr>
          <w:spacing w:val="7"/>
          <w:w w:val="95"/>
          <w:sz w:val="32"/>
        </w:rPr>
        <w:t>体教学课件、数字化教学资源等手段，简化学生认知过程， </w:t>
      </w:r>
      <w:r>
        <w:rPr>
          <w:spacing w:val="17"/>
          <w:sz w:val="32"/>
        </w:rPr>
        <w:t>加强基本概念、基本分析方法的应用，使学生在较短的时</w:t>
      </w:r>
      <w:r>
        <w:rPr>
          <w:spacing w:val="16"/>
          <w:sz w:val="32"/>
        </w:rPr>
        <w:t>间内建立准确的概念，化解教学难点。</w:t>
      </w:r>
    </w:p>
    <w:p>
      <w:pPr>
        <w:pStyle w:val="BodyText"/>
        <w:spacing w:before="5"/>
        <w:ind w:left="1694" w:firstLine="0"/>
      </w:pPr>
      <w:r>
        <w:rPr/>
        <w:t>（二）评价方法</w:t>
      </w:r>
    </w:p>
    <w:p>
      <w:pPr>
        <w:pStyle w:val="ListParagraph"/>
        <w:numPr>
          <w:ilvl w:val="0"/>
          <w:numId w:val="126"/>
        </w:numPr>
        <w:tabs>
          <w:tab w:pos="2035" w:val="left" w:leader="none"/>
        </w:tabs>
        <w:spacing w:line="268" w:lineRule="auto" w:before="51" w:after="0"/>
        <w:ind w:left="1022" w:right="1013" w:firstLine="671"/>
        <w:jc w:val="left"/>
        <w:rPr>
          <w:sz w:val="32"/>
        </w:rPr>
      </w:pPr>
      <w:r>
        <w:rPr>
          <w:spacing w:val="21"/>
          <w:w w:val="95"/>
          <w:sz w:val="32"/>
        </w:rPr>
        <w:t>坚持多元化的评价原则，实行日常考核、理论考核 </w:t>
      </w:r>
      <w:r>
        <w:rPr>
          <w:spacing w:val="16"/>
          <w:sz w:val="32"/>
        </w:rPr>
        <w:t>与实训考核相结合的评价方式。</w:t>
      </w:r>
    </w:p>
    <w:p>
      <w:pPr>
        <w:pStyle w:val="ListParagraph"/>
        <w:numPr>
          <w:ilvl w:val="0"/>
          <w:numId w:val="126"/>
        </w:numPr>
        <w:tabs>
          <w:tab w:pos="2035" w:val="left" w:leader="none"/>
        </w:tabs>
        <w:spacing w:line="268" w:lineRule="auto" w:before="1" w:after="0"/>
        <w:ind w:left="1022" w:right="1013" w:firstLine="671"/>
        <w:jc w:val="both"/>
        <w:rPr>
          <w:sz w:val="32"/>
        </w:rPr>
      </w:pPr>
      <w:r>
        <w:rPr>
          <w:spacing w:val="21"/>
          <w:w w:val="95"/>
          <w:sz w:val="32"/>
        </w:rPr>
        <w:t>重视学生平时表现，结合平时考勤、课堂提问、学 </w:t>
      </w:r>
      <w:r>
        <w:rPr>
          <w:spacing w:val="9"/>
          <w:sz w:val="32"/>
        </w:rPr>
        <w:t>生作业、平时测试、实验实训、技能竞赛及考试情况， 综</w:t>
      </w:r>
      <w:r>
        <w:rPr>
          <w:spacing w:val="17"/>
          <w:sz w:val="32"/>
        </w:rPr>
        <w:t>合评价学生成绩，对在学习和应用上有创新的学生应特别</w:t>
      </w:r>
    </w:p>
    <w:p>
      <w:pPr>
        <w:spacing w:after="0" w:line="268" w:lineRule="auto"/>
        <w:jc w:val="both"/>
        <w:rPr>
          <w:sz w:val="32"/>
        </w:rPr>
        <w:sectPr>
          <w:pgSz w:w="11910" w:h="16840"/>
          <w:pgMar w:header="0" w:footer="1043" w:top="1400" w:bottom="1240" w:left="680" w:right="680"/>
        </w:sectPr>
      </w:pPr>
    </w:p>
    <w:p>
      <w:pPr>
        <w:pStyle w:val="BodyText"/>
        <w:spacing w:before="27"/>
        <w:ind w:firstLine="0"/>
      </w:pPr>
      <w:r>
        <w:rPr/>
        <w:t>给予鼓励。</w:t>
      </w:r>
    </w:p>
    <w:p>
      <w:pPr>
        <w:pStyle w:val="BodyText"/>
        <w:spacing w:before="51"/>
        <w:ind w:left="1694" w:firstLine="0"/>
      </w:pPr>
      <w:r>
        <w:rPr/>
        <w:t>（三）教学条件</w:t>
      </w:r>
    </w:p>
    <w:p>
      <w:pPr>
        <w:pStyle w:val="ListParagraph"/>
        <w:numPr>
          <w:ilvl w:val="0"/>
          <w:numId w:val="127"/>
        </w:numPr>
        <w:tabs>
          <w:tab w:pos="2035" w:val="left" w:leader="none"/>
        </w:tabs>
        <w:spacing w:line="268" w:lineRule="auto" w:before="51" w:after="0"/>
        <w:ind w:left="1022" w:right="1013" w:firstLine="671"/>
        <w:jc w:val="left"/>
        <w:rPr>
          <w:sz w:val="32"/>
        </w:rPr>
      </w:pPr>
      <w:r>
        <w:rPr>
          <w:spacing w:val="21"/>
          <w:w w:val="95"/>
          <w:sz w:val="32"/>
        </w:rPr>
        <w:t>课堂教学条件：多媒体教室、多媒体资料及设备、 </w:t>
      </w:r>
      <w:r>
        <w:rPr>
          <w:spacing w:val="16"/>
          <w:sz w:val="32"/>
        </w:rPr>
        <w:t>实物及教具模型。</w:t>
      </w:r>
    </w:p>
    <w:p>
      <w:pPr>
        <w:pStyle w:val="ListParagraph"/>
        <w:numPr>
          <w:ilvl w:val="0"/>
          <w:numId w:val="127"/>
        </w:numPr>
        <w:tabs>
          <w:tab w:pos="2035" w:val="left" w:leader="none"/>
        </w:tabs>
        <w:spacing w:line="268" w:lineRule="auto" w:before="1" w:after="0"/>
        <w:ind w:left="1022" w:right="1013" w:firstLine="671"/>
        <w:jc w:val="left"/>
        <w:rPr>
          <w:sz w:val="32"/>
        </w:rPr>
      </w:pPr>
      <w:r>
        <w:rPr>
          <w:spacing w:val="21"/>
          <w:w w:val="95"/>
          <w:sz w:val="32"/>
        </w:rPr>
        <w:t>实训条件：参照实训室设备配备标准进行，建议师 </w:t>
      </w:r>
      <w:r>
        <w:rPr>
          <w:spacing w:val="-8"/>
          <w:sz w:val="32"/>
        </w:rPr>
        <w:t>生比在 </w:t>
      </w:r>
      <w:r>
        <w:rPr>
          <w:spacing w:val="9"/>
          <w:sz w:val="32"/>
        </w:rPr>
        <w:t>1:15～1:20</w:t>
      </w:r>
      <w:r>
        <w:rPr>
          <w:spacing w:val="-10"/>
          <w:sz w:val="32"/>
        </w:rPr>
        <w:t>，配备 </w:t>
      </w:r>
      <w:r>
        <w:rPr>
          <w:sz w:val="32"/>
        </w:rPr>
        <w:t>5</w:t>
      </w:r>
      <w:r>
        <w:rPr>
          <w:spacing w:val="-6"/>
          <w:sz w:val="32"/>
        </w:rPr>
        <w:t> 人一台</w:t>
      </w:r>
      <w:r>
        <w:rPr>
          <w:spacing w:val="16"/>
          <w:sz w:val="32"/>
        </w:rPr>
        <w:t>（套）的教学设备。</w:t>
      </w:r>
    </w:p>
    <w:p>
      <w:pPr>
        <w:pStyle w:val="BodyText"/>
        <w:spacing w:before="1"/>
        <w:ind w:left="1694" w:firstLine="0"/>
      </w:pPr>
      <w:r>
        <w:rPr/>
        <w:t>（四）教材编写</w:t>
      </w:r>
    </w:p>
    <w:p>
      <w:pPr>
        <w:pStyle w:val="ListParagraph"/>
        <w:numPr>
          <w:ilvl w:val="0"/>
          <w:numId w:val="128"/>
        </w:numPr>
        <w:tabs>
          <w:tab w:pos="2035" w:val="left" w:leader="none"/>
        </w:tabs>
        <w:spacing w:line="268" w:lineRule="auto" w:before="50" w:after="0"/>
        <w:ind w:left="1022" w:right="1013" w:firstLine="671"/>
        <w:jc w:val="both"/>
        <w:rPr>
          <w:sz w:val="32"/>
        </w:rPr>
      </w:pPr>
      <w:r>
        <w:rPr>
          <w:spacing w:val="21"/>
          <w:w w:val="95"/>
          <w:sz w:val="32"/>
        </w:rPr>
        <w:t>以本省经济发展为基础，紧密结合汽车运用与维修 </w:t>
      </w:r>
      <w:r>
        <w:rPr>
          <w:spacing w:val="8"/>
          <w:sz w:val="32"/>
        </w:rPr>
        <w:t>岗位需求,以适度够用、安全规范为原则，引入所必需的理</w:t>
      </w:r>
      <w:r>
        <w:rPr>
          <w:spacing w:val="17"/>
          <w:sz w:val="32"/>
        </w:rPr>
        <w:t>论知识，增加案例式式教学内容，充分体现职业教育特色</w:t>
      </w:r>
      <w:r>
        <w:rPr>
          <w:spacing w:val="16"/>
          <w:sz w:val="32"/>
        </w:rPr>
        <w:t>与本省特点，以便采用多种教学方法灵活组织教学。</w:t>
      </w:r>
    </w:p>
    <w:p>
      <w:pPr>
        <w:pStyle w:val="ListParagraph"/>
        <w:numPr>
          <w:ilvl w:val="0"/>
          <w:numId w:val="128"/>
        </w:numPr>
        <w:tabs>
          <w:tab w:pos="2030" w:val="left" w:leader="none"/>
        </w:tabs>
        <w:spacing w:line="268" w:lineRule="auto" w:before="5" w:after="0"/>
        <w:ind w:left="1022" w:right="849" w:firstLine="671"/>
        <w:jc w:val="left"/>
        <w:rPr>
          <w:sz w:val="32"/>
        </w:rPr>
      </w:pPr>
      <w:r>
        <w:rPr>
          <w:spacing w:val="11"/>
          <w:w w:val="95"/>
          <w:sz w:val="32"/>
        </w:rPr>
        <w:t>教材内容表达必须精炼、准确、科学，体现先进性、 </w:t>
      </w:r>
      <w:r>
        <w:rPr>
          <w:spacing w:val="17"/>
          <w:sz w:val="32"/>
        </w:rPr>
        <w:t>通用性、实用性；合理吸收本专业新技术、新工艺、新设</w:t>
      </w:r>
      <w:r>
        <w:rPr>
          <w:spacing w:val="16"/>
          <w:sz w:val="32"/>
        </w:rPr>
        <w:t>备。</w:t>
      </w:r>
    </w:p>
    <w:p>
      <w:pPr>
        <w:pStyle w:val="ListParagraph"/>
        <w:numPr>
          <w:ilvl w:val="0"/>
          <w:numId w:val="128"/>
        </w:numPr>
        <w:tabs>
          <w:tab w:pos="2035" w:val="left" w:leader="none"/>
        </w:tabs>
        <w:spacing w:line="268" w:lineRule="auto" w:before="2" w:after="0"/>
        <w:ind w:left="1022" w:right="1013" w:firstLine="671"/>
        <w:jc w:val="both"/>
        <w:rPr>
          <w:sz w:val="32"/>
        </w:rPr>
      </w:pPr>
      <w:r>
        <w:rPr>
          <w:spacing w:val="21"/>
          <w:w w:val="95"/>
          <w:sz w:val="32"/>
        </w:rPr>
        <w:t>教材形式应图文并茂，教材配图尽量采用三维立体 </w:t>
      </w:r>
      <w:r>
        <w:rPr>
          <w:spacing w:val="17"/>
          <w:sz w:val="32"/>
        </w:rPr>
        <w:t>图、操作现场照片和维修手册中的图片，语言生动，版式</w:t>
      </w:r>
      <w:r>
        <w:rPr>
          <w:spacing w:val="16"/>
          <w:sz w:val="32"/>
        </w:rPr>
        <w:t>活泼，符合中职学生的学习特点。</w:t>
      </w:r>
    </w:p>
    <w:p>
      <w:pPr>
        <w:pStyle w:val="BodyText"/>
        <w:spacing w:before="3"/>
        <w:ind w:left="1694" w:firstLine="0"/>
      </w:pPr>
      <w:r>
        <w:rPr/>
        <w:t>（五）数字化教学资源开发</w:t>
      </w:r>
    </w:p>
    <w:p>
      <w:pPr>
        <w:pStyle w:val="BodyText"/>
        <w:spacing w:line="268" w:lineRule="auto" w:before="48"/>
        <w:ind w:right="870"/>
      </w:pPr>
      <w:r>
        <w:rPr/>
        <w:t>为激发学生学习本课程的兴趣，应创设形象生动的教</w:t>
      </w:r>
      <w:r>
        <w:rPr>
          <w:w w:val="95"/>
        </w:rPr>
        <w:t>学情境，尽可能采用现代化教学手段，鼓励学校通过购买、 </w:t>
      </w:r>
      <w:r>
        <w:rPr/>
        <w:t>检索、校企合作或者自主研发多媒体课件、挂图、实物教具、影像资料、电子教案、试题库等数字化教学资源。</w:t>
      </w:r>
    </w:p>
    <w:p>
      <w:pPr>
        <w:spacing w:after="0" w:line="268" w:lineRule="auto"/>
        <w:sectPr>
          <w:pgSz w:w="11910" w:h="16840"/>
          <w:pgMar w:header="0" w:footer="1043" w:top="1420" w:bottom="1320" w:left="680" w:right="680"/>
        </w:sectPr>
      </w:pPr>
    </w:p>
    <w:p>
      <w:pPr>
        <w:pStyle w:val="BodyText"/>
        <w:spacing w:before="11"/>
        <w:ind w:left="0" w:firstLine="0"/>
        <w:rPr>
          <w:sz w:val="28"/>
        </w:rPr>
      </w:pPr>
    </w:p>
    <w:p>
      <w:pPr>
        <w:pStyle w:val="Heading1"/>
        <w:spacing w:line="542" w:lineRule="exact"/>
        <w:ind w:left="2045" w:right="2061"/>
        <w:jc w:val="center"/>
      </w:pPr>
      <w:r>
        <w:rPr/>
        <w:t>《汽车维修基础》课程标准</w:t>
      </w:r>
    </w:p>
    <w:p>
      <w:pPr>
        <w:pStyle w:val="BodyText"/>
        <w:spacing w:before="10"/>
        <w:ind w:left="0" w:firstLine="0"/>
        <w:rPr>
          <w:rFonts w:ascii="微软雅黑"/>
          <w:b/>
          <w:sz w:val="26"/>
        </w:rPr>
      </w:pPr>
    </w:p>
    <w:p>
      <w:pPr>
        <w:spacing w:line="586" w:lineRule="exact" w:before="1"/>
        <w:ind w:left="1696" w:right="0" w:firstLine="0"/>
        <w:jc w:val="left"/>
        <w:rPr>
          <w:rFonts w:ascii="微软雅黑" w:eastAsia="微软雅黑" w:hint="eastAsia"/>
          <w:b/>
          <w:sz w:val="32"/>
        </w:rPr>
      </w:pPr>
      <w:r>
        <w:rPr>
          <w:rFonts w:ascii="微软雅黑" w:eastAsia="微软雅黑" w:hint="eastAsia"/>
          <w:b/>
          <w:sz w:val="32"/>
        </w:rPr>
        <w:t>一、课程性质与任务</w:t>
      </w:r>
    </w:p>
    <w:p>
      <w:pPr>
        <w:pStyle w:val="BodyText"/>
        <w:spacing w:line="280" w:lineRule="auto"/>
        <w:ind w:right="1013"/>
        <w:jc w:val="both"/>
      </w:pPr>
      <w:r>
        <w:rPr>
          <w:spacing w:val="21"/>
          <w:w w:val="95"/>
        </w:rPr>
        <w:t>《汽车维修基础》课程是中等职业学校汽车运用与维 </w:t>
      </w:r>
      <w:r>
        <w:rPr>
          <w:spacing w:val="17"/>
        </w:rPr>
        <w:t>修专业的的专业基础课程之一，旨在培养本专业汽车维修</w:t>
      </w:r>
      <w:r>
        <w:rPr>
          <w:spacing w:val="21"/>
        </w:rPr>
        <w:t>各专业（工种</w:t>
      </w:r>
      <w:r>
        <w:rPr>
          <w:spacing w:val="18"/>
        </w:rPr>
        <w:t>）</w:t>
      </w:r>
      <w:r>
        <w:rPr>
          <w:spacing w:val="17"/>
        </w:rPr>
        <w:t>的基本操作和动手能力，为后续汽车各大</w:t>
      </w:r>
      <w:r>
        <w:rPr>
          <w:spacing w:val="16"/>
        </w:rPr>
        <w:t>总成的拆装及维修学习打下良好的基础。</w:t>
      </w:r>
    </w:p>
    <w:p>
      <w:pPr>
        <w:pStyle w:val="Heading1"/>
        <w:spacing w:line="486" w:lineRule="exact"/>
      </w:pPr>
      <w:r>
        <w:rPr/>
        <w:t>二、课程教学目标</w:t>
      </w:r>
    </w:p>
    <w:p>
      <w:pPr>
        <w:pStyle w:val="BodyText"/>
        <w:spacing w:line="280" w:lineRule="auto"/>
        <w:ind w:right="1013"/>
        <w:jc w:val="both"/>
      </w:pPr>
      <w:r>
        <w:rPr>
          <w:spacing w:val="21"/>
          <w:w w:val="95"/>
        </w:rPr>
        <w:t>通过本课程的学习，使学生掌握汽车维修基础知识和 </w:t>
      </w:r>
      <w:r>
        <w:rPr>
          <w:spacing w:val="17"/>
        </w:rPr>
        <w:t>基本技能，初步形成一定的学习能力和课程实践能力，具备汽车维修常用工具使用的能力，为学生学习专业基础和</w:t>
      </w:r>
      <w:r>
        <w:rPr>
          <w:spacing w:val="16"/>
        </w:rPr>
        <w:t>专业技能方向的课程学习打下良好的基础。</w:t>
      </w:r>
    </w:p>
    <w:p>
      <w:pPr>
        <w:pStyle w:val="BodyText"/>
        <w:ind w:left="1694" w:firstLine="0"/>
      </w:pPr>
      <w:r>
        <w:rPr/>
        <w:t>职业能力目标：</w:t>
      </w:r>
    </w:p>
    <w:p>
      <w:pPr>
        <w:pStyle w:val="ListParagraph"/>
        <w:numPr>
          <w:ilvl w:val="0"/>
          <w:numId w:val="129"/>
        </w:numPr>
        <w:tabs>
          <w:tab w:pos="2534" w:val="left" w:leader="none"/>
        </w:tabs>
        <w:spacing w:line="240" w:lineRule="auto" w:before="64" w:after="0"/>
        <w:ind w:left="2534" w:right="0" w:hanging="840"/>
        <w:jc w:val="left"/>
        <w:rPr>
          <w:sz w:val="32"/>
        </w:rPr>
      </w:pPr>
      <w:r>
        <w:rPr>
          <w:spacing w:val="16"/>
          <w:sz w:val="32"/>
        </w:rPr>
        <w:t>能进行简单的钳工操作。</w:t>
      </w:r>
    </w:p>
    <w:p>
      <w:pPr>
        <w:pStyle w:val="ListParagraph"/>
        <w:numPr>
          <w:ilvl w:val="0"/>
          <w:numId w:val="129"/>
        </w:numPr>
        <w:tabs>
          <w:tab w:pos="2534" w:val="left" w:leader="none"/>
        </w:tabs>
        <w:spacing w:line="240" w:lineRule="auto" w:before="70" w:after="0"/>
        <w:ind w:left="2534" w:right="0" w:hanging="840"/>
        <w:jc w:val="left"/>
        <w:rPr>
          <w:sz w:val="32"/>
        </w:rPr>
      </w:pPr>
      <w:r>
        <w:rPr>
          <w:spacing w:val="16"/>
          <w:sz w:val="32"/>
        </w:rPr>
        <w:t>了解金属切削加工的基础知识。</w:t>
      </w:r>
    </w:p>
    <w:p>
      <w:pPr>
        <w:pStyle w:val="ListParagraph"/>
        <w:numPr>
          <w:ilvl w:val="0"/>
          <w:numId w:val="129"/>
        </w:numPr>
        <w:tabs>
          <w:tab w:pos="2534" w:val="left" w:leader="none"/>
        </w:tabs>
        <w:spacing w:line="240" w:lineRule="auto" w:before="70" w:after="0"/>
        <w:ind w:left="2534" w:right="0" w:hanging="840"/>
        <w:jc w:val="left"/>
        <w:rPr>
          <w:sz w:val="32"/>
        </w:rPr>
      </w:pPr>
      <w:r>
        <w:rPr>
          <w:spacing w:val="16"/>
          <w:sz w:val="32"/>
        </w:rPr>
        <w:t>规范使用常用的工、量具和简单的设备。</w:t>
      </w:r>
    </w:p>
    <w:p>
      <w:pPr>
        <w:pStyle w:val="ListParagraph"/>
        <w:numPr>
          <w:ilvl w:val="0"/>
          <w:numId w:val="129"/>
        </w:numPr>
        <w:tabs>
          <w:tab w:pos="2534" w:val="left" w:leader="none"/>
        </w:tabs>
        <w:spacing w:line="240" w:lineRule="auto" w:before="70" w:after="0"/>
        <w:ind w:left="2534" w:right="0" w:hanging="840"/>
        <w:jc w:val="left"/>
        <w:rPr>
          <w:sz w:val="32"/>
        </w:rPr>
      </w:pPr>
      <w:r>
        <w:rPr>
          <w:spacing w:val="5"/>
          <w:sz w:val="32"/>
        </w:rPr>
        <w:t>熟悉汽车维修企业 </w:t>
      </w:r>
      <w:r>
        <w:rPr>
          <w:spacing w:val="4"/>
          <w:sz w:val="32"/>
        </w:rPr>
        <w:t>5S</w:t>
      </w:r>
      <w:r>
        <w:rPr>
          <w:spacing w:val="-5"/>
          <w:sz w:val="32"/>
        </w:rPr>
        <w:t> 管理。</w:t>
      </w:r>
    </w:p>
    <w:p>
      <w:pPr>
        <w:pStyle w:val="ListParagraph"/>
        <w:numPr>
          <w:ilvl w:val="0"/>
          <w:numId w:val="129"/>
        </w:numPr>
        <w:tabs>
          <w:tab w:pos="2534" w:val="left" w:leader="none"/>
        </w:tabs>
        <w:spacing w:line="240" w:lineRule="auto" w:before="70" w:after="0"/>
        <w:ind w:left="2534" w:right="0" w:hanging="840"/>
        <w:jc w:val="left"/>
        <w:rPr>
          <w:sz w:val="32"/>
        </w:rPr>
      </w:pPr>
      <w:r>
        <w:rPr>
          <w:spacing w:val="16"/>
          <w:sz w:val="32"/>
        </w:rPr>
        <w:t>了解汽车维修企业生产管理流程及内容。</w:t>
      </w:r>
    </w:p>
    <w:p>
      <w:pPr>
        <w:pStyle w:val="ListParagraph"/>
        <w:numPr>
          <w:ilvl w:val="0"/>
          <w:numId w:val="129"/>
        </w:numPr>
        <w:tabs>
          <w:tab w:pos="2534" w:val="left" w:leader="none"/>
        </w:tabs>
        <w:spacing w:line="225" w:lineRule="auto" w:before="89" w:after="0"/>
        <w:ind w:left="1696" w:right="3978" w:hanging="3"/>
        <w:jc w:val="left"/>
        <w:rPr>
          <w:rFonts w:ascii="微软雅黑" w:eastAsia="微软雅黑" w:hint="eastAsia"/>
          <w:b/>
          <w:sz w:val="32"/>
        </w:rPr>
      </w:pPr>
      <w:r>
        <w:rPr>
          <w:spacing w:val="16"/>
          <w:sz w:val="32"/>
        </w:rPr>
        <w:t>熟悉汽车维修手册的使用。</w:t>
      </w:r>
      <w:r>
        <w:rPr>
          <w:rFonts w:ascii="微软雅黑" w:eastAsia="微软雅黑" w:hint="eastAsia"/>
          <w:b/>
          <w:spacing w:val="13"/>
          <w:sz w:val="32"/>
        </w:rPr>
        <w:t>三、参考学时</w:t>
      </w:r>
    </w:p>
    <w:p>
      <w:pPr>
        <w:pStyle w:val="BodyText"/>
        <w:spacing w:line="394" w:lineRule="exact" w:before="1"/>
        <w:ind w:left="1694" w:firstLine="0"/>
      </w:pPr>
      <w:r>
        <w:rPr/>
        <w:t>32 学时。</w:t>
      </w:r>
    </w:p>
    <w:p>
      <w:pPr>
        <w:pStyle w:val="Heading1"/>
        <w:spacing w:line="570" w:lineRule="exact"/>
      </w:pPr>
      <w:r>
        <w:rPr/>
        <w:t>四、课程学分</w:t>
      </w:r>
    </w:p>
    <w:p>
      <w:pPr>
        <w:pStyle w:val="BodyText"/>
        <w:spacing w:line="390" w:lineRule="exact"/>
        <w:ind w:left="1694" w:firstLine="0"/>
      </w:pPr>
      <w:r>
        <w:rPr/>
        <w:t>2 学分。</w:t>
      </w:r>
    </w:p>
    <w:p>
      <w:pPr>
        <w:pStyle w:val="Heading1"/>
        <w:spacing w:line="574" w:lineRule="exact"/>
      </w:pPr>
      <w:r>
        <w:rPr/>
        <w:t>五、教学内容和要求</w:t>
      </w:r>
    </w:p>
    <w:p>
      <w:pPr>
        <w:pStyle w:val="BodyText"/>
        <w:spacing w:before="8"/>
        <w:ind w:left="0" w:firstLine="0"/>
        <w:rPr>
          <w:rFonts w:ascii="微软雅黑"/>
          <w:b/>
          <w:sz w:val="12"/>
        </w:rPr>
      </w:pPr>
    </w:p>
    <w:tbl>
      <w:tblPr>
        <w:tblW w:w="0" w:type="auto"/>
        <w:jc w:val="left"/>
        <w:tblInd w:w="3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75"/>
        <w:gridCol w:w="1176"/>
        <w:gridCol w:w="3764"/>
        <w:gridCol w:w="3408"/>
        <w:gridCol w:w="830"/>
      </w:tblGrid>
      <w:tr>
        <w:trPr>
          <w:trHeight w:val="719" w:hRule="atLeast"/>
        </w:trPr>
        <w:tc>
          <w:tcPr>
            <w:tcW w:w="675" w:type="dxa"/>
            <w:tcBorders>
              <w:bottom w:val="single" w:sz="4" w:space="0" w:color="000000"/>
              <w:right w:val="single" w:sz="4" w:space="0" w:color="000000"/>
            </w:tcBorders>
          </w:tcPr>
          <w:p>
            <w:pPr>
              <w:pStyle w:val="TableParagraph"/>
              <w:spacing w:before="17"/>
              <w:rPr>
                <w:rFonts w:ascii="微软雅黑"/>
                <w:b/>
                <w:sz w:val="13"/>
              </w:rPr>
            </w:pPr>
          </w:p>
          <w:p>
            <w:pPr>
              <w:pStyle w:val="TableParagraph"/>
              <w:spacing w:before="1"/>
              <w:ind w:left="106" w:right="94"/>
              <w:jc w:val="center"/>
              <w:rPr>
                <w:sz w:val="21"/>
              </w:rPr>
            </w:pPr>
            <w:r>
              <w:rPr>
                <w:sz w:val="21"/>
              </w:rPr>
              <w:t>序号</w:t>
            </w:r>
          </w:p>
        </w:tc>
        <w:tc>
          <w:tcPr>
            <w:tcW w:w="1176" w:type="dxa"/>
            <w:tcBorders>
              <w:left w:val="single" w:sz="4" w:space="0" w:color="000000"/>
              <w:bottom w:val="single" w:sz="4" w:space="0" w:color="000000"/>
              <w:right w:val="single" w:sz="4" w:space="0" w:color="000000"/>
            </w:tcBorders>
          </w:tcPr>
          <w:p>
            <w:pPr>
              <w:pStyle w:val="TableParagraph"/>
              <w:spacing w:before="17"/>
              <w:rPr>
                <w:rFonts w:ascii="微软雅黑"/>
                <w:b/>
                <w:sz w:val="13"/>
              </w:rPr>
            </w:pPr>
          </w:p>
          <w:p>
            <w:pPr>
              <w:pStyle w:val="TableParagraph"/>
              <w:spacing w:before="1"/>
              <w:ind w:left="138"/>
              <w:rPr>
                <w:sz w:val="21"/>
              </w:rPr>
            </w:pPr>
            <w:r>
              <w:rPr>
                <w:sz w:val="21"/>
              </w:rPr>
              <w:t>教学项目</w:t>
            </w:r>
          </w:p>
        </w:tc>
        <w:tc>
          <w:tcPr>
            <w:tcW w:w="3764" w:type="dxa"/>
            <w:tcBorders>
              <w:left w:val="single" w:sz="4" w:space="0" w:color="000000"/>
              <w:bottom w:val="single" w:sz="4" w:space="0" w:color="000000"/>
              <w:right w:val="single" w:sz="4" w:space="0" w:color="000000"/>
            </w:tcBorders>
          </w:tcPr>
          <w:p>
            <w:pPr>
              <w:pStyle w:val="TableParagraph"/>
              <w:spacing w:before="17"/>
              <w:rPr>
                <w:rFonts w:ascii="微软雅黑"/>
                <w:b/>
                <w:sz w:val="13"/>
              </w:rPr>
            </w:pPr>
          </w:p>
          <w:p>
            <w:pPr>
              <w:pStyle w:val="TableParagraph"/>
              <w:spacing w:before="1"/>
              <w:ind w:left="866"/>
              <w:rPr>
                <w:sz w:val="21"/>
              </w:rPr>
            </w:pPr>
            <w:r>
              <w:rPr>
                <w:sz w:val="21"/>
              </w:rPr>
              <w:t>课程内容与教学要求</w:t>
            </w:r>
          </w:p>
        </w:tc>
        <w:tc>
          <w:tcPr>
            <w:tcW w:w="3408" w:type="dxa"/>
            <w:tcBorders>
              <w:left w:val="single" w:sz="4" w:space="0" w:color="000000"/>
              <w:bottom w:val="single" w:sz="4" w:space="0" w:color="000000"/>
              <w:right w:val="single" w:sz="4" w:space="0" w:color="000000"/>
            </w:tcBorders>
          </w:tcPr>
          <w:p>
            <w:pPr>
              <w:pStyle w:val="TableParagraph"/>
              <w:spacing w:before="17"/>
              <w:rPr>
                <w:rFonts w:ascii="微软雅黑"/>
                <w:b/>
                <w:sz w:val="13"/>
              </w:rPr>
            </w:pPr>
          </w:p>
          <w:p>
            <w:pPr>
              <w:pStyle w:val="TableParagraph"/>
              <w:spacing w:before="1"/>
              <w:ind w:left="633"/>
              <w:rPr>
                <w:sz w:val="21"/>
              </w:rPr>
            </w:pPr>
            <w:r>
              <w:rPr>
                <w:sz w:val="21"/>
              </w:rPr>
              <w:t>活动设计/技能实训点</w:t>
            </w:r>
          </w:p>
        </w:tc>
        <w:tc>
          <w:tcPr>
            <w:tcW w:w="830" w:type="dxa"/>
            <w:tcBorders>
              <w:left w:val="single" w:sz="4" w:space="0" w:color="000000"/>
              <w:bottom w:val="single" w:sz="4" w:space="0" w:color="000000"/>
            </w:tcBorders>
          </w:tcPr>
          <w:p>
            <w:pPr>
              <w:pStyle w:val="TableParagraph"/>
              <w:spacing w:before="77"/>
              <w:ind w:left="192"/>
              <w:rPr>
                <w:sz w:val="21"/>
              </w:rPr>
            </w:pPr>
            <w:r>
              <w:rPr>
                <w:spacing w:val="14"/>
                <w:sz w:val="21"/>
              </w:rPr>
              <w:t>参考</w:t>
            </w:r>
          </w:p>
          <w:p>
            <w:pPr>
              <w:pStyle w:val="TableParagraph"/>
              <w:spacing w:line="262" w:lineRule="exact" w:before="91"/>
              <w:ind w:left="192"/>
              <w:rPr>
                <w:sz w:val="21"/>
              </w:rPr>
            </w:pPr>
            <w:r>
              <w:rPr>
                <w:spacing w:val="14"/>
                <w:sz w:val="21"/>
              </w:rPr>
              <w:t>课时</w:t>
            </w:r>
          </w:p>
        </w:tc>
      </w:tr>
      <w:tr>
        <w:trPr>
          <w:trHeight w:val="721" w:hRule="atLeast"/>
        </w:trPr>
        <w:tc>
          <w:tcPr>
            <w:tcW w:w="675" w:type="dxa"/>
            <w:tcBorders>
              <w:top w:val="single" w:sz="4" w:space="0" w:color="000000"/>
              <w:right w:val="single" w:sz="4" w:space="0" w:color="000000"/>
            </w:tcBorders>
          </w:tcPr>
          <w:p>
            <w:pPr>
              <w:pStyle w:val="TableParagraph"/>
              <w:spacing w:before="18"/>
              <w:rPr>
                <w:rFonts w:ascii="微软雅黑"/>
                <w:b/>
                <w:sz w:val="13"/>
              </w:rPr>
            </w:pPr>
          </w:p>
          <w:p>
            <w:pPr>
              <w:pStyle w:val="TableParagraph"/>
              <w:ind w:left="7"/>
              <w:jc w:val="center"/>
              <w:rPr>
                <w:sz w:val="21"/>
              </w:rPr>
            </w:pPr>
            <w:r>
              <w:rPr>
                <w:w w:val="100"/>
                <w:sz w:val="21"/>
              </w:rPr>
              <w:t>1</w:t>
            </w:r>
          </w:p>
        </w:tc>
        <w:tc>
          <w:tcPr>
            <w:tcW w:w="1176" w:type="dxa"/>
            <w:tcBorders>
              <w:top w:val="single" w:sz="4" w:space="0" w:color="000000"/>
              <w:left w:val="single" w:sz="4" w:space="0" w:color="000000"/>
              <w:right w:val="single" w:sz="4" w:space="0" w:color="000000"/>
            </w:tcBorders>
          </w:tcPr>
          <w:p>
            <w:pPr>
              <w:pStyle w:val="TableParagraph"/>
              <w:spacing w:before="77"/>
              <w:ind w:left="150" w:right="136"/>
              <w:jc w:val="center"/>
              <w:rPr>
                <w:sz w:val="21"/>
              </w:rPr>
            </w:pPr>
            <w:r>
              <w:rPr>
                <w:sz w:val="21"/>
              </w:rPr>
              <w:t>钳工基础</w:t>
            </w:r>
          </w:p>
          <w:p>
            <w:pPr>
              <w:pStyle w:val="TableParagraph"/>
              <w:spacing w:line="264" w:lineRule="exact" w:before="91"/>
              <w:ind w:left="150" w:right="132"/>
              <w:jc w:val="center"/>
              <w:rPr>
                <w:sz w:val="21"/>
              </w:rPr>
            </w:pPr>
            <w:r>
              <w:rPr>
                <w:sz w:val="21"/>
              </w:rPr>
              <w:t>知识</w:t>
            </w:r>
          </w:p>
        </w:tc>
        <w:tc>
          <w:tcPr>
            <w:tcW w:w="3764" w:type="dxa"/>
            <w:tcBorders>
              <w:top w:val="single" w:sz="4" w:space="0" w:color="000000"/>
              <w:left w:val="single" w:sz="4" w:space="0" w:color="000000"/>
              <w:right w:val="single" w:sz="4" w:space="0" w:color="000000"/>
            </w:tcBorders>
          </w:tcPr>
          <w:p>
            <w:pPr>
              <w:pStyle w:val="TableParagraph"/>
              <w:numPr>
                <w:ilvl w:val="0"/>
                <w:numId w:val="130"/>
              </w:numPr>
              <w:tabs>
                <w:tab w:pos="336" w:val="left" w:leader="none"/>
              </w:tabs>
              <w:spacing w:line="240" w:lineRule="auto" w:before="77" w:after="0"/>
              <w:ind w:left="335" w:right="0" w:hanging="226"/>
              <w:jc w:val="left"/>
              <w:rPr>
                <w:sz w:val="21"/>
              </w:rPr>
            </w:pPr>
            <w:r>
              <w:rPr>
                <w:spacing w:val="13"/>
                <w:sz w:val="21"/>
              </w:rPr>
              <w:t>了解钳工工作特点及安全知识；</w:t>
            </w:r>
          </w:p>
          <w:p>
            <w:pPr>
              <w:pStyle w:val="TableParagraph"/>
              <w:numPr>
                <w:ilvl w:val="0"/>
                <w:numId w:val="130"/>
              </w:numPr>
              <w:tabs>
                <w:tab w:pos="348" w:val="left" w:leader="none"/>
              </w:tabs>
              <w:spacing w:line="264" w:lineRule="exact" w:before="91" w:after="0"/>
              <w:ind w:left="347" w:right="0" w:hanging="238"/>
              <w:jc w:val="left"/>
              <w:rPr>
                <w:sz w:val="21"/>
              </w:rPr>
            </w:pPr>
            <w:r>
              <w:rPr>
                <w:spacing w:val="25"/>
                <w:sz w:val="21"/>
              </w:rPr>
              <w:t>熟悉划线的种类，能确定划线基</w:t>
            </w:r>
          </w:p>
        </w:tc>
        <w:tc>
          <w:tcPr>
            <w:tcW w:w="3408" w:type="dxa"/>
            <w:tcBorders>
              <w:top w:val="single" w:sz="4" w:space="0" w:color="000000"/>
              <w:left w:val="single" w:sz="4" w:space="0" w:color="000000"/>
              <w:right w:val="single" w:sz="4" w:space="0" w:color="000000"/>
            </w:tcBorders>
          </w:tcPr>
          <w:p>
            <w:pPr>
              <w:pStyle w:val="TableParagraph"/>
              <w:numPr>
                <w:ilvl w:val="0"/>
                <w:numId w:val="131"/>
              </w:numPr>
              <w:tabs>
                <w:tab w:pos="339" w:val="left" w:leader="none"/>
              </w:tabs>
              <w:spacing w:line="240" w:lineRule="auto" w:before="77" w:after="0"/>
              <w:ind w:left="338" w:right="0" w:hanging="227"/>
              <w:jc w:val="left"/>
              <w:rPr>
                <w:sz w:val="21"/>
              </w:rPr>
            </w:pPr>
            <w:r>
              <w:rPr>
                <w:spacing w:val="12"/>
                <w:sz w:val="21"/>
              </w:rPr>
              <w:t>认知钳工常用工具；</w:t>
            </w:r>
          </w:p>
          <w:p>
            <w:pPr>
              <w:pStyle w:val="TableParagraph"/>
              <w:numPr>
                <w:ilvl w:val="0"/>
                <w:numId w:val="131"/>
              </w:numPr>
              <w:tabs>
                <w:tab w:pos="339" w:val="left" w:leader="none"/>
              </w:tabs>
              <w:spacing w:line="264" w:lineRule="exact" w:before="91" w:after="0"/>
              <w:ind w:left="338" w:right="0" w:hanging="227"/>
              <w:jc w:val="left"/>
              <w:rPr>
                <w:sz w:val="21"/>
              </w:rPr>
            </w:pPr>
            <w:r>
              <w:rPr>
                <w:spacing w:val="12"/>
                <w:sz w:val="21"/>
              </w:rPr>
              <w:t>训练钳工基本操作技能；</w:t>
            </w:r>
          </w:p>
        </w:tc>
        <w:tc>
          <w:tcPr>
            <w:tcW w:w="830" w:type="dxa"/>
            <w:tcBorders>
              <w:top w:val="single" w:sz="4" w:space="0" w:color="000000"/>
              <w:left w:val="single" w:sz="4" w:space="0" w:color="000000"/>
            </w:tcBorders>
          </w:tcPr>
          <w:p>
            <w:pPr>
              <w:pStyle w:val="TableParagraph"/>
              <w:spacing w:before="18"/>
              <w:rPr>
                <w:rFonts w:ascii="微软雅黑"/>
                <w:b/>
                <w:sz w:val="13"/>
              </w:rPr>
            </w:pPr>
          </w:p>
          <w:p>
            <w:pPr>
              <w:pStyle w:val="TableParagraph"/>
              <w:ind w:left="17"/>
              <w:jc w:val="center"/>
              <w:rPr>
                <w:sz w:val="21"/>
              </w:rPr>
            </w:pPr>
            <w:r>
              <w:rPr>
                <w:w w:val="100"/>
                <w:sz w:val="21"/>
              </w:rPr>
              <w:t>6</w:t>
            </w:r>
          </w:p>
        </w:tc>
      </w:tr>
    </w:tbl>
    <w:p>
      <w:pPr>
        <w:spacing w:after="0"/>
        <w:jc w:val="center"/>
        <w:rPr>
          <w:sz w:val="21"/>
        </w:rPr>
        <w:sectPr>
          <w:pgSz w:w="11910" w:h="16840"/>
          <w:pgMar w:header="0" w:footer="1043" w:top="1580" w:bottom="1320" w:left="680" w:right="680"/>
        </w:sectPr>
      </w:pPr>
    </w:p>
    <w:tbl>
      <w:tblPr>
        <w:tblW w:w="0" w:type="auto"/>
        <w:jc w:val="left"/>
        <w:tblInd w:w="3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75"/>
        <w:gridCol w:w="1176"/>
        <w:gridCol w:w="3764"/>
        <w:gridCol w:w="3408"/>
        <w:gridCol w:w="830"/>
      </w:tblGrid>
      <w:tr>
        <w:trPr>
          <w:trHeight w:val="1439" w:hRule="atLeast"/>
        </w:trPr>
        <w:tc>
          <w:tcPr>
            <w:tcW w:w="675" w:type="dxa"/>
            <w:tcBorders>
              <w:bottom w:val="single" w:sz="4" w:space="0" w:color="000000"/>
              <w:right w:val="single" w:sz="4" w:space="0" w:color="000000"/>
            </w:tcBorders>
          </w:tcPr>
          <w:p>
            <w:pPr>
              <w:pStyle w:val="TableParagraph"/>
              <w:rPr>
                <w:rFonts w:ascii="Times New Roman"/>
                <w:sz w:val="22"/>
              </w:rPr>
            </w:pPr>
          </w:p>
        </w:tc>
        <w:tc>
          <w:tcPr>
            <w:tcW w:w="1176" w:type="dxa"/>
            <w:tcBorders>
              <w:left w:val="single" w:sz="4" w:space="0" w:color="000000"/>
              <w:bottom w:val="single" w:sz="4" w:space="0" w:color="000000"/>
              <w:right w:val="single" w:sz="4" w:space="0" w:color="000000"/>
            </w:tcBorders>
          </w:tcPr>
          <w:p>
            <w:pPr>
              <w:pStyle w:val="TableParagraph"/>
              <w:rPr>
                <w:rFonts w:ascii="Times New Roman"/>
                <w:sz w:val="22"/>
              </w:rPr>
            </w:pPr>
          </w:p>
        </w:tc>
        <w:tc>
          <w:tcPr>
            <w:tcW w:w="3764" w:type="dxa"/>
            <w:tcBorders>
              <w:left w:val="single" w:sz="4" w:space="0" w:color="000000"/>
              <w:bottom w:val="single" w:sz="4" w:space="0" w:color="000000"/>
              <w:right w:val="single" w:sz="4" w:space="0" w:color="000000"/>
            </w:tcBorders>
          </w:tcPr>
          <w:p>
            <w:pPr>
              <w:pStyle w:val="TableParagraph"/>
              <w:spacing w:before="78"/>
              <w:ind w:left="110"/>
              <w:rPr>
                <w:sz w:val="21"/>
              </w:rPr>
            </w:pPr>
            <w:r>
              <w:rPr>
                <w:spacing w:val="14"/>
                <w:sz w:val="21"/>
              </w:rPr>
              <w:t>准；</w:t>
            </w:r>
          </w:p>
          <w:p>
            <w:pPr>
              <w:pStyle w:val="TableParagraph"/>
              <w:numPr>
                <w:ilvl w:val="0"/>
                <w:numId w:val="132"/>
              </w:numPr>
              <w:tabs>
                <w:tab w:pos="336" w:val="left" w:leader="none"/>
              </w:tabs>
              <w:spacing w:line="240" w:lineRule="auto" w:before="91" w:after="0"/>
              <w:ind w:left="335" w:right="0" w:hanging="226"/>
              <w:jc w:val="left"/>
              <w:rPr>
                <w:sz w:val="21"/>
              </w:rPr>
            </w:pPr>
            <w:r>
              <w:rPr>
                <w:spacing w:val="13"/>
                <w:sz w:val="21"/>
              </w:rPr>
              <w:t>掌握锯削与锉削的姿势与原理；</w:t>
            </w:r>
          </w:p>
          <w:p>
            <w:pPr>
              <w:pStyle w:val="TableParagraph"/>
              <w:numPr>
                <w:ilvl w:val="0"/>
                <w:numId w:val="132"/>
              </w:numPr>
              <w:tabs>
                <w:tab w:pos="336" w:val="left" w:leader="none"/>
              </w:tabs>
              <w:spacing w:line="240" w:lineRule="auto" w:before="91" w:after="0"/>
              <w:ind w:left="335" w:right="0" w:hanging="226"/>
              <w:jc w:val="left"/>
              <w:rPr>
                <w:sz w:val="21"/>
              </w:rPr>
            </w:pPr>
            <w:r>
              <w:rPr>
                <w:spacing w:val="13"/>
                <w:sz w:val="21"/>
              </w:rPr>
              <w:t>掌握錾削与钻削的姿势与原理；</w:t>
            </w:r>
          </w:p>
          <w:p>
            <w:pPr>
              <w:pStyle w:val="TableParagraph"/>
              <w:numPr>
                <w:ilvl w:val="0"/>
                <w:numId w:val="132"/>
              </w:numPr>
              <w:tabs>
                <w:tab w:pos="336" w:val="left" w:leader="none"/>
              </w:tabs>
              <w:spacing w:line="262" w:lineRule="exact" w:before="91" w:after="0"/>
              <w:ind w:left="335" w:right="0" w:hanging="226"/>
              <w:jc w:val="left"/>
              <w:rPr>
                <w:sz w:val="21"/>
              </w:rPr>
            </w:pPr>
            <w:r>
              <w:rPr>
                <w:spacing w:val="12"/>
                <w:sz w:val="21"/>
              </w:rPr>
              <w:t>熟悉攻套螺纹的过程。</w:t>
            </w:r>
          </w:p>
        </w:tc>
        <w:tc>
          <w:tcPr>
            <w:tcW w:w="3408" w:type="dxa"/>
            <w:tcBorders>
              <w:left w:val="single" w:sz="4" w:space="0" w:color="000000"/>
              <w:bottom w:val="single" w:sz="4" w:space="0" w:color="000000"/>
              <w:right w:val="single" w:sz="4" w:space="0" w:color="000000"/>
            </w:tcBorders>
          </w:tcPr>
          <w:p>
            <w:pPr>
              <w:pStyle w:val="TableParagraph"/>
              <w:numPr>
                <w:ilvl w:val="0"/>
                <w:numId w:val="133"/>
              </w:numPr>
              <w:tabs>
                <w:tab w:pos="339" w:val="left" w:leader="none"/>
              </w:tabs>
              <w:spacing w:line="240" w:lineRule="auto" w:before="78" w:after="0"/>
              <w:ind w:left="338" w:right="0" w:hanging="227"/>
              <w:jc w:val="left"/>
              <w:rPr>
                <w:sz w:val="21"/>
              </w:rPr>
            </w:pPr>
            <w:r>
              <w:rPr>
                <w:spacing w:val="12"/>
                <w:sz w:val="21"/>
              </w:rPr>
              <w:t>练习划线基本技能；</w:t>
            </w:r>
          </w:p>
          <w:p>
            <w:pPr>
              <w:pStyle w:val="TableParagraph"/>
              <w:numPr>
                <w:ilvl w:val="0"/>
                <w:numId w:val="133"/>
              </w:numPr>
              <w:tabs>
                <w:tab w:pos="339" w:val="left" w:leader="none"/>
              </w:tabs>
              <w:spacing w:line="240" w:lineRule="auto" w:before="91" w:after="0"/>
              <w:ind w:left="338" w:right="0" w:hanging="227"/>
              <w:jc w:val="left"/>
              <w:rPr>
                <w:sz w:val="21"/>
              </w:rPr>
            </w:pPr>
            <w:r>
              <w:rPr>
                <w:spacing w:val="12"/>
                <w:sz w:val="21"/>
              </w:rPr>
              <w:t>练习锉削基本技能；</w:t>
            </w:r>
          </w:p>
          <w:p>
            <w:pPr>
              <w:pStyle w:val="TableParagraph"/>
              <w:numPr>
                <w:ilvl w:val="0"/>
                <w:numId w:val="133"/>
              </w:numPr>
              <w:tabs>
                <w:tab w:pos="341" w:val="left" w:leader="none"/>
              </w:tabs>
              <w:spacing w:line="360" w:lineRule="atLeast" w:before="0" w:after="0"/>
              <w:ind w:left="112" w:right="90" w:firstLine="0"/>
              <w:jc w:val="left"/>
              <w:rPr>
                <w:sz w:val="21"/>
              </w:rPr>
            </w:pPr>
            <w:r>
              <w:rPr>
                <w:spacing w:val="16"/>
                <w:sz w:val="21"/>
              </w:rPr>
              <w:t>通过视频展现钻削与攻丝基本</w:t>
            </w:r>
            <w:r>
              <w:rPr>
                <w:spacing w:val="14"/>
                <w:sz w:val="21"/>
              </w:rPr>
              <w:t>操作技能。</w:t>
            </w:r>
          </w:p>
        </w:tc>
        <w:tc>
          <w:tcPr>
            <w:tcW w:w="830" w:type="dxa"/>
            <w:tcBorders>
              <w:left w:val="single" w:sz="4" w:space="0" w:color="000000"/>
              <w:bottom w:val="single" w:sz="4" w:space="0" w:color="000000"/>
            </w:tcBorders>
          </w:tcPr>
          <w:p>
            <w:pPr>
              <w:pStyle w:val="TableParagraph"/>
              <w:rPr>
                <w:rFonts w:ascii="Times New Roman"/>
                <w:sz w:val="22"/>
              </w:rPr>
            </w:pPr>
          </w:p>
        </w:tc>
      </w:tr>
      <w:tr>
        <w:trPr>
          <w:trHeight w:val="2880" w:hRule="atLeast"/>
        </w:trPr>
        <w:tc>
          <w:tcPr>
            <w:tcW w:w="675"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0"/>
              <w:rPr>
                <w:rFonts w:ascii="微软雅黑"/>
                <w:b/>
                <w:sz w:val="12"/>
              </w:rPr>
            </w:pPr>
          </w:p>
          <w:p>
            <w:pPr>
              <w:pStyle w:val="TableParagraph"/>
              <w:ind w:left="7"/>
              <w:jc w:val="center"/>
              <w:rPr>
                <w:sz w:val="21"/>
              </w:rPr>
            </w:pPr>
            <w:r>
              <w:rPr>
                <w:w w:val="100"/>
                <w:sz w:val="21"/>
              </w:rPr>
              <w:t>2</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13"/>
              </w:rPr>
            </w:pPr>
          </w:p>
          <w:p>
            <w:pPr>
              <w:pStyle w:val="TableParagraph"/>
              <w:spacing w:line="321" w:lineRule="auto" w:before="1"/>
              <w:ind w:left="138" w:right="122"/>
              <w:jc w:val="both"/>
              <w:rPr>
                <w:sz w:val="21"/>
              </w:rPr>
            </w:pPr>
            <w:r>
              <w:rPr>
                <w:sz w:val="21"/>
              </w:rPr>
              <w:t>汽车维修常用工具的使用</w:t>
            </w:r>
          </w:p>
        </w:tc>
        <w:tc>
          <w:tcPr>
            <w:tcW w:w="3764" w:type="dxa"/>
            <w:tcBorders>
              <w:top w:val="single" w:sz="4" w:space="0" w:color="000000"/>
              <w:left w:val="single" w:sz="4" w:space="0" w:color="000000"/>
              <w:bottom w:val="single" w:sz="4" w:space="0" w:color="000000"/>
              <w:right w:val="single" w:sz="4" w:space="0" w:color="000000"/>
            </w:tcBorders>
          </w:tcPr>
          <w:p>
            <w:pPr>
              <w:pStyle w:val="TableParagraph"/>
              <w:numPr>
                <w:ilvl w:val="0"/>
                <w:numId w:val="134"/>
              </w:numPr>
              <w:tabs>
                <w:tab w:pos="336" w:val="left" w:leader="none"/>
              </w:tabs>
              <w:spacing w:line="240" w:lineRule="auto" w:before="77" w:after="0"/>
              <w:ind w:left="335" w:right="0" w:hanging="226"/>
              <w:jc w:val="left"/>
              <w:rPr>
                <w:sz w:val="21"/>
              </w:rPr>
            </w:pPr>
            <w:r>
              <w:rPr>
                <w:spacing w:val="12"/>
                <w:sz w:val="21"/>
              </w:rPr>
              <w:t>掌握汽车维修常用扳手；</w:t>
            </w:r>
          </w:p>
          <w:p>
            <w:pPr>
              <w:pStyle w:val="TableParagraph"/>
              <w:numPr>
                <w:ilvl w:val="0"/>
                <w:numId w:val="134"/>
              </w:numPr>
              <w:tabs>
                <w:tab w:pos="336" w:val="left" w:leader="none"/>
              </w:tabs>
              <w:spacing w:line="240" w:lineRule="auto" w:before="91" w:after="0"/>
              <w:ind w:left="335" w:right="0" w:hanging="226"/>
              <w:jc w:val="left"/>
              <w:rPr>
                <w:sz w:val="21"/>
              </w:rPr>
            </w:pPr>
            <w:r>
              <w:rPr>
                <w:spacing w:val="14"/>
                <w:sz w:val="21"/>
              </w:rPr>
              <w:t>掌握螺钉旋具；</w:t>
            </w:r>
          </w:p>
          <w:p>
            <w:pPr>
              <w:pStyle w:val="TableParagraph"/>
              <w:numPr>
                <w:ilvl w:val="0"/>
                <w:numId w:val="134"/>
              </w:numPr>
              <w:tabs>
                <w:tab w:pos="336" w:val="left" w:leader="none"/>
              </w:tabs>
              <w:spacing w:line="240" w:lineRule="auto" w:before="91" w:after="0"/>
              <w:ind w:left="335" w:right="0" w:hanging="226"/>
              <w:jc w:val="left"/>
              <w:rPr>
                <w:sz w:val="21"/>
              </w:rPr>
            </w:pPr>
            <w:r>
              <w:rPr>
                <w:spacing w:val="12"/>
                <w:sz w:val="21"/>
              </w:rPr>
              <w:t>掌握活塞环拆装钳；</w:t>
            </w:r>
          </w:p>
          <w:p>
            <w:pPr>
              <w:pStyle w:val="TableParagraph"/>
              <w:numPr>
                <w:ilvl w:val="0"/>
                <w:numId w:val="134"/>
              </w:numPr>
              <w:tabs>
                <w:tab w:pos="336" w:val="left" w:leader="none"/>
              </w:tabs>
              <w:spacing w:line="240" w:lineRule="auto" w:before="91" w:after="0"/>
              <w:ind w:left="335" w:right="0" w:hanging="226"/>
              <w:jc w:val="left"/>
              <w:rPr>
                <w:sz w:val="21"/>
              </w:rPr>
            </w:pPr>
            <w:r>
              <w:rPr>
                <w:spacing w:val="12"/>
                <w:sz w:val="21"/>
              </w:rPr>
              <w:t>掌握气门弹簧拆装架；</w:t>
            </w:r>
          </w:p>
          <w:p>
            <w:pPr>
              <w:pStyle w:val="TableParagraph"/>
              <w:numPr>
                <w:ilvl w:val="0"/>
                <w:numId w:val="134"/>
              </w:numPr>
              <w:tabs>
                <w:tab w:pos="336" w:val="left" w:leader="none"/>
              </w:tabs>
              <w:spacing w:line="240" w:lineRule="auto" w:before="91" w:after="0"/>
              <w:ind w:left="335" w:right="0" w:hanging="226"/>
              <w:jc w:val="left"/>
              <w:rPr>
                <w:sz w:val="21"/>
              </w:rPr>
            </w:pPr>
            <w:r>
              <w:rPr>
                <w:spacing w:val="14"/>
                <w:sz w:val="21"/>
              </w:rPr>
              <w:t>掌握润滑脂枪；</w:t>
            </w:r>
          </w:p>
          <w:p>
            <w:pPr>
              <w:pStyle w:val="TableParagraph"/>
              <w:numPr>
                <w:ilvl w:val="0"/>
                <w:numId w:val="134"/>
              </w:numPr>
              <w:tabs>
                <w:tab w:pos="336" w:val="left" w:leader="none"/>
              </w:tabs>
              <w:spacing w:line="240" w:lineRule="auto" w:before="91" w:after="0"/>
              <w:ind w:left="335" w:right="0" w:hanging="226"/>
              <w:jc w:val="left"/>
              <w:rPr>
                <w:sz w:val="21"/>
              </w:rPr>
            </w:pPr>
            <w:r>
              <w:rPr>
                <w:spacing w:val="14"/>
                <w:sz w:val="21"/>
              </w:rPr>
              <w:t>掌握千斤顶；</w:t>
            </w:r>
          </w:p>
          <w:p>
            <w:pPr>
              <w:pStyle w:val="TableParagraph"/>
              <w:numPr>
                <w:ilvl w:val="0"/>
                <w:numId w:val="134"/>
              </w:numPr>
              <w:tabs>
                <w:tab w:pos="336" w:val="left" w:leader="none"/>
              </w:tabs>
              <w:spacing w:line="240" w:lineRule="auto" w:before="92" w:after="0"/>
              <w:ind w:left="335" w:right="0" w:hanging="226"/>
              <w:jc w:val="left"/>
              <w:rPr>
                <w:sz w:val="21"/>
              </w:rPr>
            </w:pPr>
            <w:r>
              <w:rPr>
                <w:spacing w:val="14"/>
                <w:sz w:val="21"/>
              </w:rPr>
              <w:t>掌握拉力器；</w:t>
            </w:r>
          </w:p>
          <w:p>
            <w:pPr>
              <w:pStyle w:val="TableParagraph"/>
              <w:numPr>
                <w:ilvl w:val="0"/>
                <w:numId w:val="134"/>
              </w:numPr>
              <w:tabs>
                <w:tab w:pos="336" w:val="left" w:leader="none"/>
              </w:tabs>
              <w:spacing w:line="262" w:lineRule="exact" w:before="91" w:after="0"/>
              <w:ind w:left="335" w:right="0" w:hanging="226"/>
              <w:jc w:val="left"/>
              <w:rPr>
                <w:sz w:val="21"/>
              </w:rPr>
            </w:pPr>
            <w:r>
              <w:rPr>
                <w:spacing w:val="12"/>
                <w:sz w:val="21"/>
              </w:rPr>
              <w:t>熟悉其他常用工具。</w:t>
            </w:r>
          </w:p>
        </w:tc>
        <w:tc>
          <w:tcPr>
            <w:tcW w:w="3408"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9"/>
              <w:rPr>
                <w:rFonts w:ascii="微软雅黑"/>
                <w:b/>
                <w:sz w:val="13"/>
              </w:rPr>
            </w:pPr>
          </w:p>
          <w:p>
            <w:pPr>
              <w:pStyle w:val="TableParagraph"/>
              <w:numPr>
                <w:ilvl w:val="0"/>
                <w:numId w:val="135"/>
              </w:numPr>
              <w:tabs>
                <w:tab w:pos="339" w:val="left" w:leader="none"/>
              </w:tabs>
              <w:spacing w:line="240" w:lineRule="auto" w:before="0" w:after="0"/>
              <w:ind w:left="338" w:right="0" w:hanging="227"/>
              <w:jc w:val="left"/>
              <w:rPr>
                <w:sz w:val="21"/>
              </w:rPr>
            </w:pPr>
            <w:r>
              <w:rPr>
                <w:spacing w:val="4"/>
                <w:sz w:val="21"/>
              </w:rPr>
              <w:t>参观汽车维修 </w:t>
            </w:r>
            <w:r>
              <w:rPr>
                <w:spacing w:val="3"/>
                <w:sz w:val="21"/>
              </w:rPr>
              <w:t>4S</w:t>
            </w:r>
            <w:r>
              <w:rPr>
                <w:spacing w:val="-4"/>
                <w:sz w:val="21"/>
              </w:rPr>
              <w:t> 店；</w:t>
            </w:r>
          </w:p>
          <w:p>
            <w:pPr>
              <w:pStyle w:val="TableParagraph"/>
              <w:numPr>
                <w:ilvl w:val="0"/>
                <w:numId w:val="135"/>
              </w:numPr>
              <w:tabs>
                <w:tab w:pos="339" w:val="left" w:leader="none"/>
              </w:tabs>
              <w:spacing w:line="240" w:lineRule="auto" w:before="91" w:after="0"/>
              <w:ind w:left="338" w:right="0" w:hanging="227"/>
              <w:jc w:val="left"/>
              <w:rPr>
                <w:sz w:val="21"/>
              </w:rPr>
            </w:pPr>
            <w:r>
              <w:rPr>
                <w:spacing w:val="12"/>
                <w:sz w:val="21"/>
              </w:rPr>
              <w:t>参观汽保设备展;</w:t>
            </w:r>
          </w:p>
          <w:p>
            <w:pPr>
              <w:pStyle w:val="TableParagraph"/>
              <w:numPr>
                <w:ilvl w:val="0"/>
                <w:numId w:val="135"/>
              </w:numPr>
              <w:tabs>
                <w:tab w:pos="341" w:val="left" w:leader="none"/>
              </w:tabs>
              <w:spacing w:line="321" w:lineRule="auto" w:before="91" w:after="0"/>
              <w:ind w:left="112" w:right="91" w:firstLine="0"/>
              <w:jc w:val="left"/>
              <w:rPr>
                <w:sz w:val="21"/>
              </w:rPr>
            </w:pPr>
            <w:r>
              <w:rPr>
                <w:spacing w:val="16"/>
                <w:sz w:val="21"/>
              </w:rPr>
              <w:t>利用多媒体展现汽车维修常用</w:t>
            </w:r>
            <w:r>
              <w:rPr>
                <w:spacing w:val="14"/>
                <w:sz w:val="21"/>
              </w:rPr>
              <w:t>工具及操作；</w:t>
            </w:r>
          </w:p>
          <w:p>
            <w:pPr>
              <w:pStyle w:val="TableParagraph"/>
              <w:numPr>
                <w:ilvl w:val="0"/>
                <w:numId w:val="135"/>
              </w:numPr>
              <w:tabs>
                <w:tab w:pos="339" w:val="left" w:leader="none"/>
              </w:tabs>
              <w:spacing w:line="269" w:lineRule="exact" w:before="0" w:after="0"/>
              <w:ind w:left="338" w:right="0" w:hanging="227"/>
              <w:jc w:val="left"/>
              <w:rPr>
                <w:sz w:val="21"/>
              </w:rPr>
            </w:pPr>
            <w:r>
              <w:rPr>
                <w:spacing w:val="12"/>
                <w:sz w:val="21"/>
              </w:rPr>
              <w:t>练习常用工具使用。</w:t>
            </w:r>
          </w:p>
        </w:tc>
        <w:tc>
          <w:tcPr>
            <w:tcW w:w="830"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0"/>
              <w:rPr>
                <w:rFonts w:ascii="微软雅黑"/>
                <w:b/>
                <w:sz w:val="12"/>
              </w:rPr>
            </w:pPr>
          </w:p>
          <w:p>
            <w:pPr>
              <w:pStyle w:val="TableParagraph"/>
              <w:ind w:left="363"/>
              <w:rPr>
                <w:sz w:val="21"/>
              </w:rPr>
            </w:pPr>
            <w:r>
              <w:rPr>
                <w:w w:val="100"/>
                <w:sz w:val="21"/>
              </w:rPr>
              <w:t>6</w:t>
            </w:r>
          </w:p>
        </w:tc>
      </w:tr>
      <w:tr>
        <w:trPr>
          <w:trHeight w:val="2159" w:hRule="atLeast"/>
        </w:trPr>
        <w:tc>
          <w:tcPr>
            <w:tcW w:w="675"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13"/>
              </w:rPr>
            </w:pPr>
          </w:p>
          <w:p>
            <w:pPr>
              <w:pStyle w:val="TableParagraph"/>
              <w:spacing w:before="1"/>
              <w:ind w:left="7"/>
              <w:jc w:val="center"/>
              <w:rPr>
                <w:sz w:val="21"/>
              </w:rPr>
            </w:pPr>
            <w:r>
              <w:rPr>
                <w:w w:val="100"/>
                <w:sz w:val="21"/>
              </w:rPr>
              <w:t>3</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9"/>
              <w:rPr>
                <w:rFonts w:ascii="微软雅黑"/>
                <w:b/>
                <w:sz w:val="13"/>
              </w:rPr>
            </w:pPr>
          </w:p>
          <w:p>
            <w:pPr>
              <w:pStyle w:val="TableParagraph"/>
              <w:spacing w:line="321" w:lineRule="auto"/>
              <w:ind w:left="138" w:right="122"/>
              <w:jc w:val="both"/>
              <w:rPr>
                <w:sz w:val="21"/>
              </w:rPr>
            </w:pPr>
            <w:r>
              <w:rPr>
                <w:sz w:val="21"/>
              </w:rPr>
              <w:t>汽车维修常用量具的使用</w:t>
            </w:r>
          </w:p>
        </w:tc>
        <w:tc>
          <w:tcPr>
            <w:tcW w:w="3764" w:type="dxa"/>
            <w:tcBorders>
              <w:top w:val="single" w:sz="4" w:space="0" w:color="000000"/>
              <w:left w:val="single" w:sz="4" w:space="0" w:color="000000"/>
              <w:bottom w:val="single" w:sz="4" w:space="0" w:color="000000"/>
              <w:right w:val="single" w:sz="4" w:space="0" w:color="000000"/>
            </w:tcBorders>
          </w:tcPr>
          <w:p>
            <w:pPr>
              <w:pStyle w:val="TableParagraph"/>
              <w:numPr>
                <w:ilvl w:val="0"/>
                <w:numId w:val="136"/>
              </w:numPr>
              <w:tabs>
                <w:tab w:pos="336" w:val="left" w:leader="none"/>
              </w:tabs>
              <w:spacing w:line="240" w:lineRule="auto" w:before="78" w:after="0"/>
              <w:ind w:left="335" w:right="0" w:hanging="226"/>
              <w:jc w:val="left"/>
              <w:rPr>
                <w:sz w:val="21"/>
              </w:rPr>
            </w:pPr>
            <w:r>
              <w:rPr>
                <w:spacing w:val="12"/>
                <w:sz w:val="21"/>
              </w:rPr>
              <w:t>掌握厚薄规的使用；</w:t>
            </w:r>
          </w:p>
          <w:p>
            <w:pPr>
              <w:pStyle w:val="TableParagraph"/>
              <w:numPr>
                <w:ilvl w:val="0"/>
                <w:numId w:val="136"/>
              </w:numPr>
              <w:tabs>
                <w:tab w:pos="336" w:val="left" w:leader="none"/>
              </w:tabs>
              <w:spacing w:line="240" w:lineRule="auto" w:before="90" w:after="0"/>
              <w:ind w:left="335" w:right="0" w:hanging="226"/>
              <w:jc w:val="left"/>
              <w:rPr>
                <w:sz w:val="21"/>
              </w:rPr>
            </w:pPr>
            <w:r>
              <w:rPr>
                <w:spacing w:val="14"/>
                <w:sz w:val="21"/>
              </w:rPr>
              <w:t>掌握游标卡尺；</w:t>
            </w:r>
          </w:p>
          <w:p>
            <w:pPr>
              <w:pStyle w:val="TableParagraph"/>
              <w:numPr>
                <w:ilvl w:val="0"/>
                <w:numId w:val="136"/>
              </w:numPr>
              <w:tabs>
                <w:tab w:pos="336" w:val="left" w:leader="none"/>
              </w:tabs>
              <w:spacing w:line="240" w:lineRule="auto" w:before="91" w:after="0"/>
              <w:ind w:left="335" w:right="0" w:hanging="226"/>
              <w:jc w:val="left"/>
              <w:rPr>
                <w:sz w:val="21"/>
              </w:rPr>
            </w:pPr>
            <w:r>
              <w:rPr>
                <w:spacing w:val="12"/>
                <w:sz w:val="21"/>
              </w:rPr>
              <w:t>掌握千分尺的使用；</w:t>
            </w:r>
          </w:p>
          <w:p>
            <w:pPr>
              <w:pStyle w:val="TableParagraph"/>
              <w:numPr>
                <w:ilvl w:val="0"/>
                <w:numId w:val="136"/>
              </w:numPr>
              <w:tabs>
                <w:tab w:pos="336" w:val="left" w:leader="none"/>
              </w:tabs>
              <w:spacing w:line="240" w:lineRule="auto" w:before="91" w:after="0"/>
              <w:ind w:left="335" w:right="0" w:hanging="226"/>
              <w:jc w:val="left"/>
              <w:rPr>
                <w:sz w:val="21"/>
              </w:rPr>
            </w:pPr>
            <w:r>
              <w:rPr>
                <w:spacing w:val="14"/>
                <w:sz w:val="21"/>
              </w:rPr>
              <w:t>掌握百分表；</w:t>
            </w:r>
          </w:p>
          <w:p>
            <w:pPr>
              <w:pStyle w:val="TableParagraph"/>
              <w:numPr>
                <w:ilvl w:val="0"/>
                <w:numId w:val="136"/>
              </w:numPr>
              <w:tabs>
                <w:tab w:pos="336" w:val="left" w:leader="none"/>
              </w:tabs>
              <w:spacing w:line="240" w:lineRule="auto" w:before="91" w:after="0"/>
              <w:ind w:left="335" w:right="0" w:hanging="226"/>
              <w:jc w:val="left"/>
              <w:rPr>
                <w:sz w:val="21"/>
              </w:rPr>
            </w:pPr>
            <w:r>
              <w:rPr>
                <w:spacing w:val="12"/>
                <w:sz w:val="21"/>
              </w:rPr>
              <w:t>掌握汽缸压力表；</w:t>
            </w:r>
          </w:p>
          <w:p>
            <w:pPr>
              <w:pStyle w:val="TableParagraph"/>
              <w:numPr>
                <w:ilvl w:val="0"/>
                <w:numId w:val="136"/>
              </w:numPr>
              <w:tabs>
                <w:tab w:pos="336" w:val="left" w:leader="none"/>
              </w:tabs>
              <w:spacing w:line="262" w:lineRule="exact" w:before="91" w:after="0"/>
              <w:ind w:left="335" w:right="0" w:hanging="226"/>
              <w:jc w:val="left"/>
              <w:rPr>
                <w:sz w:val="21"/>
              </w:rPr>
            </w:pPr>
            <w:r>
              <w:rPr>
                <w:spacing w:val="14"/>
                <w:sz w:val="21"/>
              </w:rPr>
              <w:t>熟悉其他常见量具。</w:t>
            </w:r>
          </w:p>
        </w:tc>
        <w:tc>
          <w:tcPr>
            <w:tcW w:w="3408"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numPr>
                <w:ilvl w:val="0"/>
                <w:numId w:val="137"/>
              </w:numPr>
              <w:tabs>
                <w:tab w:pos="339" w:val="left" w:leader="none"/>
              </w:tabs>
              <w:spacing w:line="240" w:lineRule="auto" w:before="0" w:after="0"/>
              <w:ind w:left="338" w:right="0" w:hanging="227"/>
              <w:jc w:val="left"/>
              <w:rPr>
                <w:sz w:val="21"/>
              </w:rPr>
            </w:pPr>
            <w:r>
              <w:rPr>
                <w:spacing w:val="12"/>
                <w:sz w:val="21"/>
              </w:rPr>
              <w:t>观察零部件检验工作过程；</w:t>
            </w:r>
          </w:p>
          <w:p>
            <w:pPr>
              <w:pStyle w:val="TableParagraph"/>
              <w:numPr>
                <w:ilvl w:val="0"/>
                <w:numId w:val="137"/>
              </w:numPr>
              <w:tabs>
                <w:tab w:pos="339" w:val="left" w:leader="none"/>
              </w:tabs>
              <w:spacing w:line="240" w:lineRule="auto" w:before="91" w:after="0"/>
              <w:ind w:left="338" w:right="0" w:hanging="227"/>
              <w:jc w:val="left"/>
              <w:rPr>
                <w:sz w:val="21"/>
              </w:rPr>
            </w:pPr>
            <w:r>
              <w:rPr>
                <w:spacing w:val="12"/>
                <w:sz w:val="21"/>
              </w:rPr>
              <w:t>练习工卡量具使用。</w:t>
            </w:r>
          </w:p>
        </w:tc>
        <w:tc>
          <w:tcPr>
            <w:tcW w:w="830"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13"/>
              </w:rPr>
            </w:pPr>
          </w:p>
          <w:p>
            <w:pPr>
              <w:pStyle w:val="TableParagraph"/>
              <w:spacing w:before="1"/>
              <w:ind w:left="363"/>
              <w:rPr>
                <w:sz w:val="21"/>
              </w:rPr>
            </w:pPr>
            <w:r>
              <w:rPr>
                <w:w w:val="100"/>
                <w:sz w:val="21"/>
              </w:rPr>
              <w:t>6</w:t>
            </w:r>
          </w:p>
        </w:tc>
      </w:tr>
      <w:tr>
        <w:trPr>
          <w:trHeight w:val="1442" w:hRule="atLeast"/>
        </w:trPr>
        <w:tc>
          <w:tcPr>
            <w:tcW w:w="675"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12"/>
              <w:rPr>
                <w:rFonts w:ascii="微软雅黑"/>
                <w:b/>
                <w:sz w:val="13"/>
              </w:rPr>
            </w:pPr>
          </w:p>
          <w:p>
            <w:pPr>
              <w:pStyle w:val="TableParagraph"/>
              <w:ind w:left="7"/>
              <w:jc w:val="center"/>
              <w:rPr>
                <w:sz w:val="21"/>
              </w:rPr>
            </w:pPr>
            <w:r>
              <w:rPr>
                <w:w w:val="100"/>
                <w:sz w:val="21"/>
              </w:rPr>
              <w:t>4</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微软雅黑"/>
                <w:b/>
                <w:sz w:val="23"/>
              </w:rPr>
            </w:pPr>
          </w:p>
          <w:p>
            <w:pPr>
              <w:pStyle w:val="TableParagraph"/>
              <w:ind w:left="138"/>
              <w:rPr>
                <w:sz w:val="21"/>
              </w:rPr>
            </w:pPr>
            <w:r>
              <w:rPr>
                <w:spacing w:val="14"/>
                <w:sz w:val="21"/>
              </w:rPr>
              <w:t>汽车维修</w:t>
            </w:r>
          </w:p>
          <w:p>
            <w:pPr>
              <w:pStyle w:val="TableParagraph"/>
              <w:spacing w:before="91"/>
              <w:ind w:left="225"/>
              <w:rPr>
                <w:sz w:val="21"/>
              </w:rPr>
            </w:pPr>
            <w:r>
              <w:rPr>
                <w:spacing w:val="3"/>
                <w:sz w:val="21"/>
              </w:rPr>
              <w:t>5S</w:t>
            </w:r>
            <w:r>
              <w:rPr>
                <w:spacing w:val="-4"/>
                <w:sz w:val="21"/>
              </w:rPr>
              <w:t> 管理</w:t>
            </w:r>
          </w:p>
        </w:tc>
        <w:tc>
          <w:tcPr>
            <w:tcW w:w="3764"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微软雅黑"/>
                <w:b/>
                <w:sz w:val="14"/>
              </w:rPr>
            </w:pPr>
          </w:p>
          <w:p>
            <w:pPr>
              <w:pStyle w:val="TableParagraph"/>
              <w:numPr>
                <w:ilvl w:val="0"/>
                <w:numId w:val="138"/>
              </w:numPr>
              <w:tabs>
                <w:tab w:pos="336" w:val="left" w:leader="none"/>
              </w:tabs>
              <w:spacing w:line="240" w:lineRule="auto" w:before="0" w:after="0"/>
              <w:ind w:left="335" w:right="0" w:hanging="226"/>
              <w:jc w:val="left"/>
              <w:rPr>
                <w:sz w:val="21"/>
              </w:rPr>
            </w:pPr>
            <w:r>
              <w:rPr>
                <w:spacing w:val="5"/>
                <w:sz w:val="21"/>
              </w:rPr>
              <w:t>熟悉汽车维修 </w:t>
            </w:r>
            <w:r>
              <w:rPr>
                <w:spacing w:val="3"/>
                <w:sz w:val="21"/>
              </w:rPr>
              <w:t>5S</w:t>
            </w:r>
            <w:r>
              <w:rPr>
                <w:spacing w:val="4"/>
                <w:sz w:val="21"/>
              </w:rPr>
              <w:t> 管理主要内容；</w:t>
            </w:r>
          </w:p>
          <w:p>
            <w:pPr>
              <w:pStyle w:val="TableParagraph"/>
              <w:numPr>
                <w:ilvl w:val="0"/>
                <w:numId w:val="138"/>
              </w:numPr>
              <w:tabs>
                <w:tab w:pos="336" w:val="left" w:leader="none"/>
              </w:tabs>
              <w:spacing w:line="240" w:lineRule="auto" w:before="91" w:after="0"/>
              <w:ind w:left="335" w:right="0" w:hanging="226"/>
              <w:jc w:val="left"/>
              <w:rPr>
                <w:sz w:val="21"/>
              </w:rPr>
            </w:pPr>
            <w:r>
              <w:rPr>
                <w:spacing w:val="5"/>
                <w:sz w:val="21"/>
              </w:rPr>
              <w:t>了解汽车维修 </w:t>
            </w:r>
            <w:r>
              <w:rPr>
                <w:spacing w:val="3"/>
                <w:sz w:val="21"/>
              </w:rPr>
              <w:t>5S 管理意义；</w:t>
            </w:r>
          </w:p>
          <w:p>
            <w:pPr>
              <w:pStyle w:val="TableParagraph"/>
              <w:numPr>
                <w:ilvl w:val="0"/>
                <w:numId w:val="138"/>
              </w:numPr>
              <w:tabs>
                <w:tab w:pos="336" w:val="left" w:leader="none"/>
              </w:tabs>
              <w:spacing w:line="240" w:lineRule="auto" w:before="91" w:after="0"/>
              <w:ind w:left="335" w:right="0" w:hanging="226"/>
              <w:jc w:val="left"/>
              <w:rPr>
                <w:sz w:val="21"/>
              </w:rPr>
            </w:pPr>
            <w:r>
              <w:rPr>
                <w:spacing w:val="5"/>
                <w:sz w:val="21"/>
              </w:rPr>
              <w:t>熟悉汽车维修 </w:t>
            </w:r>
            <w:r>
              <w:rPr>
                <w:spacing w:val="3"/>
                <w:sz w:val="21"/>
              </w:rPr>
              <w:t>5S 管理方法。</w:t>
            </w:r>
          </w:p>
        </w:tc>
        <w:tc>
          <w:tcPr>
            <w:tcW w:w="3408" w:type="dxa"/>
            <w:tcBorders>
              <w:top w:val="single" w:sz="4" w:space="0" w:color="000000"/>
              <w:left w:val="single" w:sz="4" w:space="0" w:color="000000"/>
              <w:bottom w:val="single" w:sz="4" w:space="0" w:color="000000"/>
              <w:right w:val="single" w:sz="4" w:space="0" w:color="000000"/>
            </w:tcBorders>
          </w:tcPr>
          <w:p>
            <w:pPr>
              <w:pStyle w:val="TableParagraph"/>
              <w:numPr>
                <w:ilvl w:val="0"/>
                <w:numId w:val="139"/>
              </w:numPr>
              <w:tabs>
                <w:tab w:pos="339" w:val="left" w:leader="none"/>
              </w:tabs>
              <w:spacing w:line="240" w:lineRule="auto" w:before="80" w:after="0"/>
              <w:ind w:left="338" w:right="0" w:hanging="227"/>
              <w:jc w:val="left"/>
              <w:rPr>
                <w:sz w:val="21"/>
              </w:rPr>
            </w:pPr>
            <w:r>
              <w:rPr>
                <w:spacing w:val="5"/>
                <w:sz w:val="21"/>
              </w:rPr>
              <w:t>参观汽车维修 </w:t>
            </w:r>
            <w:r>
              <w:rPr>
                <w:spacing w:val="3"/>
                <w:sz w:val="21"/>
              </w:rPr>
              <w:t>4S</w:t>
            </w:r>
            <w:r>
              <w:rPr>
                <w:spacing w:val="-23"/>
                <w:sz w:val="21"/>
              </w:rPr>
              <w:t> 店 </w:t>
            </w:r>
            <w:r>
              <w:rPr>
                <w:spacing w:val="3"/>
                <w:sz w:val="21"/>
              </w:rPr>
              <w:t>5S</w:t>
            </w:r>
            <w:r>
              <w:rPr>
                <w:sz w:val="21"/>
              </w:rPr>
              <w:t> 管理；</w:t>
            </w:r>
          </w:p>
          <w:p>
            <w:pPr>
              <w:pStyle w:val="TableParagraph"/>
              <w:numPr>
                <w:ilvl w:val="0"/>
                <w:numId w:val="139"/>
              </w:numPr>
              <w:tabs>
                <w:tab w:pos="341" w:val="left" w:leader="none"/>
              </w:tabs>
              <w:spacing w:line="321" w:lineRule="auto" w:before="91" w:after="0"/>
              <w:ind w:left="112" w:right="108" w:firstLine="0"/>
              <w:jc w:val="left"/>
              <w:rPr>
                <w:sz w:val="21"/>
              </w:rPr>
            </w:pPr>
            <w:r>
              <w:rPr>
                <w:spacing w:val="15"/>
                <w:sz w:val="21"/>
              </w:rPr>
              <w:t>利用媒体展现 </w:t>
            </w:r>
            <w:r>
              <w:rPr>
                <w:spacing w:val="3"/>
                <w:sz w:val="21"/>
              </w:rPr>
              <w:t>5S</w:t>
            </w:r>
            <w:r>
              <w:rPr>
                <w:spacing w:val="14"/>
                <w:sz w:val="21"/>
              </w:rPr>
              <w:t> 管理要求及效果；</w:t>
            </w:r>
          </w:p>
          <w:p>
            <w:pPr>
              <w:pStyle w:val="TableParagraph"/>
              <w:numPr>
                <w:ilvl w:val="0"/>
                <w:numId w:val="139"/>
              </w:numPr>
              <w:tabs>
                <w:tab w:pos="339" w:val="left" w:leader="none"/>
              </w:tabs>
              <w:spacing w:line="261" w:lineRule="exact" w:before="0" w:after="0"/>
              <w:ind w:left="338" w:right="0" w:hanging="227"/>
              <w:jc w:val="left"/>
              <w:rPr>
                <w:sz w:val="21"/>
              </w:rPr>
            </w:pPr>
            <w:r>
              <w:rPr>
                <w:spacing w:val="-7"/>
                <w:sz w:val="21"/>
              </w:rPr>
              <w:t>练习 </w:t>
            </w:r>
            <w:r>
              <w:rPr>
                <w:spacing w:val="3"/>
                <w:sz w:val="21"/>
              </w:rPr>
              <w:t>5S</w:t>
            </w:r>
            <w:r>
              <w:rPr>
                <w:spacing w:val="4"/>
                <w:sz w:val="21"/>
              </w:rPr>
              <w:t> 管理相关内容。</w:t>
            </w:r>
          </w:p>
        </w:tc>
        <w:tc>
          <w:tcPr>
            <w:tcW w:w="830"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spacing w:before="12"/>
              <w:rPr>
                <w:rFonts w:ascii="微软雅黑"/>
                <w:b/>
                <w:sz w:val="13"/>
              </w:rPr>
            </w:pPr>
          </w:p>
          <w:p>
            <w:pPr>
              <w:pStyle w:val="TableParagraph"/>
              <w:ind w:left="363"/>
              <w:rPr>
                <w:sz w:val="21"/>
              </w:rPr>
            </w:pPr>
            <w:r>
              <w:rPr>
                <w:w w:val="100"/>
                <w:sz w:val="21"/>
              </w:rPr>
              <w:t>4</w:t>
            </w:r>
          </w:p>
        </w:tc>
      </w:tr>
      <w:tr>
        <w:trPr>
          <w:trHeight w:val="1799" w:hRule="atLeast"/>
        </w:trPr>
        <w:tc>
          <w:tcPr>
            <w:tcW w:w="675"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ind w:left="7"/>
              <w:jc w:val="center"/>
              <w:rPr>
                <w:sz w:val="21"/>
              </w:rPr>
            </w:pPr>
            <w:r>
              <w:rPr>
                <w:w w:val="100"/>
                <w:sz w:val="21"/>
              </w:rPr>
              <w:t>5</w:t>
            </w:r>
          </w:p>
        </w:tc>
        <w:tc>
          <w:tcPr>
            <w:tcW w:w="1176"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9"/>
              <w:rPr>
                <w:rFonts w:ascii="微软雅黑"/>
                <w:b/>
                <w:sz w:val="13"/>
              </w:rPr>
            </w:pPr>
          </w:p>
          <w:p>
            <w:pPr>
              <w:pStyle w:val="TableParagraph"/>
              <w:spacing w:line="321" w:lineRule="auto"/>
              <w:ind w:left="138" w:right="122"/>
              <w:rPr>
                <w:sz w:val="21"/>
              </w:rPr>
            </w:pPr>
            <w:r>
              <w:rPr>
                <w:sz w:val="21"/>
              </w:rPr>
              <w:t>汽车维修生产管理</w:t>
            </w:r>
          </w:p>
        </w:tc>
        <w:tc>
          <w:tcPr>
            <w:tcW w:w="3764" w:type="dxa"/>
            <w:tcBorders>
              <w:top w:val="single" w:sz="4" w:space="0" w:color="000000"/>
              <w:left w:val="single" w:sz="4" w:space="0" w:color="000000"/>
              <w:bottom w:val="single" w:sz="4" w:space="0" w:color="000000"/>
              <w:right w:val="single" w:sz="4" w:space="0" w:color="000000"/>
            </w:tcBorders>
          </w:tcPr>
          <w:p>
            <w:pPr>
              <w:pStyle w:val="TableParagraph"/>
              <w:numPr>
                <w:ilvl w:val="0"/>
                <w:numId w:val="140"/>
              </w:numPr>
              <w:tabs>
                <w:tab w:pos="336" w:val="left" w:leader="none"/>
              </w:tabs>
              <w:spacing w:line="240" w:lineRule="auto" w:before="78" w:after="0"/>
              <w:ind w:left="335" w:right="0" w:hanging="226"/>
              <w:jc w:val="left"/>
              <w:rPr>
                <w:sz w:val="21"/>
              </w:rPr>
            </w:pPr>
            <w:r>
              <w:rPr>
                <w:spacing w:val="12"/>
                <w:sz w:val="21"/>
              </w:rPr>
              <w:t>掌握汽车维修工作安全规范；</w:t>
            </w:r>
          </w:p>
          <w:p>
            <w:pPr>
              <w:pStyle w:val="TableParagraph"/>
              <w:numPr>
                <w:ilvl w:val="0"/>
                <w:numId w:val="140"/>
              </w:numPr>
              <w:tabs>
                <w:tab w:pos="336" w:val="left" w:leader="none"/>
              </w:tabs>
              <w:spacing w:line="240" w:lineRule="auto" w:before="90" w:after="0"/>
              <w:ind w:left="335" w:right="0" w:hanging="226"/>
              <w:jc w:val="left"/>
              <w:rPr>
                <w:sz w:val="21"/>
              </w:rPr>
            </w:pPr>
            <w:r>
              <w:rPr>
                <w:spacing w:val="12"/>
                <w:sz w:val="21"/>
              </w:rPr>
              <w:t>了解汽车维修企业生产方式；</w:t>
            </w:r>
          </w:p>
          <w:p>
            <w:pPr>
              <w:pStyle w:val="TableParagraph"/>
              <w:numPr>
                <w:ilvl w:val="0"/>
                <w:numId w:val="140"/>
              </w:numPr>
              <w:tabs>
                <w:tab w:pos="336" w:val="left" w:leader="none"/>
              </w:tabs>
              <w:spacing w:line="240" w:lineRule="auto" w:before="91" w:after="0"/>
              <w:ind w:left="335" w:right="0" w:hanging="226"/>
              <w:jc w:val="left"/>
              <w:rPr>
                <w:sz w:val="21"/>
              </w:rPr>
            </w:pPr>
            <w:r>
              <w:rPr>
                <w:spacing w:val="12"/>
                <w:sz w:val="21"/>
              </w:rPr>
              <w:t>熟悉维修业务流程；</w:t>
            </w:r>
          </w:p>
          <w:p>
            <w:pPr>
              <w:pStyle w:val="TableParagraph"/>
              <w:numPr>
                <w:ilvl w:val="0"/>
                <w:numId w:val="140"/>
              </w:numPr>
              <w:tabs>
                <w:tab w:pos="336" w:val="left" w:leader="none"/>
              </w:tabs>
              <w:spacing w:line="240" w:lineRule="auto" w:before="91" w:after="0"/>
              <w:ind w:left="335" w:right="0" w:hanging="226"/>
              <w:jc w:val="left"/>
              <w:rPr>
                <w:sz w:val="21"/>
              </w:rPr>
            </w:pPr>
            <w:r>
              <w:rPr>
                <w:spacing w:val="13"/>
                <w:sz w:val="21"/>
              </w:rPr>
              <w:t>熟悉汽车维修车间生产工作要求；</w:t>
            </w:r>
          </w:p>
          <w:p>
            <w:pPr>
              <w:pStyle w:val="TableParagraph"/>
              <w:numPr>
                <w:ilvl w:val="0"/>
                <w:numId w:val="140"/>
              </w:numPr>
              <w:tabs>
                <w:tab w:pos="336" w:val="left" w:leader="none"/>
              </w:tabs>
              <w:spacing w:line="262" w:lineRule="exact" w:before="91" w:after="0"/>
              <w:ind w:left="335" w:right="0" w:hanging="226"/>
              <w:jc w:val="left"/>
              <w:rPr>
                <w:sz w:val="21"/>
              </w:rPr>
            </w:pPr>
            <w:r>
              <w:rPr>
                <w:spacing w:val="12"/>
                <w:sz w:val="21"/>
              </w:rPr>
              <w:t>了解汽车维修相关法律法规。</w:t>
            </w:r>
          </w:p>
        </w:tc>
        <w:tc>
          <w:tcPr>
            <w:tcW w:w="3408"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微软雅黑"/>
                <w:b/>
                <w:sz w:val="13"/>
              </w:rPr>
            </w:pPr>
          </w:p>
          <w:p>
            <w:pPr>
              <w:pStyle w:val="TableParagraph"/>
              <w:numPr>
                <w:ilvl w:val="0"/>
                <w:numId w:val="141"/>
              </w:numPr>
              <w:tabs>
                <w:tab w:pos="339" w:val="left" w:leader="none"/>
              </w:tabs>
              <w:spacing w:line="240" w:lineRule="auto" w:before="0" w:after="0"/>
              <w:ind w:left="338" w:right="0" w:hanging="227"/>
              <w:jc w:val="left"/>
              <w:rPr>
                <w:sz w:val="21"/>
              </w:rPr>
            </w:pPr>
            <w:r>
              <w:rPr>
                <w:spacing w:val="12"/>
                <w:sz w:val="21"/>
              </w:rPr>
              <w:t>参观汽车维修企业；</w:t>
            </w:r>
          </w:p>
          <w:p>
            <w:pPr>
              <w:pStyle w:val="TableParagraph"/>
              <w:numPr>
                <w:ilvl w:val="0"/>
                <w:numId w:val="141"/>
              </w:numPr>
              <w:tabs>
                <w:tab w:pos="339" w:val="left" w:leader="none"/>
              </w:tabs>
              <w:spacing w:line="240" w:lineRule="auto" w:before="91" w:after="0"/>
              <w:ind w:left="338" w:right="0" w:hanging="227"/>
              <w:jc w:val="left"/>
              <w:rPr>
                <w:sz w:val="21"/>
              </w:rPr>
            </w:pPr>
            <w:r>
              <w:rPr>
                <w:spacing w:val="12"/>
                <w:sz w:val="21"/>
              </w:rPr>
              <w:t>练习维修企业相关岗位职责；</w:t>
            </w:r>
          </w:p>
          <w:p>
            <w:pPr>
              <w:pStyle w:val="TableParagraph"/>
              <w:numPr>
                <w:ilvl w:val="0"/>
                <w:numId w:val="141"/>
              </w:numPr>
              <w:tabs>
                <w:tab w:pos="341" w:val="left" w:leader="none"/>
              </w:tabs>
              <w:spacing w:line="321" w:lineRule="auto" w:before="91" w:after="0"/>
              <w:ind w:left="112" w:right="91" w:firstLine="0"/>
              <w:jc w:val="left"/>
              <w:rPr>
                <w:sz w:val="21"/>
              </w:rPr>
            </w:pPr>
            <w:r>
              <w:rPr>
                <w:spacing w:val="16"/>
                <w:sz w:val="21"/>
              </w:rPr>
              <w:t>调查汽车维修企管理方法及流</w:t>
            </w:r>
            <w:r>
              <w:rPr>
                <w:spacing w:val="14"/>
                <w:sz w:val="21"/>
              </w:rPr>
              <w:t>程。</w:t>
            </w:r>
          </w:p>
        </w:tc>
        <w:tc>
          <w:tcPr>
            <w:tcW w:w="830"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ind w:left="363"/>
              <w:rPr>
                <w:sz w:val="21"/>
              </w:rPr>
            </w:pPr>
            <w:r>
              <w:rPr>
                <w:w w:val="100"/>
                <w:sz w:val="21"/>
              </w:rPr>
              <w:t>6</w:t>
            </w:r>
          </w:p>
        </w:tc>
      </w:tr>
      <w:tr>
        <w:trPr>
          <w:trHeight w:val="1080" w:hRule="atLeast"/>
        </w:trPr>
        <w:tc>
          <w:tcPr>
            <w:tcW w:w="675" w:type="dxa"/>
            <w:tcBorders>
              <w:top w:val="single" w:sz="4" w:space="0" w:color="000000"/>
              <w:right w:val="single" w:sz="4" w:space="0" w:color="000000"/>
            </w:tcBorders>
          </w:tcPr>
          <w:p>
            <w:pPr>
              <w:pStyle w:val="TableParagraph"/>
              <w:spacing w:before="13"/>
              <w:rPr>
                <w:rFonts w:ascii="微软雅黑"/>
                <w:b/>
                <w:sz w:val="23"/>
              </w:rPr>
            </w:pPr>
          </w:p>
          <w:p>
            <w:pPr>
              <w:pStyle w:val="TableParagraph"/>
              <w:spacing w:before="1"/>
              <w:ind w:left="7"/>
              <w:jc w:val="center"/>
              <w:rPr>
                <w:sz w:val="21"/>
              </w:rPr>
            </w:pPr>
            <w:r>
              <w:rPr>
                <w:w w:val="100"/>
                <w:sz w:val="21"/>
              </w:rPr>
              <w:t>6</w:t>
            </w:r>
          </w:p>
        </w:tc>
        <w:tc>
          <w:tcPr>
            <w:tcW w:w="1176" w:type="dxa"/>
            <w:tcBorders>
              <w:top w:val="single" w:sz="4" w:space="0" w:color="000000"/>
              <w:left w:val="single" w:sz="4" w:space="0" w:color="000000"/>
              <w:right w:val="single" w:sz="4" w:space="0" w:color="000000"/>
            </w:tcBorders>
          </w:tcPr>
          <w:p>
            <w:pPr>
              <w:pStyle w:val="TableParagraph"/>
              <w:spacing w:before="18"/>
              <w:rPr>
                <w:rFonts w:ascii="微软雅黑"/>
                <w:b/>
                <w:sz w:val="13"/>
              </w:rPr>
            </w:pPr>
          </w:p>
          <w:p>
            <w:pPr>
              <w:pStyle w:val="TableParagraph"/>
              <w:spacing w:line="321" w:lineRule="auto"/>
              <w:ind w:left="138" w:right="122"/>
              <w:rPr>
                <w:sz w:val="21"/>
              </w:rPr>
            </w:pPr>
            <w:r>
              <w:rPr>
                <w:sz w:val="21"/>
              </w:rPr>
              <w:t>汽车维修资料检索</w:t>
            </w:r>
          </w:p>
        </w:tc>
        <w:tc>
          <w:tcPr>
            <w:tcW w:w="3764" w:type="dxa"/>
            <w:tcBorders>
              <w:top w:val="single" w:sz="4" w:space="0" w:color="000000"/>
              <w:left w:val="single" w:sz="4" w:space="0" w:color="000000"/>
              <w:right w:val="single" w:sz="4" w:space="0" w:color="000000"/>
            </w:tcBorders>
          </w:tcPr>
          <w:p>
            <w:pPr>
              <w:pStyle w:val="TableParagraph"/>
              <w:numPr>
                <w:ilvl w:val="0"/>
                <w:numId w:val="142"/>
              </w:numPr>
              <w:tabs>
                <w:tab w:pos="336" w:val="left" w:leader="none"/>
              </w:tabs>
              <w:spacing w:line="240" w:lineRule="auto" w:before="78" w:after="0"/>
              <w:ind w:left="335" w:right="0" w:hanging="226"/>
              <w:jc w:val="left"/>
              <w:rPr>
                <w:sz w:val="21"/>
              </w:rPr>
            </w:pPr>
            <w:r>
              <w:rPr>
                <w:spacing w:val="12"/>
                <w:sz w:val="21"/>
              </w:rPr>
              <w:t>汽车维修资料介绍；</w:t>
            </w:r>
          </w:p>
          <w:p>
            <w:pPr>
              <w:pStyle w:val="TableParagraph"/>
              <w:numPr>
                <w:ilvl w:val="0"/>
                <w:numId w:val="142"/>
              </w:numPr>
              <w:tabs>
                <w:tab w:pos="336" w:val="left" w:leader="none"/>
              </w:tabs>
              <w:spacing w:line="240" w:lineRule="auto" w:before="90" w:after="0"/>
              <w:ind w:left="335" w:right="0" w:hanging="226"/>
              <w:jc w:val="left"/>
              <w:rPr>
                <w:sz w:val="21"/>
              </w:rPr>
            </w:pPr>
            <w:r>
              <w:rPr>
                <w:spacing w:val="12"/>
                <w:sz w:val="21"/>
              </w:rPr>
              <w:t>掌握维修手册的使用；</w:t>
            </w:r>
          </w:p>
          <w:p>
            <w:pPr>
              <w:pStyle w:val="TableParagraph"/>
              <w:numPr>
                <w:ilvl w:val="0"/>
                <w:numId w:val="142"/>
              </w:numPr>
              <w:tabs>
                <w:tab w:pos="336" w:val="left" w:leader="none"/>
              </w:tabs>
              <w:spacing w:line="262" w:lineRule="exact" w:before="92" w:after="0"/>
              <w:ind w:left="335" w:right="0" w:hanging="226"/>
              <w:jc w:val="left"/>
              <w:rPr>
                <w:sz w:val="21"/>
              </w:rPr>
            </w:pPr>
            <w:r>
              <w:rPr>
                <w:spacing w:val="12"/>
                <w:sz w:val="21"/>
              </w:rPr>
              <w:t>熟悉网络资料的搜集。</w:t>
            </w:r>
          </w:p>
        </w:tc>
        <w:tc>
          <w:tcPr>
            <w:tcW w:w="3408" w:type="dxa"/>
            <w:tcBorders>
              <w:top w:val="single" w:sz="4" w:space="0" w:color="000000"/>
              <w:left w:val="single" w:sz="4" w:space="0" w:color="000000"/>
              <w:right w:val="single" w:sz="4" w:space="0" w:color="000000"/>
            </w:tcBorders>
          </w:tcPr>
          <w:p>
            <w:pPr>
              <w:pStyle w:val="TableParagraph"/>
              <w:spacing w:before="13"/>
              <w:rPr>
                <w:rFonts w:ascii="微软雅黑"/>
                <w:b/>
                <w:sz w:val="23"/>
              </w:rPr>
            </w:pPr>
          </w:p>
          <w:p>
            <w:pPr>
              <w:pStyle w:val="TableParagraph"/>
              <w:spacing w:before="1"/>
              <w:ind w:left="112"/>
              <w:rPr>
                <w:sz w:val="21"/>
              </w:rPr>
            </w:pPr>
            <w:r>
              <w:rPr>
                <w:sz w:val="21"/>
              </w:rPr>
              <w:t>练习使用维修手册。</w:t>
            </w:r>
          </w:p>
        </w:tc>
        <w:tc>
          <w:tcPr>
            <w:tcW w:w="830" w:type="dxa"/>
            <w:tcBorders>
              <w:top w:val="single" w:sz="4" w:space="0" w:color="000000"/>
              <w:left w:val="single" w:sz="4" w:space="0" w:color="000000"/>
            </w:tcBorders>
          </w:tcPr>
          <w:p>
            <w:pPr>
              <w:pStyle w:val="TableParagraph"/>
              <w:spacing w:before="13"/>
              <w:rPr>
                <w:rFonts w:ascii="微软雅黑"/>
                <w:b/>
                <w:sz w:val="23"/>
              </w:rPr>
            </w:pPr>
          </w:p>
          <w:p>
            <w:pPr>
              <w:pStyle w:val="TableParagraph"/>
              <w:spacing w:before="1"/>
              <w:ind w:left="363"/>
              <w:rPr>
                <w:sz w:val="21"/>
              </w:rPr>
            </w:pPr>
            <w:r>
              <w:rPr>
                <w:w w:val="100"/>
                <w:sz w:val="21"/>
              </w:rPr>
              <w:t>4</w:t>
            </w:r>
          </w:p>
        </w:tc>
      </w:tr>
    </w:tbl>
    <w:p>
      <w:pPr>
        <w:spacing w:line="568" w:lineRule="exact" w:before="0"/>
        <w:ind w:left="1696" w:right="0" w:firstLine="0"/>
        <w:jc w:val="left"/>
        <w:rPr>
          <w:rFonts w:ascii="微软雅黑" w:eastAsia="微软雅黑" w:hint="eastAsia"/>
          <w:b/>
          <w:sz w:val="32"/>
        </w:rPr>
      </w:pPr>
      <w:r>
        <w:rPr>
          <w:rFonts w:ascii="微软雅黑" w:eastAsia="微软雅黑" w:hint="eastAsia"/>
          <w:b/>
          <w:sz w:val="32"/>
        </w:rPr>
        <w:t>六、教学建议</w:t>
      </w:r>
    </w:p>
    <w:p>
      <w:pPr>
        <w:pStyle w:val="BodyText"/>
        <w:spacing w:before="14"/>
        <w:ind w:left="1694" w:firstLine="0"/>
      </w:pPr>
      <w:r>
        <w:rPr/>
        <w:t>（一）教学方法</w:t>
      </w:r>
    </w:p>
    <w:p>
      <w:pPr>
        <w:pStyle w:val="ListParagraph"/>
        <w:numPr>
          <w:ilvl w:val="0"/>
          <w:numId w:val="143"/>
        </w:numPr>
        <w:tabs>
          <w:tab w:pos="2035" w:val="left" w:leader="none"/>
        </w:tabs>
        <w:spacing w:line="292" w:lineRule="auto" w:before="89" w:after="0"/>
        <w:ind w:left="1022" w:right="1013" w:firstLine="671"/>
        <w:jc w:val="both"/>
        <w:rPr>
          <w:sz w:val="32"/>
        </w:rPr>
      </w:pPr>
      <w:r>
        <w:rPr>
          <w:spacing w:val="21"/>
          <w:w w:val="95"/>
          <w:sz w:val="32"/>
        </w:rPr>
        <w:t>立足于加强学生实际操作能力的培养，紧密结合职 </w:t>
      </w:r>
      <w:r>
        <w:rPr>
          <w:spacing w:val="14"/>
          <w:sz w:val="32"/>
        </w:rPr>
        <w:t>业技能证书的考核, 可以采用启发式教学、案例式教学、</w:t>
      </w:r>
      <w:r>
        <w:rPr>
          <w:spacing w:val="16"/>
          <w:sz w:val="32"/>
        </w:rPr>
        <w:t>项目式教学等方法来开展教学。</w:t>
      </w:r>
    </w:p>
    <w:p>
      <w:pPr>
        <w:pStyle w:val="ListParagraph"/>
        <w:numPr>
          <w:ilvl w:val="0"/>
          <w:numId w:val="143"/>
        </w:numPr>
        <w:tabs>
          <w:tab w:pos="2030" w:val="left" w:leader="none"/>
        </w:tabs>
        <w:spacing w:line="409" w:lineRule="exact" w:before="0" w:after="0"/>
        <w:ind w:left="2030" w:right="0" w:hanging="336"/>
        <w:jc w:val="left"/>
        <w:rPr>
          <w:sz w:val="32"/>
        </w:rPr>
      </w:pPr>
      <w:r>
        <w:rPr>
          <w:spacing w:val="11"/>
          <w:sz w:val="32"/>
        </w:rPr>
        <w:t>教师可以灵活运用集体讲解、师生对话、小组讨论、</w:t>
      </w:r>
    </w:p>
    <w:p>
      <w:pPr>
        <w:spacing w:after="0" w:line="409" w:lineRule="exact"/>
        <w:jc w:val="left"/>
        <w:rPr>
          <w:sz w:val="32"/>
        </w:rPr>
        <w:sectPr>
          <w:pgSz w:w="11910" w:h="16840"/>
          <w:pgMar w:header="0" w:footer="1043" w:top="1400" w:bottom="1320" w:left="680" w:right="680"/>
        </w:sectPr>
      </w:pPr>
    </w:p>
    <w:p>
      <w:pPr>
        <w:pStyle w:val="BodyText"/>
        <w:spacing w:line="292" w:lineRule="auto" w:before="41"/>
        <w:ind w:right="1036" w:firstLine="0"/>
      </w:pPr>
      <w:r>
        <w:rPr>
          <w:spacing w:val="17"/>
          <w:w w:val="95"/>
        </w:rPr>
        <w:t>案例分析、模拟实验、企业参观等形式，全面实现教学做 </w:t>
      </w:r>
      <w:r>
        <w:rPr>
          <w:spacing w:val="16"/>
        </w:rPr>
        <w:t>一体化，让学生学中做，做中学。</w:t>
      </w:r>
    </w:p>
    <w:p>
      <w:pPr>
        <w:pStyle w:val="ListParagraph"/>
        <w:numPr>
          <w:ilvl w:val="0"/>
          <w:numId w:val="143"/>
        </w:numPr>
        <w:tabs>
          <w:tab w:pos="2035" w:val="left" w:leader="none"/>
        </w:tabs>
        <w:spacing w:line="292" w:lineRule="auto" w:before="0" w:after="0"/>
        <w:ind w:left="1022" w:right="1010" w:firstLine="671"/>
        <w:jc w:val="both"/>
        <w:rPr>
          <w:sz w:val="32"/>
        </w:rPr>
      </w:pPr>
      <w:r>
        <w:rPr>
          <w:spacing w:val="21"/>
          <w:w w:val="95"/>
          <w:sz w:val="32"/>
        </w:rPr>
        <w:t>充分利用现代教育技术，配合实物教学设备、多媒 </w:t>
      </w:r>
      <w:r>
        <w:rPr>
          <w:spacing w:val="17"/>
          <w:sz w:val="32"/>
        </w:rPr>
        <w:t>体教学课件、数字化教学资源等手段，从学生实际出发， 因材施教，充分调动学生学习兴趣，加强学生学习的主动</w:t>
      </w:r>
      <w:r>
        <w:rPr>
          <w:spacing w:val="16"/>
          <w:sz w:val="32"/>
        </w:rPr>
        <w:t>性和积极性。</w:t>
      </w:r>
    </w:p>
    <w:p>
      <w:pPr>
        <w:pStyle w:val="BodyText"/>
        <w:ind w:left="1694" w:firstLine="0"/>
      </w:pPr>
      <w:r>
        <w:rPr/>
        <w:t>（二）评价方法</w:t>
      </w:r>
    </w:p>
    <w:p>
      <w:pPr>
        <w:pStyle w:val="ListParagraph"/>
        <w:numPr>
          <w:ilvl w:val="0"/>
          <w:numId w:val="144"/>
        </w:numPr>
        <w:tabs>
          <w:tab w:pos="2035" w:val="left" w:leader="none"/>
        </w:tabs>
        <w:spacing w:line="292" w:lineRule="auto" w:before="88" w:after="0"/>
        <w:ind w:left="1022" w:right="1013" w:firstLine="671"/>
        <w:jc w:val="left"/>
        <w:rPr>
          <w:sz w:val="32"/>
        </w:rPr>
      </w:pPr>
      <w:r>
        <w:rPr>
          <w:spacing w:val="21"/>
          <w:w w:val="95"/>
          <w:sz w:val="32"/>
        </w:rPr>
        <w:t>坚持多元化的评价原则，实行日常考核、理论考核 </w:t>
      </w:r>
      <w:r>
        <w:rPr>
          <w:spacing w:val="16"/>
          <w:sz w:val="32"/>
        </w:rPr>
        <w:t>与实训考核相结合的评价方式。</w:t>
      </w:r>
    </w:p>
    <w:p>
      <w:pPr>
        <w:pStyle w:val="ListParagraph"/>
        <w:numPr>
          <w:ilvl w:val="0"/>
          <w:numId w:val="144"/>
        </w:numPr>
        <w:tabs>
          <w:tab w:pos="2035" w:val="left" w:leader="none"/>
        </w:tabs>
        <w:spacing w:line="292" w:lineRule="auto" w:before="1" w:after="0"/>
        <w:ind w:left="1022" w:right="1013" w:firstLine="671"/>
        <w:jc w:val="both"/>
        <w:rPr>
          <w:sz w:val="32"/>
        </w:rPr>
      </w:pPr>
      <w:r>
        <w:rPr>
          <w:spacing w:val="21"/>
          <w:w w:val="95"/>
          <w:sz w:val="32"/>
        </w:rPr>
        <w:t>重视学生平时表现，结合平时考勤、课堂提问、学 </w:t>
      </w:r>
      <w:r>
        <w:rPr>
          <w:spacing w:val="17"/>
          <w:sz w:val="32"/>
        </w:rPr>
        <w:t>生作业、平时测试、实验实训、技能竞赛及考试情况，综合评价学生成绩，对在学习和应用上有创新的学生应特别</w:t>
      </w:r>
      <w:r>
        <w:rPr>
          <w:spacing w:val="16"/>
          <w:sz w:val="32"/>
        </w:rPr>
        <w:t>给予鼓励。</w:t>
      </w:r>
    </w:p>
    <w:p>
      <w:pPr>
        <w:pStyle w:val="BodyText"/>
        <w:spacing w:line="408" w:lineRule="exact"/>
        <w:ind w:left="1694" w:firstLine="0"/>
      </w:pPr>
      <w:r>
        <w:rPr/>
        <w:t>（三）教学条件</w:t>
      </w:r>
    </w:p>
    <w:p>
      <w:pPr>
        <w:pStyle w:val="ListParagraph"/>
        <w:numPr>
          <w:ilvl w:val="0"/>
          <w:numId w:val="145"/>
        </w:numPr>
        <w:tabs>
          <w:tab w:pos="2035" w:val="left" w:leader="none"/>
        </w:tabs>
        <w:spacing w:line="292" w:lineRule="auto" w:before="90" w:after="0"/>
        <w:ind w:left="1022" w:right="1013" w:firstLine="671"/>
        <w:jc w:val="left"/>
        <w:rPr>
          <w:sz w:val="32"/>
        </w:rPr>
      </w:pPr>
      <w:r>
        <w:rPr>
          <w:spacing w:val="21"/>
          <w:w w:val="95"/>
          <w:sz w:val="32"/>
        </w:rPr>
        <w:t>课堂教学条件：多媒体教室、多媒体资料及设备、 </w:t>
      </w:r>
      <w:r>
        <w:rPr>
          <w:spacing w:val="16"/>
          <w:sz w:val="32"/>
        </w:rPr>
        <w:t>实物及教具模型。</w:t>
      </w:r>
    </w:p>
    <w:p>
      <w:pPr>
        <w:pStyle w:val="ListParagraph"/>
        <w:numPr>
          <w:ilvl w:val="0"/>
          <w:numId w:val="145"/>
        </w:numPr>
        <w:tabs>
          <w:tab w:pos="2035" w:val="left" w:leader="none"/>
        </w:tabs>
        <w:spacing w:line="292" w:lineRule="auto" w:before="0" w:after="0"/>
        <w:ind w:left="1022" w:right="1013" w:firstLine="671"/>
        <w:jc w:val="left"/>
        <w:rPr>
          <w:sz w:val="32"/>
        </w:rPr>
      </w:pPr>
      <w:r>
        <w:rPr>
          <w:spacing w:val="21"/>
          <w:w w:val="95"/>
          <w:sz w:val="32"/>
        </w:rPr>
        <w:t>实训条件：参照实训室设备配备标准进行，建议师 </w:t>
      </w:r>
      <w:r>
        <w:rPr>
          <w:spacing w:val="-8"/>
          <w:sz w:val="32"/>
        </w:rPr>
        <w:t>生比在 </w:t>
      </w:r>
      <w:r>
        <w:rPr>
          <w:spacing w:val="9"/>
          <w:sz w:val="32"/>
        </w:rPr>
        <w:t>1:15～1:20</w:t>
      </w:r>
      <w:r>
        <w:rPr>
          <w:sz w:val="32"/>
        </w:rPr>
        <w:t>。</w:t>
      </w:r>
    </w:p>
    <w:p>
      <w:pPr>
        <w:pStyle w:val="BodyText"/>
        <w:ind w:left="1694" w:firstLine="0"/>
      </w:pPr>
      <w:r>
        <w:rPr/>
        <w:t>（四）教材编写</w:t>
      </w:r>
    </w:p>
    <w:p>
      <w:pPr>
        <w:pStyle w:val="ListParagraph"/>
        <w:numPr>
          <w:ilvl w:val="0"/>
          <w:numId w:val="146"/>
        </w:numPr>
        <w:tabs>
          <w:tab w:pos="2035" w:val="left" w:leader="none"/>
        </w:tabs>
        <w:spacing w:line="292" w:lineRule="auto" w:before="90" w:after="0"/>
        <w:ind w:left="1022" w:right="1013" w:firstLine="671"/>
        <w:jc w:val="both"/>
        <w:rPr>
          <w:sz w:val="32"/>
        </w:rPr>
      </w:pPr>
      <w:r>
        <w:rPr>
          <w:spacing w:val="21"/>
          <w:w w:val="95"/>
          <w:sz w:val="32"/>
        </w:rPr>
        <w:t>以本省经济发展为基础，紧密结合汽车行业岗位需 </w:t>
      </w:r>
      <w:r>
        <w:rPr>
          <w:spacing w:val="8"/>
          <w:w w:val="95"/>
          <w:sz w:val="32"/>
        </w:rPr>
        <w:t>求,引入所必需的理论知识，理论与实际应用结合，培养学 </w:t>
      </w:r>
      <w:r>
        <w:rPr>
          <w:spacing w:val="17"/>
          <w:sz w:val="32"/>
        </w:rPr>
        <w:t>生的兴趣，提高学习的主动性，充分体现职业教育特色与</w:t>
      </w:r>
      <w:r>
        <w:rPr>
          <w:spacing w:val="16"/>
          <w:sz w:val="32"/>
        </w:rPr>
        <w:t>本省特点。</w:t>
      </w:r>
    </w:p>
    <w:p>
      <w:pPr>
        <w:pStyle w:val="ListParagraph"/>
        <w:numPr>
          <w:ilvl w:val="0"/>
          <w:numId w:val="146"/>
        </w:numPr>
        <w:tabs>
          <w:tab w:pos="2030" w:val="left" w:leader="none"/>
        </w:tabs>
        <w:spacing w:line="292" w:lineRule="auto" w:before="0" w:after="0"/>
        <w:ind w:left="1022" w:right="851" w:firstLine="671"/>
        <w:jc w:val="left"/>
        <w:rPr>
          <w:sz w:val="32"/>
        </w:rPr>
      </w:pPr>
      <w:r>
        <w:rPr>
          <w:spacing w:val="11"/>
          <w:w w:val="95"/>
          <w:sz w:val="32"/>
        </w:rPr>
        <w:t>教材内容表达必须精炼、准确、科学，体现先进性、 </w:t>
      </w:r>
      <w:r>
        <w:rPr>
          <w:spacing w:val="17"/>
          <w:sz w:val="32"/>
        </w:rPr>
        <w:t>通用性、实用性；合理吸收本专业新技术、新工艺、新设备；内容组织以适度够用、安全规范为原则，以便采用多</w:t>
      </w:r>
      <w:r>
        <w:rPr>
          <w:spacing w:val="16"/>
          <w:sz w:val="32"/>
        </w:rPr>
        <w:t>种教学方法灵活组织教学。</w:t>
      </w:r>
    </w:p>
    <w:p>
      <w:pPr>
        <w:pStyle w:val="ListParagraph"/>
        <w:numPr>
          <w:ilvl w:val="0"/>
          <w:numId w:val="146"/>
        </w:numPr>
        <w:tabs>
          <w:tab w:pos="2035" w:val="left" w:leader="none"/>
        </w:tabs>
        <w:spacing w:line="240" w:lineRule="auto" w:before="0" w:after="0"/>
        <w:ind w:left="2034" w:right="0" w:hanging="341"/>
        <w:jc w:val="left"/>
        <w:rPr>
          <w:sz w:val="32"/>
        </w:rPr>
      </w:pPr>
      <w:r>
        <w:rPr>
          <w:spacing w:val="21"/>
          <w:sz w:val="32"/>
        </w:rPr>
        <w:t>教材形式应图文并茂，教材配图尽量采用三维立体</w:t>
      </w:r>
    </w:p>
    <w:p>
      <w:pPr>
        <w:spacing w:after="0" w:line="240" w:lineRule="auto"/>
        <w:jc w:val="left"/>
        <w:rPr>
          <w:sz w:val="32"/>
        </w:rPr>
        <w:sectPr>
          <w:pgSz w:w="11910" w:h="16840"/>
          <w:pgMar w:header="0" w:footer="1043" w:top="1440" w:bottom="1320" w:left="680" w:right="680"/>
        </w:sectPr>
      </w:pPr>
    </w:p>
    <w:p>
      <w:pPr>
        <w:pStyle w:val="BodyText"/>
        <w:spacing w:line="292" w:lineRule="auto" w:before="41"/>
        <w:ind w:right="1036" w:firstLine="0"/>
      </w:pPr>
      <w:r>
        <w:rPr>
          <w:spacing w:val="17"/>
          <w:w w:val="95"/>
        </w:rPr>
        <w:t>图、操作现场照片和维修手册中的图片，语言生动，版式 </w:t>
      </w:r>
      <w:r>
        <w:rPr>
          <w:spacing w:val="16"/>
        </w:rPr>
        <w:t>活泼，符合中职学生的学习特点。</w:t>
      </w:r>
    </w:p>
    <w:p>
      <w:pPr>
        <w:pStyle w:val="BodyText"/>
        <w:spacing w:line="408" w:lineRule="exact"/>
        <w:ind w:left="1694" w:firstLine="0"/>
      </w:pPr>
      <w:r>
        <w:rPr/>
        <w:t>（五）数字化教学资源开发</w:t>
      </w:r>
    </w:p>
    <w:p>
      <w:pPr>
        <w:pStyle w:val="BodyText"/>
        <w:spacing w:line="292" w:lineRule="auto" w:before="92"/>
        <w:ind w:right="870"/>
      </w:pPr>
      <w:r>
        <w:rPr/>
        <w:t>为激发学生学习本课程的兴趣，应创设形象生动的教</w:t>
      </w:r>
      <w:r>
        <w:rPr>
          <w:w w:val="95"/>
        </w:rPr>
        <w:t>学情境，尽可能采用现代化教学手段，鼓励学校通过购买、 </w:t>
      </w:r>
      <w:r>
        <w:rPr/>
        <w:t>检索、校企合作或者自主研发多媒体课件、挂图、实物教具、影像资料、电子教案、试题库等数字化教学资源。</w:t>
      </w:r>
    </w:p>
    <w:p>
      <w:pPr>
        <w:spacing w:after="0" w:line="292" w:lineRule="auto"/>
        <w:sectPr>
          <w:pgSz w:w="11910" w:h="16840"/>
          <w:pgMar w:header="0" w:footer="1043" w:top="1440" w:bottom="1320" w:left="680" w:right="680"/>
        </w:sectPr>
      </w:pPr>
    </w:p>
    <w:p>
      <w:pPr>
        <w:pStyle w:val="BodyText"/>
        <w:spacing w:before="1"/>
        <w:ind w:left="0" w:firstLine="0"/>
        <w:rPr>
          <w:sz w:val="10"/>
        </w:rPr>
      </w:pPr>
    </w:p>
    <w:p>
      <w:pPr>
        <w:pStyle w:val="Heading1"/>
        <w:spacing w:line="543" w:lineRule="exact"/>
        <w:ind w:left="2045" w:right="2063"/>
        <w:jc w:val="center"/>
      </w:pPr>
      <w:r>
        <w:rPr/>
        <w:t>《汽车发动机构造与维修》课程标准</w:t>
      </w:r>
    </w:p>
    <w:p>
      <w:pPr>
        <w:pStyle w:val="BodyText"/>
        <w:spacing w:before="6"/>
        <w:ind w:left="0" w:firstLine="0"/>
        <w:rPr>
          <w:rFonts w:ascii="微软雅黑"/>
          <w:b/>
          <w:sz w:val="17"/>
        </w:rPr>
      </w:pPr>
    </w:p>
    <w:p>
      <w:pPr>
        <w:spacing w:before="0"/>
        <w:ind w:left="1696" w:right="0" w:firstLine="0"/>
        <w:jc w:val="left"/>
        <w:rPr>
          <w:rFonts w:ascii="微软雅黑" w:eastAsia="微软雅黑" w:hint="eastAsia"/>
          <w:b/>
          <w:sz w:val="32"/>
        </w:rPr>
      </w:pPr>
      <w:r>
        <w:rPr>
          <w:rFonts w:ascii="微软雅黑" w:eastAsia="微软雅黑" w:hint="eastAsia"/>
          <w:b/>
          <w:sz w:val="32"/>
        </w:rPr>
        <w:t>一、课程性质与任务</w:t>
      </w:r>
    </w:p>
    <w:p>
      <w:pPr>
        <w:pStyle w:val="BodyText"/>
        <w:spacing w:line="292" w:lineRule="auto" w:before="12"/>
        <w:ind w:right="1013"/>
        <w:jc w:val="both"/>
      </w:pPr>
      <w:r>
        <w:rPr>
          <w:spacing w:val="21"/>
          <w:w w:val="95"/>
        </w:rPr>
        <w:t>《汽车发动机构造与维修》是汽车运用与维修专业的 </w:t>
      </w:r>
      <w:r>
        <w:rPr>
          <w:spacing w:val="17"/>
        </w:rPr>
        <w:t>一门专业核心课程，也是技能方向课程的重要基础课程。本课程将汽车发动机构造、维修知识融为一体，旨在培养学生的基本职业能力和方法能力，为后续课程的学习奠定</w:t>
      </w:r>
      <w:r>
        <w:rPr>
          <w:spacing w:val="16"/>
        </w:rPr>
        <w:t>良好的基础。</w:t>
      </w:r>
    </w:p>
    <w:p>
      <w:pPr>
        <w:pStyle w:val="Heading1"/>
        <w:spacing w:line="488" w:lineRule="exact"/>
      </w:pPr>
      <w:r>
        <w:rPr/>
        <w:t>二、课程教学目标</w:t>
      </w:r>
    </w:p>
    <w:p>
      <w:pPr>
        <w:pStyle w:val="BodyText"/>
        <w:spacing w:line="292" w:lineRule="auto" w:before="12"/>
        <w:ind w:right="1036"/>
        <w:jc w:val="both"/>
      </w:pPr>
      <w:r>
        <w:rPr>
          <w:spacing w:val="33"/>
        </w:rPr>
        <w:t>本课程的教学目标是通过系统地讲授汽车发动机构</w:t>
      </w:r>
      <w:r>
        <w:rPr>
          <w:spacing w:val="17"/>
          <w:w w:val="95"/>
        </w:rPr>
        <w:t>造、原理、维护、修理等方面的知识，使学生在掌握汽车 发动机基本结构和工作原理的基础上，掌握发动机维护和 机械故障的诊断与修理方法，具备发动机维护和一般机械 故障诊断与维修的能力，为将来从事专业技术工作奠定必 </w:t>
      </w:r>
      <w:r>
        <w:rPr>
          <w:spacing w:val="16"/>
        </w:rPr>
        <w:t>要的基础。</w:t>
      </w:r>
    </w:p>
    <w:p>
      <w:pPr>
        <w:pStyle w:val="BodyText"/>
        <w:spacing w:line="409" w:lineRule="exact"/>
        <w:ind w:left="1694" w:firstLine="0"/>
      </w:pPr>
      <w:r>
        <w:rPr/>
        <w:t>职业能力目标：</w:t>
      </w:r>
    </w:p>
    <w:p>
      <w:pPr>
        <w:pStyle w:val="ListParagraph"/>
        <w:numPr>
          <w:ilvl w:val="0"/>
          <w:numId w:val="147"/>
        </w:numPr>
        <w:tabs>
          <w:tab w:pos="2030" w:val="left" w:leader="none"/>
        </w:tabs>
        <w:spacing w:line="240" w:lineRule="auto" w:before="91" w:after="0"/>
        <w:ind w:left="2030" w:right="0" w:hanging="336"/>
        <w:jc w:val="left"/>
        <w:rPr>
          <w:sz w:val="32"/>
        </w:rPr>
      </w:pPr>
      <w:r>
        <w:rPr>
          <w:spacing w:val="16"/>
          <w:sz w:val="32"/>
        </w:rPr>
        <w:t>会查阅汽车发动机技术资料；</w:t>
      </w:r>
    </w:p>
    <w:p>
      <w:pPr>
        <w:pStyle w:val="ListParagraph"/>
        <w:numPr>
          <w:ilvl w:val="0"/>
          <w:numId w:val="147"/>
        </w:numPr>
        <w:tabs>
          <w:tab w:pos="2030" w:val="left" w:leader="none"/>
        </w:tabs>
        <w:spacing w:line="240" w:lineRule="auto" w:before="89" w:after="0"/>
        <w:ind w:left="2030" w:right="0" w:hanging="336"/>
        <w:jc w:val="left"/>
        <w:rPr>
          <w:sz w:val="32"/>
        </w:rPr>
      </w:pPr>
      <w:r>
        <w:rPr>
          <w:spacing w:val="16"/>
          <w:sz w:val="32"/>
        </w:rPr>
        <w:t>能区分各类发动机，并能描述它们的工作过程；</w:t>
      </w:r>
    </w:p>
    <w:p>
      <w:pPr>
        <w:pStyle w:val="ListParagraph"/>
        <w:numPr>
          <w:ilvl w:val="0"/>
          <w:numId w:val="147"/>
        </w:numPr>
        <w:tabs>
          <w:tab w:pos="2030" w:val="left" w:leader="none"/>
        </w:tabs>
        <w:spacing w:line="240" w:lineRule="auto" w:before="90" w:after="0"/>
        <w:ind w:left="2030" w:right="0" w:hanging="336"/>
        <w:jc w:val="left"/>
        <w:rPr>
          <w:sz w:val="32"/>
        </w:rPr>
      </w:pPr>
      <w:r>
        <w:rPr>
          <w:spacing w:val="16"/>
          <w:sz w:val="32"/>
        </w:rPr>
        <w:t>能合理选择并熟练使用发动机维修工具；</w:t>
      </w:r>
    </w:p>
    <w:p>
      <w:pPr>
        <w:pStyle w:val="ListParagraph"/>
        <w:numPr>
          <w:ilvl w:val="0"/>
          <w:numId w:val="147"/>
        </w:numPr>
        <w:tabs>
          <w:tab w:pos="2030" w:val="left" w:leader="none"/>
        </w:tabs>
        <w:spacing w:line="240" w:lineRule="auto" w:before="91" w:after="0"/>
        <w:ind w:left="2030" w:right="0" w:hanging="336"/>
        <w:jc w:val="left"/>
        <w:rPr>
          <w:sz w:val="32"/>
        </w:rPr>
      </w:pPr>
      <w:r>
        <w:rPr>
          <w:spacing w:val="16"/>
          <w:sz w:val="32"/>
        </w:rPr>
        <w:t>具有对发动机各总成和零部件拆装、更换的能力；</w:t>
      </w:r>
    </w:p>
    <w:p>
      <w:pPr>
        <w:pStyle w:val="ListParagraph"/>
        <w:numPr>
          <w:ilvl w:val="0"/>
          <w:numId w:val="147"/>
        </w:numPr>
        <w:tabs>
          <w:tab w:pos="2030" w:val="left" w:leader="none"/>
        </w:tabs>
        <w:spacing w:line="240" w:lineRule="auto" w:before="90" w:after="0"/>
        <w:ind w:left="2030" w:right="0" w:hanging="336"/>
        <w:jc w:val="left"/>
        <w:rPr>
          <w:sz w:val="32"/>
        </w:rPr>
      </w:pPr>
      <w:r>
        <w:rPr>
          <w:spacing w:val="16"/>
          <w:sz w:val="32"/>
        </w:rPr>
        <w:t>熟悉发动机的拆装流程和技术要求；</w:t>
      </w:r>
    </w:p>
    <w:p>
      <w:pPr>
        <w:pStyle w:val="ListParagraph"/>
        <w:numPr>
          <w:ilvl w:val="0"/>
          <w:numId w:val="147"/>
        </w:numPr>
        <w:tabs>
          <w:tab w:pos="2030" w:val="left" w:leader="none"/>
        </w:tabs>
        <w:spacing w:line="240" w:lineRule="auto" w:before="89" w:after="0"/>
        <w:ind w:left="2030" w:right="0" w:hanging="336"/>
        <w:jc w:val="left"/>
        <w:rPr>
          <w:sz w:val="32"/>
        </w:rPr>
      </w:pPr>
      <w:r>
        <w:rPr>
          <w:spacing w:val="11"/>
          <w:sz w:val="32"/>
        </w:rPr>
        <w:t>能按正确顺序和操作规范拆装常见汽、柴油发动机；</w:t>
      </w:r>
    </w:p>
    <w:p>
      <w:pPr>
        <w:pStyle w:val="ListParagraph"/>
        <w:numPr>
          <w:ilvl w:val="0"/>
          <w:numId w:val="147"/>
        </w:numPr>
        <w:tabs>
          <w:tab w:pos="2030" w:val="left" w:leader="none"/>
        </w:tabs>
        <w:spacing w:line="232" w:lineRule="auto" w:before="101" w:after="0"/>
        <w:ind w:left="1696" w:right="3474" w:hanging="3"/>
        <w:jc w:val="left"/>
        <w:rPr>
          <w:rFonts w:ascii="微软雅黑" w:eastAsia="微软雅黑" w:hint="eastAsia"/>
          <w:b/>
          <w:sz w:val="32"/>
        </w:rPr>
      </w:pPr>
      <w:r>
        <w:rPr>
          <w:spacing w:val="16"/>
          <w:w w:val="95"/>
          <w:sz w:val="32"/>
        </w:rPr>
        <w:t>具有安全环保意识，会处理废料。</w:t>
      </w:r>
      <w:r>
        <w:rPr>
          <w:rFonts w:ascii="微软雅黑" w:eastAsia="微软雅黑" w:hint="eastAsia"/>
          <w:b/>
          <w:spacing w:val="13"/>
          <w:sz w:val="32"/>
        </w:rPr>
        <w:t>三、参考学时</w:t>
      </w:r>
    </w:p>
    <w:p>
      <w:pPr>
        <w:spacing w:line="240" w:lineRule="auto" w:before="19"/>
        <w:ind w:left="1694" w:right="6843" w:firstLine="0"/>
        <w:jc w:val="left"/>
        <w:rPr>
          <w:sz w:val="32"/>
        </w:rPr>
      </w:pPr>
      <w:r>
        <w:rPr>
          <w:spacing w:val="5"/>
          <w:sz w:val="32"/>
        </w:rPr>
        <w:t>180</w:t>
      </w:r>
      <w:r>
        <w:rPr>
          <w:spacing w:val="14"/>
          <w:sz w:val="32"/>
        </w:rPr>
        <w:t> 学时。</w:t>
      </w:r>
      <w:r>
        <w:rPr>
          <w:rFonts w:ascii="微软雅黑" w:eastAsia="微软雅黑" w:hint="eastAsia"/>
          <w:b/>
          <w:spacing w:val="18"/>
          <w:sz w:val="32"/>
        </w:rPr>
        <w:t>四</w:t>
      </w:r>
      <w:r>
        <w:rPr>
          <w:rFonts w:ascii="微软雅黑" w:eastAsia="微软雅黑" w:hint="eastAsia"/>
          <w:b/>
          <w:spacing w:val="10"/>
          <w:sz w:val="32"/>
        </w:rPr>
        <w:t>、课程学分</w:t>
      </w:r>
      <w:r>
        <w:rPr>
          <w:spacing w:val="4"/>
          <w:sz w:val="32"/>
        </w:rPr>
        <w:t>10</w:t>
      </w:r>
      <w:r>
        <w:rPr>
          <w:spacing w:val="-69"/>
          <w:sz w:val="32"/>
        </w:rPr>
        <w:t> </w:t>
      </w:r>
      <w:r>
        <w:rPr>
          <w:spacing w:val="16"/>
          <w:sz w:val="32"/>
        </w:rPr>
        <w:t>学分。</w:t>
      </w:r>
    </w:p>
    <w:p>
      <w:pPr>
        <w:spacing w:after="0" w:line="240" w:lineRule="auto"/>
        <w:jc w:val="left"/>
        <w:rPr>
          <w:sz w:val="32"/>
        </w:rPr>
        <w:sectPr>
          <w:pgSz w:w="11910" w:h="16840"/>
          <w:pgMar w:header="0" w:footer="1043" w:top="1580" w:bottom="1320" w:left="680" w:right="680"/>
        </w:sectPr>
      </w:pPr>
    </w:p>
    <w:p>
      <w:pPr>
        <w:pStyle w:val="Heading1"/>
        <w:spacing w:line="529" w:lineRule="exact"/>
      </w:pPr>
      <w:r>
        <w:rPr/>
        <w:pict>
          <v:shape style="position:absolute;margin-left:53.784pt;margin-top:95.899986pt;width:488.4pt;height:670.05pt;mso-position-horizontal-relative:page;mso-position-vertical-relative:page;z-index:25166745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7"/>
                    <w:gridCol w:w="1190"/>
                    <w:gridCol w:w="3992"/>
                    <w:gridCol w:w="3116"/>
                    <w:gridCol w:w="773"/>
                  </w:tblGrid>
                  <w:tr>
                    <w:trPr>
                      <w:trHeight w:val="719" w:hRule="atLeast"/>
                    </w:trPr>
                    <w:tc>
                      <w:tcPr>
                        <w:tcW w:w="667" w:type="dxa"/>
                        <w:tcBorders>
                          <w:bottom w:val="single" w:sz="4" w:space="0" w:color="000000"/>
                          <w:right w:val="single" w:sz="4" w:space="0" w:color="000000"/>
                        </w:tcBorders>
                      </w:tcPr>
                      <w:p>
                        <w:pPr>
                          <w:pStyle w:val="TableParagraph"/>
                          <w:spacing w:before="77"/>
                          <w:jc w:val="center"/>
                          <w:rPr>
                            <w:sz w:val="21"/>
                          </w:rPr>
                        </w:pPr>
                        <w:r>
                          <w:rPr>
                            <w:w w:val="100"/>
                            <w:sz w:val="21"/>
                          </w:rPr>
                          <w:t>序</w:t>
                        </w:r>
                      </w:p>
                      <w:p>
                        <w:pPr>
                          <w:pStyle w:val="TableParagraph"/>
                          <w:spacing w:line="262" w:lineRule="exact" w:before="91"/>
                          <w:jc w:val="center"/>
                          <w:rPr>
                            <w:sz w:val="21"/>
                          </w:rPr>
                        </w:pPr>
                        <w:r>
                          <w:rPr>
                            <w:w w:val="100"/>
                            <w:sz w:val="21"/>
                          </w:rPr>
                          <w:t>号</w:t>
                        </w:r>
                      </w:p>
                    </w:tc>
                    <w:tc>
                      <w:tcPr>
                        <w:tcW w:w="1190" w:type="dxa"/>
                        <w:tcBorders>
                          <w:left w:val="single" w:sz="4" w:space="0" w:color="000000"/>
                          <w:bottom w:val="single" w:sz="4" w:space="0" w:color="000000"/>
                          <w:right w:val="single" w:sz="4" w:space="0" w:color="000000"/>
                        </w:tcBorders>
                      </w:tcPr>
                      <w:p>
                        <w:pPr>
                          <w:pStyle w:val="TableParagraph"/>
                          <w:spacing w:before="17"/>
                          <w:rPr>
                            <w:rFonts w:ascii="微软雅黑"/>
                            <w:b/>
                            <w:sz w:val="13"/>
                          </w:rPr>
                        </w:pPr>
                      </w:p>
                      <w:p>
                        <w:pPr>
                          <w:pStyle w:val="TableParagraph"/>
                          <w:spacing w:before="1"/>
                          <w:ind w:left="144" w:right="129"/>
                          <w:jc w:val="center"/>
                          <w:rPr>
                            <w:sz w:val="21"/>
                          </w:rPr>
                        </w:pPr>
                        <w:r>
                          <w:rPr>
                            <w:sz w:val="21"/>
                          </w:rPr>
                          <w:t>教学项目</w:t>
                        </w:r>
                      </w:p>
                    </w:tc>
                    <w:tc>
                      <w:tcPr>
                        <w:tcW w:w="3992" w:type="dxa"/>
                        <w:tcBorders>
                          <w:left w:val="single" w:sz="4" w:space="0" w:color="000000"/>
                          <w:bottom w:val="single" w:sz="4" w:space="0" w:color="000000"/>
                          <w:right w:val="single" w:sz="4" w:space="0" w:color="000000"/>
                        </w:tcBorders>
                      </w:tcPr>
                      <w:p>
                        <w:pPr>
                          <w:pStyle w:val="TableParagraph"/>
                          <w:spacing w:before="17"/>
                          <w:rPr>
                            <w:rFonts w:ascii="微软雅黑"/>
                            <w:b/>
                            <w:sz w:val="13"/>
                          </w:rPr>
                        </w:pPr>
                      </w:p>
                      <w:p>
                        <w:pPr>
                          <w:pStyle w:val="TableParagraph"/>
                          <w:spacing w:before="1"/>
                          <w:ind w:left="982"/>
                          <w:rPr>
                            <w:sz w:val="21"/>
                          </w:rPr>
                        </w:pPr>
                        <w:r>
                          <w:rPr>
                            <w:sz w:val="21"/>
                          </w:rPr>
                          <w:t>课程内容与教学要求</w:t>
                        </w:r>
                      </w:p>
                    </w:tc>
                    <w:tc>
                      <w:tcPr>
                        <w:tcW w:w="3116" w:type="dxa"/>
                        <w:tcBorders>
                          <w:left w:val="single" w:sz="4" w:space="0" w:color="000000"/>
                          <w:bottom w:val="single" w:sz="4" w:space="0" w:color="000000"/>
                          <w:right w:val="single" w:sz="4" w:space="0" w:color="000000"/>
                        </w:tcBorders>
                      </w:tcPr>
                      <w:p>
                        <w:pPr>
                          <w:pStyle w:val="TableParagraph"/>
                          <w:spacing w:before="17"/>
                          <w:rPr>
                            <w:rFonts w:ascii="微软雅黑"/>
                            <w:b/>
                            <w:sz w:val="13"/>
                          </w:rPr>
                        </w:pPr>
                      </w:p>
                      <w:p>
                        <w:pPr>
                          <w:pStyle w:val="TableParagraph"/>
                          <w:spacing w:before="1"/>
                          <w:ind w:left="487"/>
                          <w:rPr>
                            <w:sz w:val="21"/>
                          </w:rPr>
                        </w:pPr>
                        <w:r>
                          <w:rPr>
                            <w:sz w:val="21"/>
                          </w:rPr>
                          <w:t>活动设计/技能实训点</w:t>
                        </w:r>
                      </w:p>
                    </w:tc>
                    <w:tc>
                      <w:tcPr>
                        <w:tcW w:w="773" w:type="dxa"/>
                        <w:tcBorders>
                          <w:left w:val="single" w:sz="4" w:space="0" w:color="000000"/>
                          <w:bottom w:val="single" w:sz="4" w:space="0" w:color="000000"/>
                        </w:tcBorders>
                      </w:tcPr>
                      <w:p>
                        <w:pPr>
                          <w:pStyle w:val="TableParagraph"/>
                          <w:spacing w:before="77"/>
                          <w:ind w:left="163"/>
                          <w:rPr>
                            <w:sz w:val="21"/>
                          </w:rPr>
                        </w:pPr>
                        <w:r>
                          <w:rPr>
                            <w:spacing w:val="14"/>
                            <w:sz w:val="21"/>
                          </w:rPr>
                          <w:t>参考</w:t>
                        </w:r>
                      </w:p>
                      <w:p>
                        <w:pPr>
                          <w:pStyle w:val="TableParagraph"/>
                          <w:spacing w:line="262" w:lineRule="exact" w:before="91"/>
                          <w:ind w:left="163"/>
                          <w:rPr>
                            <w:sz w:val="21"/>
                          </w:rPr>
                        </w:pPr>
                        <w:r>
                          <w:rPr>
                            <w:spacing w:val="14"/>
                            <w:sz w:val="21"/>
                          </w:rPr>
                          <w:t>课时</w:t>
                        </w:r>
                      </w:p>
                    </w:tc>
                  </w:tr>
                  <w:tr>
                    <w:trPr>
                      <w:trHeight w:val="3242" w:hRule="atLeast"/>
                    </w:trPr>
                    <w:tc>
                      <w:tcPr>
                        <w:tcW w:w="667"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8"/>
                          <w:rPr>
                            <w:rFonts w:ascii="微软雅黑"/>
                            <w:b/>
                            <w:sz w:val="22"/>
                          </w:rPr>
                        </w:pPr>
                      </w:p>
                      <w:p>
                        <w:pPr>
                          <w:pStyle w:val="TableParagraph"/>
                          <w:ind w:left="275"/>
                          <w:rPr>
                            <w:sz w:val="21"/>
                          </w:rPr>
                        </w:pPr>
                        <w:r>
                          <w:rPr>
                            <w:w w:val="100"/>
                            <w:sz w:val="21"/>
                          </w:rPr>
                          <w:t>1</w:t>
                        </w:r>
                      </w:p>
                    </w:tc>
                    <w:tc>
                      <w:tcPr>
                        <w:tcW w:w="1190"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spacing w:before="3"/>
                          <w:rPr>
                            <w:rFonts w:ascii="微软雅黑"/>
                            <w:b/>
                            <w:sz w:val="13"/>
                          </w:rPr>
                        </w:pPr>
                      </w:p>
                      <w:p>
                        <w:pPr>
                          <w:pStyle w:val="TableParagraph"/>
                          <w:spacing w:line="321" w:lineRule="auto"/>
                          <w:ind w:left="146" w:right="129"/>
                          <w:jc w:val="center"/>
                          <w:rPr>
                            <w:sz w:val="21"/>
                          </w:rPr>
                        </w:pPr>
                        <w:r>
                          <w:rPr>
                            <w:sz w:val="21"/>
                          </w:rPr>
                          <w:t>发动机基本工作原理与总体构造</w:t>
                        </w:r>
                      </w:p>
                    </w:tc>
                    <w:tc>
                      <w:tcPr>
                        <w:tcW w:w="3992" w:type="dxa"/>
                        <w:tcBorders>
                          <w:top w:val="single" w:sz="4" w:space="0" w:color="000000"/>
                          <w:left w:val="single" w:sz="4" w:space="0" w:color="000000"/>
                          <w:bottom w:val="single" w:sz="4" w:space="0" w:color="000000"/>
                          <w:right w:val="single" w:sz="4" w:space="0" w:color="000000"/>
                        </w:tcBorders>
                      </w:tcPr>
                      <w:p>
                        <w:pPr>
                          <w:pStyle w:val="TableParagraph"/>
                          <w:numPr>
                            <w:ilvl w:val="0"/>
                            <w:numId w:val="148"/>
                          </w:numPr>
                          <w:tabs>
                            <w:tab w:pos="454" w:val="left" w:leader="none"/>
                          </w:tabs>
                          <w:spacing w:line="321" w:lineRule="auto" w:before="80" w:after="0"/>
                          <w:ind w:left="110" w:right="110" w:firstLine="0"/>
                          <w:jc w:val="left"/>
                          <w:rPr>
                            <w:sz w:val="21"/>
                          </w:rPr>
                        </w:pPr>
                        <w:r>
                          <w:rPr>
                            <w:spacing w:val="14"/>
                            <w:sz w:val="21"/>
                          </w:rPr>
                          <w:t>概述：发动机的定义与分类，发动机名词术语；</w:t>
                        </w:r>
                      </w:p>
                      <w:p>
                        <w:pPr>
                          <w:pStyle w:val="TableParagraph"/>
                          <w:numPr>
                            <w:ilvl w:val="0"/>
                            <w:numId w:val="148"/>
                          </w:numPr>
                          <w:tabs>
                            <w:tab w:pos="454" w:val="left" w:leader="none"/>
                          </w:tabs>
                          <w:spacing w:line="321" w:lineRule="auto" w:before="0" w:after="0"/>
                          <w:ind w:left="110" w:right="94" w:firstLine="0"/>
                          <w:jc w:val="both"/>
                          <w:rPr>
                            <w:sz w:val="21"/>
                          </w:rPr>
                        </w:pPr>
                        <w:r>
                          <w:rPr>
                            <w:spacing w:val="5"/>
                            <w:sz w:val="21"/>
                          </w:rPr>
                          <w:t>掌握发动机基本工作原理： 四冲程</w:t>
                        </w:r>
                        <w:r>
                          <w:rPr>
                            <w:spacing w:val="6"/>
                            <w:sz w:val="21"/>
                          </w:rPr>
                          <w:t>汽油机工作原理、四冲程柴油机工作原</w:t>
                        </w:r>
                        <w:r>
                          <w:rPr>
                            <w:spacing w:val="3"/>
                            <w:sz w:val="21"/>
                          </w:rPr>
                          <w:t>理，二冲程汽油机工作原理、二冲程柴</w:t>
                        </w:r>
                        <w:r>
                          <w:rPr>
                            <w:spacing w:val="12"/>
                            <w:sz w:val="21"/>
                          </w:rPr>
                          <w:t>油机工作原理， 汽油机与柴油机的比</w:t>
                        </w:r>
                        <w:r>
                          <w:rPr>
                            <w:spacing w:val="14"/>
                            <w:sz w:val="21"/>
                          </w:rPr>
                          <w:t>较；</w:t>
                        </w:r>
                      </w:p>
                      <w:p>
                        <w:pPr>
                          <w:pStyle w:val="TableParagraph"/>
                          <w:numPr>
                            <w:ilvl w:val="0"/>
                            <w:numId w:val="148"/>
                          </w:numPr>
                          <w:tabs>
                            <w:tab w:pos="450" w:val="left" w:leader="none"/>
                          </w:tabs>
                          <w:spacing w:line="267" w:lineRule="exact" w:before="0" w:after="0"/>
                          <w:ind w:left="449" w:right="0" w:hanging="340"/>
                          <w:jc w:val="left"/>
                          <w:rPr>
                            <w:sz w:val="21"/>
                          </w:rPr>
                        </w:pPr>
                        <w:r>
                          <w:rPr>
                            <w:spacing w:val="14"/>
                            <w:sz w:val="21"/>
                          </w:rPr>
                          <w:t>熟悉发动机的总体构造；</w:t>
                        </w:r>
                      </w:p>
                      <w:p>
                        <w:pPr>
                          <w:pStyle w:val="TableParagraph"/>
                          <w:numPr>
                            <w:ilvl w:val="0"/>
                            <w:numId w:val="148"/>
                          </w:numPr>
                          <w:tabs>
                            <w:tab w:pos="450" w:val="left" w:leader="none"/>
                          </w:tabs>
                          <w:spacing w:line="262" w:lineRule="exact" w:before="90" w:after="0"/>
                          <w:ind w:left="449" w:right="0" w:hanging="340"/>
                          <w:jc w:val="left"/>
                          <w:rPr>
                            <w:sz w:val="21"/>
                          </w:rPr>
                        </w:pPr>
                        <w:r>
                          <w:rPr>
                            <w:spacing w:val="14"/>
                            <w:sz w:val="21"/>
                          </w:rPr>
                          <w:t>熟悉发动机型号编制规则。</w:t>
                        </w:r>
                      </w:p>
                    </w:tc>
                    <w:tc>
                      <w:tcPr>
                        <w:tcW w:w="3116" w:type="dxa"/>
                        <w:tcBorders>
                          <w:top w:val="single" w:sz="4" w:space="0" w:color="000000"/>
                          <w:left w:val="single" w:sz="4" w:space="0" w:color="000000"/>
                          <w:bottom w:val="single" w:sz="4" w:space="0" w:color="000000"/>
                          <w:right w:val="single" w:sz="4" w:space="0" w:color="000000"/>
                        </w:tcBorders>
                      </w:tcPr>
                      <w:p>
                        <w:pPr>
                          <w:pStyle w:val="TableParagraph"/>
                          <w:numPr>
                            <w:ilvl w:val="0"/>
                            <w:numId w:val="149"/>
                          </w:numPr>
                          <w:tabs>
                            <w:tab w:pos="339" w:val="left" w:leader="none"/>
                          </w:tabs>
                          <w:spacing w:line="321" w:lineRule="auto" w:before="80" w:after="0"/>
                          <w:ind w:left="113" w:right="93" w:firstLine="0"/>
                          <w:jc w:val="left"/>
                          <w:rPr>
                            <w:sz w:val="21"/>
                          </w:rPr>
                        </w:pPr>
                        <w:r>
                          <w:rPr>
                            <w:spacing w:val="8"/>
                            <w:sz w:val="21"/>
                          </w:rPr>
                          <w:t>利用挂图、教具讲解各部分</w:t>
                        </w:r>
                        <w:r>
                          <w:rPr>
                            <w:spacing w:val="14"/>
                            <w:sz w:val="21"/>
                          </w:rPr>
                          <w:t>结构特点；</w:t>
                        </w:r>
                      </w:p>
                      <w:p>
                        <w:pPr>
                          <w:pStyle w:val="TableParagraph"/>
                          <w:numPr>
                            <w:ilvl w:val="0"/>
                            <w:numId w:val="149"/>
                          </w:numPr>
                          <w:tabs>
                            <w:tab w:pos="339" w:val="left" w:leader="none"/>
                          </w:tabs>
                          <w:spacing w:line="321" w:lineRule="auto" w:before="0" w:after="0"/>
                          <w:ind w:left="113" w:right="110" w:firstLine="0"/>
                          <w:jc w:val="left"/>
                          <w:rPr>
                            <w:sz w:val="21"/>
                          </w:rPr>
                        </w:pPr>
                        <w:r>
                          <w:rPr>
                            <w:spacing w:val="6"/>
                            <w:sz w:val="21"/>
                          </w:rPr>
                          <w:t>通过视频、动画展示各部分</w:t>
                        </w:r>
                        <w:r>
                          <w:rPr>
                            <w:spacing w:val="14"/>
                            <w:sz w:val="21"/>
                          </w:rPr>
                          <w:t>工作过程及原理；</w:t>
                        </w:r>
                      </w:p>
                      <w:p>
                        <w:pPr>
                          <w:pStyle w:val="TableParagraph"/>
                          <w:numPr>
                            <w:ilvl w:val="0"/>
                            <w:numId w:val="149"/>
                          </w:numPr>
                          <w:tabs>
                            <w:tab w:pos="356" w:val="left" w:leader="none"/>
                          </w:tabs>
                          <w:spacing w:line="321" w:lineRule="auto" w:before="0" w:after="0"/>
                          <w:ind w:left="113" w:right="109" w:firstLine="0"/>
                          <w:jc w:val="left"/>
                          <w:rPr>
                            <w:sz w:val="21"/>
                          </w:rPr>
                        </w:pPr>
                        <w:r>
                          <w:rPr>
                            <w:spacing w:val="26"/>
                            <w:sz w:val="21"/>
                          </w:rPr>
                          <w:t>借助剖体发动机演示工作</w:t>
                        </w:r>
                        <w:r>
                          <w:rPr>
                            <w:spacing w:val="14"/>
                            <w:sz w:val="21"/>
                          </w:rPr>
                          <w:t>过程；</w:t>
                        </w:r>
                      </w:p>
                      <w:p>
                        <w:pPr>
                          <w:pStyle w:val="TableParagraph"/>
                          <w:numPr>
                            <w:ilvl w:val="0"/>
                            <w:numId w:val="149"/>
                          </w:numPr>
                          <w:tabs>
                            <w:tab w:pos="356" w:val="left" w:leader="none"/>
                          </w:tabs>
                          <w:spacing w:line="321" w:lineRule="auto" w:before="0" w:after="0"/>
                          <w:ind w:left="113" w:right="109" w:firstLine="0"/>
                          <w:jc w:val="left"/>
                          <w:rPr>
                            <w:sz w:val="21"/>
                          </w:rPr>
                        </w:pPr>
                        <w:r>
                          <w:rPr>
                            <w:spacing w:val="26"/>
                            <w:sz w:val="21"/>
                          </w:rPr>
                          <w:t>利用教学台架分解展示发</w:t>
                        </w:r>
                        <w:r>
                          <w:rPr>
                            <w:spacing w:val="14"/>
                            <w:sz w:val="21"/>
                          </w:rPr>
                          <w:t>动机总体构造；</w:t>
                        </w:r>
                      </w:p>
                      <w:p>
                        <w:pPr>
                          <w:pStyle w:val="TableParagraph"/>
                          <w:numPr>
                            <w:ilvl w:val="0"/>
                            <w:numId w:val="149"/>
                          </w:numPr>
                          <w:tabs>
                            <w:tab w:pos="339" w:val="left" w:leader="none"/>
                          </w:tabs>
                          <w:spacing w:line="261" w:lineRule="exact" w:before="0" w:after="0"/>
                          <w:ind w:left="338" w:right="0" w:hanging="226"/>
                          <w:jc w:val="left"/>
                          <w:rPr>
                            <w:sz w:val="21"/>
                          </w:rPr>
                        </w:pPr>
                        <w:r>
                          <w:rPr>
                            <w:spacing w:val="12"/>
                            <w:sz w:val="21"/>
                          </w:rPr>
                          <w:t>分解组装发动机。</w:t>
                        </w:r>
                      </w:p>
                    </w:tc>
                    <w:tc>
                      <w:tcPr>
                        <w:tcW w:w="773"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8"/>
                          <w:rPr>
                            <w:rFonts w:ascii="微软雅黑"/>
                            <w:b/>
                            <w:sz w:val="22"/>
                          </w:rPr>
                        </w:pPr>
                      </w:p>
                      <w:p>
                        <w:pPr>
                          <w:pStyle w:val="TableParagraph"/>
                          <w:ind w:left="264" w:right="243"/>
                          <w:jc w:val="center"/>
                          <w:rPr>
                            <w:sz w:val="21"/>
                          </w:rPr>
                        </w:pPr>
                        <w:r>
                          <w:rPr>
                            <w:sz w:val="21"/>
                          </w:rPr>
                          <w:t>14</w:t>
                        </w:r>
                      </w:p>
                    </w:tc>
                  </w:tr>
                  <w:tr>
                    <w:trPr>
                      <w:trHeight w:val="3600" w:hRule="atLeast"/>
                    </w:trPr>
                    <w:tc>
                      <w:tcPr>
                        <w:tcW w:w="667"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2"/>
                          <w:rPr>
                            <w:rFonts w:ascii="微软雅黑"/>
                            <w:b/>
                            <w:sz w:val="12"/>
                          </w:rPr>
                        </w:pPr>
                      </w:p>
                      <w:p>
                        <w:pPr>
                          <w:pStyle w:val="TableParagraph"/>
                          <w:ind w:left="275"/>
                          <w:rPr>
                            <w:sz w:val="21"/>
                          </w:rPr>
                        </w:pPr>
                        <w:r>
                          <w:rPr>
                            <w:w w:val="100"/>
                            <w:sz w:val="21"/>
                          </w:rPr>
                          <w:t>2</w:t>
                        </w:r>
                      </w:p>
                    </w:tc>
                    <w:tc>
                      <w:tcPr>
                        <w:tcW w:w="1190"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0"/>
                          <w:rPr>
                            <w:rFonts w:ascii="微软雅黑"/>
                            <w:b/>
                            <w:sz w:val="12"/>
                          </w:rPr>
                        </w:pPr>
                      </w:p>
                      <w:p>
                        <w:pPr>
                          <w:pStyle w:val="TableParagraph"/>
                          <w:spacing w:line="321" w:lineRule="auto"/>
                          <w:ind w:left="146" w:right="129"/>
                          <w:jc w:val="center"/>
                          <w:rPr>
                            <w:sz w:val="21"/>
                          </w:rPr>
                        </w:pPr>
                        <w:r>
                          <w:rPr>
                            <w:sz w:val="21"/>
                          </w:rPr>
                          <w:t>机体组及曲柄连杆机构</w:t>
                        </w:r>
                      </w:p>
                    </w:tc>
                    <w:tc>
                      <w:tcPr>
                        <w:tcW w:w="3992" w:type="dxa"/>
                        <w:tcBorders>
                          <w:top w:val="single" w:sz="4" w:space="0" w:color="000000"/>
                          <w:left w:val="single" w:sz="4" w:space="0" w:color="000000"/>
                          <w:bottom w:val="single" w:sz="4" w:space="0" w:color="000000"/>
                          <w:right w:val="single" w:sz="4" w:space="0" w:color="000000"/>
                        </w:tcBorders>
                      </w:tcPr>
                      <w:p>
                        <w:pPr>
                          <w:pStyle w:val="TableParagraph"/>
                          <w:numPr>
                            <w:ilvl w:val="0"/>
                            <w:numId w:val="150"/>
                          </w:numPr>
                          <w:tabs>
                            <w:tab w:pos="436" w:val="left" w:leader="none"/>
                          </w:tabs>
                          <w:spacing w:line="240" w:lineRule="auto" w:before="78" w:after="0"/>
                          <w:ind w:left="435" w:right="0" w:hanging="326"/>
                          <w:jc w:val="left"/>
                          <w:rPr>
                            <w:sz w:val="21"/>
                          </w:rPr>
                        </w:pPr>
                        <w:r>
                          <w:rPr>
                            <w:spacing w:val="8"/>
                            <w:sz w:val="21"/>
                          </w:rPr>
                          <w:t>概述：曲柄连杆机构的组成与功用 </w:t>
                        </w:r>
                        <w:r>
                          <w:rPr>
                            <w:spacing w:val="-13"/>
                            <w:sz w:val="21"/>
                          </w:rPr>
                          <w:t>；</w:t>
                        </w:r>
                      </w:p>
                      <w:p>
                        <w:pPr>
                          <w:pStyle w:val="TableParagraph"/>
                          <w:numPr>
                            <w:ilvl w:val="0"/>
                            <w:numId w:val="150"/>
                          </w:numPr>
                          <w:tabs>
                            <w:tab w:pos="460" w:val="left" w:leader="none"/>
                          </w:tabs>
                          <w:spacing w:line="321" w:lineRule="auto" w:before="90" w:after="0"/>
                          <w:ind w:left="110" w:right="29" w:firstLine="0"/>
                          <w:jc w:val="left"/>
                          <w:rPr>
                            <w:sz w:val="21"/>
                          </w:rPr>
                        </w:pPr>
                        <w:r>
                          <w:rPr>
                            <w:spacing w:val="4"/>
                            <w:sz w:val="21"/>
                          </w:rPr>
                          <w:t>掌握机体组： 汽缸体、汽缸盖、汽</w:t>
                        </w:r>
                        <w:r>
                          <w:rPr>
                            <w:spacing w:val="14"/>
                            <w:sz w:val="21"/>
                          </w:rPr>
                          <w:t>缸垫、汽缸套、油底壳的结构与功用；</w:t>
                        </w:r>
                      </w:p>
                      <w:p>
                        <w:pPr>
                          <w:pStyle w:val="TableParagraph"/>
                          <w:numPr>
                            <w:ilvl w:val="0"/>
                            <w:numId w:val="150"/>
                          </w:numPr>
                          <w:tabs>
                            <w:tab w:pos="454" w:val="left" w:leader="none"/>
                          </w:tabs>
                          <w:spacing w:line="321" w:lineRule="auto" w:before="0" w:after="0"/>
                          <w:ind w:left="110" w:right="1" w:firstLine="0"/>
                          <w:jc w:val="left"/>
                          <w:rPr>
                            <w:sz w:val="21"/>
                          </w:rPr>
                        </w:pPr>
                        <w:r>
                          <w:rPr>
                            <w:spacing w:val="5"/>
                            <w:sz w:val="21"/>
                          </w:rPr>
                          <w:t>掌握活塞连杆组： 活塞、活塞环、</w:t>
                        </w:r>
                        <w:r>
                          <w:rPr>
                            <w:spacing w:val="-1"/>
                            <w:sz w:val="21"/>
                          </w:rPr>
                          <w:t>活塞销、连杆、连杆轴承的结构与功用；</w:t>
                        </w:r>
                      </w:p>
                      <w:p>
                        <w:pPr>
                          <w:pStyle w:val="TableParagraph"/>
                          <w:numPr>
                            <w:ilvl w:val="0"/>
                            <w:numId w:val="150"/>
                          </w:numPr>
                          <w:tabs>
                            <w:tab w:pos="454" w:val="left" w:leader="none"/>
                          </w:tabs>
                          <w:spacing w:line="321" w:lineRule="auto" w:before="0" w:after="0"/>
                          <w:ind w:left="110" w:right="29" w:firstLine="0"/>
                          <w:jc w:val="left"/>
                          <w:rPr>
                            <w:sz w:val="21"/>
                          </w:rPr>
                        </w:pPr>
                        <w:r>
                          <w:rPr>
                            <w:spacing w:val="5"/>
                            <w:sz w:val="21"/>
                          </w:rPr>
                          <w:t>掌握曲轴飞轮组： 曲轴的结构特点与分类、曲轴的形状与工作顺序、曲轴</w:t>
                        </w:r>
                        <w:r>
                          <w:rPr>
                            <w:spacing w:val="14"/>
                            <w:sz w:val="21"/>
                          </w:rPr>
                          <w:t>轴承与曲轴定位；曲轴、扭转减振器、飞轮的结构、功用与工作原理；</w:t>
                        </w:r>
                      </w:p>
                      <w:p>
                        <w:pPr>
                          <w:pStyle w:val="TableParagraph"/>
                          <w:numPr>
                            <w:ilvl w:val="0"/>
                            <w:numId w:val="150"/>
                          </w:numPr>
                          <w:tabs>
                            <w:tab w:pos="450" w:val="left" w:leader="none"/>
                          </w:tabs>
                          <w:spacing w:line="260" w:lineRule="exact" w:before="0" w:after="0"/>
                          <w:ind w:left="449" w:right="0" w:hanging="340"/>
                          <w:jc w:val="left"/>
                          <w:rPr>
                            <w:sz w:val="21"/>
                          </w:rPr>
                        </w:pPr>
                        <w:r>
                          <w:rPr>
                            <w:spacing w:val="12"/>
                            <w:sz w:val="21"/>
                          </w:rPr>
                          <w:t>掌握曲柄连杆机构的维修。</w:t>
                        </w:r>
                      </w:p>
                    </w:tc>
                    <w:tc>
                      <w:tcPr>
                        <w:tcW w:w="3116"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微软雅黑"/>
                            <w:b/>
                            <w:sz w:val="13"/>
                          </w:rPr>
                        </w:pPr>
                      </w:p>
                      <w:p>
                        <w:pPr>
                          <w:pStyle w:val="TableParagraph"/>
                          <w:numPr>
                            <w:ilvl w:val="0"/>
                            <w:numId w:val="151"/>
                          </w:numPr>
                          <w:tabs>
                            <w:tab w:pos="339" w:val="left" w:leader="none"/>
                          </w:tabs>
                          <w:spacing w:line="321" w:lineRule="auto" w:before="0" w:after="0"/>
                          <w:ind w:left="113" w:right="110" w:firstLine="0"/>
                          <w:jc w:val="left"/>
                          <w:rPr>
                            <w:sz w:val="21"/>
                          </w:rPr>
                        </w:pPr>
                        <w:r>
                          <w:rPr>
                            <w:spacing w:val="6"/>
                            <w:sz w:val="21"/>
                          </w:rPr>
                          <w:t>利用挂图、教具讲解各部分</w:t>
                        </w:r>
                        <w:r>
                          <w:rPr>
                            <w:spacing w:val="14"/>
                            <w:sz w:val="21"/>
                          </w:rPr>
                          <w:t>结构特点；</w:t>
                        </w:r>
                      </w:p>
                      <w:p>
                        <w:pPr>
                          <w:pStyle w:val="TableParagraph"/>
                          <w:numPr>
                            <w:ilvl w:val="0"/>
                            <w:numId w:val="151"/>
                          </w:numPr>
                          <w:tabs>
                            <w:tab w:pos="339" w:val="left" w:leader="none"/>
                          </w:tabs>
                          <w:spacing w:line="321" w:lineRule="auto" w:before="0" w:after="0"/>
                          <w:ind w:left="113" w:right="110" w:firstLine="0"/>
                          <w:jc w:val="left"/>
                          <w:rPr>
                            <w:sz w:val="21"/>
                          </w:rPr>
                        </w:pPr>
                        <w:r>
                          <w:rPr>
                            <w:spacing w:val="6"/>
                            <w:sz w:val="21"/>
                          </w:rPr>
                          <w:t>通过视频、动画展现工作过</w:t>
                        </w:r>
                        <w:r>
                          <w:rPr>
                            <w:spacing w:val="14"/>
                            <w:sz w:val="21"/>
                          </w:rPr>
                          <w:t>程及原理；</w:t>
                        </w:r>
                      </w:p>
                      <w:p>
                        <w:pPr>
                          <w:pStyle w:val="TableParagraph"/>
                          <w:numPr>
                            <w:ilvl w:val="0"/>
                            <w:numId w:val="151"/>
                          </w:numPr>
                          <w:tabs>
                            <w:tab w:pos="356" w:val="left" w:leader="none"/>
                          </w:tabs>
                          <w:spacing w:line="321" w:lineRule="auto" w:before="0" w:after="0"/>
                          <w:ind w:left="113" w:right="109" w:firstLine="0"/>
                          <w:jc w:val="left"/>
                          <w:rPr>
                            <w:sz w:val="21"/>
                          </w:rPr>
                        </w:pPr>
                        <w:r>
                          <w:rPr>
                            <w:spacing w:val="26"/>
                            <w:sz w:val="21"/>
                          </w:rPr>
                          <w:t>拆装机体组、曲柄连杆机</w:t>
                        </w:r>
                        <w:r>
                          <w:rPr>
                            <w:spacing w:val="14"/>
                            <w:sz w:val="21"/>
                          </w:rPr>
                          <w:t>构；</w:t>
                        </w:r>
                      </w:p>
                      <w:p>
                        <w:pPr>
                          <w:pStyle w:val="TableParagraph"/>
                          <w:numPr>
                            <w:ilvl w:val="0"/>
                            <w:numId w:val="151"/>
                          </w:numPr>
                          <w:tabs>
                            <w:tab w:pos="339" w:val="left" w:leader="none"/>
                          </w:tabs>
                          <w:spacing w:line="268" w:lineRule="exact" w:before="0" w:after="0"/>
                          <w:ind w:left="338" w:right="0" w:hanging="226"/>
                          <w:jc w:val="left"/>
                          <w:rPr>
                            <w:sz w:val="21"/>
                          </w:rPr>
                        </w:pPr>
                        <w:r>
                          <w:rPr>
                            <w:spacing w:val="12"/>
                            <w:sz w:val="21"/>
                          </w:rPr>
                          <w:t>检查与更换活塞环；</w:t>
                        </w:r>
                      </w:p>
                      <w:p>
                        <w:pPr>
                          <w:pStyle w:val="TableParagraph"/>
                          <w:numPr>
                            <w:ilvl w:val="0"/>
                            <w:numId w:val="151"/>
                          </w:numPr>
                          <w:tabs>
                            <w:tab w:pos="339" w:val="left" w:leader="none"/>
                          </w:tabs>
                          <w:spacing w:line="240" w:lineRule="auto" w:before="89" w:after="0"/>
                          <w:ind w:left="338" w:right="0" w:hanging="226"/>
                          <w:jc w:val="left"/>
                          <w:rPr>
                            <w:sz w:val="21"/>
                          </w:rPr>
                        </w:pPr>
                        <w:r>
                          <w:rPr>
                            <w:spacing w:val="12"/>
                            <w:sz w:val="21"/>
                          </w:rPr>
                          <w:t>检查与更换连杆轴承；</w:t>
                        </w:r>
                      </w:p>
                      <w:p>
                        <w:pPr>
                          <w:pStyle w:val="TableParagraph"/>
                          <w:numPr>
                            <w:ilvl w:val="0"/>
                            <w:numId w:val="151"/>
                          </w:numPr>
                          <w:tabs>
                            <w:tab w:pos="339" w:val="left" w:leader="none"/>
                          </w:tabs>
                          <w:spacing w:line="240" w:lineRule="auto" w:before="91" w:after="0"/>
                          <w:ind w:left="338" w:right="0" w:hanging="226"/>
                          <w:jc w:val="left"/>
                          <w:rPr>
                            <w:sz w:val="21"/>
                          </w:rPr>
                        </w:pPr>
                        <w:r>
                          <w:rPr>
                            <w:spacing w:val="12"/>
                            <w:sz w:val="21"/>
                          </w:rPr>
                          <w:t>检查与更换曲轴轴承。</w:t>
                        </w:r>
                      </w:p>
                    </w:tc>
                    <w:tc>
                      <w:tcPr>
                        <w:tcW w:w="773"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2"/>
                          <w:rPr>
                            <w:rFonts w:ascii="微软雅黑"/>
                            <w:b/>
                            <w:sz w:val="12"/>
                          </w:rPr>
                        </w:pPr>
                      </w:p>
                      <w:p>
                        <w:pPr>
                          <w:pStyle w:val="TableParagraph"/>
                          <w:ind w:left="264" w:right="243"/>
                          <w:jc w:val="center"/>
                          <w:rPr>
                            <w:sz w:val="21"/>
                          </w:rPr>
                        </w:pPr>
                        <w:r>
                          <w:rPr>
                            <w:sz w:val="21"/>
                          </w:rPr>
                          <w:t>16</w:t>
                        </w:r>
                      </w:p>
                    </w:tc>
                  </w:tr>
                  <w:tr>
                    <w:trPr>
                      <w:trHeight w:val="5040" w:hRule="atLeast"/>
                    </w:trPr>
                    <w:tc>
                      <w:tcPr>
                        <w:tcW w:w="667"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3"/>
                          <w:rPr>
                            <w:rFonts w:ascii="微软雅黑"/>
                            <w:b/>
                            <w:sz w:val="11"/>
                          </w:rPr>
                        </w:pPr>
                      </w:p>
                      <w:p>
                        <w:pPr>
                          <w:pStyle w:val="TableParagraph"/>
                          <w:ind w:left="275"/>
                          <w:rPr>
                            <w:sz w:val="21"/>
                          </w:rPr>
                        </w:pPr>
                        <w:r>
                          <w:rPr>
                            <w:w w:val="100"/>
                            <w:sz w:val="21"/>
                          </w:rPr>
                          <w:t>3</w:t>
                        </w:r>
                      </w:p>
                    </w:tc>
                    <w:tc>
                      <w:tcPr>
                        <w:tcW w:w="1190"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3"/>
                          <w:rPr>
                            <w:rFonts w:ascii="微软雅黑"/>
                            <w:b/>
                            <w:sz w:val="11"/>
                          </w:rPr>
                        </w:pPr>
                      </w:p>
                      <w:p>
                        <w:pPr>
                          <w:pStyle w:val="TableParagraph"/>
                          <w:ind w:left="144" w:right="129"/>
                          <w:jc w:val="center"/>
                          <w:rPr>
                            <w:sz w:val="21"/>
                          </w:rPr>
                        </w:pPr>
                        <w:r>
                          <w:rPr>
                            <w:sz w:val="21"/>
                          </w:rPr>
                          <w:t>配气机构</w:t>
                        </w:r>
                      </w:p>
                    </w:tc>
                    <w:tc>
                      <w:tcPr>
                        <w:tcW w:w="3992" w:type="dxa"/>
                        <w:tcBorders>
                          <w:top w:val="single" w:sz="4" w:space="0" w:color="000000"/>
                          <w:left w:val="single" w:sz="4" w:space="0" w:color="000000"/>
                          <w:bottom w:val="single" w:sz="4" w:space="0" w:color="000000"/>
                          <w:right w:val="single" w:sz="4" w:space="0" w:color="000000"/>
                        </w:tcBorders>
                      </w:tcPr>
                      <w:p>
                        <w:pPr>
                          <w:pStyle w:val="TableParagraph"/>
                          <w:numPr>
                            <w:ilvl w:val="0"/>
                            <w:numId w:val="152"/>
                          </w:numPr>
                          <w:tabs>
                            <w:tab w:pos="454" w:val="left" w:leader="none"/>
                          </w:tabs>
                          <w:spacing w:line="321" w:lineRule="auto" w:before="78" w:after="0"/>
                          <w:ind w:left="110" w:right="110" w:firstLine="0"/>
                          <w:jc w:val="left"/>
                          <w:rPr>
                            <w:sz w:val="21"/>
                          </w:rPr>
                        </w:pPr>
                        <w:r>
                          <w:rPr>
                            <w:spacing w:val="14"/>
                            <w:sz w:val="21"/>
                          </w:rPr>
                          <w:t>概述：配气机构的组成、功用与分类；</w:t>
                        </w:r>
                      </w:p>
                      <w:p>
                        <w:pPr>
                          <w:pStyle w:val="TableParagraph"/>
                          <w:numPr>
                            <w:ilvl w:val="0"/>
                            <w:numId w:val="152"/>
                          </w:numPr>
                          <w:tabs>
                            <w:tab w:pos="454" w:val="left" w:leader="none"/>
                          </w:tabs>
                          <w:spacing w:line="321" w:lineRule="auto" w:before="0" w:after="0"/>
                          <w:ind w:left="110" w:right="110" w:firstLine="0"/>
                          <w:jc w:val="both"/>
                          <w:rPr>
                            <w:sz w:val="21"/>
                          </w:rPr>
                        </w:pPr>
                        <w:r>
                          <w:rPr>
                            <w:spacing w:val="5"/>
                            <w:sz w:val="21"/>
                          </w:rPr>
                          <w:t>掌握气门组： 气门、气门导管、气</w:t>
                        </w:r>
                        <w:r>
                          <w:rPr>
                            <w:spacing w:val="4"/>
                            <w:sz w:val="21"/>
                          </w:rPr>
                          <w:t>门座、气门弹簧、气门弹簧座、气门锁夹、气门油封的结构与作用，气门旋转</w:t>
                        </w:r>
                        <w:r>
                          <w:rPr>
                            <w:spacing w:val="12"/>
                            <w:sz w:val="21"/>
                          </w:rPr>
                          <w:t>机构的结构与工作原理；</w:t>
                        </w:r>
                      </w:p>
                      <w:p>
                        <w:pPr>
                          <w:pStyle w:val="TableParagraph"/>
                          <w:numPr>
                            <w:ilvl w:val="0"/>
                            <w:numId w:val="152"/>
                          </w:numPr>
                          <w:tabs>
                            <w:tab w:pos="454" w:val="left" w:leader="none"/>
                          </w:tabs>
                          <w:spacing w:line="321" w:lineRule="auto" w:before="0" w:after="0"/>
                          <w:ind w:left="110" w:right="110" w:firstLine="0"/>
                          <w:jc w:val="left"/>
                          <w:rPr>
                            <w:sz w:val="21"/>
                          </w:rPr>
                        </w:pPr>
                        <w:r>
                          <w:rPr>
                            <w:spacing w:val="6"/>
                            <w:sz w:val="21"/>
                          </w:rPr>
                          <w:t>气掌握门传动组： 挺柱、推杆、摇</w:t>
                        </w:r>
                        <w:r>
                          <w:rPr>
                            <w:spacing w:val="14"/>
                            <w:sz w:val="21"/>
                          </w:rPr>
                          <w:t>臂、摇臂轴、凸轮轴及驱动机构；</w:t>
                        </w:r>
                      </w:p>
                      <w:p>
                        <w:pPr>
                          <w:pStyle w:val="TableParagraph"/>
                          <w:numPr>
                            <w:ilvl w:val="0"/>
                            <w:numId w:val="152"/>
                          </w:numPr>
                          <w:tabs>
                            <w:tab w:pos="454" w:val="left" w:leader="none"/>
                          </w:tabs>
                          <w:spacing w:line="321" w:lineRule="auto" w:before="0" w:after="0"/>
                          <w:ind w:left="110" w:right="110" w:firstLine="0"/>
                          <w:jc w:val="left"/>
                          <w:rPr>
                            <w:sz w:val="21"/>
                          </w:rPr>
                        </w:pPr>
                        <w:r>
                          <w:rPr>
                            <w:spacing w:val="14"/>
                            <w:sz w:val="21"/>
                          </w:rPr>
                          <w:t>掌握气门间隙、配气相位与配气正时；</w:t>
                        </w:r>
                      </w:p>
                      <w:p>
                        <w:pPr>
                          <w:pStyle w:val="TableParagraph"/>
                          <w:numPr>
                            <w:ilvl w:val="0"/>
                            <w:numId w:val="152"/>
                          </w:numPr>
                          <w:tabs>
                            <w:tab w:pos="450" w:val="left" w:leader="none"/>
                          </w:tabs>
                          <w:spacing w:line="321" w:lineRule="auto" w:before="0" w:after="0"/>
                          <w:ind w:left="110" w:right="835" w:firstLine="0"/>
                          <w:jc w:val="left"/>
                          <w:rPr>
                            <w:sz w:val="21"/>
                          </w:rPr>
                        </w:pPr>
                        <w:r>
                          <w:rPr>
                            <w:spacing w:val="11"/>
                            <w:sz w:val="21"/>
                          </w:rPr>
                          <w:t>熟悉充气效率及影响因素； </w:t>
                        </w:r>
                        <w:r>
                          <w:rPr>
                            <w:spacing w:val="10"/>
                            <w:sz w:val="21"/>
                          </w:rPr>
                          <w:t>6</w:t>
                        </w:r>
                        <w:r>
                          <w:rPr>
                            <w:spacing w:val="12"/>
                            <w:sz w:val="21"/>
                          </w:rPr>
                          <w:t>．熟悉可变配气正时机构； </w:t>
                        </w:r>
                        <w:r>
                          <w:rPr>
                            <w:spacing w:val="10"/>
                            <w:sz w:val="21"/>
                          </w:rPr>
                          <w:t>7．掌握配气机构的维修。</w:t>
                        </w:r>
                      </w:p>
                    </w:tc>
                    <w:tc>
                      <w:tcPr>
                        <w:tcW w:w="3116" w:type="dxa"/>
                        <w:tcBorders>
                          <w:top w:val="single" w:sz="4" w:space="0" w:color="000000"/>
                          <w:left w:val="single" w:sz="4" w:space="0" w:color="000000"/>
                          <w:bottom w:val="single" w:sz="4" w:space="0" w:color="000000"/>
                          <w:right w:val="single" w:sz="4" w:space="0" w:color="000000"/>
                        </w:tcBorders>
                      </w:tcPr>
                      <w:p>
                        <w:pPr>
                          <w:pStyle w:val="TableParagraph"/>
                          <w:numPr>
                            <w:ilvl w:val="0"/>
                            <w:numId w:val="153"/>
                          </w:numPr>
                          <w:tabs>
                            <w:tab w:pos="356" w:val="left" w:leader="none"/>
                          </w:tabs>
                          <w:spacing w:line="321" w:lineRule="auto" w:before="78" w:after="0"/>
                          <w:ind w:left="113" w:right="109" w:firstLine="0"/>
                          <w:jc w:val="left"/>
                          <w:rPr>
                            <w:sz w:val="21"/>
                          </w:rPr>
                        </w:pPr>
                        <w:r>
                          <w:rPr>
                            <w:spacing w:val="26"/>
                            <w:sz w:val="21"/>
                          </w:rPr>
                          <w:t>利用媒体设备展示各部件</w:t>
                        </w:r>
                        <w:r>
                          <w:rPr>
                            <w:spacing w:val="14"/>
                            <w:sz w:val="21"/>
                          </w:rPr>
                          <w:t>结构；</w:t>
                        </w:r>
                      </w:p>
                      <w:p>
                        <w:pPr>
                          <w:pStyle w:val="TableParagraph"/>
                          <w:numPr>
                            <w:ilvl w:val="0"/>
                            <w:numId w:val="153"/>
                          </w:numPr>
                          <w:tabs>
                            <w:tab w:pos="356" w:val="left" w:leader="none"/>
                          </w:tabs>
                          <w:spacing w:line="321" w:lineRule="auto" w:before="0" w:after="0"/>
                          <w:ind w:left="113" w:right="109" w:firstLine="0"/>
                          <w:jc w:val="left"/>
                          <w:rPr>
                            <w:sz w:val="21"/>
                          </w:rPr>
                        </w:pPr>
                        <w:r>
                          <w:rPr>
                            <w:spacing w:val="26"/>
                            <w:sz w:val="21"/>
                          </w:rPr>
                          <w:t>利用动画和视频展现各部</w:t>
                        </w:r>
                        <w:r>
                          <w:rPr>
                            <w:spacing w:val="14"/>
                            <w:sz w:val="21"/>
                          </w:rPr>
                          <w:t>分工作过程；</w:t>
                        </w:r>
                      </w:p>
                      <w:p>
                        <w:pPr>
                          <w:pStyle w:val="TableParagraph"/>
                          <w:numPr>
                            <w:ilvl w:val="0"/>
                            <w:numId w:val="153"/>
                          </w:numPr>
                          <w:tabs>
                            <w:tab w:pos="339" w:val="left" w:leader="none"/>
                          </w:tabs>
                          <w:spacing w:line="321" w:lineRule="auto" w:before="0" w:after="0"/>
                          <w:ind w:left="113" w:right="110" w:firstLine="0"/>
                          <w:jc w:val="left"/>
                          <w:rPr>
                            <w:sz w:val="21"/>
                          </w:rPr>
                        </w:pPr>
                        <w:r>
                          <w:rPr>
                            <w:spacing w:val="7"/>
                            <w:sz w:val="21"/>
                          </w:rPr>
                          <w:t>拆装可变正时机构，认识可</w:t>
                        </w:r>
                        <w:r>
                          <w:rPr>
                            <w:spacing w:val="14"/>
                            <w:sz w:val="21"/>
                          </w:rPr>
                          <w:t>变正时机构结构特点；</w:t>
                        </w:r>
                      </w:p>
                      <w:p>
                        <w:pPr>
                          <w:pStyle w:val="TableParagraph"/>
                          <w:numPr>
                            <w:ilvl w:val="0"/>
                            <w:numId w:val="153"/>
                          </w:numPr>
                          <w:tabs>
                            <w:tab w:pos="339" w:val="left" w:leader="none"/>
                          </w:tabs>
                          <w:spacing w:line="321" w:lineRule="auto" w:before="0" w:after="0"/>
                          <w:ind w:left="113" w:right="93" w:firstLine="0"/>
                          <w:jc w:val="both"/>
                          <w:rPr>
                            <w:sz w:val="21"/>
                          </w:rPr>
                        </w:pPr>
                        <w:r>
                          <w:rPr>
                            <w:spacing w:val="11"/>
                            <w:sz w:val="21"/>
                          </w:rPr>
                          <w:t>设置配气机构相关故障；</w:t>
                        </w:r>
                        <w:r>
                          <w:rPr>
                            <w:spacing w:val="-9"/>
                            <w:sz w:val="21"/>
                          </w:rPr>
                          <w:t>5. </w:t>
                        </w:r>
                        <w:r>
                          <w:rPr>
                            <w:spacing w:val="7"/>
                            <w:sz w:val="21"/>
                          </w:rPr>
                          <w:t>检查配气正时，更换正时皮带</w:t>
                        </w:r>
                        <w:r>
                          <w:rPr>
                            <w:spacing w:val="14"/>
                            <w:sz w:val="21"/>
                          </w:rPr>
                          <w:t>或链条；</w:t>
                        </w:r>
                      </w:p>
                      <w:p>
                        <w:pPr>
                          <w:pStyle w:val="TableParagraph"/>
                          <w:numPr>
                            <w:ilvl w:val="0"/>
                            <w:numId w:val="154"/>
                          </w:numPr>
                          <w:tabs>
                            <w:tab w:pos="339" w:val="left" w:leader="none"/>
                          </w:tabs>
                          <w:spacing w:line="321" w:lineRule="auto" w:before="0" w:after="0"/>
                          <w:ind w:left="113" w:right="110" w:firstLine="0"/>
                          <w:jc w:val="left"/>
                          <w:rPr>
                            <w:sz w:val="21"/>
                          </w:rPr>
                        </w:pPr>
                        <w:r>
                          <w:rPr>
                            <w:spacing w:val="7"/>
                            <w:sz w:val="21"/>
                          </w:rPr>
                          <w:t>检查与更换凸轮轴，调整气</w:t>
                        </w:r>
                        <w:r>
                          <w:rPr>
                            <w:spacing w:val="14"/>
                            <w:sz w:val="21"/>
                          </w:rPr>
                          <w:t>门间隙；</w:t>
                        </w:r>
                      </w:p>
                      <w:p>
                        <w:pPr>
                          <w:pStyle w:val="TableParagraph"/>
                          <w:numPr>
                            <w:ilvl w:val="0"/>
                            <w:numId w:val="154"/>
                          </w:numPr>
                          <w:tabs>
                            <w:tab w:pos="339" w:val="left" w:leader="none"/>
                          </w:tabs>
                          <w:spacing w:line="268" w:lineRule="exact" w:before="0" w:after="0"/>
                          <w:ind w:left="338" w:right="0" w:hanging="226"/>
                          <w:jc w:val="left"/>
                          <w:rPr>
                            <w:sz w:val="21"/>
                          </w:rPr>
                        </w:pPr>
                        <w:r>
                          <w:rPr>
                            <w:spacing w:val="12"/>
                            <w:sz w:val="21"/>
                          </w:rPr>
                          <w:t>检查与更换气门油封；</w:t>
                        </w:r>
                      </w:p>
                      <w:p>
                        <w:pPr>
                          <w:pStyle w:val="TableParagraph"/>
                          <w:numPr>
                            <w:ilvl w:val="0"/>
                            <w:numId w:val="154"/>
                          </w:numPr>
                          <w:tabs>
                            <w:tab w:pos="356" w:val="left" w:leader="none"/>
                          </w:tabs>
                          <w:spacing w:line="360" w:lineRule="atLeast" w:before="0" w:after="0"/>
                          <w:ind w:left="113" w:right="109" w:firstLine="0"/>
                          <w:jc w:val="left"/>
                          <w:rPr>
                            <w:sz w:val="21"/>
                          </w:rPr>
                        </w:pPr>
                        <w:r>
                          <w:rPr>
                            <w:spacing w:val="26"/>
                            <w:sz w:val="21"/>
                          </w:rPr>
                          <w:t>检查与更换汽缸垫、汽缸</w:t>
                        </w:r>
                        <w:r>
                          <w:rPr>
                            <w:spacing w:val="14"/>
                            <w:sz w:val="21"/>
                          </w:rPr>
                          <w:t>盖。</w:t>
                        </w:r>
                      </w:p>
                    </w:tc>
                    <w:tc>
                      <w:tcPr>
                        <w:tcW w:w="773"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3"/>
                          <w:rPr>
                            <w:rFonts w:ascii="微软雅黑"/>
                            <w:b/>
                            <w:sz w:val="11"/>
                          </w:rPr>
                        </w:pPr>
                      </w:p>
                      <w:p>
                        <w:pPr>
                          <w:pStyle w:val="TableParagraph"/>
                          <w:ind w:left="264" w:right="243"/>
                          <w:jc w:val="center"/>
                          <w:rPr>
                            <w:sz w:val="21"/>
                          </w:rPr>
                        </w:pPr>
                        <w:r>
                          <w:rPr>
                            <w:sz w:val="21"/>
                          </w:rPr>
                          <w:t>16</w:t>
                        </w:r>
                      </w:p>
                    </w:tc>
                  </w:tr>
                  <w:tr>
                    <w:trPr>
                      <w:trHeight w:val="719" w:hRule="atLeast"/>
                    </w:trPr>
                    <w:tc>
                      <w:tcPr>
                        <w:tcW w:w="667" w:type="dxa"/>
                        <w:tcBorders>
                          <w:top w:val="single" w:sz="4" w:space="0" w:color="000000"/>
                          <w:right w:val="single" w:sz="4" w:space="0" w:color="000000"/>
                        </w:tcBorders>
                      </w:tcPr>
                      <w:p>
                        <w:pPr>
                          <w:pStyle w:val="TableParagraph"/>
                          <w:spacing w:before="18"/>
                          <w:rPr>
                            <w:rFonts w:ascii="微软雅黑"/>
                            <w:b/>
                            <w:sz w:val="13"/>
                          </w:rPr>
                        </w:pPr>
                      </w:p>
                      <w:p>
                        <w:pPr>
                          <w:pStyle w:val="TableParagraph"/>
                          <w:ind w:left="275"/>
                          <w:rPr>
                            <w:sz w:val="21"/>
                          </w:rPr>
                        </w:pPr>
                        <w:r>
                          <w:rPr>
                            <w:w w:val="100"/>
                            <w:sz w:val="21"/>
                          </w:rPr>
                          <w:t>4</w:t>
                        </w:r>
                      </w:p>
                    </w:tc>
                    <w:tc>
                      <w:tcPr>
                        <w:tcW w:w="1190" w:type="dxa"/>
                        <w:tcBorders>
                          <w:top w:val="single" w:sz="4" w:space="0" w:color="000000"/>
                          <w:left w:val="single" w:sz="4" w:space="0" w:color="000000"/>
                          <w:right w:val="single" w:sz="4" w:space="0" w:color="000000"/>
                        </w:tcBorders>
                      </w:tcPr>
                      <w:p>
                        <w:pPr>
                          <w:pStyle w:val="TableParagraph"/>
                          <w:spacing w:before="77"/>
                          <w:ind w:left="146"/>
                          <w:rPr>
                            <w:sz w:val="21"/>
                          </w:rPr>
                        </w:pPr>
                        <w:r>
                          <w:rPr>
                            <w:spacing w:val="14"/>
                            <w:sz w:val="21"/>
                          </w:rPr>
                          <w:t>汽油机燃</w:t>
                        </w:r>
                      </w:p>
                      <w:p>
                        <w:pPr>
                          <w:pStyle w:val="TableParagraph"/>
                          <w:spacing w:line="262" w:lineRule="exact" w:before="91"/>
                          <w:ind w:left="146"/>
                          <w:rPr>
                            <w:sz w:val="21"/>
                          </w:rPr>
                        </w:pPr>
                        <w:r>
                          <w:rPr>
                            <w:spacing w:val="14"/>
                            <w:sz w:val="21"/>
                          </w:rPr>
                          <w:t>料供给系</w:t>
                        </w:r>
                      </w:p>
                    </w:tc>
                    <w:tc>
                      <w:tcPr>
                        <w:tcW w:w="3992" w:type="dxa"/>
                        <w:tcBorders>
                          <w:top w:val="single" w:sz="4" w:space="0" w:color="000000"/>
                          <w:left w:val="single" w:sz="4" w:space="0" w:color="000000"/>
                          <w:right w:val="single" w:sz="4" w:space="0" w:color="000000"/>
                        </w:tcBorders>
                      </w:tcPr>
                      <w:p>
                        <w:pPr>
                          <w:pStyle w:val="TableParagraph"/>
                          <w:spacing w:before="77"/>
                          <w:ind w:left="110"/>
                          <w:rPr>
                            <w:sz w:val="21"/>
                          </w:rPr>
                        </w:pPr>
                        <w:r>
                          <w:rPr>
                            <w:spacing w:val="12"/>
                            <w:sz w:val="21"/>
                          </w:rPr>
                          <w:t>1</w:t>
                        </w:r>
                        <w:r>
                          <w:rPr>
                            <w:spacing w:val="14"/>
                            <w:sz w:val="21"/>
                          </w:rPr>
                          <w:t>．概述：汽油机燃料供给系统的分类</w:t>
                        </w:r>
                      </w:p>
                      <w:p>
                        <w:pPr>
                          <w:pStyle w:val="TableParagraph"/>
                          <w:spacing w:line="262" w:lineRule="exact" w:before="91"/>
                          <w:ind w:left="110"/>
                          <w:rPr>
                            <w:sz w:val="21"/>
                          </w:rPr>
                        </w:pPr>
                        <w:r>
                          <w:rPr>
                            <w:spacing w:val="21"/>
                            <w:sz w:val="21"/>
                          </w:rPr>
                          <w:t>及特点、可燃混合气的形成及表示方</w:t>
                        </w:r>
                      </w:p>
                    </w:tc>
                    <w:tc>
                      <w:tcPr>
                        <w:tcW w:w="3116" w:type="dxa"/>
                        <w:tcBorders>
                          <w:top w:val="single" w:sz="4" w:space="0" w:color="000000"/>
                          <w:left w:val="single" w:sz="4" w:space="0" w:color="000000"/>
                          <w:right w:val="single" w:sz="4" w:space="0" w:color="000000"/>
                        </w:tcBorders>
                      </w:tcPr>
                      <w:p>
                        <w:pPr>
                          <w:pStyle w:val="TableParagraph"/>
                          <w:spacing w:before="77"/>
                          <w:ind w:left="113"/>
                          <w:rPr>
                            <w:sz w:val="21"/>
                          </w:rPr>
                        </w:pPr>
                        <w:r>
                          <w:rPr>
                            <w:sz w:val="21"/>
                          </w:rPr>
                          <w:t>1. 拆装分析燃料供给系统各</w:t>
                        </w:r>
                      </w:p>
                      <w:p>
                        <w:pPr>
                          <w:pStyle w:val="TableParagraph"/>
                          <w:spacing w:line="262" w:lineRule="exact" w:before="91"/>
                          <w:ind w:left="113"/>
                          <w:rPr>
                            <w:sz w:val="21"/>
                          </w:rPr>
                        </w:pPr>
                        <w:r>
                          <w:rPr>
                            <w:sz w:val="21"/>
                          </w:rPr>
                          <w:t>部件；</w:t>
                        </w:r>
                      </w:p>
                    </w:tc>
                    <w:tc>
                      <w:tcPr>
                        <w:tcW w:w="773" w:type="dxa"/>
                        <w:tcBorders>
                          <w:top w:val="single" w:sz="4" w:space="0" w:color="000000"/>
                          <w:left w:val="single" w:sz="4" w:space="0" w:color="000000"/>
                        </w:tcBorders>
                      </w:tcPr>
                      <w:p>
                        <w:pPr>
                          <w:pStyle w:val="TableParagraph"/>
                          <w:spacing w:before="18"/>
                          <w:rPr>
                            <w:rFonts w:ascii="微软雅黑"/>
                            <w:b/>
                            <w:sz w:val="13"/>
                          </w:rPr>
                        </w:pPr>
                      </w:p>
                      <w:p>
                        <w:pPr>
                          <w:pStyle w:val="TableParagraph"/>
                          <w:ind w:left="264" w:right="243"/>
                          <w:jc w:val="center"/>
                          <w:rPr>
                            <w:sz w:val="21"/>
                          </w:rPr>
                        </w:pPr>
                        <w:r>
                          <w:rPr>
                            <w:sz w:val="21"/>
                          </w:rPr>
                          <w:t>18</w:t>
                        </w:r>
                      </w:p>
                    </w:tc>
                  </w:tr>
                </w:tbl>
                <w:p>
                  <w:pPr>
                    <w:pStyle w:val="BodyText"/>
                    <w:ind w:left="0" w:firstLine="0"/>
                  </w:pPr>
                </w:p>
              </w:txbxContent>
            </v:textbox>
            <w10:wrap type="none"/>
          </v:shape>
        </w:pict>
      </w:r>
      <w:r>
        <w:rPr/>
        <w:t>五、教学内容和要求</w:t>
      </w:r>
    </w:p>
    <w:p>
      <w:pPr>
        <w:spacing w:after="0" w:line="529" w:lineRule="exact"/>
        <w:sectPr>
          <w:pgSz w:w="11910" w:h="16840"/>
          <w:pgMar w:header="0" w:footer="1043" w:top="1440" w:bottom="1320" w:left="680" w:right="680"/>
        </w:sectPr>
      </w:pPr>
    </w:p>
    <w:tbl>
      <w:tblPr>
        <w:tblW w:w="0" w:type="auto"/>
        <w:jc w:val="left"/>
        <w:tblInd w:w="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7"/>
        <w:gridCol w:w="1190"/>
        <w:gridCol w:w="3992"/>
        <w:gridCol w:w="3116"/>
        <w:gridCol w:w="773"/>
      </w:tblGrid>
      <w:tr>
        <w:trPr>
          <w:trHeight w:val="4680" w:hRule="atLeast"/>
        </w:trPr>
        <w:tc>
          <w:tcPr>
            <w:tcW w:w="667" w:type="dxa"/>
            <w:tcBorders>
              <w:bottom w:val="single" w:sz="4" w:space="0" w:color="000000"/>
              <w:right w:val="single" w:sz="4" w:space="0" w:color="000000"/>
            </w:tcBorders>
          </w:tcPr>
          <w:p>
            <w:pPr>
              <w:pStyle w:val="TableParagraph"/>
              <w:rPr>
                <w:rFonts w:ascii="Times New Roman"/>
                <w:sz w:val="20"/>
              </w:rPr>
            </w:pPr>
          </w:p>
        </w:tc>
        <w:tc>
          <w:tcPr>
            <w:tcW w:w="1190" w:type="dxa"/>
            <w:tcBorders>
              <w:left w:val="single" w:sz="4" w:space="0" w:color="000000"/>
              <w:bottom w:val="single" w:sz="4" w:space="0" w:color="000000"/>
              <w:right w:val="single" w:sz="4" w:space="0" w:color="000000"/>
            </w:tcBorders>
          </w:tcPr>
          <w:p>
            <w:pPr>
              <w:pStyle w:val="TableParagraph"/>
              <w:spacing w:before="78"/>
              <w:ind w:left="5"/>
              <w:jc w:val="center"/>
              <w:rPr>
                <w:sz w:val="21"/>
              </w:rPr>
            </w:pPr>
            <w:r>
              <w:rPr>
                <w:w w:val="100"/>
                <w:sz w:val="21"/>
              </w:rPr>
              <w:t>统</w:t>
            </w:r>
          </w:p>
        </w:tc>
        <w:tc>
          <w:tcPr>
            <w:tcW w:w="3992" w:type="dxa"/>
            <w:tcBorders>
              <w:left w:val="single" w:sz="4" w:space="0" w:color="000000"/>
              <w:bottom w:val="single" w:sz="4" w:space="0" w:color="000000"/>
              <w:right w:val="single" w:sz="4" w:space="0" w:color="000000"/>
            </w:tcBorders>
          </w:tcPr>
          <w:p>
            <w:pPr>
              <w:pStyle w:val="TableParagraph"/>
              <w:spacing w:line="321" w:lineRule="auto" w:before="78"/>
              <w:ind w:left="110" w:right="111"/>
              <w:rPr>
                <w:sz w:val="21"/>
              </w:rPr>
            </w:pPr>
            <w:r>
              <w:rPr>
                <w:spacing w:val="4"/>
                <w:sz w:val="21"/>
              </w:rPr>
              <w:t>法、发动机各工况对混合气的要求、汽</w:t>
            </w:r>
            <w:r>
              <w:rPr>
                <w:spacing w:val="12"/>
                <w:sz w:val="21"/>
              </w:rPr>
              <w:t>油机的燃烧过程；                </w:t>
            </w:r>
            <w:r>
              <w:rPr>
                <w:spacing w:val="10"/>
                <w:sz w:val="21"/>
              </w:rPr>
              <w:t>2</w:t>
            </w:r>
            <w:r>
              <w:rPr>
                <w:spacing w:val="12"/>
                <w:sz w:val="21"/>
              </w:rPr>
              <w:t>．掌握化油器基本工作原理；</w:t>
            </w:r>
          </w:p>
          <w:p>
            <w:pPr>
              <w:pStyle w:val="TableParagraph"/>
              <w:spacing w:line="267" w:lineRule="exact"/>
              <w:ind w:left="110"/>
              <w:rPr>
                <w:sz w:val="21"/>
              </w:rPr>
            </w:pPr>
            <w:r>
              <w:rPr>
                <w:sz w:val="21"/>
              </w:rPr>
              <w:t>3．掌握燃油喷射系统</w:t>
            </w:r>
          </w:p>
          <w:p>
            <w:pPr>
              <w:pStyle w:val="TableParagraph"/>
              <w:numPr>
                <w:ilvl w:val="0"/>
                <w:numId w:val="155"/>
              </w:numPr>
              <w:tabs>
                <w:tab w:pos="453" w:val="left" w:leader="none"/>
              </w:tabs>
              <w:spacing w:line="321" w:lineRule="auto" w:before="91" w:after="0"/>
              <w:ind w:left="110" w:right="110" w:firstLine="0"/>
              <w:jc w:val="left"/>
              <w:rPr>
                <w:sz w:val="21"/>
              </w:rPr>
            </w:pPr>
            <w:r>
              <w:rPr>
                <w:spacing w:val="4"/>
                <w:sz w:val="21"/>
              </w:rPr>
              <w:t>概述： 燃油喷射的背景、特点，燃</w:t>
            </w:r>
            <w:r>
              <w:rPr>
                <w:spacing w:val="14"/>
                <w:sz w:val="21"/>
              </w:rPr>
              <w:t>油喷射系统的分类、基本组成；</w:t>
            </w:r>
          </w:p>
          <w:p>
            <w:pPr>
              <w:pStyle w:val="TableParagraph"/>
              <w:numPr>
                <w:ilvl w:val="0"/>
                <w:numId w:val="155"/>
              </w:numPr>
              <w:tabs>
                <w:tab w:pos="453" w:val="left" w:leader="none"/>
              </w:tabs>
              <w:spacing w:line="321" w:lineRule="auto" w:before="0" w:after="0"/>
              <w:ind w:left="110" w:right="1" w:firstLine="0"/>
              <w:jc w:val="left"/>
              <w:rPr>
                <w:sz w:val="21"/>
              </w:rPr>
            </w:pPr>
            <w:r>
              <w:rPr>
                <w:spacing w:val="4"/>
                <w:sz w:val="21"/>
              </w:rPr>
              <w:t>燃油供给系统： 汽油箱、电动汽油</w:t>
            </w:r>
            <w:r>
              <w:rPr>
                <w:spacing w:val="-2"/>
                <w:sz w:val="21"/>
              </w:rPr>
              <w:t>泵、压力调节器、燃油分配管、喷油器； </w:t>
            </w:r>
            <w:r>
              <w:rPr>
                <w:spacing w:val="8"/>
                <w:sz w:val="21"/>
              </w:rPr>
              <w:t>(3</w:t>
            </w:r>
            <w:r>
              <w:rPr>
                <w:spacing w:val="5"/>
                <w:sz w:val="21"/>
              </w:rPr>
              <w:t>)燃油喷射控制系统： 传感器、电子</w:t>
            </w:r>
            <w:r>
              <w:rPr>
                <w:spacing w:val="12"/>
                <w:sz w:val="21"/>
              </w:rPr>
              <w:t>控制单元、执行器；</w:t>
            </w:r>
          </w:p>
          <w:p>
            <w:pPr>
              <w:pStyle w:val="TableParagraph"/>
              <w:spacing w:line="321" w:lineRule="auto"/>
              <w:ind w:left="110" w:right="110"/>
              <w:rPr>
                <w:sz w:val="21"/>
              </w:rPr>
            </w:pPr>
            <w:r>
              <w:rPr>
                <w:sz w:val="21"/>
              </w:rPr>
              <w:t>(4)燃油喷射系统的使用：燃油机燃油喷射系统的使用及注意事项；</w:t>
            </w:r>
          </w:p>
          <w:p>
            <w:pPr>
              <w:pStyle w:val="TableParagraph"/>
              <w:spacing w:line="261" w:lineRule="exact"/>
              <w:ind w:left="110"/>
              <w:rPr>
                <w:sz w:val="21"/>
              </w:rPr>
            </w:pPr>
            <w:r>
              <w:rPr>
                <w:sz w:val="21"/>
              </w:rPr>
              <w:t>4.掌握汽油机燃料供给系统的维修。</w:t>
            </w:r>
          </w:p>
        </w:tc>
        <w:tc>
          <w:tcPr>
            <w:tcW w:w="3116" w:type="dxa"/>
            <w:tcBorders>
              <w:left w:val="single" w:sz="4" w:space="0" w:color="000000"/>
              <w:bottom w:val="single" w:sz="4" w:space="0" w:color="000000"/>
              <w:right w:val="single" w:sz="4" w:space="0" w:color="000000"/>
            </w:tcBorders>
          </w:tcPr>
          <w:p>
            <w:pPr>
              <w:pStyle w:val="TableParagraph"/>
              <w:numPr>
                <w:ilvl w:val="0"/>
                <w:numId w:val="156"/>
              </w:numPr>
              <w:tabs>
                <w:tab w:pos="339" w:val="left" w:leader="none"/>
              </w:tabs>
              <w:spacing w:line="321" w:lineRule="auto" w:before="78" w:after="0"/>
              <w:ind w:left="113" w:right="110" w:firstLine="0"/>
              <w:jc w:val="left"/>
              <w:rPr>
                <w:sz w:val="21"/>
              </w:rPr>
            </w:pPr>
            <w:r>
              <w:rPr>
                <w:spacing w:val="7"/>
                <w:sz w:val="21"/>
              </w:rPr>
              <w:t>利用媒体视频、动画展现各</w:t>
            </w:r>
            <w:r>
              <w:rPr>
                <w:spacing w:val="14"/>
                <w:sz w:val="21"/>
              </w:rPr>
              <w:t>部分工作过程和原理；</w:t>
            </w:r>
          </w:p>
          <w:p>
            <w:pPr>
              <w:pStyle w:val="TableParagraph"/>
              <w:numPr>
                <w:ilvl w:val="0"/>
                <w:numId w:val="156"/>
              </w:numPr>
              <w:tabs>
                <w:tab w:pos="356" w:val="left" w:leader="none"/>
              </w:tabs>
              <w:spacing w:line="321" w:lineRule="auto" w:before="0" w:after="0"/>
              <w:ind w:left="113" w:right="109" w:firstLine="0"/>
              <w:jc w:val="left"/>
              <w:rPr>
                <w:sz w:val="21"/>
              </w:rPr>
            </w:pPr>
            <w:r>
              <w:rPr>
                <w:spacing w:val="26"/>
                <w:sz w:val="21"/>
              </w:rPr>
              <w:t>设置汽油机燃料供给系相</w:t>
            </w:r>
            <w:r>
              <w:rPr>
                <w:spacing w:val="14"/>
                <w:sz w:val="21"/>
              </w:rPr>
              <w:t>关故障。</w:t>
            </w:r>
          </w:p>
        </w:tc>
        <w:tc>
          <w:tcPr>
            <w:tcW w:w="773" w:type="dxa"/>
            <w:tcBorders>
              <w:left w:val="single" w:sz="4" w:space="0" w:color="000000"/>
              <w:bottom w:val="single" w:sz="4" w:space="0" w:color="000000"/>
            </w:tcBorders>
          </w:tcPr>
          <w:p>
            <w:pPr>
              <w:pStyle w:val="TableParagraph"/>
              <w:rPr>
                <w:rFonts w:ascii="Times New Roman"/>
                <w:sz w:val="20"/>
              </w:rPr>
            </w:pPr>
          </w:p>
        </w:tc>
      </w:tr>
      <w:tr>
        <w:trPr>
          <w:trHeight w:val="3959" w:hRule="atLeast"/>
        </w:trPr>
        <w:tc>
          <w:tcPr>
            <w:tcW w:w="667"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6"/>
              <w:rPr>
                <w:rFonts w:ascii="微软雅黑"/>
                <w:b/>
                <w:sz w:val="21"/>
              </w:rPr>
            </w:pPr>
          </w:p>
          <w:p>
            <w:pPr>
              <w:pStyle w:val="TableParagraph"/>
              <w:ind w:left="275"/>
              <w:rPr>
                <w:sz w:val="21"/>
              </w:rPr>
            </w:pPr>
            <w:r>
              <w:rPr>
                <w:w w:val="100"/>
                <w:sz w:val="21"/>
              </w:rPr>
              <w:t>5</w:t>
            </w:r>
          </w:p>
        </w:tc>
        <w:tc>
          <w:tcPr>
            <w:tcW w:w="1190"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6"/>
              <w:rPr>
                <w:rFonts w:ascii="微软雅黑"/>
                <w:b/>
                <w:sz w:val="22"/>
              </w:rPr>
            </w:pPr>
          </w:p>
          <w:p>
            <w:pPr>
              <w:pStyle w:val="TableParagraph"/>
              <w:spacing w:line="321" w:lineRule="auto"/>
              <w:ind w:left="146" w:right="129"/>
              <w:jc w:val="center"/>
              <w:rPr>
                <w:sz w:val="21"/>
              </w:rPr>
            </w:pPr>
            <w:r>
              <w:rPr>
                <w:sz w:val="21"/>
              </w:rPr>
              <w:t>柴油机燃料供给系统</w:t>
            </w:r>
          </w:p>
        </w:tc>
        <w:tc>
          <w:tcPr>
            <w:tcW w:w="3992" w:type="dxa"/>
            <w:tcBorders>
              <w:top w:val="single" w:sz="4" w:space="0" w:color="000000"/>
              <w:left w:val="single" w:sz="4" w:space="0" w:color="000000"/>
              <w:bottom w:val="single" w:sz="4" w:space="0" w:color="000000"/>
              <w:right w:val="single" w:sz="4" w:space="0" w:color="000000"/>
            </w:tcBorders>
          </w:tcPr>
          <w:p>
            <w:pPr>
              <w:pStyle w:val="TableParagraph"/>
              <w:numPr>
                <w:ilvl w:val="0"/>
                <w:numId w:val="157"/>
              </w:numPr>
              <w:tabs>
                <w:tab w:pos="450" w:val="left" w:leader="none"/>
              </w:tabs>
              <w:spacing w:line="240" w:lineRule="auto" w:before="78" w:after="0"/>
              <w:ind w:left="449" w:right="0" w:hanging="340"/>
              <w:jc w:val="left"/>
              <w:rPr>
                <w:sz w:val="21"/>
              </w:rPr>
            </w:pPr>
            <w:r>
              <w:rPr>
                <w:spacing w:val="13"/>
                <w:sz w:val="21"/>
              </w:rPr>
              <w:t>熟悉柴油机燃料系的组成及功用；</w:t>
            </w:r>
          </w:p>
          <w:p>
            <w:pPr>
              <w:pStyle w:val="TableParagraph"/>
              <w:numPr>
                <w:ilvl w:val="0"/>
                <w:numId w:val="157"/>
              </w:numPr>
              <w:tabs>
                <w:tab w:pos="450" w:val="left" w:leader="none"/>
              </w:tabs>
              <w:spacing w:line="240" w:lineRule="auto" w:before="90" w:after="0"/>
              <w:ind w:left="449" w:right="0" w:hanging="340"/>
              <w:jc w:val="left"/>
              <w:rPr>
                <w:sz w:val="21"/>
              </w:rPr>
            </w:pPr>
            <w:r>
              <w:rPr>
                <w:spacing w:val="14"/>
                <w:sz w:val="21"/>
              </w:rPr>
              <w:t>掌握混合气的形成与燃烧过程；</w:t>
            </w:r>
          </w:p>
          <w:p>
            <w:pPr>
              <w:pStyle w:val="TableParagraph"/>
              <w:numPr>
                <w:ilvl w:val="0"/>
                <w:numId w:val="157"/>
              </w:numPr>
              <w:tabs>
                <w:tab w:pos="454" w:val="left" w:leader="none"/>
              </w:tabs>
              <w:spacing w:line="321" w:lineRule="auto" w:before="91" w:after="0"/>
              <w:ind w:left="110" w:right="110" w:firstLine="0"/>
              <w:jc w:val="left"/>
              <w:rPr>
                <w:sz w:val="21"/>
              </w:rPr>
            </w:pPr>
            <w:r>
              <w:rPr>
                <w:spacing w:val="5"/>
                <w:sz w:val="21"/>
              </w:rPr>
              <w:t>掌握喷油器： 轴针式喷油器、孔式</w:t>
            </w:r>
            <w:r>
              <w:rPr>
                <w:spacing w:val="14"/>
                <w:sz w:val="21"/>
              </w:rPr>
              <w:t>喷油器的结构与工作原理；</w:t>
            </w:r>
          </w:p>
          <w:p>
            <w:pPr>
              <w:pStyle w:val="TableParagraph"/>
              <w:numPr>
                <w:ilvl w:val="0"/>
                <w:numId w:val="157"/>
              </w:numPr>
              <w:tabs>
                <w:tab w:pos="454" w:val="left" w:leader="none"/>
              </w:tabs>
              <w:spacing w:line="321" w:lineRule="auto" w:before="0" w:after="0"/>
              <w:ind w:left="110" w:right="110" w:firstLine="0"/>
              <w:jc w:val="both"/>
              <w:rPr>
                <w:sz w:val="21"/>
              </w:rPr>
            </w:pPr>
            <w:r>
              <w:rPr>
                <w:spacing w:val="5"/>
                <w:sz w:val="21"/>
              </w:rPr>
              <w:t>掌握喷油泵： 喷油泵的分类；柱塞</w:t>
            </w:r>
            <w:r>
              <w:rPr>
                <w:spacing w:val="4"/>
                <w:sz w:val="21"/>
              </w:rPr>
              <w:t>式喷油泵、转子式喷油泵及调速器的结</w:t>
            </w:r>
            <w:r>
              <w:rPr>
                <w:spacing w:val="14"/>
                <w:sz w:val="21"/>
              </w:rPr>
              <w:t>构与工作原理；</w:t>
            </w:r>
          </w:p>
          <w:p>
            <w:pPr>
              <w:pStyle w:val="TableParagraph"/>
              <w:numPr>
                <w:ilvl w:val="0"/>
                <w:numId w:val="157"/>
              </w:numPr>
              <w:tabs>
                <w:tab w:pos="436" w:val="left" w:leader="none"/>
              </w:tabs>
              <w:spacing w:line="321" w:lineRule="auto" w:before="0" w:after="0"/>
              <w:ind w:left="110" w:right="0" w:firstLine="0"/>
              <w:jc w:val="left"/>
              <w:rPr>
                <w:sz w:val="21"/>
              </w:rPr>
            </w:pPr>
            <w:r>
              <w:rPr>
                <w:spacing w:val="7"/>
                <w:sz w:val="21"/>
              </w:rPr>
              <w:t>熟悉其它装置：油箱、柴油滤清器、</w:t>
            </w:r>
            <w:r>
              <w:rPr>
                <w:spacing w:val="14"/>
                <w:sz w:val="21"/>
              </w:rPr>
              <w:t>输油泵、增压器的结构与工作原理； </w:t>
            </w:r>
            <w:r>
              <w:rPr>
                <w:spacing w:val="10"/>
                <w:sz w:val="21"/>
              </w:rPr>
              <w:t>6</w:t>
            </w:r>
            <w:r>
              <w:rPr>
                <w:spacing w:val="12"/>
                <w:sz w:val="21"/>
              </w:rPr>
              <w:t>．熟悉电控柴油喷射系统概述；</w:t>
            </w:r>
          </w:p>
          <w:p>
            <w:pPr>
              <w:pStyle w:val="TableParagraph"/>
              <w:spacing w:line="260" w:lineRule="exact"/>
              <w:ind w:left="110"/>
              <w:rPr>
                <w:sz w:val="21"/>
              </w:rPr>
            </w:pPr>
            <w:r>
              <w:rPr>
                <w:sz w:val="21"/>
              </w:rPr>
              <w:t>7．掌握柴油机燃料供给系统的维修。</w:t>
            </w:r>
          </w:p>
        </w:tc>
        <w:tc>
          <w:tcPr>
            <w:tcW w:w="3116" w:type="dxa"/>
            <w:tcBorders>
              <w:top w:val="single" w:sz="4" w:space="0" w:color="000000"/>
              <w:left w:val="single" w:sz="4" w:space="0" w:color="000000"/>
              <w:bottom w:val="single" w:sz="4" w:space="0" w:color="000000"/>
              <w:right w:val="single" w:sz="4" w:space="0" w:color="000000"/>
            </w:tcBorders>
          </w:tcPr>
          <w:p>
            <w:pPr>
              <w:pStyle w:val="TableParagraph"/>
              <w:numPr>
                <w:ilvl w:val="0"/>
                <w:numId w:val="158"/>
              </w:numPr>
              <w:tabs>
                <w:tab w:pos="356" w:val="left" w:leader="none"/>
              </w:tabs>
              <w:spacing w:line="321" w:lineRule="auto" w:before="78" w:after="0"/>
              <w:ind w:left="113" w:right="109" w:firstLine="0"/>
              <w:jc w:val="both"/>
              <w:rPr>
                <w:sz w:val="21"/>
              </w:rPr>
            </w:pPr>
            <w:r>
              <w:rPr>
                <w:spacing w:val="26"/>
                <w:sz w:val="21"/>
              </w:rPr>
              <w:t>拆装分析燃料供给系统各</w:t>
            </w:r>
            <w:r>
              <w:rPr>
                <w:spacing w:val="14"/>
                <w:sz w:val="21"/>
              </w:rPr>
              <w:t>部件；</w:t>
            </w:r>
          </w:p>
          <w:p>
            <w:pPr>
              <w:pStyle w:val="TableParagraph"/>
              <w:numPr>
                <w:ilvl w:val="0"/>
                <w:numId w:val="158"/>
              </w:numPr>
              <w:tabs>
                <w:tab w:pos="339" w:val="left" w:leader="none"/>
              </w:tabs>
              <w:spacing w:line="321" w:lineRule="auto" w:before="0" w:after="0"/>
              <w:ind w:left="113" w:right="77" w:firstLine="0"/>
              <w:jc w:val="both"/>
              <w:rPr>
                <w:sz w:val="21"/>
              </w:rPr>
            </w:pPr>
            <w:r>
              <w:rPr>
                <w:spacing w:val="6"/>
                <w:sz w:val="21"/>
              </w:rPr>
              <w:t>利用挂图、视频、动画展现</w:t>
            </w:r>
            <w:r>
              <w:rPr>
                <w:spacing w:val="29"/>
                <w:sz w:val="21"/>
              </w:rPr>
              <w:t>各部分结构、工作过程和原</w:t>
            </w:r>
            <w:r>
              <w:rPr>
                <w:spacing w:val="14"/>
                <w:sz w:val="21"/>
              </w:rPr>
              <w:t>理；</w:t>
            </w:r>
          </w:p>
          <w:p>
            <w:pPr>
              <w:pStyle w:val="TableParagraph"/>
              <w:numPr>
                <w:ilvl w:val="0"/>
                <w:numId w:val="158"/>
              </w:numPr>
              <w:tabs>
                <w:tab w:pos="356" w:val="left" w:leader="none"/>
              </w:tabs>
              <w:spacing w:line="321" w:lineRule="auto" w:before="0" w:after="0"/>
              <w:ind w:left="113" w:right="109" w:firstLine="0"/>
              <w:jc w:val="both"/>
              <w:rPr>
                <w:sz w:val="21"/>
              </w:rPr>
            </w:pPr>
            <w:r>
              <w:rPr>
                <w:spacing w:val="26"/>
                <w:sz w:val="21"/>
              </w:rPr>
              <w:t>设置柴油机燃料供给系相</w:t>
            </w:r>
            <w:r>
              <w:rPr>
                <w:spacing w:val="14"/>
                <w:sz w:val="21"/>
              </w:rPr>
              <w:t>关故障；</w:t>
            </w:r>
          </w:p>
          <w:p>
            <w:pPr>
              <w:pStyle w:val="TableParagraph"/>
              <w:numPr>
                <w:ilvl w:val="0"/>
                <w:numId w:val="158"/>
              </w:numPr>
              <w:tabs>
                <w:tab w:pos="339" w:val="left" w:leader="none"/>
              </w:tabs>
              <w:spacing w:line="321" w:lineRule="auto" w:before="0" w:after="0"/>
              <w:ind w:left="113" w:right="110" w:firstLine="0"/>
              <w:jc w:val="left"/>
              <w:rPr>
                <w:sz w:val="21"/>
              </w:rPr>
            </w:pPr>
            <w:r>
              <w:rPr>
                <w:spacing w:val="6"/>
                <w:sz w:val="21"/>
              </w:rPr>
              <w:t>直列式、转子式喷油泵的认</w:t>
            </w:r>
            <w:r>
              <w:rPr>
                <w:spacing w:val="14"/>
                <w:sz w:val="21"/>
              </w:rPr>
              <w:t>知、分解与装配；</w:t>
            </w:r>
          </w:p>
          <w:p>
            <w:pPr>
              <w:pStyle w:val="TableParagraph"/>
              <w:numPr>
                <w:ilvl w:val="0"/>
                <w:numId w:val="158"/>
              </w:numPr>
              <w:tabs>
                <w:tab w:pos="339" w:val="left" w:leader="none"/>
              </w:tabs>
              <w:spacing w:line="268" w:lineRule="exact" w:before="0" w:after="0"/>
              <w:ind w:left="338" w:right="0" w:hanging="226"/>
              <w:jc w:val="left"/>
              <w:rPr>
                <w:sz w:val="21"/>
              </w:rPr>
            </w:pPr>
            <w:r>
              <w:rPr>
                <w:spacing w:val="12"/>
                <w:sz w:val="21"/>
              </w:rPr>
              <w:t>测量柴油机汽缸压缩压力；</w:t>
            </w:r>
          </w:p>
          <w:p>
            <w:pPr>
              <w:pStyle w:val="TableParagraph"/>
              <w:numPr>
                <w:ilvl w:val="0"/>
                <w:numId w:val="158"/>
              </w:numPr>
              <w:tabs>
                <w:tab w:pos="339" w:val="left" w:leader="none"/>
              </w:tabs>
              <w:spacing w:line="262" w:lineRule="exact" w:before="87" w:after="0"/>
              <w:ind w:left="338" w:right="0" w:hanging="226"/>
              <w:jc w:val="left"/>
              <w:rPr>
                <w:sz w:val="21"/>
              </w:rPr>
            </w:pPr>
            <w:r>
              <w:rPr>
                <w:spacing w:val="12"/>
                <w:sz w:val="21"/>
              </w:rPr>
              <w:t>柴油机喷油器性能实验。</w:t>
            </w:r>
          </w:p>
        </w:tc>
        <w:tc>
          <w:tcPr>
            <w:tcW w:w="773"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6"/>
              <w:rPr>
                <w:rFonts w:ascii="微软雅黑"/>
                <w:b/>
                <w:sz w:val="21"/>
              </w:rPr>
            </w:pPr>
          </w:p>
          <w:p>
            <w:pPr>
              <w:pStyle w:val="TableParagraph"/>
              <w:ind w:left="264" w:right="243"/>
              <w:jc w:val="center"/>
              <w:rPr>
                <w:sz w:val="21"/>
              </w:rPr>
            </w:pPr>
            <w:r>
              <w:rPr>
                <w:sz w:val="21"/>
              </w:rPr>
              <w:t>16</w:t>
            </w:r>
          </w:p>
        </w:tc>
      </w:tr>
      <w:tr>
        <w:trPr>
          <w:trHeight w:val="3240" w:hRule="atLeast"/>
        </w:trPr>
        <w:tc>
          <w:tcPr>
            <w:tcW w:w="667"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6"/>
              <w:rPr>
                <w:rFonts w:ascii="微软雅黑"/>
                <w:b/>
                <w:sz w:val="22"/>
              </w:rPr>
            </w:pPr>
          </w:p>
          <w:p>
            <w:pPr>
              <w:pStyle w:val="TableParagraph"/>
              <w:ind w:left="275"/>
              <w:rPr>
                <w:sz w:val="21"/>
              </w:rPr>
            </w:pPr>
            <w:r>
              <w:rPr>
                <w:w w:val="100"/>
                <w:sz w:val="21"/>
              </w:rPr>
              <w:t>6</w:t>
            </w:r>
          </w:p>
        </w:tc>
        <w:tc>
          <w:tcPr>
            <w:tcW w:w="1190"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6"/>
              <w:rPr>
                <w:rFonts w:ascii="微软雅黑"/>
                <w:b/>
                <w:sz w:val="22"/>
              </w:rPr>
            </w:pPr>
          </w:p>
          <w:p>
            <w:pPr>
              <w:pStyle w:val="TableParagraph"/>
              <w:ind w:left="144" w:right="129"/>
              <w:jc w:val="center"/>
              <w:rPr>
                <w:sz w:val="21"/>
              </w:rPr>
            </w:pPr>
            <w:r>
              <w:rPr>
                <w:sz w:val="21"/>
              </w:rPr>
              <w:t>点火系统</w:t>
            </w:r>
          </w:p>
        </w:tc>
        <w:tc>
          <w:tcPr>
            <w:tcW w:w="3992" w:type="dxa"/>
            <w:tcBorders>
              <w:top w:val="single" w:sz="4" w:space="0" w:color="000000"/>
              <w:left w:val="single" w:sz="4" w:space="0" w:color="000000"/>
              <w:bottom w:val="single" w:sz="4" w:space="0" w:color="000000"/>
              <w:right w:val="single" w:sz="4" w:space="0" w:color="000000"/>
            </w:tcBorders>
          </w:tcPr>
          <w:p>
            <w:pPr>
              <w:pStyle w:val="TableParagraph"/>
              <w:numPr>
                <w:ilvl w:val="0"/>
                <w:numId w:val="159"/>
              </w:numPr>
              <w:tabs>
                <w:tab w:pos="454" w:val="left" w:leader="none"/>
              </w:tabs>
              <w:spacing w:line="321" w:lineRule="auto" w:before="78" w:after="0"/>
              <w:ind w:left="110" w:right="110" w:firstLine="0"/>
              <w:jc w:val="left"/>
              <w:rPr>
                <w:sz w:val="21"/>
              </w:rPr>
            </w:pPr>
            <w:r>
              <w:rPr>
                <w:spacing w:val="14"/>
                <w:sz w:val="21"/>
              </w:rPr>
              <w:t>概述：汽油发动机对点火系统的要求；传统点火系统的工作过程；</w:t>
            </w:r>
          </w:p>
          <w:p>
            <w:pPr>
              <w:pStyle w:val="TableParagraph"/>
              <w:numPr>
                <w:ilvl w:val="0"/>
                <w:numId w:val="159"/>
              </w:numPr>
              <w:tabs>
                <w:tab w:pos="454" w:val="left" w:leader="none"/>
              </w:tabs>
              <w:spacing w:line="321" w:lineRule="auto" w:before="0" w:after="0"/>
              <w:ind w:left="110" w:right="110" w:firstLine="0"/>
              <w:jc w:val="left"/>
              <w:rPr>
                <w:sz w:val="21"/>
              </w:rPr>
            </w:pPr>
            <w:r>
              <w:rPr>
                <w:spacing w:val="6"/>
                <w:sz w:val="21"/>
              </w:rPr>
              <w:t>熟悉传统点火系统： 组成与工作原</w:t>
            </w:r>
            <w:r>
              <w:rPr>
                <w:spacing w:val="14"/>
                <w:sz w:val="21"/>
              </w:rPr>
              <w:t>理；</w:t>
            </w:r>
          </w:p>
          <w:p>
            <w:pPr>
              <w:pStyle w:val="TableParagraph"/>
              <w:numPr>
                <w:ilvl w:val="0"/>
                <w:numId w:val="159"/>
              </w:numPr>
              <w:tabs>
                <w:tab w:pos="436" w:val="left" w:leader="none"/>
              </w:tabs>
              <w:spacing w:line="321" w:lineRule="auto" w:before="0" w:after="0"/>
              <w:ind w:left="110" w:right="0" w:firstLine="0"/>
              <w:jc w:val="left"/>
              <w:rPr>
                <w:sz w:val="21"/>
              </w:rPr>
            </w:pPr>
            <w:r>
              <w:rPr>
                <w:spacing w:val="7"/>
                <w:sz w:val="21"/>
              </w:rPr>
              <w:t>掌握主要部件：点火线圈、分电器、</w:t>
            </w:r>
            <w:r>
              <w:rPr>
                <w:spacing w:val="5"/>
                <w:sz w:val="21"/>
              </w:rPr>
              <w:t>火花塞、高压线、附加电阻的结构与工</w:t>
            </w:r>
            <w:r>
              <w:rPr>
                <w:spacing w:val="14"/>
                <w:sz w:val="21"/>
              </w:rPr>
              <w:t>作原理；</w:t>
            </w:r>
          </w:p>
          <w:p>
            <w:pPr>
              <w:pStyle w:val="TableParagraph"/>
              <w:numPr>
                <w:ilvl w:val="0"/>
                <w:numId w:val="159"/>
              </w:numPr>
              <w:tabs>
                <w:tab w:pos="450" w:val="left" w:leader="none"/>
              </w:tabs>
              <w:spacing w:line="268" w:lineRule="exact" w:before="0" w:after="0"/>
              <w:ind w:left="449" w:right="0" w:hanging="340"/>
              <w:jc w:val="left"/>
              <w:rPr>
                <w:sz w:val="21"/>
              </w:rPr>
            </w:pPr>
            <w:r>
              <w:rPr>
                <w:spacing w:val="14"/>
                <w:sz w:val="21"/>
              </w:rPr>
              <w:t>掌握点火系统维修。</w:t>
            </w:r>
          </w:p>
        </w:tc>
        <w:tc>
          <w:tcPr>
            <w:tcW w:w="3116" w:type="dxa"/>
            <w:tcBorders>
              <w:top w:val="single" w:sz="4" w:space="0" w:color="000000"/>
              <w:left w:val="single" w:sz="4" w:space="0" w:color="000000"/>
              <w:bottom w:val="single" w:sz="4" w:space="0" w:color="000000"/>
              <w:right w:val="single" w:sz="4" w:space="0" w:color="000000"/>
            </w:tcBorders>
          </w:tcPr>
          <w:p>
            <w:pPr>
              <w:pStyle w:val="TableParagraph"/>
              <w:numPr>
                <w:ilvl w:val="0"/>
                <w:numId w:val="160"/>
              </w:numPr>
              <w:tabs>
                <w:tab w:pos="356" w:val="left" w:leader="none"/>
              </w:tabs>
              <w:spacing w:line="321" w:lineRule="auto" w:before="78" w:after="0"/>
              <w:ind w:left="113" w:right="77" w:firstLine="0"/>
              <w:jc w:val="both"/>
              <w:rPr>
                <w:sz w:val="21"/>
              </w:rPr>
            </w:pPr>
            <w:r>
              <w:rPr>
                <w:spacing w:val="28"/>
                <w:sz w:val="21"/>
              </w:rPr>
              <w:t>利用视频及动画理解传统</w:t>
            </w:r>
            <w:r>
              <w:rPr>
                <w:spacing w:val="29"/>
                <w:sz w:val="21"/>
              </w:rPr>
              <w:t>点火系统的组成结构和工作</w:t>
            </w:r>
            <w:r>
              <w:rPr>
                <w:spacing w:val="14"/>
                <w:sz w:val="21"/>
              </w:rPr>
              <w:t>过程；</w:t>
            </w:r>
          </w:p>
          <w:p>
            <w:pPr>
              <w:pStyle w:val="TableParagraph"/>
              <w:numPr>
                <w:ilvl w:val="0"/>
                <w:numId w:val="160"/>
              </w:numPr>
              <w:tabs>
                <w:tab w:pos="356" w:val="left" w:leader="none"/>
              </w:tabs>
              <w:spacing w:line="321" w:lineRule="auto" w:before="0" w:after="0"/>
              <w:ind w:left="113" w:right="109" w:firstLine="0"/>
              <w:jc w:val="both"/>
              <w:rPr>
                <w:sz w:val="21"/>
              </w:rPr>
            </w:pPr>
            <w:r>
              <w:rPr>
                <w:spacing w:val="26"/>
                <w:sz w:val="21"/>
              </w:rPr>
              <w:t>拆解发动机点火系统相关</w:t>
            </w:r>
            <w:r>
              <w:rPr>
                <w:spacing w:val="14"/>
                <w:sz w:val="21"/>
              </w:rPr>
              <w:t>部件；</w:t>
            </w:r>
          </w:p>
          <w:p>
            <w:pPr>
              <w:pStyle w:val="TableParagraph"/>
              <w:numPr>
                <w:ilvl w:val="0"/>
                <w:numId w:val="160"/>
              </w:numPr>
              <w:tabs>
                <w:tab w:pos="339" w:val="left" w:leader="none"/>
              </w:tabs>
              <w:spacing w:line="269" w:lineRule="exact" w:before="0" w:after="0"/>
              <w:ind w:left="338" w:right="0" w:hanging="226"/>
              <w:jc w:val="left"/>
              <w:rPr>
                <w:sz w:val="21"/>
              </w:rPr>
            </w:pPr>
            <w:r>
              <w:rPr>
                <w:spacing w:val="12"/>
                <w:sz w:val="21"/>
              </w:rPr>
              <w:t>设置点火系统相关故障；</w:t>
            </w:r>
            <w:r>
              <w:rPr>
                <w:spacing w:val="-4"/>
                <w:sz w:val="21"/>
              </w:rPr>
              <w:t>4.</w:t>
            </w:r>
          </w:p>
          <w:p>
            <w:pPr>
              <w:pStyle w:val="TableParagraph"/>
              <w:spacing w:before="89"/>
              <w:ind w:left="113"/>
              <w:rPr>
                <w:sz w:val="21"/>
              </w:rPr>
            </w:pPr>
            <w:r>
              <w:rPr>
                <w:sz w:val="21"/>
              </w:rPr>
              <w:t>检查与更换点火线圈；</w:t>
            </w:r>
          </w:p>
          <w:p>
            <w:pPr>
              <w:pStyle w:val="TableParagraph"/>
              <w:numPr>
                <w:ilvl w:val="0"/>
                <w:numId w:val="161"/>
              </w:numPr>
              <w:tabs>
                <w:tab w:pos="339" w:val="left" w:leader="none"/>
              </w:tabs>
              <w:spacing w:line="240" w:lineRule="auto" w:before="91" w:after="0"/>
              <w:ind w:left="338" w:right="0" w:hanging="226"/>
              <w:jc w:val="left"/>
              <w:rPr>
                <w:sz w:val="21"/>
              </w:rPr>
            </w:pPr>
            <w:r>
              <w:rPr>
                <w:spacing w:val="12"/>
                <w:sz w:val="21"/>
              </w:rPr>
              <w:t>检查与更换火花塞；</w:t>
            </w:r>
          </w:p>
          <w:p>
            <w:pPr>
              <w:pStyle w:val="TableParagraph"/>
              <w:numPr>
                <w:ilvl w:val="0"/>
                <w:numId w:val="161"/>
              </w:numPr>
              <w:tabs>
                <w:tab w:pos="339" w:val="left" w:leader="none"/>
              </w:tabs>
              <w:spacing w:line="262" w:lineRule="exact" w:before="91" w:after="0"/>
              <w:ind w:left="338" w:right="0" w:hanging="226"/>
              <w:jc w:val="left"/>
              <w:rPr>
                <w:sz w:val="21"/>
              </w:rPr>
            </w:pPr>
            <w:r>
              <w:rPr>
                <w:spacing w:val="14"/>
                <w:sz w:val="21"/>
              </w:rPr>
              <w:t>检查点火正时。</w:t>
            </w:r>
          </w:p>
        </w:tc>
        <w:tc>
          <w:tcPr>
            <w:tcW w:w="773"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6"/>
              <w:rPr>
                <w:rFonts w:ascii="微软雅黑"/>
                <w:b/>
                <w:sz w:val="22"/>
              </w:rPr>
            </w:pPr>
          </w:p>
          <w:p>
            <w:pPr>
              <w:pStyle w:val="TableParagraph"/>
              <w:ind w:left="264" w:right="243"/>
              <w:jc w:val="center"/>
              <w:rPr>
                <w:sz w:val="21"/>
              </w:rPr>
            </w:pPr>
            <w:r>
              <w:rPr>
                <w:sz w:val="21"/>
              </w:rPr>
              <w:t>16</w:t>
            </w:r>
          </w:p>
        </w:tc>
      </w:tr>
      <w:tr>
        <w:trPr>
          <w:trHeight w:val="1801" w:hRule="atLeast"/>
        </w:trPr>
        <w:tc>
          <w:tcPr>
            <w:tcW w:w="667" w:type="dxa"/>
            <w:tcBorders>
              <w:top w:val="single" w:sz="4" w:space="0" w:color="000000"/>
              <w:right w:val="single" w:sz="4" w:space="0" w:color="000000"/>
            </w:tcBorders>
          </w:tcPr>
          <w:p>
            <w:pPr>
              <w:pStyle w:val="TableParagraph"/>
              <w:rPr>
                <w:rFonts w:ascii="微软雅黑"/>
                <w:b/>
                <w:sz w:val="20"/>
              </w:rPr>
            </w:pPr>
          </w:p>
          <w:p>
            <w:pPr>
              <w:pStyle w:val="TableParagraph"/>
              <w:spacing w:before="7"/>
              <w:rPr>
                <w:rFonts w:ascii="微软雅黑"/>
                <w:b/>
                <w:sz w:val="23"/>
              </w:rPr>
            </w:pPr>
          </w:p>
          <w:p>
            <w:pPr>
              <w:pStyle w:val="TableParagraph"/>
              <w:ind w:left="275"/>
              <w:rPr>
                <w:sz w:val="21"/>
              </w:rPr>
            </w:pPr>
            <w:r>
              <w:rPr>
                <w:w w:val="100"/>
                <w:sz w:val="21"/>
              </w:rPr>
              <w:t>7</w:t>
            </w:r>
          </w:p>
        </w:tc>
        <w:tc>
          <w:tcPr>
            <w:tcW w:w="1190" w:type="dxa"/>
            <w:tcBorders>
              <w:top w:val="single" w:sz="4" w:space="0" w:color="000000"/>
              <w:left w:val="single" w:sz="4" w:space="0" w:color="000000"/>
              <w:right w:val="single" w:sz="4" w:space="0" w:color="000000"/>
            </w:tcBorders>
          </w:tcPr>
          <w:p>
            <w:pPr>
              <w:pStyle w:val="TableParagraph"/>
              <w:rPr>
                <w:rFonts w:ascii="微软雅黑"/>
                <w:b/>
                <w:sz w:val="20"/>
              </w:rPr>
            </w:pPr>
          </w:p>
          <w:p>
            <w:pPr>
              <w:pStyle w:val="TableParagraph"/>
              <w:spacing w:before="11"/>
              <w:rPr>
                <w:rFonts w:ascii="微软雅黑"/>
                <w:b/>
                <w:sz w:val="13"/>
              </w:rPr>
            </w:pPr>
          </w:p>
          <w:p>
            <w:pPr>
              <w:pStyle w:val="TableParagraph"/>
              <w:spacing w:line="321" w:lineRule="auto" w:before="1"/>
              <w:ind w:left="259" w:right="129" w:hanging="113"/>
              <w:rPr>
                <w:sz w:val="21"/>
              </w:rPr>
            </w:pPr>
            <w:r>
              <w:rPr>
                <w:sz w:val="21"/>
              </w:rPr>
              <w:t>冷却与润滑系统</w:t>
            </w:r>
          </w:p>
        </w:tc>
        <w:tc>
          <w:tcPr>
            <w:tcW w:w="3992" w:type="dxa"/>
            <w:tcBorders>
              <w:top w:val="single" w:sz="4" w:space="0" w:color="000000"/>
              <w:left w:val="single" w:sz="4" w:space="0" w:color="000000"/>
              <w:right w:val="single" w:sz="4" w:space="0" w:color="000000"/>
            </w:tcBorders>
          </w:tcPr>
          <w:p>
            <w:pPr>
              <w:pStyle w:val="TableParagraph"/>
              <w:numPr>
                <w:ilvl w:val="0"/>
                <w:numId w:val="162"/>
              </w:numPr>
              <w:tabs>
                <w:tab w:pos="454" w:val="left" w:leader="none"/>
              </w:tabs>
              <w:spacing w:line="321" w:lineRule="auto" w:before="80" w:after="0"/>
              <w:ind w:left="110" w:right="1" w:firstLine="0"/>
              <w:jc w:val="left"/>
              <w:rPr>
                <w:sz w:val="21"/>
              </w:rPr>
            </w:pPr>
            <w:r>
              <w:rPr>
                <w:spacing w:val="14"/>
                <w:sz w:val="21"/>
              </w:rPr>
              <w:t>冷却系统：熟悉冷却系统的功用与</w:t>
            </w:r>
            <w:r>
              <w:rPr>
                <w:spacing w:val="-1"/>
                <w:sz w:val="21"/>
              </w:rPr>
              <w:t>分类；掌握冷却液的分类、作用与选用； </w:t>
            </w:r>
            <w:r>
              <w:rPr>
                <w:spacing w:val="5"/>
                <w:sz w:val="21"/>
              </w:rPr>
              <w:t>掌握散热器、风扇、水泵、节温器的结</w:t>
            </w:r>
            <w:r>
              <w:rPr>
                <w:spacing w:val="14"/>
                <w:sz w:val="21"/>
              </w:rPr>
              <w:t>构与工作原理；掌握冷却系统的维修；</w:t>
            </w:r>
          </w:p>
          <w:p>
            <w:pPr>
              <w:pStyle w:val="TableParagraph"/>
              <w:numPr>
                <w:ilvl w:val="0"/>
                <w:numId w:val="162"/>
              </w:numPr>
              <w:tabs>
                <w:tab w:pos="454" w:val="left" w:leader="none"/>
              </w:tabs>
              <w:spacing w:line="259" w:lineRule="exact" w:before="0" w:after="0"/>
              <w:ind w:left="453" w:right="0" w:hanging="344"/>
              <w:jc w:val="left"/>
              <w:rPr>
                <w:sz w:val="21"/>
              </w:rPr>
            </w:pPr>
            <w:r>
              <w:rPr>
                <w:spacing w:val="14"/>
                <w:sz w:val="21"/>
              </w:rPr>
              <w:t>润滑系统：了解润滑系统的作用与</w:t>
            </w:r>
          </w:p>
        </w:tc>
        <w:tc>
          <w:tcPr>
            <w:tcW w:w="3116" w:type="dxa"/>
            <w:tcBorders>
              <w:top w:val="single" w:sz="4" w:space="0" w:color="000000"/>
              <w:left w:val="single" w:sz="4" w:space="0" w:color="000000"/>
              <w:right w:val="single" w:sz="4" w:space="0" w:color="000000"/>
            </w:tcBorders>
          </w:tcPr>
          <w:p>
            <w:pPr>
              <w:pStyle w:val="TableParagraph"/>
              <w:numPr>
                <w:ilvl w:val="0"/>
                <w:numId w:val="163"/>
              </w:numPr>
              <w:tabs>
                <w:tab w:pos="339" w:val="left" w:leader="none"/>
              </w:tabs>
              <w:spacing w:line="321" w:lineRule="auto" w:before="80" w:after="0"/>
              <w:ind w:left="113" w:right="110" w:firstLine="0"/>
              <w:jc w:val="left"/>
              <w:rPr>
                <w:sz w:val="21"/>
              </w:rPr>
            </w:pPr>
            <w:r>
              <w:rPr>
                <w:spacing w:val="6"/>
                <w:sz w:val="21"/>
              </w:rPr>
              <w:t>利用挂图、教具重点讲解各</w:t>
            </w:r>
            <w:r>
              <w:rPr>
                <w:spacing w:val="14"/>
                <w:sz w:val="21"/>
              </w:rPr>
              <w:t>部分结构特点；</w:t>
            </w:r>
          </w:p>
          <w:p>
            <w:pPr>
              <w:pStyle w:val="TableParagraph"/>
              <w:numPr>
                <w:ilvl w:val="0"/>
                <w:numId w:val="163"/>
              </w:numPr>
              <w:tabs>
                <w:tab w:pos="339" w:val="left" w:leader="none"/>
              </w:tabs>
              <w:spacing w:line="321" w:lineRule="auto" w:before="0" w:after="0"/>
              <w:ind w:left="113" w:right="110" w:firstLine="0"/>
              <w:jc w:val="left"/>
              <w:rPr>
                <w:sz w:val="21"/>
              </w:rPr>
            </w:pPr>
            <w:r>
              <w:rPr>
                <w:spacing w:val="6"/>
                <w:sz w:val="21"/>
              </w:rPr>
              <w:t>利用视频、动画理解组成结</w:t>
            </w:r>
            <w:r>
              <w:rPr>
                <w:spacing w:val="14"/>
                <w:sz w:val="21"/>
              </w:rPr>
              <w:t>构和工作过程；</w:t>
            </w:r>
          </w:p>
          <w:p>
            <w:pPr>
              <w:pStyle w:val="TableParagraph"/>
              <w:numPr>
                <w:ilvl w:val="0"/>
                <w:numId w:val="163"/>
              </w:numPr>
              <w:tabs>
                <w:tab w:pos="339" w:val="left" w:leader="none"/>
              </w:tabs>
              <w:spacing w:line="260" w:lineRule="exact" w:before="0" w:after="0"/>
              <w:ind w:left="338" w:right="0" w:hanging="226"/>
              <w:jc w:val="left"/>
              <w:rPr>
                <w:sz w:val="21"/>
              </w:rPr>
            </w:pPr>
            <w:r>
              <w:rPr>
                <w:spacing w:val="8"/>
                <w:sz w:val="21"/>
              </w:rPr>
              <w:t>拆解发动机冷却系、润滑系</w:t>
            </w:r>
          </w:p>
        </w:tc>
        <w:tc>
          <w:tcPr>
            <w:tcW w:w="773" w:type="dxa"/>
            <w:tcBorders>
              <w:top w:val="single" w:sz="4" w:space="0" w:color="000000"/>
              <w:left w:val="single" w:sz="4" w:space="0" w:color="000000"/>
            </w:tcBorders>
          </w:tcPr>
          <w:p>
            <w:pPr>
              <w:pStyle w:val="TableParagraph"/>
              <w:rPr>
                <w:rFonts w:ascii="微软雅黑"/>
                <w:b/>
                <w:sz w:val="20"/>
              </w:rPr>
            </w:pPr>
          </w:p>
          <w:p>
            <w:pPr>
              <w:pStyle w:val="TableParagraph"/>
              <w:spacing w:before="7"/>
              <w:rPr>
                <w:rFonts w:ascii="微软雅黑"/>
                <w:b/>
                <w:sz w:val="23"/>
              </w:rPr>
            </w:pPr>
          </w:p>
          <w:p>
            <w:pPr>
              <w:pStyle w:val="TableParagraph"/>
              <w:ind w:left="264" w:right="243"/>
              <w:jc w:val="center"/>
              <w:rPr>
                <w:sz w:val="21"/>
              </w:rPr>
            </w:pPr>
            <w:r>
              <w:rPr>
                <w:sz w:val="21"/>
              </w:rPr>
              <w:t>12</w:t>
            </w:r>
          </w:p>
        </w:tc>
      </w:tr>
    </w:tbl>
    <w:p>
      <w:pPr>
        <w:spacing w:after="0"/>
        <w:jc w:val="center"/>
        <w:rPr>
          <w:sz w:val="21"/>
        </w:rPr>
        <w:sectPr>
          <w:pgSz w:w="11910" w:h="16840"/>
          <w:pgMar w:header="0" w:footer="1043" w:top="1400" w:bottom="1240" w:left="680" w:right="680"/>
        </w:sectPr>
      </w:pPr>
    </w:p>
    <w:tbl>
      <w:tblPr>
        <w:tblW w:w="0" w:type="auto"/>
        <w:jc w:val="left"/>
        <w:tblInd w:w="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7"/>
        <w:gridCol w:w="1190"/>
        <w:gridCol w:w="3992"/>
        <w:gridCol w:w="3116"/>
        <w:gridCol w:w="773"/>
      </w:tblGrid>
      <w:tr>
        <w:trPr>
          <w:trHeight w:val="2159" w:hRule="atLeast"/>
        </w:trPr>
        <w:tc>
          <w:tcPr>
            <w:tcW w:w="667" w:type="dxa"/>
            <w:tcBorders>
              <w:bottom w:val="single" w:sz="4" w:space="0" w:color="000000"/>
              <w:right w:val="single" w:sz="4" w:space="0" w:color="000000"/>
            </w:tcBorders>
          </w:tcPr>
          <w:p>
            <w:pPr>
              <w:pStyle w:val="TableParagraph"/>
              <w:rPr>
                <w:rFonts w:ascii="Times New Roman"/>
                <w:sz w:val="20"/>
              </w:rPr>
            </w:pPr>
          </w:p>
        </w:tc>
        <w:tc>
          <w:tcPr>
            <w:tcW w:w="1190" w:type="dxa"/>
            <w:tcBorders>
              <w:left w:val="single" w:sz="4" w:space="0" w:color="000000"/>
              <w:bottom w:val="single" w:sz="4" w:space="0" w:color="000000"/>
              <w:right w:val="single" w:sz="4" w:space="0" w:color="000000"/>
            </w:tcBorders>
          </w:tcPr>
          <w:p>
            <w:pPr>
              <w:pStyle w:val="TableParagraph"/>
              <w:rPr>
                <w:rFonts w:ascii="Times New Roman"/>
                <w:sz w:val="20"/>
              </w:rPr>
            </w:pPr>
          </w:p>
        </w:tc>
        <w:tc>
          <w:tcPr>
            <w:tcW w:w="3992" w:type="dxa"/>
            <w:tcBorders>
              <w:left w:val="single" w:sz="4" w:space="0" w:color="000000"/>
              <w:bottom w:val="single" w:sz="4" w:space="0" w:color="000000"/>
              <w:right w:val="single" w:sz="4" w:space="0" w:color="000000"/>
            </w:tcBorders>
          </w:tcPr>
          <w:p>
            <w:pPr>
              <w:pStyle w:val="TableParagraph"/>
              <w:spacing w:line="321" w:lineRule="auto" w:before="78"/>
              <w:ind w:left="110" w:right="94"/>
              <w:jc w:val="both"/>
              <w:rPr>
                <w:sz w:val="21"/>
              </w:rPr>
            </w:pPr>
            <w:r>
              <w:rPr>
                <w:sz w:val="21"/>
              </w:rPr>
              <w:t>润滑方式；掌握润滑油的分类、作用与选用；掌握机油泵，机油滤清器，机油散热器的结构与工作原理；掌握润滑系统的维修。</w:t>
            </w:r>
          </w:p>
        </w:tc>
        <w:tc>
          <w:tcPr>
            <w:tcW w:w="3116" w:type="dxa"/>
            <w:tcBorders>
              <w:left w:val="single" w:sz="4" w:space="0" w:color="000000"/>
              <w:bottom w:val="single" w:sz="4" w:space="0" w:color="000000"/>
              <w:right w:val="single" w:sz="4" w:space="0" w:color="000000"/>
            </w:tcBorders>
          </w:tcPr>
          <w:p>
            <w:pPr>
              <w:pStyle w:val="TableParagraph"/>
              <w:spacing w:before="78"/>
              <w:ind w:left="113"/>
              <w:rPr>
                <w:sz w:val="21"/>
              </w:rPr>
            </w:pPr>
            <w:r>
              <w:rPr>
                <w:sz w:val="21"/>
              </w:rPr>
              <w:t>相关部件；</w:t>
            </w:r>
          </w:p>
          <w:p>
            <w:pPr>
              <w:pStyle w:val="TableParagraph"/>
              <w:numPr>
                <w:ilvl w:val="0"/>
                <w:numId w:val="164"/>
              </w:numPr>
              <w:tabs>
                <w:tab w:pos="356" w:val="left" w:leader="none"/>
              </w:tabs>
              <w:spacing w:line="321" w:lineRule="auto" w:before="91" w:after="0"/>
              <w:ind w:left="113" w:right="94" w:firstLine="0"/>
              <w:jc w:val="both"/>
              <w:rPr>
                <w:sz w:val="21"/>
              </w:rPr>
            </w:pPr>
            <w:r>
              <w:rPr>
                <w:spacing w:val="28"/>
                <w:sz w:val="21"/>
              </w:rPr>
              <w:t>通过故障案例引导学生检</w:t>
            </w:r>
            <w:r>
              <w:rPr>
                <w:spacing w:val="7"/>
                <w:sz w:val="21"/>
              </w:rPr>
              <w:t>查排除故障方法，建立正确的</w:t>
            </w:r>
            <w:r>
              <w:rPr>
                <w:spacing w:val="12"/>
                <w:sz w:val="21"/>
              </w:rPr>
              <w:t>故障排除思维方式；</w:t>
            </w:r>
          </w:p>
          <w:p>
            <w:pPr>
              <w:pStyle w:val="TableParagraph"/>
              <w:numPr>
                <w:ilvl w:val="0"/>
                <w:numId w:val="164"/>
              </w:numPr>
              <w:tabs>
                <w:tab w:pos="339" w:val="left" w:leader="none"/>
              </w:tabs>
              <w:spacing w:line="267" w:lineRule="exact" w:before="0" w:after="0"/>
              <w:ind w:left="338" w:right="0" w:hanging="226"/>
              <w:jc w:val="left"/>
              <w:rPr>
                <w:sz w:val="21"/>
              </w:rPr>
            </w:pPr>
            <w:r>
              <w:rPr>
                <w:spacing w:val="8"/>
                <w:sz w:val="21"/>
              </w:rPr>
              <w:t>设置冷却系、润滑系相关故</w:t>
            </w:r>
          </w:p>
          <w:p>
            <w:pPr>
              <w:pStyle w:val="TableParagraph"/>
              <w:spacing w:line="262" w:lineRule="exact" w:before="91"/>
              <w:ind w:left="113"/>
              <w:rPr>
                <w:sz w:val="21"/>
              </w:rPr>
            </w:pPr>
            <w:r>
              <w:rPr>
                <w:sz w:val="21"/>
              </w:rPr>
              <w:t>障。</w:t>
            </w:r>
          </w:p>
        </w:tc>
        <w:tc>
          <w:tcPr>
            <w:tcW w:w="773" w:type="dxa"/>
            <w:tcBorders>
              <w:left w:val="single" w:sz="4" w:space="0" w:color="000000"/>
              <w:bottom w:val="single" w:sz="4" w:space="0" w:color="000000"/>
            </w:tcBorders>
          </w:tcPr>
          <w:p>
            <w:pPr>
              <w:pStyle w:val="TableParagraph"/>
              <w:rPr>
                <w:rFonts w:ascii="Times New Roman"/>
                <w:sz w:val="20"/>
              </w:rPr>
            </w:pPr>
          </w:p>
        </w:tc>
      </w:tr>
      <w:tr>
        <w:trPr>
          <w:trHeight w:val="3960" w:hRule="atLeast"/>
        </w:trPr>
        <w:tc>
          <w:tcPr>
            <w:tcW w:w="667"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6"/>
              <w:rPr>
                <w:rFonts w:ascii="微软雅黑"/>
                <w:b/>
                <w:sz w:val="21"/>
              </w:rPr>
            </w:pPr>
          </w:p>
          <w:p>
            <w:pPr>
              <w:pStyle w:val="TableParagraph"/>
              <w:ind w:left="4"/>
              <w:jc w:val="center"/>
              <w:rPr>
                <w:sz w:val="21"/>
              </w:rPr>
            </w:pPr>
            <w:r>
              <w:rPr>
                <w:w w:val="100"/>
                <w:sz w:val="21"/>
              </w:rPr>
              <w:t>8</w:t>
            </w:r>
          </w:p>
        </w:tc>
        <w:tc>
          <w:tcPr>
            <w:tcW w:w="1190"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2"/>
              <w:rPr>
                <w:rFonts w:ascii="微软雅黑"/>
                <w:b/>
                <w:sz w:val="12"/>
              </w:rPr>
            </w:pPr>
          </w:p>
          <w:p>
            <w:pPr>
              <w:pStyle w:val="TableParagraph"/>
              <w:spacing w:line="321" w:lineRule="auto"/>
              <w:ind w:left="374" w:right="129" w:hanging="228"/>
              <w:rPr>
                <w:sz w:val="21"/>
              </w:rPr>
            </w:pPr>
            <w:r>
              <w:rPr>
                <w:sz w:val="21"/>
              </w:rPr>
              <w:t>进、排气系统</w:t>
            </w:r>
          </w:p>
        </w:tc>
        <w:tc>
          <w:tcPr>
            <w:tcW w:w="3992" w:type="dxa"/>
            <w:tcBorders>
              <w:top w:val="single" w:sz="4" w:space="0" w:color="000000"/>
              <w:left w:val="single" w:sz="4" w:space="0" w:color="000000"/>
              <w:bottom w:val="single" w:sz="4" w:space="0" w:color="000000"/>
              <w:right w:val="single" w:sz="4" w:space="0" w:color="000000"/>
            </w:tcBorders>
          </w:tcPr>
          <w:p>
            <w:pPr>
              <w:pStyle w:val="TableParagraph"/>
              <w:numPr>
                <w:ilvl w:val="0"/>
                <w:numId w:val="165"/>
              </w:numPr>
              <w:tabs>
                <w:tab w:pos="454" w:val="left" w:leader="none"/>
              </w:tabs>
              <w:spacing w:line="321" w:lineRule="auto" w:before="77" w:after="0"/>
              <w:ind w:left="110" w:right="29" w:firstLine="0"/>
              <w:jc w:val="left"/>
              <w:rPr>
                <w:sz w:val="21"/>
              </w:rPr>
            </w:pPr>
            <w:r>
              <w:rPr>
                <w:spacing w:val="14"/>
                <w:sz w:val="21"/>
              </w:rPr>
              <w:t>进气系统：掌握空气滤清器、进气管、节气门及节气门体的结构与作用； 可变进气系统的结构与工作原理；</w:t>
            </w:r>
          </w:p>
          <w:p>
            <w:pPr>
              <w:pStyle w:val="TableParagraph"/>
              <w:numPr>
                <w:ilvl w:val="0"/>
                <w:numId w:val="165"/>
              </w:numPr>
              <w:tabs>
                <w:tab w:pos="454" w:val="left" w:leader="none"/>
              </w:tabs>
              <w:spacing w:line="321" w:lineRule="auto" w:before="0" w:after="0"/>
              <w:ind w:left="110" w:right="110" w:firstLine="0"/>
              <w:jc w:val="both"/>
              <w:rPr>
                <w:sz w:val="21"/>
              </w:rPr>
            </w:pPr>
            <w:r>
              <w:rPr>
                <w:spacing w:val="14"/>
                <w:sz w:val="21"/>
              </w:rPr>
              <w:t>排气系统：掌握排气歧管、排气管</w:t>
            </w:r>
            <w:r>
              <w:rPr>
                <w:spacing w:val="3"/>
                <w:sz w:val="21"/>
              </w:rPr>
              <w:t>及消声器、催化转化器、柴油机微粒捕</w:t>
            </w:r>
            <w:r>
              <w:rPr>
                <w:spacing w:val="4"/>
                <w:sz w:val="21"/>
              </w:rPr>
              <w:t>集器、废气再循环系统的结构与工作原</w:t>
            </w:r>
            <w:r>
              <w:rPr>
                <w:spacing w:val="14"/>
                <w:sz w:val="21"/>
              </w:rPr>
              <w:t>理；</w:t>
            </w:r>
          </w:p>
          <w:p>
            <w:pPr>
              <w:pStyle w:val="TableParagraph"/>
              <w:numPr>
                <w:ilvl w:val="0"/>
                <w:numId w:val="165"/>
              </w:numPr>
              <w:tabs>
                <w:tab w:pos="454" w:val="left" w:leader="none"/>
              </w:tabs>
              <w:spacing w:line="321" w:lineRule="auto" w:before="0" w:after="0"/>
              <w:ind w:left="110" w:right="29" w:firstLine="0"/>
              <w:jc w:val="both"/>
              <w:rPr>
                <w:sz w:val="21"/>
              </w:rPr>
            </w:pPr>
            <w:r>
              <w:rPr>
                <w:spacing w:val="14"/>
                <w:sz w:val="21"/>
              </w:rPr>
              <w:t>增压技术：了解进气增压的基本概</w:t>
            </w:r>
            <w:r>
              <w:rPr>
                <w:spacing w:val="5"/>
                <w:sz w:val="21"/>
              </w:rPr>
              <w:t>念及分类；了解增压发动机的特点；掌</w:t>
            </w:r>
            <w:r>
              <w:rPr>
                <w:spacing w:val="14"/>
                <w:sz w:val="21"/>
              </w:rPr>
              <w:t>握废气涡轮增压器的结构与工作原理；</w:t>
            </w:r>
          </w:p>
          <w:p>
            <w:pPr>
              <w:pStyle w:val="TableParagraph"/>
              <w:numPr>
                <w:ilvl w:val="0"/>
                <w:numId w:val="165"/>
              </w:numPr>
              <w:tabs>
                <w:tab w:pos="450" w:val="left" w:leader="none"/>
              </w:tabs>
              <w:spacing w:line="260" w:lineRule="exact" w:before="0" w:after="0"/>
              <w:ind w:left="449" w:right="0" w:hanging="340"/>
              <w:jc w:val="left"/>
              <w:rPr>
                <w:sz w:val="21"/>
              </w:rPr>
            </w:pPr>
            <w:r>
              <w:rPr>
                <w:spacing w:val="12"/>
                <w:sz w:val="21"/>
              </w:rPr>
              <w:t>掌握进排气系统维修。</w:t>
            </w:r>
          </w:p>
        </w:tc>
        <w:tc>
          <w:tcPr>
            <w:tcW w:w="3116"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numPr>
                <w:ilvl w:val="0"/>
                <w:numId w:val="166"/>
              </w:numPr>
              <w:tabs>
                <w:tab w:pos="339" w:val="left" w:leader="none"/>
              </w:tabs>
              <w:spacing w:line="321" w:lineRule="auto" w:before="0" w:after="0"/>
              <w:ind w:left="113" w:right="110" w:firstLine="0"/>
              <w:jc w:val="left"/>
              <w:rPr>
                <w:sz w:val="21"/>
              </w:rPr>
            </w:pPr>
            <w:r>
              <w:rPr>
                <w:spacing w:val="6"/>
                <w:sz w:val="21"/>
              </w:rPr>
              <w:t>通过挂图、教具重点讲解各</w:t>
            </w:r>
            <w:r>
              <w:rPr>
                <w:spacing w:val="14"/>
                <w:sz w:val="21"/>
              </w:rPr>
              <w:t>部分结构特点；</w:t>
            </w:r>
          </w:p>
          <w:p>
            <w:pPr>
              <w:pStyle w:val="TableParagraph"/>
              <w:numPr>
                <w:ilvl w:val="0"/>
                <w:numId w:val="166"/>
              </w:numPr>
              <w:tabs>
                <w:tab w:pos="339" w:val="left" w:leader="none"/>
              </w:tabs>
              <w:spacing w:line="321" w:lineRule="auto" w:before="0" w:after="0"/>
              <w:ind w:left="113" w:right="110" w:firstLine="0"/>
              <w:jc w:val="left"/>
              <w:rPr>
                <w:sz w:val="21"/>
              </w:rPr>
            </w:pPr>
            <w:r>
              <w:rPr>
                <w:spacing w:val="6"/>
                <w:sz w:val="21"/>
              </w:rPr>
              <w:t>利用视频、动画理解组成结</w:t>
            </w:r>
            <w:r>
              <w:rPr>
                <w:spacing w:val="14"/>
                <w:sz w:val="21"/>
              </w:rPr>
              <w:t>构和工作过程；</w:t>
            </w:r>
          </w:p>
          <w:p>
            <w:pPr>
              <w:pStyle w:val="TableParagraph"/>
              <w:spacing w:line="268" w:lineRule="exact"/>
              <w:ind w:left="113"/>
              <w:rPr>
                <w:sz w:val="21"/>
              </w:rPr>
            </w:pPr>
            <w:r>
              <w:rPr>
                <w:sz w:val="21"/>
              </w:rPr>
              <w:t>3 拆装发动机进排气各总成；</w:t>
            </w:r>
          </w:p>
          <w:p>
            <w:pPr>
              <w:pStyle w:val="TableParagraph"/>
              <w:spacing w:line="321" w:lineRule="auto" w:before="90"/>
              <w:ind w:left="113" w:right="109"/>
              <w:rPr>
                <w:sz w:val="21"/>
              </w:rPr>
            </w:pPr>
            <w:r>
              <w:rPr>
                <w:sz w:val="21"/>
              </w:rPr>
              <w:t>4. 检测、排除进排气系统故障。</w:t>
            </w:r>
          </w:p>
        </w:tc>
        <w:tc>
          <w:tcPr>
            <w:tcW w:w="773"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6"/>
              <w:rPr>
                <w:rFonts w:ascii="微软雅黑"/>
                <w:b/>
                <w:sz w:val="21"/>
              </w:rPr>
            </w:pPr>
          </w:p>
          <w:p>
            <w:pPr>
              <w:pStyle w:val="TableParagraph"/>
              <w:ind w:left="264" w:right="243"/>
              <w:jc w:val="center"/>
              <w:rPr>
                <w:sz w:val="21"/>
              </w:rPr>
            </w:pPr>
            <w:r>
              <w:rPr>
                <w:sz w:val="21"/>
              </w:rPr>
              <w:t>14</w:t>
            </w:r>
          </w:p>
        </w:tc>
      </w:tr>
      <w:tr>
        <w:trPr>
          <w:trHeight w:val="3599" w:hRule="atLeast"/>
        </w:trPr>
        <w:tc>
          <w:tcPr>
            <w:tcW w:w="667"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2"/>
              <w:rPr>
                <w:rFonts w:ascii="微软雅黑"/>
                <w:b/>
                <w:sz w:val="12"/>
              </w:rPr>
            </w:pPr>
          </w:p>
          <w:p>
            <w:pPr>
              <w:pStyle w:val="TableParagraph"/>
              <w:ind w:left="4"/>
              <w:jc w:val="center"/>
              <w:rPr>
                <w:sz w:val="21"/>
              </w:rPr>
            </w:pPr>
            <w:r>
              <w:rPr>
                <w:w w:val="100"/>
                <w:sz w:val="21"/>
              </w:rPr>
              <w:t>9</w:t>
            </w:r>
          </w:p>
        </w:tc>
        <w:tc>
          <w:tcPr>
            <w:tcW w:w="1190"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2"/>
              <w:rPr>
                <w:rFonts w:ascii="微软雅黑"/>
                <w:b/>
                <w:sz w:val="12"/>
              </w:rPr>
            </w:pPr>
          </w:p>
          <w:p>
            <w:pPr>
              <w:pStyle w:val="TableParagraph"/>
              <w:ind w:left="146"/>
              <w:rPr>
                <w:sz w:val="21"/>
              </w:rPr>
            </w:pPr>
            <w:r>
              <w:rPr>
                <w:sz w:val="21"/>
              </w:rPr>
              <w:t>起动系统</w:t>
            </w:r>
          </w:p>
        </w:tc>
        <w:tc>
          <w:tcPr>
            <w:tcW w:w="3992"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numPr>
                <w:ilvl w:val="0"/>
                <w:numId w:val="167"/>
              </w:numPr>
              <w:tabs>
                <w:tab w:pos="450" w:val="left" w:leader="none"/>
              </w:tabs>
              <w:spacing w:line="240" w:lineRule="auto" w:before="0" w:after="0"/>
              <w:ind w:left="449" w:right="0" w:hanging="340"/>
              <w:jc w:val="left"/>
              <w:rPr>
                <w:sz w:val="21"/>
              </w:rPr>
            </w:pPr>
            <w:r>
              <w:rPr>
                <w:spacing w:val="14"/>
                <w:sz w:val="21"/>
              </w:rPr>
              <w:t>概述：起动系统功用及要求；</w:t>
            </w:r>
          </w:p>
          <w:p>
            <w:pPr>
              <w:pStyle w:val="TableParagraph"/>
              <w:numPr>
                <w:ilvl w:val="0"/>
                <w:numId w:val="167"/>
              </w:numPr>
              <w:tabs>
                <w:tab w:pos="454" w:val="left" w:leader="none"/>
              </w:tabs>
              <w:spacing w:line="321" w:lineRule="auto" w:before="91" w:after="0"/>
              <w:ind w:left="110" w:right="110" w:firstLine="0"/>
              <w:jc w:val="left"/>
              <w:rPr>
                <w:sz w:val="21"/>
              </w:rPr>
            </w:pPr>
            <w:r>
              <w:rPr>
                <w:spacing w:val="14"/>
                <w:sz w:val="21"/>
              </w:rPr>
              <w:t>起动系统：掌握起动系统的分类、组成与工作原理；</w:t>
            </w:r>
          </w:p>
          <w:p>
            <w:pPr>
              <w:pStyle w:val="TableParagraph"/>
              <w:numPr>
                <w:ilvl w:val="0"/>
                <w:numId w:val="167"/>
              </w:numPr>
              <w:tabs>
                <w:tab w:pos="436" w:val="left" w:leader="none"/>
              </w:tabs>
              <w:spacing w:line="321" w:lineRule="auto" w:before="0" w:after="0"/>
              <w:ind w:left="110" w:right="0" w:firstLine="0"/>
              <w:jc w:val="left"/>
              <w:rPr>
                <w:sz w:val="21"/>
              </w:rPr>
            </w:pPr>
            <w:r>
              <w:rPr>
                <w:spacing w:val="7"/>
                <w:sz w:val="21"/>
              </w:rPr>
              <w:t>掌握主要部件：点火开关、起动机、</w:t>
            </w:r>
            <w:r>
              <w:rPr>
                <w:spacing w:val="14"/>
                <w:sz w:val="21"/>
              </w:rPr>
              <w:t>起动继电器的结构与作用；        </w:t>
            </w:r>
            <w:r>
              <w:rPr>
                <w:spacing w:val="10"/>
                <w:sz w:val="21"/>
              </w:rPr>
              <w:t>4．掌握起动系统的维修。</w:t>
            </w:r>
          </w:p>
        </w:tc>
        <w:tc>
          <w:tcPr>
            <w:tcW w:w="3116" w:type="dxa"/>
            <w:tcBorders>
              <w:top w:val="single" w:sz="4" w:space="0" w:color="000000"/>
              <w:left w:val="single" w:sz="4" w:space="0" w:color="000000"/>
              <w:bottom w:val="single" w:sz="4" w:space="0" w:color="000000"/>
              <w:right w:val="single" w:sz="4" w:space="0" w:color="000000"/>
            </w:tcBorders>
          </w:tcPr>
          <w:p>
            <w:pPr>
              <w:pStyle w:val="TableParagraph"/>
              <w:numPr>
                <w:ilvl w:val="0"/>
                <w:numId w:val="168"/>
              </w:numPr>
              <w:tabs>
                <w:tab w:pos="339" w:val="left" w:leader="none"/>
              </w:tabs>
              <w:spacing w:line="321" w:lineRule="auto" w:before="78" w:after="0"/>
              <w:ind w:left="113" w:right="110" w:firstLine="0"/>
              <w:jc w:val="left"/>
              <w:rPr>
                <w:sz w:val="21"/>
              </w:rPr>
            </w:pPr>
            <w:r>
              <w:rPr>
                <w:spacing w:val="6"/>
                <w:sz w:val="21"/>
              </w:rPr>
              <w:t>利用挂图、教具讲解各部分</w:t>
            </w:r>
            <w:r>
              <w:rPr>
                <w:spacing w:val="14"/>
                <w:sz w:val="21"/>
              </w:rPr>
              <w:t>结构特点；</w:t>
            </w:r>
          </w:p>
          <w:p>
            <w:pPr>
              <w:pStyle w:val="TableParagraph"/>
              <w:numPr>
                <w:ilvl w:val="0"/>
                <w:numId w:val="168"/>
              </w:numPr>
              <w:tabs>
                <w:tab w:pos="339" w:val="left" w:leader="none"/>
              </w:tabs>
              <w:spacing w:line="321" w:lineRule="auto" w:before="0" w:after="0"/>
              <w:ind w:left="113" w:right="110" w:firstLine="0"/>
              <w:jc w:val="left"/>
              <w:rPr>
                <w:sz w:val="21"/>
              </w:rPr>
            </w:pPr>
            <w:r>
              <w:rPr>
                <w:spacing w:val="6"/>
                <w:sz w:val="21"/>
              </w:rPr>
              <w:t>利用视频、动画展示工作过</w:t>
            </w:r>
            <w:r>
              <w:rPr>
                <w:spacing w:val="14"/>
                <w:sz w:val="21"/>
              </w:rPr>
              <w:t>程及原理；</w:t>
            </w:r>
          </w:p>
          <w:p>
            <w:pPr>
              <w:pStyle w:val="TableParagraph"/>
              <w:numPr>
                <w:ilvl w:val="0"/>
                <w:numId w:val="168"/>
              </w:numPr>
              <w:tabs>
                <w:tab w:pos="339" w:val="left" w:leader="none"/>
              </w:tabs>
              <w:spacing w:line="268" w:lineRule="exact" w:before="0" w:after="0"/>
              <w:ind w:left="338" w:right="0" w:hanging="226"/>
              <w:jc w:val="left"/>
              <w:rPr>
                <w:sz w:val="21"/>
              </w:rPr>
            </w:pPr>
            <w:r>
              <w:rPr>
                <w:spacing w:val="14"/>
                <w:sz w:val="21"/>
              </w:rPr>
              <w:t>拆装起动机；</w:t>
            </w:r>
          </w:p>
          <w:p>
            <w:pPr>
              <w:pStyle w:val="TableParagraph"/>
              <w:numPr>
                <w:ilvl w:val="0"/>
                <w:numId w:val="168"/>
              </w:numPr>
              <w:tabs>
                <w:tab w:pos="356" w:val="left" w:leader="none"/>
              </w:tabs>
              <w:spacing w:line="321" w:lineRule="auto" w:before="90" w:after="0"/>
              <w:ind w:left="113" w:right="109" w:firstLine="0"/>
              <w:jc w:val="left"/>
              <w:rPr>
                <w:sz w:val="21"/>
              </w:rPr>
            </w:pPr>
            <w:r>
              <w:rPr>
                <w:spacing w:val="26"/>
                <w:sz w:val="21"/>
              </w:rPr>
              <w:t>检测、排除起动系相关故</w:t>
            </w:r>
            <w:r>
              <w:rPr>
                <w:spacing w:val="14"/>
                <w:sz w:val="21"/>
              </w:rPr>
              <w:t>障；</w:t>
            </w:r>
          </w:p>
          <w:p>
            <w:pPr>
              <w:pStyle w:val="TableParagraph"/>
              <w:numPr>
                <w:ilvl w:val="0"/>
                <w:numId w:val="168"/>
              </w:numPr>
              <w:tabs>
                <w:tab w:pos="339" w:val="left" w:leader="none"/>
              </w:tabs>
              <w:spacing w:line="268" w:lineRule="exact" w:before="0" w:after="0"/>
              <w:ind w:left="338" w:right="0" w:hanging="226"/>
              <w:jc w:val="left"/>
              <w:rPr>
                <w:sz w:val="21"/>
              </w:rPr>
            </w:pPr>
            <w:r>
              <w:rPr>
                <w:spacing w:val="12"/>
                <w:sz w:val="21"/>
              </w:rPr>
              <w:t>检查与更换起动机；</w:t>
            </w:r>
          </w:p>
          <w:p>
            <w:pPr>
              <w:pStyle w:val="TableParagraph"/>
              <w:numPr>
                <w:ilvl w:val="0"/>
                <w:numId w:val="168"/>
              </w:numPr>
              <w:tabs>
                <w:tab w:pos="339" w:val="left" w:leader="none"/>
              </w:tabs>
              <w:spacing w:line="240" w:lineRule="auto" w:before="91" w:after="0"/>
              <w:ind w:left="338" w:right="0" w:hanging="226"/>
              <w:jc w:val="left"/>
              <w:rPr>
                <w:sz w:val="21"/>
              </w:rPr>
            </w:pPr>
            <w:r>
              <w:rPr>
                <w:spacing w:val="12"/>
                <w:sz w:val="21"/>
              </w:rPr>
              <w:t>起动机的分解与装配；</w:t>
            </w:r>
          </w:p>
          <w:p>
            <w:pPr>
              <w:pStyle w:val="TableParagraph"/>
              <w:numPr>
                <w:ilvl w:val="0"/>
                <w:numId w:val="168"/>
              </w:numPr>
              <w:tabs>
                <w:tab w:pos="339" w:val="left" w:leader="none"/>
              </w:tabs>
              <w:spacing w:line="262" w:lineRule="exact" w:before="91" w:after="0"/>
              <w:ind w:left="338" w:right="0" w:hanging="226"/>
              <w:jc w:val="left"/>
              <w:rPr>
                <w:sz w:val="21"/>
              </w:rPr>
            </w:pPr>
            <w:r>
              <w:rPr>
                <w:spacing w:val="14"/>
                <w:sz w:val="21"/>
              </w:rPr>
              <w:t>检查起动线路。</w:t>
            </w:r>
          </w:p>
        </w:tc>
        <w:tc>
          <w:tcPr>
            <w:tcW w:w="773"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2"/>
              <w:rPr>
                <w:rFonts w:ascii="微软雅黑"/>
                <w:b/>
                <w:sz w:val="12"/>
              </w:rPr>
            </w:pPr>
          </w:p>
          <w:p>
            <w:pPr>
              <w:pStyle w:val="TableParagraph"/>
              <w:ind w:left="264" w:right="243"/>
              <w:jc w:val="center"/>
              <w:rPr>
                <w:sz w:val="21"/>
              </w:rPr>
            </w:pPr>
            <w:r>
              <w:rPr>
                <w:sz w:val="21"/>
              </w:rPr>
              <w:t>16</w:t>
            </w:r>
          </w:p>
        </w:tc>
      </w:tr>
      <w:tr>
        <w:trPr>
          <w:trHeight w:val="3242" w:hRule="atLeast"/>
        </w:trPr>
        <w:tc>
          <w:tcPr>
            <w:tcW w:w="667"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9"/>
              <w:rPr>
                <w:rFonts w:ascii="微软雅黑"/>
                <w:b/>
                <w:sz w:val="22"/>
              </w:rPr>
            </w:pPr>
          </w:p>
          <w:p>
            <w:pPr>
              <w:pStyle w:val="TableParagraph"/>
              <w:ind w:left="208" w:right="194"/>
              <w:jc w:val="center"/>
              <w:rPr>
                <w:sz w:val="21"/>
              </w:rPr>
            </w:pPr>
            <w:r>
              <w:rPr>
                <w:sz w:val="21"/>
              </w:rPr>
              <w:t>10</w:t>
            </w:r>
          </w:p>
        </w:tc>
        <w:tc>
          <w:tcPr>
            <w:tcW w:w="1190"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3"/>
              <w:rPr>
                <w:rFonts w:ascii="微软雅黑"/>
                <w:b/>
                <w:sz w:val="12"/>
              </w:rPr>
            </w:pPr>
          </w:p>
          <w:p>
            <w:pPr>
              <w:pStyle w:val="TableParagraph"/>
              <w:spacing w:line="321" w:lineRule="auto"/>
              <w:ind w:left="146" w:right="129"/>
              <w:rPr>
                <w:sz w:val="21"/>
              </w:rPr>
            </w:pPr>
            <w:r>
              <w:rPr>
                <w:sz w:val="21"/>
              </w:rPr>
              <w:t>发动机拆装与清洗</w:t>
            </w:r>
          </w:p>
        </w:tc>
        <w:tc>
          <w:tcPr>
            <w:tcW w:w="3992"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12"/>
              <w:rPr>
                <w:rFonts w:ascii="微软雅黑"/>
                <w:b/>
                <w:sz w:val="13"/>
              </w:rPr>
            </w:pPr>
          </w:p>
          <w:p>
            <w:pPr>
              <w:pStyle w:val="TableParagraph"/>
              <w:numPr>
                <w:ilvl w:val="0"/>
                <w:numId w:val="169"/>
              </w:numPr>
              <w:tabs>
                <w:tab w:pos="454" w:val="left" w:leader="none"/>
              </w:tabs>
              <w:spacing w:line="321" w:lineRule="auto" w:before="0" w:after="0"/>
              <w:ind w:left="110" w:right="110" w:firstLine="0"/>
              <w:jc w:val="left"/>
              <w:rPr>
                <w:sz w:val="21"/>
              </w:rPr>
            </w:pPr>
            <w:r>
              <w:rPr>
                <w:spacing w:val="5"/>
                <w:sz w:val="21"/>
              </w:rPr>
              <w:t>发动机拆卸： 掌握拆卸原则、拆卸</w:t>
            </w:r>
            <w:r>
              <w:rPr>
                <w:spacing w:val="14"/>
                <w:sz w:val="21"/>
              </w:rPr>
              <w:t>工艺；</w:t>
            </w:r>
          </w:p>
          <w:p>
            <w:pPr>
              <w:pStyle w:val="TableParagraph"/>
              <w:numPr>
                <w:ilvl w:val="0"/>
                <w:numId w:val="169"/>
              </w:numPr>
              <w:tabs>
                <w:tab w:pos="454" w:val="left" w:leader="none"/>
              </w:tabs>
              <w:spacing w:line="321" w:lineRule="auto" w:before="0" w:after="0"/>
              <w:ind w:left="110" w:right="109" w:firstLine="0"/>
              <w:jc w:val="left"/>
              <w:rPr>
                <w:sz w:val="21"/>
              </w:rPr>
            </w:pPr>
            <w:r>
              <w:rPr>
                <w:spacing w:val="5"/>
                <w:sz w:val="21"/>
              </w:rPr>
              <w:t>发动机清洗： 掌握油污清洗、积炭</w:t>
            </w:r>
            <w:r>
              <w:rPr>
                <w:spacing w:val="14"/>
                <w:sz w:val="21"/>
              </w:rPr>
              <w:t>清洗、水垢清除；</w:t>
            </w:r>
          </w:p>
          <w:p>
            <w:pPr>
              <w:pStyle w:val="TableParagraph"/>
              <w:numPr>
                <w:ilvl w:val="0"/>
                <w:numId w:val="169"/>
              </w:numPr>
              <w:tabs>
                <w:tab w:pos="454" w:val="left" w:leader="none"/>
              </w:tabs>
              <w:spacing w:line="321" w:lineRule="auto" w:before="0" w:after="0"/>
              <w:ind w:left="110" w:right="110" w:firstLine="0"/>
              <w:jc w:val="left"/>
              <w:rPr>
                <w:sz w:val="21"/>
              </w:rPr>
            </w:pPr>
            <w:r>
              <w:rPr>
                <w:spacing w:val="5"/>
                <w:sz w:val="21"/>
              </w:rPr>
              <w:t>发动机装配： 掌握基本要求、装配</w:t>
            </w:r>
            <w:r>
              <w:rPr>
                <w:spacing w:val="14"/>
                <w:sz w:val="21"/>
              </w:rPr>
              <w:t>与调整方法。</w:t>
            </w:r>
          </w:p>
        </w:tc>
        <w:tc>
          <w:tcPr>
            <w:tcW w:w="3116" w:type="dxa"/>
            <w:tcBorders>
              <w:top w:val="single" w:sz="4" w:space="0" w:color="000000"/>
              <w:left w:val="single" w:sz="4" w:space="0" w:color="000000"/>
              <w:bottom w:val="single" w:sz="4" w:space="0" w:color="000000"/>
              <w:right w:val="single" w:sz="4" w:space="0" w:color="000000"/>
            </w:tcBorders>
          </w:tcPr>
          <w:p>
            <w:pPr>
              <w:pStyle w:val="TableParagraph"/>
              <w:numPr>
                <w:ilvl w:val="0"/>
                <w:numId w:val="170"/>
              </w:numPr>
              <w:tabs>
                <w:tab w:pos="339" w:val="left" w:leader="none"/>
              </w:tabs>
              <w:spacing w:line="240" w:lineRule="auto" w:before="80" w:after="0"/>
              <w:ind w:left="338" w:right="0" w:hanging="226"/>
              <w:jc w:val="left"/>
              <w:rPr>
                <w:sz w:val="21"/>
              </w:rPr>
            </w:pPr>
            <w:r>
              <w:rPr>
                <w:spacing w:val="14"/>
                <w:sz w:val="21"/>
              </w:rPr>
              <w:t>总成实训；</w:t>
            </w:r>
          </w:p>
          <w:p>
            <w:pPr>
              <w:pStyle w:val="TableParagraph"/>
              <w:numPr>
                <w:ilvl w:val="0"/>
                <w:numId w:val="170"/>
              </w:numPr>
              <w:tabs>
                <w:tab w:pos="339" w:val="left" w:leader="none"/>
              </w:tabs>
              <w:spacing w:line="240" w:lineRule="auto" w:before="91" w:after="0"/>
              <w:ind w:left="338" w:right="0" w:hanging="226"/>
              <w:jc w:val="left"/>
              <w:rPr>
                <w:sz w:val="21"/>
              </w:rPr>
            </w:pPr>
            <w:r>
              <w:rPr>
                <w:spacing w:val="14"/>
                <w:sz w:val="21"/>
              </w:rPr>
              <w:t>机体组实训；</w:t>
            </w:r>
          </w:p>
          <w:p>
            <w:pPr>
              <w:pStyle w:val="TableParagraph"/>
              <w:numPr>
                <w:ilvl w:val="0"/>
                <w:numId w:val="170"/>
              </w:numPr>
              <w:tabs>
                <w:tab w:pos="339" w:val="left" w:leader="none"/>
              </w:tabs>
              <w:spacing w:line="240" w:lineRule="auto" w:before="91" w:after="0"/>
              <w:ind w:left="338" w:right="0" w:hanging="226"/>
              <w:jc w:val="left"/>
              <w:rPr>
                <w:sz w:val="21"/>
              </w:rPr>
            </w:pPr>
            <w:r>
              <w:rPr>
                <w:spacing w:val="12"/>
                <w:sz w:val="21"/>
              </w:rPr>
              <w:t>曲柄连杆机构实训；</w:t>
            </w:r>
          </w:p>
          <w:p>
            <w:pPr>
              <w:pStyle w:val="TableParagraph"/>
              <w:numPr>
                <w:ilvl w:val="0"/>
                <w:numId w:val="170"/>
              </w:numPr>
              <w:tabs>
                <w:tab w:pos="339" w:val="left" w:leader="none"/>
              </w:tabs>
              <w:spacing w:line="240" w:lineRule="auto" w:before="91" w:after="0"/>
              <w:ind w:left="338" w:right="0" w:hanging="226"/>
              <w:jc w:val="left"/>
              <w:rPr>
                <w:sz w:val="21"/>
              </w:rPr>
            </w:pPr>
            <w:r>
              <w:rPr>
                <w:spacing w:val="14"/>
                <w:sz w:val="21"/>
              </w:rPr>
              <w:t>配气机构实训；</w:t>
            </w:r>
          </w:p>
          <w:p>
            <w:pPr>
              <w:pStyle w:val="TableParagraph"/>
              <w:numPr>
                <w:ilvl w:val="0"/>
                <w:numId w:val="170"/>
              </w:numPr>
              <w:tabs>
                <w:tab w:pos="339" w:val="left" w:leader="none"/>
              </w:tabs>
              <w:spacing w:line="240" w:lineRule="auto" w:before="91" w:after="0"/>
              <w:ind w:left="338" w:right="0" w:hanging="226"/>
              <w:jc w:val="left"/>
              <w:rPr>
                <w:sz w:val="21"/>
              </w:rPr>
            </w:pPr>
            <w:r>
              <w:rPr>
                <w:spacing w:val="12"/>
                <w:sz w:val="21"/>
              </w:rPr>
              <w:t>汽油机燃料供给系统实训；</w:t>
            </w:r>
          </w:p>
          <w:p>
            <w:pPr>
              <w:pStyle w:val="TableParagraph"/>
              <w:numPr>
                <w:ilvl w:val="0"/>
                <w:numId w:val="170"/>
              </w:numPr>
              <w:tabs>
                <w:tab w:pos="339" w:val="left" w:leader="none"/>
              </w:tabs>
              <w:spacing w:line="240" w:lineRule="auto" w:before="91" w:after="0"/>
              <w:ind w:left="338" w:right="0" w:hanging="226"/>
              <w:jc w:val="left"/>
              <w:rPr>
                <w:sz w:val="21"/>
              </w:rPr>
            </w:pPr>
            <w:r>
              <w:rPr>
                <w:spacing w:val="14"/>
                <w:sz w:val="21"/>
              </w:rPr>
              <w:t>点火系统实训；</w:t>
            </w:r>
          </w:p>
          <w:p>
            <w:pPr>
              <w:pStyle w:val="TableParagraph"/>
              <w:numPr>
                <w:ilvl w:val="0"/>
                <w:numId w:val="170"/>
              </w:numPr>
              <w:tabs>
                <w:tab w:pos="339" w:val="left" w:leader="none"/>
              </w:tabs>
              <w:spacing w:line="240" w:lineRule="auto" w:before="91" w:after="0"/>
              <w:ind w:left="338" w:right="0" w:hanging="226"/>
              <w:jc w:val="left"/>
              <w:rPr>
                <w:sz w:val="21"/>
              </w:rPr>
            </w:pPr>
            <w:r>
              <w:rPr>
                <w:spacing w:val="14"/>
                <w:sz w:val="21"/>
              </w:rPr>
              <w:t>冷却系统实训；</w:t>
            </w:r>
          </w:p>
          <w:p>
            <w:pPr>
              <w:pStyle w:val="TableParagraph"/>
              <w:numPr>
                <w:ilvl w:val="0"/>
                <w:numId w:val="170"/>
              </w:numPr>
              <w:tabs>
                <w:tab w:pos="339" w:val="left" w:leader="none"/>
              </w:tabs>
              <w:spacing w:line="240" w:lineRule="auto" w:before="91" w:after="0"/>
              <w:ind w:left="338" w:right="0" w:hanging="226"/>
              <w:jc w:val="left"/>
              <w:rPr>
                <w:sz w:val="21"/>
              </w:rPr>
            </w:pPr>
            <w:r>
              <w:rPr>
                <w:spacing w:val="14"/>
                <w:sz w:val="21"/>
              </w:rPr>
              <w:t>润滑系统实训；</w:t>
            </w:r>
          </w:p>
          <w:p>
            <w:pPr>
              <w:pStyle w:val="TableParagraph"/>
              <w:numPr>
                <w:ilvl w:val="0"/>
                <w:numId w:val="170"/>
              </w:numPr>
              <w:tabs>
                <w:tab w:pos="339" w:val="left" w:leader="none"/>
              </w:tabs>
              <w:spacing w:line="262" w:lineRule="exact" w:before="91" w:after="0"/>
              <w:ind w:left="338" w:right="0" w:hanging="226"/>
              <w:jc w:val="left"/>
              <w:rPr>
                <w:sz w:val="21"/>
              </w:rPr>
            </w:pPr>
            <w:r>
              <w:rPr>
                <w:spacing w:val="14"/>
                <w:sz w:val="21"/>
              </w:rPr>
              <w:t>起动系统实训。</w:t>
            </w:r>
          </w:p>
        </w:tc>
        <w:tc>
          <w:tcPr>
            <w:tcW w:w="773"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9"/>
              <w:rPr>
                <w:rFonts w:ascii="微软雅黑"/>
                <w:b/>
                <w:sz w:val="22"/>
              </w:rPr>
            </w:pPr>
          </w:p>
          <w:p>
            <w:pPr>
              <w:pStyle w:val="TableParagraph"/>
              <w:ind w:left="264" w:right="243"/>
              <w:jc w:val="center"/>
              <w:rPr>
                <w:sz w:val="21"/>
              </w:rPr>
            </w:pPr>
            <w:r>
              <w:rPr>
                <w:sz w:val="21"/>
              </w:rPr>
              <w:t>18</w:t>
            </w:r>
          </w:p>
        </w:tc>
      </w:tr>
      <w:tr>
        <w:trPr>
          <w:trHeight w:val="719" w:hRule="atLeast"/>
        </w:trPr>
        <w:tc>
          <w:tcPr>
            <w:tcW w:w="667" w:type="dxa"/>
            <w:tcBorders>
              <w:top w:val="single" w:sz="4" w:space="0" w:color="000000"/>
              <w:right w:val="single" w:sz="4" w:space="0" w:color="000000"/>
            </w:tcBorders>
          </w:tcPr>
          <w:p>
            <w:pPr>
              <w:pStyle w:val="TableParagraph"/>
              <w:spacing w:before="18"/>
              <w:rPr>
                <w:rFonts w:ascii="微软雅黑"/>
                <w:b/>
                <w:sz w:val="13"/>
              </w:rPr>
            </w:pPr>
          </w:p>
          <w:p>
            <w:pPr>
              <w:pStyle w:val="TableParagraph"/>
              <w:ind w:left="208" w:right="194"/>
              <w:jc w:val="center"/>
              <w:rPr>
                <w:sz w:val="21"/>
              </w:rPr>
            </w:pPr>
            <w:r>
              <w:rPr>
                <w:sz w:val="21"/>
              </w:rPr>
              <w:t>11</w:t>
            </w:r>
          </w:p>
        </w:tc>
        <w:tc>
          <w:tcPr>
            <w:tcW w:w="1190" w:type="dxa"/>
            <w:tcBorders>
              <w:top w:val="single" w:sz="4" w:space="0" w:color="000000"/>
              <w:left w:val="single" w:sz="4" w:space="0" w:color="000000"/>
              <w:right w:val="single" w:sz="4" w:space="0" w:color="000000"/>
            </w:tcBorders>
          </w:tcPr>
          <w:p>
            <w:pPr>
              <w:pStyle w:val="TableParagraph"/>
              <w:spacing w:line="360" w:lineRule="exact"/>
              <w:ind w:left="146" w:right="129"/>
              <w:rPr>
                <w:sz w:val="21"/>
              </w:rPr>
            </w:pPr>
            <w:r>
              <w:rPr>
                <w:sz w:val="21"/>
              </w:rPr>
              <w:t>发动机常见维修项</w:t>
            </w:r>
          </w:p>
        </w:tc>
        <w:tc>
          <w:tcPr>
            <w:tcW w:w="3992" w:type="dxa"/>
            <w:tcBorders>
              <w:top w:val="single" w:sz="4" w:space="0" w:color="000000"/>
              <w:left w:val="single" w:sz="4" w:space="0" w:color="000000"/>
              <w:right w:val="single" w:sz="4" w:space="0" w:color="000000"/>
            </w:tcBorders>
          </w:tcPr>
          <w:p>
            <w:pPr>
              <w:pStyle w:val="TableParagraph"/>
              <w:spacing w:before="18"/>
              <w:rPr>
                <w:rFonts w:ascii="微软雅黑"/>
                <w:b/>
                <w:sz w:val="13"/>
              </w:rPr>
            </w:pPr>
          </w:p>
          <w:p>
            <w:pPr>
              <w:pStyle w:val="TableParagraph"/>
              <w:ind w:left="110"/>
              <w:rPr>
                <w:sz w:val="21"/>
              </w:rPr>
            </w:pPr>
            <w:r>
              <w:rPr>
                <w:sz w:val="21"/>
              </w:rPr>
              <w:t>掌握发动机故障诊断与排除。</w:t>
            </w:r>
          </w:p>
        </w:tc>
        <w:tc>
          <w:tcPr>
            <w:tcW w:w="3116" w:type="dxa"/>
            <w:tcBorders>
              <w:top w:val="single" w:sz="4" w:space="0" w:color="000000"/>
              <w:left w:val="single" w:sz="4" w:space="0" w:color="000000"/>
              <w:right w:val="single" w:sz="4" w:space="0" w:color="000000"/>
            </w:tcBorders>
          </w:tcPr>
          <w:p>
            <w:pPr>
              <w:pStyle w:val="TableParagraph"/>
              <w:spacing w:before="18"/>
              <w:rPr>
                <w:rFonts w:ascii="微软雅黑"/>
                <w:b/>
                <w:sz w:val="13"/>
              </w:rPr>
            </w:pPr>
          </w:p>
          <w:p>
            <w:pPr>
              <w:pStyle w:val="TableParagraph"/>
              <w:ind w:left="113"/>
              <w:rPr>
                <w:sz w:val="21"/>
              </w:rPr>
            </w:pPr>
            <w:r>
              <w:rPr>
                <w:sz w:val="21"/>
              </w:rPr>
              <w:t>发动机运行实验台。</w:t>
            </w:r>
          </w:p>
        </w:tc>
        <w:tc>
          <w:tcPr>
            <w:tcW w:w="773" w:type="dxa"/>
            <w:tcBorders>
              <w:top w:val="single" w:sz="4" w:space="0" w:color="000000"/>
              <w:left w:val="single" w:sz="4" w:space="0" w:color="000000"/>
            </w:tcBorders>
          </w:tcPr>
          <w:p>
            <w:pPr>
              <w:pStyle w:val="TableParagraph"/>
              <w:spacing w:before="18"/>
              <w:rPr>
                <w:rFonts w:ascii="微软雅黑"/>
                <w:b/>
                <w:sz w:val="13"/>
              </w:rPr>
            </w:pPr>
          </w:p>
          <w:p>
            <w:pPr>
              <w:pStyle w:val="TableParagraph"/>
              <w:ind w:left="264" w:right="243"/>
              <w:jc w:val="center"/>
              <w:rPr>
                <w:sz w:val="21"/>
              </w:rPr>
            </w:pPr>
            <w:r>
              <w:rPr>
                <w:sz w:val="21"/>
              </w:rPr>
              <w:t>24</w:t>
            </w:r>
          </w:p>
        </w:tc>
      </w:tr>
    </w:tbl>
    <w:p>
      <w:pPr>
        <w:spacing w:after="0"/>
        <w:jc w:val="center"/>
        <w:rPr>
          <w:sz w:val="21"/>
        </w:rPr>
        <w:sectPr>
          <w:pgSz w:w="11910" w:h="16840"/>
          <w:pgMar w:header="0" w:footer="1043" w:top="1400" w:bottom="1240" w:left="680" w:right="680"/>
        </w:sectPr>
      </w:pPr>
    </w:p>
    <w:tbl>
      <w:tblPr>
        <w:tblW w:w="0" w:type="auto"/>
        <w:jc w:val="left"/>
        <w:tblInd w:w="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7"/>
        <w:gridCol w:w="1190"/>
        <w:gridCol w:w="3992"/>
        <w:gridCol w:w="3116"/>
        <w:gridCol w:w="773"/>
      </w:tblGrid>
      <w:tr>
        <w:trPr>
          <w:trHeight w:val="719" w:hRule="atLeast"/>
        </w:trPr>
        <w:tc>
          <w:tcPr>
            <w:tcW w:w="667" w:type="dxa"/>
            <w:tcBorders>
              <w:right w:val="single" w:sz="4" w:space="0" w:color="000000"/>
            </w:tcBorders>
          </w:tcPr>
          <w:p>
            <w:pPr>
              <w:pStyle w:val="TableParagraph"/>
              <w:rPr>
                <w:rFonts w:ascii="Times New Roman"/>
                <w:sz w:val="30"/>
              </w:rPr>
            </w:pPr>
          </w:p>
        </w:tc>
        <w:tc>
          <w:tcPr>
            <w:tcW w:w="1190" w:type="dxa"/>
            <w:tcBorders>
              <w:left w:val="single" w:sz="4" w:space="0" w:color="000000"/>
              <w:right w:val="single" w:sz="4" w:space="0" w:color="000000"/>
            </w:tcBorders>
          </w:tcPr>
          <w:p>
            <w:pPr>
              <w:pStyle w:val="TableParagraph"/>
              <w:spacing w:line="360" w:lineRule="exact"/>
              <w:ind w:left="487" w:right="129" w:hanging="341"/>
              <w:rPr>
                <w:sz w:val="21"/>
              </w:rPr>
            </w:pPr>
            <w:r>
              <w:rPr>
                <w:sz w:val="21"/>
              </w:rPr>
              <w:t>目技能实训</w:t>
            </w:r>
          </w:p>
        </w:tc>
        <w:tc>
          <w:tcPr>
            <w:tcW w:w="3992" w:type="dxa"/>
            <w:tcBorders>
              <w:left w:val="single" w:sz="4" w:space="0" w:color="000000"/>
              <w:right w:val="single" w:sz="4" w:space="0" w:color="000000"/>
            </w:tcBorders>
          </w:tcPr>
          <w:p>
            <w:pPr>
              <w:pStyle w:val="TableParagraph"/>
              <w:rPr>
                <w:rFonts w:ascii="Times New Roman"/>
                <w:sz w:val="30"/>
              </w:rPr>
            </w:pPr>
          </w:p>
        </w:tc>
        <w:tc>
          <w:tcPr>
            <w:tcW w:w="3116" w:type="dxa"/>
            <w:tcBorders>
              <w:left w:val="single" w:sz="4" w:space="0" w:color="000000"/>
              <w:right w:val="single" w:sz="4" w:space="0" w:color="000000"/>
            </w:tcBorders>
          </w:tcPr>
          <w:p>
            <w:pPr>
              <w:pStyle w:val="TableParagraph"/>
              <w:rPr>
                <w:rFonts w:ascii="Times New Roman"/>
                <w:sz w:val="30"/>
              </w:rPr>
            </w:pPr>
          </w:p>
        </w:tc>
        <w:tc>
          <w:tcPr>
            <w:tcW w:w="773" w:type="dxa"/>
            <w:tcBorders>
              <w:left w:val="single" w:sz="4" w:space="0" w:color="000000"/>
            </w:tcBorders>
          </w:tcPr>
          <w:p>
            <w:pPr>
              <w:pStyle w:val="TableParagraph"/>
              <w:rPr>
                <w:rFonts w:ascii="Times New Roman"/>
                <w:sz w:val="30"/>
              </w:rPr>
            </w:pPr>
          </w:p>
        </w:tc>
      </w:tr>
    </w:tbl>
    <w:p>
      <w:pPr>
        <w:spacing w:line="568" w:lineRule="exact" w:before="0"/>
        <w:ind w:left="1696" w:right="0" w:firstLine="0"/>
        <w:jc w:val="left"/>
        <w:rPr>
          <w:rFonts w:ascii="微软雅黑" w:eastAsia="微软雅黑" w:hint="eastAsia"/>
          <w:b/>
          <w:sz w:val="32"/>
        </w:rPr>
      </w:pPr>
      <w:r>
        <w:rPr>
          <w:rFonts w:ascii="微软雅黑" w:eastAsia="微软雅黑" w:hint="eastAsia"/>
          <w:b/>
          <w:sz w:val="32"/>
        </w:rPr>
        <w:t>六、教学建议</w:t>
      </w:r>
    </w:p>
    <w:p>
      <w:pPr>
        <w:pStyle w:val="BodyText"/>
        <w:spacing w:before="14"/>
        <w:ind w:left="1694" w:firstLine="0"/>
      </w:pPr>
      <w:r>
        <w:rPr/>
        <w:t>（一）教学方法</w:t>
      </w:r>
    </w:p>
    <w:p>
      <w:pPr>
        <w:pStyle w:val="ListParagraph"/>
        <w:numPr>
          <w:ilvl w:val="0"/>
          <w:numId w:val="171"/>
        </w:numPr>
        <w:tabs>
          <w:tab w:pos="2035" w:val="left" w:leader="none"/>
        </w:tabs>
        <w:spacing w:line="292" w:lineRule="auto" w:before="89" w:after="0"/>
        <w:ind w:left="1022" w:right="1013" w:firstLine="671"/>
        <w:jc w:val="both"/>
        <w:rPr>
          <w:sz w:val="32"/>
        </w:rPr>
      </w:pPr>
      <w:r>
        <w:rPr>
          <w:spacing w:val="21"/>
          <w:w w:val="95"/>
          <w:sz w:val="32"/>
        </w:rPr>
        <w:t>立足于加强学生实际操作能力的培养，紧密结合职 </w:t>
      </w:r>
      <w:r>
        <w:rPr>
          <w:spacing w:val="14"/>
          <w:sz w:val="32"/>
        </w:rPr>
        <w:t>业技能证书的考核, 可以采用理实一体化教学、任务驱动</w:t>
      </w:r>
      <w:r>
        <w:rPr>
          <w:spacing w:val="16"/>
          <w:sz w:val="32"/>
        </w:rPr>
        <w:t>式教学、项目式教学等方法组织教学。</w:t>
      </w:r>
    </w:p>
    <w:p>
      <w:pPr>
        <w:pStyle w:val="ListParagraph"/>
        <w:numPr>
          <w:ilvl w:val="0"/>
          <w:numId w:val="171"/>
        </w:numPr>
        <w:tabs>
          <w:tab w:pos="2035" w:val="left" w:leader="none"/>
        </w:tabs>
        <w:spacing w:line="292" w:lineRule="auto" w:before="0" w:after="0"/>
        <w:ind w:left="1022" w:right="1013" w:firstLine="671"/>
        <w:jc w:val="both"/>
        <w:rPr>
          <w:sz w:val="32"/>
        </w:rPr>
      </w:pPr>
      <w:r>
        <w:rPr>
          <w:spacing w:val="21"/>
          <w:w w:val="95"/>
          <w:sz w:val="32"/>
        </w:rPr>
        <w:t>灵活运用集体讲解、小组讨论、示范演示、答疑指 </w:t>
      </w:r>
      <w:r>
        <w:rPr>
          <w:spacing w:val="17"/>
          <w:sz w:val="32"/>
        </w:rPr>
        <w:t>导、分组训练、综合实践等教学形式，从学生实际出发， 因材施教，充分调动学生学习兴趣，让学生学中做，做中</w:t>
      </w:r>
      <w:r>
        <w:rPr>
          <w:spacing w:val="16"/>
          <w:sz w:val="32"/>
        </w:rPr>
        <w:t>学。</w:t>
      </w:r>
    </w:p>
    <w:p>
      <w:pPr>
        <w:pStyle w:val="ListParagraph"/>
        <w:numPr>
          <w:ilvl w:val="0"/>
          <w:numId w:val="171"/>
        </w:numPr>
        <w:tabs>
          <w:tab w:pos="2035" w:val="left" w:leader="none"/>
        </w:tabs>
        <w:spacing w:line="292" w:lineRule="auto" w:before="0" w:after="0"/>
        <w:ind w:left="1022" w:right="1013" w:firstLine="671"/>
        <w:jc w:val="both"/>
        <w:rPr>
          <w:sz w:val="32"/>
        </w:rPr>
      </w:pPr>
      <w:r>
        <w:rPr>
          <w:spacing w:val="21"/>
          <w:w w:val="95"/>
          <w:sz w:val="32"/>
        </w:rPr>
        <w:t>充分利用现代教育技术，配合实物教学设备、多媒 </w:t>
      </w:r>
      <w:r>
        <w:rPr>
          <w:spacing w:val="17"/>
          <w:sz w:val="32"/>
        </w:rPr>
        <w:t>体教学课件、数字化教学资源、仿真模拟软件等手段，把</w:t>
      </w:r>
      <w:r>
        <w:rPr>
          <w:spacing w:val="16"/>
          <w:sz w:val="32"/>
        </w:rPr>
        <w:t>最新的汽车维修资料展现在学生面前，提高教学效果。</w:t>
      </w:r>
    </w:p>
    <w:p>
      <w:pPr>
        <w:pStyle w:val="BodyText"/>
        <w:spacing w:line="410" w:lineRule="exact"/>
        <w:ind w:left="1694" w:firstLine="0"/>
      </w:pPr>
      <w:r>
        <w:rPr/>
        <w:t>（二）评价方法</w:t>
      </w:r>
    </w:p>
    <w:p>
      <w:pPr>
        <w:pStyle w:val="ListParagraph"/>
        <w:numPr>
          <w:ilvl w:val="0"/>
          <w:numId w:val="172"/>
        </w:numPr>
        <w:tabs>
          <w:tab w:pos="2035" w:val="left" w:leader="none"/>
        </w:tabs>
        <w:spacing w:line="292" w:lineRule="auto" w:before="90" w:after="0"/>
        <w:ind w:left="1022" w:right="1013" w:firstLine="671"/>
        <w:jc w:val="left"/>
        <w:rPr>
          <w:sz w:val="32"/>
        </w:rPr>
      </w:pPr>
      <w:r>
        <w:rPr>
          <w:spacing w:val="21"/>
          <w:w w:val="95"/>
          <w:sz w:val="32"/>
        </w:rPr>
        <w:t>坚持多元化的评价原则，实行日常考核、理论考核 </w:t>
      </w:r>
      <w:r>
        <w:rPr>
          <w:spacing w:val="16"/>
          <w:sz w:val="32"/>
        </w:rPr>
        <w:t>与实训考核相结合的评价方式。</w:t>
      </w:r>
    </w:p>
    <w:p>
      <w:pPr>
        <w:pStyle w:val="ListParagraph"/>
        <w:numPr>
          <w:ilvl w:val="0"/>
          <w:numId w:val="172"/>
        </w:numPr>
        <w:tabs>
          <w:tab w:pos="2035" w:val="left" w:leader="none"/>
        </w:tabs>
        <w:spacing w:line="292" w:lineRule="auto" w:before="0" w:after="0"/>
        <w:ind w:left="1022" w:right="1013" w:firstLine="671"/>
        <w:jc w:val="both"/>
        <w:rPr>
          <w:sz w:val="32"/>
        </w:rPr>
      </w:pPr>
      <w:r>
        <w:rPr>
          <w:spacing w:val="21"/>
          <w:w w:val="95"/>
          <w:sz w:val="32"/>
        </w:rPr>
        <w:t>重视学生平时表现，结合平时考勤、课堂提问、学 </w:t>
      </w:r>
      <w:r>
        <w:rPr>
          <w:spacing w:val="17"/>
          <w:sz w:val="32"/>
        </w:rPr>
        <w:t>生作业、平时测试、实验实训、技能竞赛及考试情况，综</w:t>
      </w:r>
      <w:r>
        <w:rPr>
          <w:spacing w:val="16"/>
          <w:sz w:val="32"/>
        </w:rPr>
        <w:t>合评价学生成绩。</w:t>
      </w:r>
    </w:p>
    <w:p>
      <w:pPr>
        <w:pStyle w:val="ListParagraph"/>
        <w:numPr>
          <w:ilvl w:val="0"/>
          <w:numId w:val="172"/>
        </w:numPr>
        <w:tabs>
          <w:tab w:pos="2035" w:val="left" w:leader="none"/>
        </w:tabs>
        <w:spacing w:line="292" w:lineRule="auto" w:before="0" w:after="0"/>
        <w:ind w:left="1022" w:right="1013" w:firstLine="671"/>
        <w:jc w:val="both"/>
        <w:rPr>
          <w:sz w:val="32"/>
        </w:rPr>
      </w:pPr>
      <w:r>
        <w:rPr>
          <w:spacing w:val="21"/>
          <w:w w:val="95"/>
          <w:sz w:val="32"/>
        </w:rPr>
        <w:t>注重对学生动手能力和在实践中分析问题、解决问 </w:t>
      </w:r>
      <w:r>
        <w:rPr>
          <w:spacing w:val="17"/>
          <w:sz w:val="32"/>
        </w:rPr>
        <w:t>题能力的考核，对在学习和应用上有创新的学生应特别给</w:t>
      </w:r>
      <w:r>
        <w:rPr>
          <w:spacing w:val="16"/>
          <w:sz w:val="32"/>
        </w:rPr>
        <w:t>予鼓励，综合评价学生的能力。</w:t>
      </w:r>
    </w:p>
    <w:p>
      <w:pPr>
        <w:pStyle w:val="BodyText"/>
        <w:ind w:left="1694" w:firstLine="0"/>
      </w:pPr>
      <w:r>
        <w:rPr/>
        <w:t>（三）教学条件</w:t>
      </w:r>
    </w:p>
    <w:p>
      <w:pPr>
        <w:pStyle w:val="ListParagraph"/>
        <w:numPr>
          <w:ilvl w:val="0"/>
          <w:numId w:val="173"/>
        </w:numPr>
        <w:tabs>
          <w:tab w:pos="2035" w:val="left" w:leader="none"/>
        </w:tabs>
        <w:spacing w:line="292" w:lineRule="auto" w:before="89" w:after="0"/>
        <w:ind w:left="1022" w:right="1013" w:firstLine="671"/>
        <w:jc w:val="left"/>
        <w:rPr>
          <w:sz w:val="32"/>
        </w:rPr>
      </w:pPr>
      <w:r>
        <w:rPr>
          <w:spacing w:val="21"/>
          <w:w w:val="95"/>
          <w:sz w:val="32"/>
        </w:rPr>
        <w:t>课堂教学条件：多媒体教室、多媒体课件及发动机 </w:t>
      </w:r>
      <w:r>
        <w:rPr>
          <w:spacing w:val="16"/>
          <w:sz w:val="32"/>
        </w:rPr>
        <w:t>实物教具。</w:t>
      </w:r>
    </w:p>
    <w:p>
      <w:pPr>
        <w:pStyle w:val="ListParagraph"/>
        <w:numPr>
          <w:ilvl w:val="0"/>
          <w:numId w:val="173"/>
        </w:numPr>
        <w:tabs>
          <w:tab w:pos="2035" w:val="left" w:leader="none"/>
        </w:tabs>
        <w:spacing w:line="292" w:lineRule="auto" w:before="0" w:after="0"/>
        <w:ind w:left="1022" w:right="1013" w:firstLine="671"/>
        <w:jc w:val="left"/>
        <w:rPr>
          <w:sz w:val="32"/>
        </w:rPr>
      </w:pPr>
      <w:r>
        <w:rPr>
          <w:spacing w:val="21"/>
          <w:w w:val="95"/>
          <w:sz w:val="32"/>
        </w:rPr>
        <w:t>实训条件：参照实训室设备配备标准进行，每名学 </w:t>
      </w:r>
      <w:r>
        <w:rPr>
          <w:spacing w:val="11"/>
          <w:sz w:val="32"/>
        </w:rPr>
        <w:t>生实训时的使用面积不低于 </w:t>
      </w:r>
      <w:r>
        <w:rPr>
          <w:sz w:val="32"/>
        </w:rPr>
        <w:t>6</w:t>
      </w:r>
      <w:r>
        <w:rPr>
          <w:spacing w:val="9"/>
          <w:sz w:val="32"/>
        </w:rPr>
        <w:t> ㎡，实训室楼层高度不低于</w:t>
      </w:r>
    </w:p>
    <w:p>
      <w:pPr>
        <w:spacing w:after="0" w:line="292" w:lineRule="auto"/>
        <w:jc w:val="left"/>
        <w:rPr>
          <w:sz w:val="32"/>
        </w:rPr>
        <w:sectPr>
          <w:pgSz w:w="11910" w:h="16840"/>
          <w:pgMar w:header="0" w:footer="1043" w:top="1400" w:bottom="1240" w:left="680" w:right="680"/>
        </w:sectPr>
      </w:pPr>
    </w:p>
    <w:p>
      <w:pPr>
        <w:pStyle w:val="ListParagraph"/>
        <w:numPr>
          <w:ilvl w:val="1"/>
          <w:numId w:val="174"/>
        </w:numPr>
        <w:tabs>
          <w:tab w:pos="1527" w:val="left" w:leader="none"/>
        </w:tabs>
        <w:spacing w:line="240" w:lineRule="auto" w:before="41" w:after="0"/>
        <w:ind w:left="1526" w:right="0" w:hanging="505"/>
        <w:jc w:val="left"/>
        <w:rPr>
          <w:sz w:val="32"/>
        </w:rPr>
      </w:pPr>
      <w:r>
        <w:rPr>
          <w:spacing w:val="12"/>
          <w:sz w:val="32"/>
        </w:rPr>
        <w:t>m</w:t>
      </w:r>
      <w:r>
        <w:rPr>
          <w:spacing w:val="4"/>
          <w:sz w:val="32"/>
        </w:rPr>
        <w:t>，实训教学师生比在 </w:t>
      </w:r>
      <w:r>
        <w:rPr>
          <w:spacing w:val="8"/>
          <w:sz w:val="32"/>
        </w:rPr>
        <w:t>1∶15</w:t>
      </w:r>
      <w:r>
        <w:rPr>
          <w:spacing w:val="-5"/>
          <w:sz w:val="32"/>
        </w:rPr>
        <w:t> 左右。</w:t>
      </w:r>
    </w:p>
    <w:p>
      <w:pPr>
        <w:pStyle w:val="BodyText"/>
        <w:spacing w:before="89"/>
        <w:ind w:left="1694" w:firstLine="0"/>
      </w:pPr>
      <w:r>
        <w:rPr/>
        <w:t>（四）教材编写</w:t>
      </w:r>
    </w:p>
    <w:p>
      <w:pPr>
        <w:pStyle w:val="ListParagraph"/>
        <w:numPr>
          <w:ilvl w:val="2"/>
          <w:numId w:val="174"/>
        </w:numPr>
        <w:tabs>
          <w:tab w:pos="2206" w:val="left" w:leader="none"/>
        </w:tabs>
        <w:spacing w:line="292" w:lineRule="auto" w:before="89" w:after="0"/>
        <w:ind w:left="1022" w:right="1019" w:firstLine="671"/>
        <w:jc w:val="both"/>
        <w:rPr>
          <w:sz w:val="32"/>
        </w:rPr>
      </w:pPr>
      <w:r>
        <w:rPr>
          <w:spacing w:val="9"/>
          <w:w w:val="95"/>
          <w:sz w:val="32"/>
        </w:rPr>
        <w:t>以本省经济发展为基础，以本地区保有量较大的车 </w:t>
      </w:r>
      <w:r>
        <w:rPr>
          <w:spacing w:val="17"/>
          <w:sz w:val="32"/>
        </w:rPr>
        <w:t>型为例，引入职业资格和行业规范要求，紧密结合汽车运</w:t>
      </w:r>
      <w:r>
        <w:rPr>
          <w:spacing w:val="17"/>
          <w:w w:val="95"/>
          <w:sz w:val="32"/>
        </w:rPr>
        <w:t>用与维修岗位需求，进行内容组织，充分体现职业教育特 </w:t>
      </w:r>
      <w:r>
        <w:rPr>
          <w:spacing w:val="16"/>
          <w:sz w:val="32"/>
        </w:rPr>
        <w:t>色与本省特点。</w:t>
      </w:r>
    </w:p>
    <w:p>
      <w:pPr>
        <w:pStyle w:val="ListParagraph"/>
        <w:numPr>
          <w:ilvl w:val="2"/>
          <w:numId w:val="174"/>
        </w:numPr>
        <w:tabs>
          <w:tab w:pos="2035" w:val="left" w:leader="none"/>
        </w:tabs>
        <w:spacing w:line="292" w:lineRule="auto" w:before="1" w:after="0"/>
        <w:ind w:left="1022" w:right="1013" w:firstLine="671"/>
        <w:jc w:val="both"/>
        <w:rPr>
          <w:sz w:val="32"/>
        </w:rPr>
      </w:pPr>
      <w:r>
        <w:rPr>
          <w:spacing w:val="21"/>
          <w:w w:val="95"/>
          <w:sz w:val="32"/>
        </w:rPr>
        <w:t>以适度够用、安全规范为原则，引入所必需的理论 </w:t>
      </w:r>
      <w:r>
        <w:rPr>
          <w:spacing w:val="17"/>
          <w:sz w:val="32"/>
        </w:rPr>
        <w:t>知识，增加理实一体化、任务驱动式教学内容，采用多种</w:t>
      </w:r>
      <w:r>
        <w:rPr>
          <w:spacing w:val="16"/>
          <w:sz w:val="32"/>
        </w:rPr>
        <w:t>教学模式灵活组织教学。</w:t>
      </w:r>
    </w:p>
    <w:p>
      <w:pPr>
        <w:pStyle w:val="ListParagraph"/>
        <w:numPr>
          <w:ilvl w:val="2"/>
          <w:numId w:val="174"/>
        </w:numPr>
        <w:tabs>
          <w:tab w:pos="2035" w:val="left" w:leader="none"/>
        </w:tabs>
        <w:spacing w:line="292" w:lineRule="auto" w:before="0" w:after="0"/>
        <w:ind w:left="1022" w:right="1013" w:firstLine="671"/>
        <w:jc w:val="both"/>
        <w:rPr>
          <w:sz w:val="32"/>
        </w:rPr>
      </w:pPr>
      <w:r>
        <w:rPr>
          <w:spacing w:val="21"/>
          <w:w w:val="95"/>
          <w:sz w:val="32"/>
        </w:rPr>
        <w:t>本课程标准为基本标准，教材内容应有所拓展，可 </w:t>
      </w:r>
      <w:r>
        <w:rPr>
          <w:spacing w:val="17"/>
          <w:sz w:val="32"/>
        </w:rPr>
        <w:t>以将新设备、新技术、新工艺及时适当地纳入教材，以满</w:t>
      </w:r>
      <w:r>
        <w:rPr>
          <w:spacing w:val="16"/>
          <w:sz w:val="32"/>
        </w:rPr>
        <w:t>足汽车维修发展的实际需要。</w:t>
      </w:r>
    </w:p>
    <w:p>
      <w:pPr>
        <w:pStyle w:val="ListParagraph"/>
        <w:numPr>
          <w:ilvl w:val="2"/>
          <w:numId w:val="174"/>
        </w:numPr>
        <w:tabs>
          <w:tab w:pos="2206" w:val="left" w:leader="none"/>
        </w:tabs>
        <w:spacing w:line="292" w:lineRule="auto" w:before="0" w:after="0"/>
        <w:ind w:left="1022" w:right="1019" w:firstLine="671"/>
        <w:jc w:val="both"/>
        <w:rPr>
          <w:sz w:val="32"/>
        </w:rPr>
      </w:pPr>
      <w:r>
        <w:rPr>
          <w:spacing w:val="10"/>
          <w:w w:val="95"/>
          <w:sz w:val="32"/>
        </w:rPr>
        <w:t>教材应做到语言简炼、图文并茂、通俗易懂、深入 </w:t>
      </w:r>
      <w:r>
        <w:rPr>
          <w:spacing w:val="17"/>
          <w:sz w:val="32"/>
        </w:rPr>
        <w:t>浅出；图形的选用尽可能采用立体图形，实操部分多采用</w:t>
      </w:r>
      <w:r>
        <w:rPr>
          <w:spacing w:val="16"/>
          <w:sz w:val="32"/>
        </w:rPr>
        <w:t>照片图和维修手册图形等。</w:t>
      </w:r>
    </w:p>
    <w:p>
      <w:pPr>
        <w:pStyle w:val="BodyText"/>
        <w:spacing w:line="410" w:lineRule="exact"/>
        <w:ind w:left="1694" w:firstLine="0"/>
      </w:pPr>
      <w:r>
        <w:rPr/>
        <w:t>（五）数字化教学资源开发</w:t>
      </w:r>
    </w:p>
    <w:p>
      <w:pPr>
        <w:pStyle w:val="ListParagraph"/>
        <w:numPr>
          <w:ilvl w:val="0"/>
          <w:numId w:val="175"/>
        </w:numPr>
        <w:tabs>
          <w:tab w:pos="2035" w:val="left" w:leader="none"/>
        </w:tabs>
        <w:spacing w:line="292" w:lineRule="auto" w:before="89" w:after="0"/>
        <w:ind w:left="1022" w:right="1013" w:firstLine="671"/>
        <w:jc w:val="both"/>
        <w:rPr>
          <w:sz w:val="32"/>
        </w:rPr>
      </w:pPr>
      <w:r>
        <w:rPr>
          <w:spacing w:val="21"/>
          <w:w w:val="95"/>
          <w:sz w:val="32"/>
        </w:rPr>
        <w:t>为激发学生学习本课程的兴趣，应创设形象生动的 </w:t>
      </w:r>
      <w:r>
        <w:rPr>
          <w:spacing w:val="17"/>
          <w:sz w:val="32"/>
        </w:rPr>
        <w:t>教学情境，尽可能采用现代化教学手段，鼓励学校通过购买、检索、校企合作或者自主研发多媒体课件、挂图、实物教具、影像资料、电子教案、实训指导书、试题库等数</w:t>
      </w:r>
      <w:r>
        <w:rPr>
          <w:spacing w:val="16"/>
          <w:sz w:val="32"/>
        </w:rPr>
        <w:t>字化教学资源。</w:t>
      </w:r>
    </w:p>
    <w:p>
      <w:pPr>
        <w:pStyle w:val="ListParagraph"/>
        <w:numPr>
          <w:ilvl w:val="0"/>
          <w:numId w:val="175"/>
        </w:numPr>
        <w:tabs>
          <w:tab w:pos="2035" w:val="left" w:leader="none"/>
        </w:tabs>
        <w:spacing w:line="292" w:lineRule="auto" w:before="0" w:after="0"/>
        <w:ind w:left="1022" w:right="1013" w:firstLine="671"/>
        <w:jc w:val="both"/>
        <w:rPr>
          <w:sz w:val="32"/>
        </w:rPr>
      </w:pPr>
      <w:r>
        <w:rPr>
          <w:spacing w:val="21"/>
          <w:w w:val="95"/>
          <w:sz w:val="32"/>
        </w:rPr>
        <w:t>为使教学媒体从单一媒体向多种媒体转变，在实施 </w:t>
      </w:r>
      <w:r>
        <w:rPr>
          <w:spacing w:val="17"/>
          <w:sz w:val="32"/>
        </w:rPr>
        <w:t>教学过程中，应积极开发和利用电子书籍、电子期刊、电子论坛、数字图书馆、教育网站、汽车资讯网站等网络信</w:t>
      </w:r>
      <w:r>
        <w:rPr>
          <w:spacing w:val="16"/>
          <w:sz w:val="32"/>
        </w:rPr>
        <w:t>息资源。</w:t>
      </w:r>
    </w:p>
    <w:p>
      <w:pPr>
        <w:spacing w:after="0" w:line="292" w:lineRule="auto"/>
        <w:jc w:val="both"/>
        <w:rPr>
          <w:sz w:val="32"/>
        </w:rPr>
        <w:sectPr>
          <w:pgSz w:w="11910" w:h="16840"/>
          <w:pgMar w:header="0" w:footer="1043" w:top="1440" w:bottom="1320" w:left="680" w:right="680"/>
        </w:sectPr>
      </w:pPr>
    </w:p>
    <w:p>
      <w:pPr>
        <w:pStyle w:val="BodyText"/>
        <w:spacing w:before="3"/>
        <w:ind w:left="0" w:firstLine="0"/>
        <w:rPr>
          <w:sz w:val="14"/>
        </w:rPr>
      </w:pPr>
    </w:p>
    <w:p>
      <w:pPr>
        <w:pStyle w:val="Heading1"/>
        <w:spacing w:line="542" w:lineRule="exact"/>
        <w:ind w:left="2045" w:right="2064"/>
        <w:jc w:val="center"/>
      </w:pPr>
      <w:r>
        <w:rPr/>
        <w:t>《汽车底盘构造与维修》课程标准</w:t>
      </w:r>
    </w:p>
    <w:p>
      <w:pPr>
        <w:pStyle w:val="BodyText"/>
        <w:spacing w:before="6"/>
        <w:ind w:left="0" w:firstLine="0"/>
        <w:rPr>
          <w:rFonts w:ascii="微软雅黑"/>
          <w:b/>
          <w:sz w:val="17"/>
        </w:rPr>
      </w:pPr>
    </w:p>
    <w:p>
      <w:pPr>
        <w:spacing w:before="0"/>
        <w:ind w:left="1696" w:right="0" w:firstLine="0"/>
        <w:jc w:val="left"/>
        <w:rPr>
          <w:rFonts w:ascii="微软雅黑" w:eastAsia="微软雅黑" w:hint="eastAsia"/>
          <w:b/>
          <w:sz w:val="32"/>
        </w:rPr>
      </w:pPr>
      <w:r>
        <w:rPr>
          <w:rFonts w:ascii="微软雅黑" w:eastAsia="微软雅黑" w:hint="eastAsia"/>
          <w:b/>
          <w:sz w:val="32"/>
        </w:rPr>
        <w:t>一、课程性质与任务</w:t>
      </w:r>
    </w:p>
    <w:p>
      <w:pPr>
        <w:pStyle w:val="BodyText"/>
        <w:spacing w:line="292" w:lineRule="auto" w:before="12"/>
        <w:ind w:right="1013"/>
        <w:jc w:val="both"/>
      </w:pPr>
      <w:r>
        <w:rPr>
          <w:spacing w:val="21"/>
          <w:w w:val="95"/>
        </w:rPr>
        <w:t>《汽车底盘构造与维修》是汽车运用与维修专业的一 </w:t>
      </w:r>
      <w:r>
        <w:rPr>
          <w:spacing w:val="17"/>
        </w:rPr>
        <w:t>门专业核心课程，也是技能方向课程的重要基础课程。本课程将汽车底盘构造、维修知识融为一体，旨在培养学生的基本职业能力和方法能力，为后续课程的学习奠定良好</w:t>
      </w:r>
      <w:r>
        <w:rPr>
          <w:spacing w:val="16"/>
        </w:rPr>
        <w:t>的基础。</w:t>
      </w:r>
    </w:p>
    <w:p>
      <w:pPr>
        <w:pStyle w:val="Heading1"/>
        <w:spacing w:line="488" w:lineRule="exact"/>
      </w:pPr>
      <w:r>
        <w:rPr/>
        <w:t>二、课程教学目标</w:t>
      </w:r>
    </w:p>
    <w:p>
      <w:pPr>
        <w:pStyle w:val="BodyText"/>
        <w:spacing w:line="292" w:lineRule="auto" w:before="12"/>
        <w:ind w:right="1013"/>
        <w:jc w:val="both"/>
      </w:pPr>
      <w:r>
        <w:rPr>
          <w:spacing w:val="21"/>
          <w:w w:val="95"/>
        </w:rPr>
        <w:t>通过系统地讲授汽车底盘构造、原理、维护、修理等 </w:t>
      </w:r>
      <w:r>
        <w:rPr>
          <w:spacing w:val="17"/>
        </w:rPr>
        <w:t>方面的知识，使学生在掌握汽车底盘基本结构和工作原理的基础上，掌握底盘维护和机械故障的诊断与修理方法， 具备底盘维护和一般机械故障诊断与维修的能力，为将来</w:t>
      </w:r>
      <w:r>
        <w:rPr>
          <w:spacing w:val="16"/>
        </w:rPr>
        <w:t>从事专业技术工作奠定必要的基础。</w:t>
      </w:r>
    </w:p>
    <w:p>
      <w:pPr>
        <w:pStyle w:val="BodyText"/>
        <w:ind w:left="1694" w:firstLine="0"/>
      </w:pPr>
      <w:r>
        <w:rPr/>
        <w:t>职业能力目标：</w:t>
      </w:r>
    </w:p>
    <w:p>
      <w:pPr>
        <w:pStyle w:val="ListParagraph"/>
        <w:numPr>
          <w:ilvl w:val="0"/>
          <w:numId w:val="176"/>
        </w:numPr>
        <w:tabs>
          <w:tab w:pos="2030" w:val="left" w:leader="none"/>
        </w:tabs>
        <w:spacing w:line="240" w:lineRule="auto" w:before="89" w:after="0"/>
        <w:ind w:left="2030" w:right="0" w:hanging="336"/>
        <w:jc w:val="left"/>
        <w:rPr>
          <w:sz w:val="32"/>
        </w:rPr>
      </w:pPr>
      <w:r>
        <w:rPr>
          <w:spacing w:val="16"/>
          <w:sz w:val="32"/>
        </w:rPr>
        <w:t>会查阅汽车底盘技术资料；</w:t>
      </w:r>
    </w:p>
    <w:p>
      <w:pPr>
        <w:pStyle w:val="ListParagraph"/>
        <w:numPr>
          <w:ilvl w:val="0"/>
          <w:numId w:val="176"/>
        </w:numPr>
        <w:tabs>
          <w:tab w:pos="2035" w:val="left" w:leader="none"/>
        </w:tabs>
        <w:spacing w:line="292" w:lineRule="auto" w:before="89" w:after="0"/>
        <w:ind w:left="1022" w:right="1013" w:firstLine="671"/>
        <w:jc w:val="left"/>
        <w:rPr>
          <w:sz w:val="32"/>
        </w:rPr>
      </w:pPr>
      <w:r>
        <w:rPr>
          <w:spacing w:val="21"/>
          <w:w w:val="95"/>
          <w:sz w:val="32"/>
        </w:rPr>
        <w:t>熟悉不同汽车底盘的类型，了解不同类型汽车底盘 </w:t>
      </w:r>
      <w:r>
        <w:rPr>
          <w:spacing w:val="16"/>
          <w:sz w:val="32"/>
        </w:rPr>
        <w:t>的拆装技术；</w:t>
      </w:r>
    </w:p>
    <w:p>
      <w:pPr>
        <w:pStyle w:val="ListParagraph"/>
        <w:numPr>
          <w:ilvl w:val="0"/>
          <w:numId w:val="176"/>
        </w:numPr>
        <w:tabs>
          <w:tab w:pos="2030" w:val="left" w:leader="none"/>
        </w:tabs>
        <w:spacing w:line="240" w:lineRule="auto" w:before="1" w:after="0"/>
        <w:ind w:left="2030" w:right="0" w:hanging="336"/>
        <w:jc w:val="left"/>
        <w:rPr>
          <w:sz w:val="32"/>
        </w:rPr>
      </w:pPr>
      <w:r>
        <w:rPr>
          <w:spacing w:val="16"/>
          <w:sz w:val="32"/>
        </w:rPr>
        <w:t>能够熟练使用常用工具和汽车专用拆装工具；</w:t>
      </w:r>
    </w:p>
    <w:p>
      <w:pPr>
        <w:pStyle w:val="ListParagraph"/>
        <w:numPr>
          <w:ilvl w:val="0"/>
          <w:numId w:val="176"/>
        </w:numPr>
        <w:tabs>
          <w:tab w:pos="2035" w:val="left" w:leader="none"/>
        </w:tabs>
        <w:spacing w:line="292" w:lineRule="auto" w:before="89" w:after="0"/>
        <w:ind w:left="1022" w:right="1013" w:firstLine="671"/>
        <w:jc w:val="left"/>
        <w:rPr>
          <w:sz w:val="32"/>
        </w:rPr>
      </w:pPr>
      <w:r>
        <w:rPr>
          <w:spacing w:val="21"/>
          <w:w w:val="95"/>
          <w:sz w:val="32"/>
        </w:rPr>
        <w:t>能正确拆装更换传动系、行驶系、转向系、制动系 </w:t>
      </w:r>
      <w:r>
        <w:rPr>
          <w:spacing w:val="16"/>
          <w:sz w:val="32"/>
        </w:rPr>
        <w:t>各总成及部件；</w:t>
      </w:r>
    </w:p>
    <w:p>
      <w:pPr>
        <w:pStyle w:val="ListParagraph"/>
        <w:numPr>
          <w:ilvl w:val="0"/>
          <w:numId w:val="176"/>
        </w:numPr>
        <w:tabs>
          <w:tab w:pos="2030" w:val="left" w:leader="none"/>
        </w:tabs>
        <w:spacing w:line="240" w:lineRule="auto" w:before="1" w:after="0"/>
        <w:ind w:left="2030" w:right="0" w:hanging="336"/>
        <w:jc w:val="left"/>
        <w:rPr>
          <w:sz w:val="32"/>
        </w:rPr>
      </w:pPr>
      <w:r>
        <w:rPr>
          <w:spacing w:val="16"/>
          <w:sz w:val="32"/>
        </w:rPr>
        <w:t>掌握汽车底盘的主要结构与工作原理；</w:t>
      </w:r>
    </w:p>
    <w:p>
      <w:pPr>
        <w:pStyle w:val="ListParagraph"/>
        <w:numPr>
          <w:ilvl w:val="0"/>
          <w:numId w:val="176"/>
        </w:numPr>
        <w:tabs>
          <w:tab w:pos="2030" w:val="left" w:leader="none"/>
        </w:tabs>
        <w:spacing w:line="240" w:lineRule="auto" w:before="89" w:after="0"/>
        <w:ind w:left="2030" w:right="0" w:hanging="336"/>
        <w:jc w:val="left"/>
        <w:rPr>
          <w:sz w:val="32"/>
        </w:rPr>
      </w:pPr>
      <w:r>
        <w:rPr>
          <w:spacing w:val="16"/>
          <w:sz w:val="32"/>
        </w:rPr>
        <w:t>具有一定的应变能力、组织能力及协调能力；</w:t>
      </w:r>
    </w:p>
    <w:p>
      <w:pPr>
        <w:spacing w:line="232" w:lineRule="auto" w:before="101"/>
        <w:ind w:left="1696" w:right="1794" w:hanging="3"/>
        <w:jc w:val="left"/>
        <w:rPr>
          <w:rFonts w:ascii="微软雅黑" w:eastAsia="微软雅黑" w:hint="eastAsia"/>
          <w:b/>
          <w:sz w:val="32"/>
        </w:rPr>
      </w:pPr>
      <w:r>
        <w:rPr>
          <w:spacing w:val="8"/>
          <w:w w:val="95"/>
          <w:sz w:val="32"/>
        </w:rPr>
        <w:t>8.</w:t>
      </w:r>
      <w:r>
        <w:rPr>
          <w:spacing w:val="16"/>
          <w:w w:val="95"/>
          <w:sz w:val="32"/>
        </w:rPr>
        <w:t>具有安全操作意识和环保意识，会处理废料。 </w:t>
      </w:r>
      <w:r>
        <w:rPr>
          <w:rFonts w:ascii="微软雅黑" w:eastAsia="微软雅黑" w:hint="eastAsia"/>
          <w:b/>
          <w:spacing w:val="13"/>
          <w:sz w:val="32"/>
        </w:rPr>
        <w:t>三、参考学时</w:t>
      </w:r>
    </w:p>
    <w:p>
      <w:pPr>
        <w:spacing w:line="235" w:lineRule="auto" w:before="25"/>
        <w:ind w:left="1696" w:right="6843" w:hanging="3"/>
        <w:jc w:val="left"/>
        <w:rPr>
          <w:rFonts w:ascii="微软雅黑" w:eastAsia="微软雅黑" w:hint="eastAsia"/>
          <w:b/>
          <w:sz w:val="32"/>
        </w:rPr>
      </w:pPr>
      <w:r>
        <w:rPr>
          <w:spacing w:val="5"/>
          <w:sz w:val="32"/>
        </w:rPr>
        <w:t>180</w:t>
      </w:r>
      <w:r>
        <w:rPr>
          <w:spacing w:val="19"/>
          <w:sz w:val="32"/>
        </w:rPr>
        <w:t> 学时。</w:t>
      </w:r>
      <w:r>
        <w:rPr>
          <w:rFonts w:ascii="微软雅黑" w:eastAsia="微软雅黑" w:hint="eastAsia"/>
          <w:b/>
          <w:spacing w:val="18"/>
          <w:w w:val="95"/>
          <w:sz w:val="32"/>
        </w:rPr>
        <w:t>四</w:t>
      </w:r>
      <w:r>
        <w:rPr>
          <w:rFonts w:ascii="微软雅黑" w:eastAsia="微软雅黑" w:hint="eastAsia"/>
          <w:b/>
          <w:spacing w:val="10"/>
          <w:w w:val="95"/>
          <w:sz w:val="32"/>
        </w:rPr>
        <w:t>、课程学分</w:t>
      </w:r>
    </w:p>
    <w:p>
      <w:pPr>
        <w:spacing w:after="0" w:line="235" w:lineRule="auto"/>
        <w:jc w:val="left"/>
        <w:rPr>
          <w:rFonts w:ascii="微软雅黑" w:eastAsia="微软雅黑" w:hint="eastAsia"/>
          <w:sz w:val="32"/>
        </w:rPr>
        <w:sectPr>
          <w:pgSz w:w="11910" w:h="16840"/>
          <w:pgMar w:header="0" w:footer="1043" w:top="1580" w:bottom="1320" w:left="680" w:right="680"/>
        </w:sectPr>
      </w:pPr>
    </w:p>
    <w:p>
      <w:pPr>
        <w:pStyle w:val="BodyText"/>
        <w:spacing w:line="403" w:lineRule="exact" w:before="41"/>
        <w:ind w:left="1694" w:firstLine="0"/>
      </w:pPr>
      <w:r>
        <w:rPr/>
        <w:pict>
          <v:shape style="position:absolute;margin-left:43.68pt;margin-top:120.859985pt;width:508.6pt;height:634.2pt;mso-position-horizontal-relative:page;mso-position-vertical-relative:page;z-index:25166848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8"/>
                    <w:gridCol w:w="1263"/>
                    <w:gridCol w:w="2764"/>
                    <w:gridCol w:w="4661"/>
                    <w:gridCol w:w="791"/>
                  </w:tblGrid>
                  <w:tr>
                    <w:trPr>
                      <w:trHeight w:val="721" w:hRule="atLeast"/>
                    </w:trPr>
                    <w:tc>
                      <w:tcPr>
                        <w:tcW w:w="668" w:type="dxa"/>
                        <w:tcBorders>
                          <w:bottom w:val="single" w:sz="4" w:space="0" w:color="000000"/>
                          <w:right w:val="single" w:sz="4" w:space="0" w:color="000000"/>
                        </w:tcBorders>
                      </w:tcPr>
                      <w:p>
                        <w:pPr>
                          <w:pStyle w:val="TableParagraph"/>
                          <w:spacing w:line="360" w:lineRule="exact" w:before="2"/>
                          <w:ind w:left="220" w:right="218"/>
                          <w:jc w:val="center"/>
                          <w:rPr>
                            <w:sz w:val="21"/>
                          </w:rPr>
                        </w:pPr>
                        <w:r>
                          <w:rPr>
                            <w:sz w:val="21"/>
                          </w:rPr>
                          <w:t>序号</w:t>
                        </w:r>
                      </w:p>
                    </w:tc>
                    <w:tc>
                      <w:tcPr>
                        <w:tcW w:w="1263" w:type="dxa"/>
                        <w:tcBorders>
                          <w:left w:val="single" w:sz="4" w:space="0" w:color="000000"/>
                          <w:bottom w:val="single" w:sz="4" w:space="0" w:color="000000"/>
                          <w:right w:val="single" w:sz="4" w:space="0" w:color="000000"/>
                        </w:tcBorders>
                      </w:tcPr>
                      <w:p>
                        <w:pPr>
                          <w:pStyle w:val="TableParagraph"/>
                          <w:spacing w:before="1"/>
                          <w:rPr>
                            <w:rFonts w:ascii="微软雅黑"/>
                            <w:b/>
                            <w:sz w:val="14"/>
                          </w:rPr>
                        </w:pPr>
                      </w:p>
                      <w:p>
                        <w:pPr>
                          <w:pStyle w:val="TableParagraph"/>
                          <w:spacing w:before="1"/>
                          <w:ind w:left="177" w:right="169"/>
                          <w:jc w:val="center"/>
                          <w:rPr>
                            <w:sz w:val="21"/>
                          </w:rPr>
                        </w:pPr>
                        <w:r>
                          <w:rPr>
                            <w:sz w:val="21"/>
                          </w:rPr>
                          <w:t>教学项目</w:t>
                        </w:r>
                      </w:p>
                    </w:tc>
                    <w:tc>
                      <w:tcPr>
                        <w:tcW w:w="2764" w:type="dxa"/>
                        <w:tcBorders>
                          <w:left w:val="single" w:sz="4" w:space="0" w:color="000000"/>
                          <w:bottom w:val="single" w:sz="4" w:space="0" w:color="000000"/>
                          <w:right w:val="single" w:sz="4" w:space="0" w:color="000000"/>
                        </w:tcBorders>
                      </w:tcPr>
                      <w:p>
                        <w:pPr>
                          <w:pStyle w:val="TableParagraph"/>
                          <w:spacing w:before="1"/>
                          <w:rPr>
                            <w:rFonts w:ascii="微软雅黑"/>
                            <w:b/>
                            <w:sz w:val="14"/>
                          </w:rPr>
                        </w:pPr>
                      </w:p>
                      <w:p>
                        <w:pPr>
                          <w:pStyle w:val="TableParagraph"/>
                          <w:spacing w:before="1"/>
                          <w:ind w:left="366"/>
                          <w:rPr>
                            <w:sz w:val="21"/>
                          </w:rPr>
                        </w:pPr>
                        <w:r>
                          <w:rPr>
                            <w:sz w:val="21"/>
                          </w:rPr>
                          <w:t>课程内容与教学要求</w:t>
                        </w:r>
                      </w:p>
                    </w:tc>
                    <w:tc>
                      <w:tcPr>
                        <w:tcW w:w="4661" w:type="dxa"/>
                        <w:tcBorders>
                          <w:left w:val="single" w:sz="4" w:space="0" w:color="000000"/>
                          <w:bottom w:val="single" w:sz="4" w:space="0" w:color="000000"/>
                          <w:right w:val="single" w:sz="4" w:space="0" w:color="000000"/>
                        </w:tcBorders>
                      </w:tcPr>
                      <w:p>
                        <w:pPr>
                          <w:pStyle w:val="TableParagraph"/>
                          <w:spacing w:before="1"/>
                          <w:rPr>
                            <w:rFonts w:ascii="微软雅黑"/>
                            <w:b/>
                            <w:sz w:val="14"/>
                          </w:rPr>
                        </w:pPr>
                      </w:p>
                      <w:p>
                        <w:pPr>
                          <w:pStyle w:val="TableParagraph"/>
                          <w:spacing w:before="1"/>
                          <w:ind w:left="1258"/>
                          <w:rPr>
                            <w:sz w:val="21"/>
                          </w:rPr>
                        </w:pPr>
                        <w:r>
                          <w:rPr>
                            <w:sz w:val="21"/>
                          </w:rPr>
                          <w:t>活动设计/技能实训点</w:t>
                        </w:r>
                      </w:p>
                    </w:tc>
                    <w:tc>
                      <w:tcPr>
                        <w:tcW w:w="791" w:type="dxa"/>
                        <w:tcBorders>
                          <w:left w:val="single" w:sz="4" w:space="0" w:color="000000"/>
                          <w:bottom w:val="single" w:sz="4" w:space="0" w:color="000000"/>
                        </w:tcBorders>
                      </w:tcPr>
                      <w:p>
                        <w:pPr>
                          <w:pStyle w:val="TableParagraph"/>
                          <w:spacing w:line="360" w:lineRule="exact" w:before="2"/>
                          <w:ind w:left="169" w:right="153"/>
                          <w:rPr>
                            <w:sz w:val="21"/>
                          </w:rPr>
                        </w:pPr>
                        <w:r>
                          <w:rPr>
                            <w:sz w:val="21"/>
                          </w:rPr>
                          <w:t>参考课时</w:t>
                        </w:r>
                      </w:p>
                    </w:tc>
                  </w:tr>
                  <w:tr>
                    <w:trPr>
                      <w:trHeight w:val="1799" w:hRule="atLeast"/>
                    </w:trPr>
                    <w:tc>
                      <w:tcPr>
                        <w:tcW w:w="668"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ind w:left="4"/>
                          <w:jc w:val="center"/>
                          <w:rPr>
                            <w:sz w:val="21"/>
                          </w:rPr>
                        </w:pPr>
                        <w:r>
                          <w:rPr>
                            <w:w w:val="100"/>
                            <w:sz w:val="21"/>
                          </w:rPr>
                          <w:t>1</w:t>
                        </w:r>
                      </w:p>
                    </w:tc>
                    <w:tc>
                      <w:tcPr>
                        <w:tcW w:w="1263"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ind w:left="179" w:right="166"/>
                          <w:jc w:val="center"/>
                          <w:rPr>
                            <w:sz w:val="21"/>
                          </w:rPr>
                        </w:pPr>
                        <w:r>
                          <w:rPr>
                            <w:sz w:val="21"/>
                          </w:rPr>
                          <w:t>绪论</w:t>
                        </w:r>
                      </w:p>
                    </w:tc>
                    <w:tc>
                      <w:tcPr>
                        <w:tcW w:w="2764" w:type="dxa"/>
                        <w:tcBorders>
                          <w:top w:val="single" w:sz="4" w:space="0" w:color="000000"/>
                          <w:left w:val="single" w:sz="4" w:space="0" w:color="000000"/>
                          <w:bottom w:val="single" w:sz="4" w:space="0" w:color="000000"/>
                          <w:right w:val="single" w:sz="4" w:space="0" w:color="000000"/>
                        </w:tcBorders>
                      </w:tcPr>
                      <w:p>
                        <w:pPr>
                          <w:pStyle w:val="TableParagraph"/>
                          <w:numPr>
                            <w:ilvl w:val="0"/>
                            <w:numId w:val="177"/>
                          </w:numPr>
                          <w:tabs>
                            <w:tab w:pos="335" w:val="left" w:leader="none"/>
                          </w:tabs>
                          <w:spacing w:line="240" w:lineRule="auto" w:before="77" w:after="0"/>
                          <w:ind w:left="334" w:right="0" w:hanging="226"/>
                          <w:jc w:val="left"/>
                          <w:rPr>
                            <w:sz w:val="21"/>
                          </w:rPr>
                        </w:pPr>
                        <w:r>
                          <w:rPr>
                            <w:spacing w:val="12"/>
                            <w:sz w:val="21"/>
                          </w:rPr>
                          <w:t>汽车底盘系统概述；</w:t>
                        </w:r>
                      </w:p>
                      <w:p>
                        <w:pPr>
                          <w:pStyle w:val="TableParagraph"/>
                          <w:numPr>
                            <w:ilvl w:val="0"/>
                            <w:numId w:val="177"/>
                          </w:numPr>
                          <w:tabs>
                            <w:tab w:pos="366" w:val="left" w:leader="none"/>
                          </w:tabs>
                          <w:spacing w:line="321" w:lineRule="auto" w:before="91" w:after="0"/>
                          <w:ind w:left="109" w:right="110" w:firstLine="0"/>
                          <w:jc w:val="left"/>
                          <w:rPr>
                            <w:sz w:val="21"/>
                          </w:rPr>
                        </w:pPr>
                        <w:r>
                          <w:rPr>
                            <w:spacing w:val="38"/>
                            <w:sz w:val="21"/>
                          </w:rPr>
                          <w:t>掌握传动系的布置型</w:t>
                        </w:r>
                        <w:r>
                          <w:rPr>
                            <w:spacing w:val="14"/>
                            <w:sz w:val="21"/>
                          </w:rPr>
                          <w:t>式；</w:t>
                        </w:r>
                      </w:p>
                      <w:p>
                        <w:pPr>
                          <w:pStyle w:val="TableParagraph"/>
                          <w:numPr>
                            <w:ilvl w:val="0"/>
                            <w:numId w:val="177"/>
                          </w:numPr>
                          <w:tabs>
                            <w:tab w:pos="342" w:val="left" w:leader="none"/>
                          </w:tabs>
                          <w:spacing w:line="268" w:lineRule="exact" w:before="0" w:after="0"/>
                          <w:ind w:left="342" w:right="0" w:hanging="233"/>
                          <w:jc w:val="left"/>
                          <w:rPr>
                            <w:sz w:val="21"/>
                          </w:rPr>
                        </w:pPr>
                        <w:r>
                          <w:rPr>
                            <w:spacing w:val="17"/>
                            <w:sz w:val="21"/>
                          </w:rPr>
                          <w:t>了解汽车底盘技术发展</w:t>
                        </w:r>
                      </w:p>
                      <w:p>
                        <w:pPr>
                          <w:pStyle w:val="TableParagraph"/>
                          <w:spacing w:line="262" w:lineRule="exact" w:before="91"/>
                          <w:ind w:left="109"/>
                          <w:rPr>
                            <w:sz w:val="21"/>
                          </w:rPr>
                        </w:pPr>
                        <w:r>
                          <w:rPr>
                            <w:spacing w:val="14"/>
                            <w:sz w:val="21"/>
                          </w:rPr>
                          <w:t>状况。</w:t>
                        </w:r>
                      </w:p>
                    </w:tc>
                    <w:tc>
                      <w:tcPr>
                        <w:tcW w:w="4661"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9"/>
                          <w:rPr>
                            <w:rFonts w:ascii="微软雅黑"/>
                            <w:b/>
                            <w:sz w:val="13"/>
                          </w:rPr>
                        </w:pPr>
                      </w:p>
                      <w:p>
                        <w:pPr>
                          <w:pStyle w:val="TableParagraph"/>
                          <w:numPr>
                            <w:ilvl w:val="0"/>
                            <w:numId w:val="178"/>
                          </w:numPr>
                          <w:tabs>
                            <w:tab w:pos="337" w:val="left" w:leader="none"/>
                          </w:tabs>
                          <w:spacing w:line="240" w:lineRule="auto" w:before="0" w:after="0"/>
                          <w:ind w:left="336" w:right="0" w:hanging="226"/>
                          <w:jc w:val="left"/>
                          <w:rPr>
                            <w:sz w:val="21"/>
                          </w:rPr>
                        </w:pPr>
                        <w:r>
                          <w:rPr>
                            <w:spacing w:val="13"/>
                            <w:sz w:val="21"/>
                          </w:rPr>
                          <w:t>利用多媒体展示汽车底盘技术发展；</w:t>
                        </w:r>
                      </w:p>
                      <w:p>
                        <w:pPr>
                          <w:pStyle w:val="TableParagraph"/>
                          <w:numPr>
                            <w:ilvl w:val="0"/>
                            <w:numId w:val="178"/>
                          </w:numPr>
                          <w:tabs>
                            <w:tab w:pos="337" w:val="left" w:leader="none"/>
                          </w:tabs>
                          <w:spacing w:line="240" w:lineRule="auto" w:before="91" w:after="0"/>
                          <w:ind w:left="336" w:right="0" w:hanging="226"/>
                          <w:jc w:val="left"/>
                          <w:rPr>
                            <w:sz w:val="21"/>
                          </w:rPr>
                        </w:pPr>
                        <w:r>
                          <w:rPr>
                            <w:spacing w:val="13"/>
                            <w:sz w:val="21"/>
                          </w:rPr>
                          <w:t>利用视频、动画展现传动系布置特点。</w:t>
                        </w:r>
                      </w:p>
                    </w:tc>
                    <w:tc>
                      <w:tcPr>
                        <w:tcW w:w="791"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ind w:right="328"/>
                          <w:jc w:val="right"/>
                          <w:rPr>
                            <w:sz w:val="21"/>
                          </w:rPr>
                        </w:pPr>
                        <w:r>
                          <w:rPr>
                            <w:w w:val="100"/>
                            <w:sz w:val="21"/>
                          </w:rPr>
                          <w:t>8</w:t>
                        </w:r>
                      </w:p>
                    </w:tc>
                  </w:tr>
                  <w:tr>
                    <w:trPr>
                      <w:trHeight w:val="4680" w:hRule="atLeast"/>
                    </w:trPr>
                    <w:tc>
                      <w:tcPr>
                        <w:tcW w:w="668"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8"/>
                          <w:rPr>
                            <w:rFonts w:ascii="微软雅黑"/>
                            <w:b/>
                            <w:sz w:val="21"/>
                          </w:rPr>
                        </w:pPr>
                      </w:p>
                      <w:p>
                        <w:pPr>
                          <w:pStyle w:val="TableParagraph"/>
                          <w:ind w:left="4"/>
                          <w:jc w:val="center"/>
                          <w:rPr>
                            <w:sz w:val="21"/>
                          </w:rPr>
                        </w:pPr>
                        <w:r>
                          <w:rPr>
                            <w:w w:val="100"/>
                            <w:sz w:val="21"/>
                          </w:rPr>
                          <w:t>2</w:t>
                        </w:r>
                      </w:p>
                    </w:tc>
                    <w:tc>
                      <w:tcPr>
                        <w:tcW w:w="1263"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8"/>
                          <w:rPr>
                            <w:rFonts w:ascii="微软雅黑"/>
                            <w:b/>
                            <w:sz w:val="21"/>
                          </w:rPr>
                        </w:pPr>
                      </w:p>
                      <w:p>
                        <w:pPr>
                          <w:pStyle w:val="TableParagraph"/>
                          <w:ind w:left="177" w:right="169"/>
                          <w:jc w:val="center"/>
                          <w:rPr>
                            <w:sz w:val="21"/>
                          </w:rPr>
                        </w:pPr>
                        <w:r>
                          <w:rPr>
                            <w:sz w:val="21"/>
                          </w:rPr>
                          <w:t>传动系统</w:t>
                        </w:r>
                      </w:p>
                    </w:tc>
                    <w:tc>
                      <w:tcPr>
                        <w:tcW w:w="2764"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微软雅黑"/>
                            <w:b/>
                            <w:sz w:val="23"/>
                          </w:rPr>
                        </w:pPr>
                      </w:p>
                      <w:p>
                        <w:pPr>
                          <w:pStyle w:val="TableParagraph"/>
                          <w:numPr>
                            <w:ilvl w:val="0"/>
                            <w:numId w:val="179"/>
                          </w:numPr>
                          <w:tabs>
                            <w:tab w:pos="342" w:val="left" w:leader="none"/>
                          </w:tabs>
                          <w:spacing w:line="321" w:lineRule="auto" w:before="0" w:after="0"/>
                          <w:ind w:left="109" w:right="110" w:firstLine="0"/>
                          <w:jc w:val="left"/>
                          <w:rPr>
                            <w:sz w:val="21"/>
                          </w:rPr>
                        </w:pPr>
                        <w:r>
                          <w:rPr>
                            <w:spacing w:val="15"/>
                            <w:sz w:val="21"/>
                          </w:rPr>
                          <w:t>掌握离合器结构组成及</w:t>
                        </w:r>
                        <w:r>
                          <w:rPr>
                            <w:spacing w:val="14"/>
                            <w:sz w:val="21"/>
                          </w:rPr>
                          <w:t>工作原理；</w:t>
                        </w:r>
                      </w:p>
                      <w:p>
                        <w:pPr>
                          <w:pStyle w:val="TableParagraph"/>
                          <w:numPr>
                            <w:ilvl w:val="0"/>
                            <w:numId w:val="179"/>
                          </w:numPr>
                          <w:tabs>
                            <w:tab w:pos="342" w:val="left" w:leader="none"/>
                          </w:tabs>
                          <w:spacing w:line="321" w:lineRule="auto" w:before="0" w:after="0"/>
                          <w:ind w:left="109" w:right="110" w:firstLine="0"/>
                          <w:jc w:val="left"/>
                          <w:rPr>
                            <w:sz w:val="21"/>
                          </w:rPr>
                        </w:pPr>
                        <w:r>
                          <w:rPr>
                            <w:spacing w:val="15"/>
                            <w:sz w:val="21"/>
                          </w:rPr>
                          <w:t>掌握变速器结构组成及</w:t>
                        </w:r>
                        <w:r>
                          <w:rPr>
                            <w:spacing w:val="14"/>
                            <w:sz w:val="21"/>
                          </w:rPr>
                          <w:t>工作原理；</w:t>
                        </w:r>
                      </w:p>
                      <w:p>
                        <w:pPr>
                          <w:pStyle w:val="TableParagraph"/>
                          <w:numPr>
                            <w:ilvl w:val="0"/>
                            <w:numId w:val="179"/>
                          </w:numPr>
                          <w:tabs>
                            <w:tab w:pos="342" w:val="left" w:leader="none"/>
                          </w:tabs>
                          <w:spacing w:line="321" w:lineRule="auto" w:before="0" w:after="0"/>
                          <w:ind w:left="109" w:right="110" w:firstLine="0"/>
                          <w:jc w:val="left"/>
                          <w:rPr>
                            <w:sz w:val="21"/>
                          </w:rPr>
                        </w:pPr>
                        <w:r>
                          <w:rPr>
                            <w:spacing w:val="15"/>
                            <w:sz w:val="21"/>
                          </w:rPr>
                          <w:t>掌握分动器结构组成及</w:t>
                        </w:r>
                        <w:r>
                          <w:rPr>
                            <w:spacing w:val="14"/>
                            <w:sz w:val="21"/>
                          </w:rPr>
                          <w:t>工作原理；</w:t>
                        </w:r>
                      </w:p>
                      <w:p>
                        <w:pPr>
                          <w:pStyle w:val="TableParagraph"/>
                          <w:numPr>
                            <w:ilvl w:val="0"/>
                            <w:numId w:val="179"/>
                          </w:numPr>
                          <w:tabs>
                            <w:tab w:pos="342" w:val="left" w:leader="none"/>
                          </w:tabs>
                          <w:spacing w:line="321" w:lineRule="auto" w:before="0" w:after="0"/>
                          <w:ind w:left="109" w:right="110" w:firstLine="0"/>
                          <w:jc w:val="left"/>
                          <w:rPr>
                            <w:sz w:val="21"/>
                          </w:rPr>
                        </w:pPr>
                        <w:r>
                          <w:rPr>
                            <w:spacing w:val="15"/>
                            <w:sz w:val="21"/>
                          </w:rPr>
                          <w:t>掌握万向传动装置结构</w:t>
                        </w:r>
                        <w:r>
                          <w:rPr>
                            <w:spacing w:val="14"/>
                            <w:sz w:val="21"/>
                          </w:rPr>
                          <w:t>组成及工作原理；</w:t>
                        </w:r>
                      </w:p>
                      <w:p>
                        <w:pPr>
                          <w:pStyle w:val="TableParagraph"/>
                          <w:numPr>
                            <w:ilvl w:val="0"/>
                            <w:numId w:val="179"/>
                          </w:numPr>
                          <w:tabs>
                            <w:tab w:pos="366" w:val="left" w:leader="none"/>
                          </w:tabs>
                          <w:spacing w:line="321" w:lineRule="auto" w:before="0" w:after="0"/>
                          <w:ind w:left="109" w:right="110" w:firstLine="0"/>
                          <w:jc w:val="left"/>
                          <w:rPr>
                            <w:sz w:val="21"/>
                          </w:rPr>
                        </w:pPr>
                        <w:r>
                          <w:rPr>
                            <w:spacing w:val="38"/>
                            <w:sz w:val="21"/>
                          </w:rPr>
                          <w:t>熟悉驱动桥结构及组</w:t>
                        </w:r>
                        <w:r>
                          <w:rPr>
                            <w:spacing w:val="14"/>
                            <w:sz w:val="21"/>
                          </w:rPr>
                          <w:t>成；</w:t>
                        </w:r>
                      </w:p>
                      <w:p>
                        <w:pPr>
                          <w:pStyle w:val="TableParagraph"/>
                          <w:numPr>
                            <w:ilvl w:val="0"/>
                            <w:numId w:val="179"/>
                          </w:numPr>
                          <w:tabs>
                            <w:tab w:pos="335" w:val="left" w:leader="none"/>
                          </w:tabs>
                          <w:spacing w:line="268" w:lineRule="exact" w:before="0" w:after="0"/>
                          <w:ind w:left="334" w:right="0" w:hanging="226"/>
                          <w:jc w:val="left"/>
                          <w:rPr>
                            <w:sz w:val="21"/>
                          </w:rPr>
                        </w:pPr>
                        <w:r>
                          <w:rPr>
                            <w:spacing w:val="12"/>
                            <w:sz w:val="21"/>
                          </w:rPr>
                          <w:t>熟悉传动系统维修。</w:t>
                        </w:r>
                      </w:p>
                    </w:tc>
                    <w:tc>
                      <w:tcPr>
                        <w:tcW w:w="4661" w:type="dxa"/>
                        <w:tcBorders>
                          <w:top w:val="single" w:sz="4" w:space="0" w:color="000000"/>
                          <w:left w:val="single" w:sz="4" w:space="0" w:color="000000"/>
                          <w:bottom w:val="single" w:sz="4" w:space="0" w:color="000000"/>
                          <w:right w:val="single" w:sz="4" w:space="0" w:color="000000"/>
                        </w:tcBorders>
                      </w:tcPr>
                      <w:p>
                        <w:pPr>
                          <w:pStyle w:val="TableParagraph"/>
                          <w:numPr>
                            <w:ilvl w:val="0"/>
                            <w:numId w:val="180"/>
                          </w:numPr>
                          <w:tabs>
                            <w:tab w:pos="337" w:val="left" w:leader="none"/>
                          </w:tabs>
                          <w:spacing w:line="240" w:lineRule="auto" w:before="78" w:after="0"/>
                          <w:ind w:left="336" w:right="0" w:hanging="226"/>
                          <w:jc w:val="left"/>
                          <w:rPr>
                            <w:sz w:val="21"/>
                          </w:rPr>
                        </w:pPr>
                        <w:r>
                          <w:rPr>
                            <w:spacing w:val="13"/>
                            <w:sz w:val="21"/>
                          </w:rPr>
                          <w:t>更换离合器摩擦片、分离轴承；</w:t>
                        </w:r>
                      </w:p>
                      <w:p>
                        <w:pPr>
                          <w:pStyle w:val="TableParagraph"/>
                          <w:numPr>
                            <w:ilvl w:val="0"/>
                            <w:numId w:val="180"/>
                          </w:numPr>
                          <w:tabs>
                            <w:tab w:pos="337" w:val="left" w:leader="none"/>
                          </w:tabs>
                          <w:spacing w:line="240" w:lineRule="auto" w:before="91" w:after="0"/>
                          <w:ind w:left="336" w:right="0" w:hanging="226"/>
                          <w:jc w:val="left"/>
                          <w:rPr>
                            <w:sz w:val="21"/>
                          </w:rPr>
                        </w:pPr>
                        <w:r>
                          <w:rPr>
                            <w:spacing w:val="12"/>
                            <w:sz w:val="21"/>
                          </w:rPr>
                          <w:t>更换离合器分泵、总泵；</w:t>
                        </w:r>
                      </w:p>
                      <w:p>
                        <w:pPr>
                          <w:pStyle w:val="TableParagraph"/>
                          <w:numPr>
                            <w:ilvl w:val="0"/>
                            <w:numId w:val="180"/>
                          </w:numPr>
                          <w:tabs>
                            <w:tab w:pos="337" w:val="left" w:leader="none"/>
                          </w:tabs>
                          <w:spacing w:line="240" w:lineRule="auto" w:before="91" w:after="0"/>
                          <w:ind w:left="336" w:right="0" w:hanging="226"/>
                          <w:jc w:val="left"/>
                          <w:rPr>
                            <w:sz w:val="21"/>
                          </w:rPr>
                        </w:pPr>
                        <w:r>
                          <w:rPr>
                            <w:spacing w:val="12"/>
                            <w:sz w:val="21"/>
                          </w:rPr>
                          <w:t>更换手动变速器同步器；</w:t>
                        </w:r>
                      </w:p>
                      <w:p>
                        <w:pPr>
                          <w:pStyle w:val="TableParagraph"/>
                          <w:numPr>
                            <w:ilvl w:val="0"/>
                            <w:numId w:val="180"/>
                          </w:numPr>
                          <w:tabs>
                            <w:tab w:pos="337" w:val="left" w:leader="none"/>
                          </w:tabs>
                          <w:spacing w:line="240" w:lineRule="auto" w:before="91" w:after="0"/>
                          <w:ind w:left="336" w:right="0" w:hanging="226"/>
                          <w:jc w:val="left"/>
                          <w:rPr>
                            <w:sz w:val="21"/>
                          </w:rPr>
                        </w:pPr>
                        <w:r>
                          <w:rPr>
                            <w:spacing w:val="12"/>
                            <w:sz w:val="21"/>
                          </w:rPr>
                          <w:t>更换万向节、中间支撑轴承</w:t>
                        </w:r>
                      </w:p>
                      <w:p>
                        <w:pPr>
                          <w:pStyle w:val="TableParagraph"/>
                          <w:numPr>
                            <w:ilvl w:val="0"/>
                            <w:numId w:val="180"/>
                          </w:numPr>
                          <w:tabs>
                            <w:tab w:pos="337" w:val="left" w:leader="none"/>
                          </w:tabs>
                          <w:spacing w:line="240" w:lineRule="auto" w:before="91" w:after="0"/>
                          <w:ind w:left="336" w:right="0" w:hanging="226"/>
                          <w:jc w:val="left"/>
                          <w:rPr>
                            <w:sz w:val="21"/>
                          </w:rPr>
                        </w:pPr>
                        <w:r>
                          <w:rPr>
                            <w:spacing w:val="14"/>
                            <w:sz w:val="21"/>
                          </w:rPr>
                          <w:t>更换半轴球笼；</w:t>
                        </w:r>
                      </w:p>
                      <w:p>
                        <w:pPr>
                          <w:pStyle w:val="TableParagraph"/>
                          <w:numPr>
                            <w:ilvl w:val="0"/>
                            <w:numId w:val="180"/>
                          </w:numPr>
                          <w:tabs>
                            <w:tab w:pos="337" w:val="left" w:leader="none"/>
                          </w:tabs>
                          <w:spacing w:line="240" w:lineRule="auto" w:before="91" w:after="0"/>
                          <w:ind w:left="336" w:right="0" w:hanging="226"/>
                          <w:jc w:val="left"/>
                          <w:rPr>
                            <w:sz w:val="21"/>
                          </w:rPr>
                        </w:pPr>
                        <w:r>
                          <w:rPr>
                            <w:spacing w:val="12"/>
                            <w:sz w:val="21"/>
                          </w:rPr>
                          <w:t>更换后桥差速器；</w:t>
                        </w:r>
                      </w:p>
                      <w:p>
                        <w:pPr>
                          <w:pStyle w:val="TableParagraph"/>
                          <w:numPr>
                            <w:ilvl w:val="0"/>
                            <w:numId w:val="180"/>
                          </w:numPr>
                          <w:tabs>
                            <w:tab w:pos="337" w:val="left" w:leader="none"/>
                          </w:tabs>
                          <w:spacing w:line="240" w:lineRule="auto" w:before="91" w:after="0"/>
                          <w:ind w:left="336" w:right="0" w:hanging="226"/>
                          <w:jc w:val="left"/>
                          <w:rPr>
                            <w:sz w:val="21"/>
                          </w:rPr>
                        </w:pPr>
                        <w:r>
                          <w:rPr>
                            <w:spacing w:val="12"/>
                            <w:sz w:val="21"/>
                          </w:rPr>
                          <w:t>更换半轴及油封；</w:t>
                        </w:r>
                      </w:p>
                      <w:p>
                        <w:pPr>
                          <w:pStyle w:val="TableParagraph"/>
                          <w:numPr>
                            <w:ilvl w:val="0"/>
                            <w:numId w:val="180"/>
                          </w:numPr>
                          <w:tabs>
                            <w:tab w:pos="337" w:val="left" w:leader="none"/>
                          </w:tabs>
                          <w:spacing w:line="240" w:lineRule="auto" w:before="91" w:after="0"/>
                          <w:ind w:left="336" w:right="0" w:hanging="226"/>
                          <w:jc w:val="left"/>
                          <w:rPr>
                            <w:sz w:val="21"/>
                          </w:rPr>
                        </w:pPr>
                        <w:r>
                          <w:rPr>
                            <w:spacing w:val="12"/>
                            <w:sz w:val="21"/>
                          </w:rPr>
                          <w:t>手动变速器的分解与装配；</w:t>
                        </w:r>
                      </w:p>
                      <w:p>
                        <w:pPr>
                          <w:pStyle w:val="TableParagraph"/>
                          <w:numPr>
                            <w:ilvl w:val="0"/>
                            <w:numId w:val="180"/>
                          </w:numPr>
                          <w:tabs>
                            <w:tab w:pos="337" w:val="left" w:leader="none"/>
                          </w:tabs>
                          <w:spacing w:line="240" w:lineRule="auto" w:before="91" w:after="0"/>
                          <w:ind w:left="336" w:right="0" w:hanging="226"/>
                          <w:jc w:val="left"/>
                          <w:rPr>
                            <w:sz w:val="21"/>
                          </w:rPr>
                        </w:pPr>
                        <w:r>
                          <w:rPr>
                            <w:spacing w:val="12"/>
                            <w:sz w:val="21"/>
                          </w:rPr>
                          <w:t>手动变速器的更换、吊装；</w:t>
                        </w:r>
                      </w:p>
                      <w:p>
                        <w:pPr>
                          <w:pStyle w:val="TableParagraph"/>
                          <w:numPr>
                            <w:ilvl w:val="0"/>
                            <w:numId w:val="180"/>
                          </w:numPr>
                          <w:tabs>
                            <w:tab w:pos="450" w:val="left" w:leader="none"/>
                          </w:tabs>
                          <w:spacing w:line="240" w:lineRule="auto" w:before="91" w:after="0"/>
                          <w:ind w:left="449" w:right="0" w:hanging="339"/>
                          <w:jc w:val="left"/>
                          <w:rPr>
                            <w:sz w:val="21"/>
                          </w:rPr>
                        </w:pPr>
                        <w:r>
                          <w:rPr>
                            <w:spacing w:val="13"/>
                            <w:sz w:val="21"/>
                          </w:rPr>
                          <w:t>通过教具、挂图讲解各总成结构特点；</w:t>
                        </w:r>
                      </w:p>
                      <w:p>
                        <w:pPr>
                          <w:pStyle w:val="TableParagraph"/>
                          <w:numPr>
                            <w:ilvl w:val="0"/>
                            <w:numId w:val="180"/>
                          </w:numPr>
                          <w:tabs>
                            <w:tab w:pos="452" w:val="left" w:leader="none"/>
                          </w:tabs>
                          <w:spacing w:line="321" w:lineRule="auto" w:before="91" w:after="0"/>
                          <w:ind w:left="111" w:right="93" w:firstLine="0"/>
                          <w:jc w:val="left"/>
                          <w:rPr>
                            <w:sz w:val="21"/>
                          </w:rPr>
                        </w:pPr>
                        <w:r>
                          <w:rPr>
                            <w:spacing w:val="16"/>
                            <w:sz w:val="21"/>
                          </w:rPr>
                          <w:t>利用视频、动画展示各总成工作过程及原</w:t>
                        </w:r>
                        <w:r>
                          <w:rPr>
                            <w:spacing w:val="14"/>
                            <w:sz w:val="21"/>
                          </w:rPr>
                          <w:t>理；</w:t>
                        </w:r>
                      </w:p>
                      <w:p>
                        <w:pPr>
                          <w:pStyle w:val="TableParagraph"/>
                          <w:numPr>
                            <w:ilvl w:val="0"/>
                            <w:numId w:val="180"/>
                          </w:numPr>
                          <w:tabs>
                            <w:tab w:pos="450" w:val="left" w:leader="none"/>
                          </w:tabs>
                          <w:spacing w:line="261" w:lineRule="exact" w:before="0" w:after="0"/>
                          <w:ind w:left="449" w:right="0" w:hanging="339"/>
                          <w:jc w:val="left"/>
                          <w:rPr>
                            <w:sz w:val="21"/>
                          </w:rPr>
                        </w:pPr>
                        <w:r>
                          <w:rPr>
                            <w:spacing w:val="13"/>
                            <w:sz w:val="21"/>
                          </w:rPr>
                          <w:t>进行传动系统故障诊断及排除。</w:t>
                        </w:r>
                      </w:p>
                    </w:tc>
                    <w:tc>
                      <w:tcPr>
                        <w:tcW w:w="791"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8"/>
                          <w:rPr>
                            <w:rFonts w:ascii="微软雅黑"/>
                            <w:b/>
                            <w:sz w:val="21"/>
                          </w:rPr>
                        </w:pPr>
                      </w:p>
                      <w:p>
                        <w:pPr>
                          <w:pStyle w:val="TableParagraph"/>
                          <w:ind w:right="266"/>
                          <w:jc w:val="right"/>
                          <w:rPr>
                            <w:sz w:val="21"/>
                          </w:rPr>
                        </w:pPr>
                        <w:r>
                          <w:rPr>
                            <w:sz w:val="21"/>
                          </w:rPr>
                          <w:t>44</w:t>
                        </w:r>
                      </w:p>
                    </w:tc>
                  </w:tr>
                  <w:tr>
                    <w:trPr>
                      <w:trHeight w:val="3600" w:hRule="atLeast"/>
                    </w:trPr>
                    <w:tc>
                      <w:tcPr>
                        <w:tcW w:w="668"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2"/>
                          <w:rPr>
                            <w:rFonts w:ascii="微软雅黑"/>
                            <w:b/>
                            <w:sz w:val="12"/>
                          </w:rPr>
                        </w:pPr>
                      </w:p>
                      <w:p>
                        <w:pPr>
                          <w:pStyle w:val="TableParagraph"/>
                          <w:ind w:left="4"/>
                          <w:jc w:val="center"/>
                          <w:rPr>
                            <w:sz w:val="21"/>
                          </w:rPr>
                        </w:pPr>
                        <w:r>
                          <w:rPr>
                            <w:w w:val="100"/>
                            <w:sz w:val="21"/>
                          </w:rPr>
                          <w:t>3</w:t>
                        </w:r>
                      </w:p>
                    </w:tc>
                    <w:tc>
                      <w:tcPr>
                        <w:tcW w:w="1263"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2"/>
                          <w:rPr>
                            <w:rFonts w:ascii="微软雅黑"/>
                            <w:b/>
                            <w:sz w:val="12"/>
                          </w:rPr>
                        </w:pPr>
                      </w:p>
                      <w:p>
                        <w:pPr>
                          <w:pStyle w:val="TableParagraph"/>
                          <w:ind w:left="177" w:right="169"/>
                          <w:jc w:val="center"/>
                          <w:rPr>
                            <w:sz w:val="21"/>
                          </w:rPr>
                        </w:pPr>
                        <w:r>
                          <w:rPr>
                            <w:sz w:val="21"/>
                          </w:rPr>
                          <w:t>行驶系统</w:t>
                        </w:r>
                      </w:p>
                    </w:tc>
                    <w:tc>
                      <w:tcPr>
                        <w:tcW w:w="2764"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numPr>
                            <w:ilvl w:val="0"/>
                            <w:numId w:val="181"/>
                          </w:numPr>
                          <w:tabs>
                            <w:tab w:pos="342" w:val="left" w:leader="none"/>
                          </w:tabs>
                          <w:spacing w:line="321" w:lineRule="auto" w:before="0" w:after="0"/>
                          <w:ind w:left="109" w:right="110" w:firstLine="0"/>
                          <w:jc w:val="left"/>
                          <w:rPr>
                            <w:sz w:val="21"/>
                          </w:rPr>
                        </w:pPr>
                        <w:r>
                          <w:rPr>
                            <w:spacing w:val="15"/>
                            <w:sz w:val="21"/>
                          </w:rPr>
                          <w:t>熟悉车架与车桥结构组</w:t>
                        </w:r>
                        <w:r>
                          <w:rPr>
                            <w:spacing w:val="14"/>
                            <w:sz w:val="21"/>
                          </w:rPr>
                          <w:t>成；</w:t>
                        </w:r>
                      </w:p>
                      <w:p>
                        <w:pPr>
                          <w:pStyle w:val="TableParagraph"/>
                          <w:numPr>
                            <w:ilvl w:val="0"/>
                            <w:numId w:val="181"/>
                          </w:numPr>
                          <w:tabs>
                            <w:tab w:pos="342" w:val="left" w:leader="none"/>
                          </w:tabs>
                          <w:spacing w:line="321" w:lineRule="auto" w:before="0" w:after="0"/>
                          <w:ind w:left="109" w:right="110" w:firstLine="0"/>
                          <w:jc w:val="left"/>
                          <w:rPr>
                            <w:sz w:val="21"/>
                          </w:rPr>
                        </w:pPr>
                        <w:r>
                          <w:rPr>
                            <w:spacing w:val="15"/>
                            <w:sz w:val="21"/>
                          </w:rPr>
                          <w:t>掌握车轮与轮胎结构组</w:t>
                        </w:r>
                        <w:r>
                          <w:rPr>
                            <w:spacing w:val="14"/>
                            <w:sz w:val="21"/>
                          </w:rPr>
                          <w:t>成；</w:t>
                        </w:r>
                      </w:p>
                      <w:p>
                        <w:pPr>
                          <w:pStyle w:val="TableParagraph"/>
                          <w:numPr>
                            <w:ilvl w:val="0"/>
                            <w:numId w:val="181"/>
                          </w:numPr>
                          <w:tabs>
                            <w:tab w:pos="335" w:val="left" w:leader="none"/>
                          </w:tabs>
                          <w:spacing w:line="269" w:lineRule="exact" w:before="0" w:after="0"/>
                          <w:ind w:left="334" w:right="0" w:hanging="226"/>
                          <w:jc w:val="left"/>
                          <w:rPr>
                            <w:sz w:val="21"/>
                          </w:rPr>
                        </w:pPr>
                        <w:r>
                          <w:rPr>
                            <w:spacing w:val="12"/>
                            <w:sz w:val="21"/>
                          </w:rPr>
                          <w:t>熟悉悬架结构组成；</w:t>
                        </w:r>
                      </w:p>
                      <w:p>
                        <w:pPr>
                          <w:pStyle w:val="TableParagraph"/>
                          <w:numPr>
                            <w:ilvl w:val="0"/>
                            <w:numId w:val="181"/>
                          </w:numPr>
                          <w:tabs>
                            <w:tab w:pos="335" w:val="left" w:leader="none"/>
                          </w:tabs>
                          <w:spacing w:line="240" w:lineRule="auto" w:before="90" w:after="0"/>
                          <w:ind w:left="334" w:right="0" w:hanging="226"/>
                          <w:jc w:val="left"/>
                          <w:rPr>
                            <w:sz w:val="21"/>
                          </w:rPr>
                        </w:pPr>
                        <w:r>
                          <w:rPr>
                            <w:spacing w:val="12"/>
                            <w:sz w:val="21"/>
                          </w:rPr>
                          <w:t>掌握行驶系统维修。</w:t>
                        </w:r>
                      </w:p>
                    </w:tc>
                    <w:tc>
                      <w:tcPr>
                        <w:tcW w:w="4661" w:type="dxa"/>
                        <w:tcBorders>
                          <w:top w:val="single" w:sz="4" w:space="0" w:color="000000"/>
                          <w:left w:val="single" w:sz="4" w:space="0" w:color="000000"/>
                          <w:bottom w:val="single" w:sz="4" w:space="0" w:color="000000"/>
                          <w:right w:val="single" w:sz="4" w:space="0" w:color="000000"/>
                        </w:tcBorders>
                      </w:tcPr>
                      <w:p>
                        <w:pPr>
                          <w:pStyle w:val="TableParagraph"/>
                          <w:numPr>
                            <w:ilvl w:val="0"/>
                            <w:numId w:val="182"/>
                          </w:numPr>
                          <w:tabs>
                            <w:tab w:pos="457" w:val="left" w:leader="none"/>
                          </w:tabs>
                          <w:spacing w:line="240" w:lineRule="auto" w:before="78" w:after="0"/>
                          <w:ind w:left="456" w:right="0" w:hanging="346"/>
                          <w:jc w:val="left"/>
                          <w:rPr>
                            <w:sz w:val="21"/>
                          </w:rPr>
                        </w:pPr>
                        <w:r>
                          <w:rPr>
                            <w:spacing w:val="13"/>
                            <w:sz w:val="21"/>
                          </w:rPr>
                          <w:t>通过教具、挂图讲解各总成结构特点；</w:t>
                        </w:r>
                      </w:p>
                      <w:p>
                        <w:pPr>
                          <w:pStyle w:val="TableParagraph"/>
                          <w:numPr>
                            <w:ilvl w:val="0"/>
                            <w:numId w:val="182"/>
                          </w:numPr>
                          <w:tabs>
                            <w:tab w:pos="459" w:val="left" w:leader="none"/>
                          </w:tabs>
                          <w:spacing w:line="321" w:lineRule="auto" w:before="90" w:after="0"/>
                          <w:ind w:left="111" w:right="92" w:firstLine="0"/>
                          <w:jc w:val="left"/>
                          <w:rPr>
                            <w:sz w:val="21"/>
                          </w:rPr>
                        </w:pPr>
                        <w:r>
                          <w:rPr>
                            <w:spacing w:val="14"/>
                            <w:sz w:val="21"/>
                          </w:rPr>
                          <w:t>利用视频、动画展示各总成工作过程及原理；</w:t>
                        </w:r>
                      </w:p>
                      <w:p>
                        <w:pPr>
                          <w:pStyle w:val="TableParagraph"/>
                          <w:numPr>
                            <w:ilvl w:val="0"/>
                            <w:numId w:val="182"/>
                          </w:numPr>
                          <w:tabs>
                            <w:tab w:pos="337" w:val="left" w:leader="none"/>
                          </w:tabs>
                          <w:spacing w:line="268" w:lineRule="exact" w:before="0" w:after="0"/>
                          <w:ind w:left="336" w:right="0" w:hanging="226"/>
                          <w:jc w:val="left"/>
                          <w:rPr>
                            <w:sz w:val="21"/>
                          </w:rPr>
                        </w:pPr>
                        <w:r>
                          <w:rPr>
                            <w:spacing w:val="13"/>
                            <w:sz w:val="21"/>
                          </w:rPr>
                          <w:t>进行行驶系统故障诊断及排除；</w:t>
                        </w:r>
                      </w:p>
                      <w:p>
                        <w:pPr>
                          <w:pStyle w:val="TableParagraph"/>
                          <w:numPr>
                            <w:ilvl w:val="0"/>
                            <w:numId w:val="182"/>
                          </w:numPr>
                          <w:tabs>
                            <w:tab w:pos="337" w:val="left" w:leader="none"/>
                          </w:tabs>
                          <w:spacing w:line="240" w:lineRule="auto" w:before="91" w:after="0"/>
                          <w:ind w:left="336" w:right="0" w:hanging="226"/>
                          <w:jc w:val="left"/>
                          <w:rPr>
                            <w:sz w:val="21"/>
                          </w:rPr>
                        </w:pPr>
                        <w:r>
                          <w:rPr>
                            <w:spacing w:val="4"/>
                            <w:sz w:val="21"/>
                          </w:rPr>
                          <w:t>参观汽车维修 </w:t>
                        </w:r>
                        <w:r>
                          <w:rPr>
                            <w:spacing w:val="3"/>
                            <w:sz w:val="21"/>
                          </w:rPr>
                          <w:t>4S</w:t>
                        </w:r>
                        <w:r>
                          <w:rPr>
                            <w:spacing w:val="-5"/>
                            <w:sz w:val="21"/>
                          </w:rPr>
                          <w:t> 店；</w:t>
                        </w:r>
                      </w:p>
                      <w:p>
                        <w:pPr>
                          <w:pStyle w:val="TableParagraph"/>
                          <w:numPr>
                            <w:ilvl w:val="0"/>
                            <w:numId w:val="182"/>
                          </w:numPr>
                          <w:tabs>
                            <w:tab w:pos="337" w:val="left" w:leader="none"/>
                          </w:tabs>
                          <w:spacing w:line="240" w:lineRule="auto" w:before="91" w:after="0"/>
                          <w:ind w:left="336" w:right="0" w:hanging="226"/>
                          <w:jc w:val="left"/>
                          <w:rPr>
                            <w:sz w:val="21"/>
                          </w:rPr>
                        </w:pPr>
                        <w:r>
                          <w:rPr>
                            <w:spacing w:val="12"/>
                            <w:sz w:val="21"/>
                          </w:rPr>
                          <w:t>检查与更换下摆臂；</w:t>
                        </w:r>
                      </w:p>
                      <w:p>
                        <w:pPr>
                          <w:pStyle w:val="TableParagraph"/>
                          <w:numPr>
                            <w:ilvl w:val="0"/>
                            <w:numId w:val="182"/>
                          </w:numPr>
                          <w:tabs>
                            <w:tab w:pos="337" w:val="left" w:leader="none"/>
                          </w:tabs>
                          <w:spacing w:line="240" w:lineRule="auto" w:before="92" w:after="0"/>
                          <w:ind w:left="336" w:right="0" w:hanging="226"/>
                          <w:jc w:val="left"/>
                          <w:rPr>
                            <w:sz w:val="21"/>
                          </w:rPr>
                        </w:pPr>
                        <w:r>
                          <w:rPr>
                            <w:spacing w:val="14"/>
                            <w:sz w:val="21"/>
                          </w:rPr>
                          <w:t>更换前减振器；</w:t>
                        </w:r>
                      </w:p>
                      <w:p>
                        <w:pPr>
                          <w:pStyle w:val="TableParagraph"/>
                          <w:numPr>
                            <w:ilvl w:val="0"/>
                            <w:numId w:val="182"/>
                          </w:numPr>
                          <w:tabs>
                            <w:tab w:pos="337" w:val="left" w:leader="none"/>
                          </w:tabs>
                          <w:spacing w:line="240" w:lineRule="auto" w:before="91" w:after="0"/>
                          <w:ind w:left="336" w:right="0" w:hanging="226"/>
                          <w:jc w:val="left"/>
                          <w:rPr>
                            <w:sz w:val="21"/>
                          </w:rPr>
                        </w:pPr>
                        <w:r>
                          <w:rPr>
                            <w:spacing w:val="12"/>
                            <w:sz w:val="21"/>
                          </w:rPr>
                          <w:t>轮胎的拆卸、分解与组装；</w:t>
                        </w:r>
                      </w:p>
                      <w:p>
                        <w:pPr>
                          <w:pStyle w:val="TableParagraph"/>
                          <w:numPr>
                            <w:ilvl w:val="0"/>
                            <w:numId w:val="182"/>
                          </w:numPr>
                          <w:tabs>
                            <w:tab w:pos="337" w:val="left" w:leader="none"/>
                          </w:tabs>
                          <w:spacing w:line="240" w:lineRule="auto" w:before="91" w:after="0"/>
                          <w:ind w:left="336" w:right="0" w:hanging="226"/>
                          <w:jc w:val="left"/>
                          <w:rPr>
                            <w:sz w:val="21"/>
                          </w:rPr>
                        </w:pPr>
                        <w:r>
                          <w:rPr>
                            <w:spacing w:val="14"/>
                            <w:sz w:val="21"/>
                          </w:rPr>
                          <w:t>轮胎动平衡；</w:t>
                        </w:r>
                      </w:p>
                      <w:p>
                        <w:pPr>
                          <w:pStyle w:val="TableParagraph"/>
                          <w:numPr>
                            <w:ilvl w:val="0"/>
                            <w:numId w:val="182"/>
                          </w:numPr>
                          <w:tabs>
                            <w:tab w:pos="337" w:val="left" w:leader="none"/>
                          </w:tabs>
                          <w:spacing w:line="262" w:lineRule="exact" w:before="91" w:after="0"/>
                          <w:ind w:left="336" w:right="0" w:hanging="226"/>
                          <w:jc w:val="left"/>
                          <w:rPr>
                            <w:sz w:val="21"/>
                          </w:rPr>
                        </w:pPr>
                        <w:r>
                          <w:rPr>
                            <w:spacing w:val="12"/>
                            <w:sz w:val="21"/>
                          </w:rPr>
                          <w:t>检查与更换轮毂轴承。</w:t>
                        </w:r>
                      </w:p>
                    </w:tc>
                    <w:tc>
                      <w:tcPr>
                        <w:tcW w:w="791"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2"/>
                          <w:rPr>
                            <w:rFonts w:ascii="微软雅黑"/>
                            <w:b/>
                            <w:sz w:val="12"/>
                          </w:rPr>
                        </w:pPr>
                      </w:p>
                      <w:p>
                        <w:pPr>
                          <w:pStyle w:val="TableParagraph"/>
                          <w:ind w:right="266"/>
                          <w:jc w:val="right"/>
                          <w:rPr>
                            <w:sz w:val="21"/>
                          </w:rPr>
                        </w:pPr>
                        <w:r>
                          <w:rPr>
                            <w:sz w:val="21"/>
                          </w:rPr>
                          <w:t>32</w:t>
                        </w:r>
                      </w:p>
                    </w:tc>
                  </w:tr>
                  <w:tr>
                    <w:trPr>
                      <w:trHeight w:val="1801" w:hRule="atLeast"/>
                    </w:trPr>
                    <w:tc>
                      <w:tcPr>
                        <w:tcW w:w="668" w:type="dxa"/>
                        <w:tcBorders>
                          <w:top w:val="single" w:sz="4" w:space="0" w:color="000000"/>
                          <w:right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ind w:left="4"/>
                          <w:jc w:val="center"/>
                          <w:rPr>
                            <w:sz w:val="21"/>
                          </w:rPr>
                        </w:pPr>
                        <w:r>
                          <w:rPr>
                            <w:w w:val="100"/>
                            <w:sz w:val="21"/>
                          </w:rPr>
                          <w:t>4</w:t>
                        </w:r>
                      </w:p>
                    </w:tc>
                    <w:tc>
                      <w:tcPr>
                        <w:tcW w:w="1263" w:type="dxa"/>
                        <w:tcBorders>
                          <w:top w:val="single" w:sz="4" w:space="0" w:color="000000"/>
                          <w:left w:val="single" w:sz="4" w:space="0" w:color="000000"/>
                          <w:right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ind w:left="177" w:right="169"/>
                          <w:jc w:val="center"/>
                          <w:rPr>
                            <w:sz w:val="21"/>
                          </w:rPr>
                        </w:pPr>
                        <w:r>
                          <w:rPr>
                            <w:sz w:val="21"/>
                          </w:rPr>
                          <w:t>转向系统</w:t>
                        </w:r>
                      </w:p>
                    </w:tc>
                    <w:tc>
                      <w:tcPr>
                        <w:tcW w:w="2764" w:type="dxa"/>
                        <w:tcBorders>
                          <w:top w:val="single" w:sz="4" w:space="0" w:color="000000"/>
                          <w:left w:val="single" w:sz="4" w:space="0" w:color="000000"/>
                          <w:right w:val="single" w:sz="4" w:space="0" w:color="000000"/>
                        </w:tcBorders>
                      </w:tcPr>
                      <w:p>
                        <w:pPr>
                          <w:pStyle w:val="TableParagraph"/>
                          <w:spacing w:before="18"/>
                          <w:rPr>
                            <w:rFonts w:ascii="微软雅黑"/>
                            <w:b/>
                            <w:sz w:val="13"/>
                          </w:rPr>
                        </w:pPr>
                      </w:p>
                      <w:p>
                        <w:pPr>
                          <w:pStyle w:val="TableParagraph"/>
                          <w:numPr>
                            <w:ilvl w:val="0"/>
                            <w:numId w:val="183"/>
                          </w:numPr>
                          <w:tabs>
                            <w:tab w:pos="335" w:val="left" w:leader="none"/>
                          </w:tabs>
                          <w:spacing w:line="240" w:lineRule="auto" w:before="0" w:after="0"/>
                          <w:ind w:left="334" w:right="0" w:hanging="226"/>
                          <w:jc w:val="left"/>
                          <w:rPr>
                            <w:sz w:val="21"/>
                          </w:rPr>
                        </w:pPr>
                        <w:r>
                          <w:rPr>
                            <w:spacing w:val="14"/>
                            <w:sz w:val="21"/>
                          </w:rPr>
                          <w:t>熟悉转向理论；</w:t>
                        </w:r>
                      </w:p>
                      <w:p>
                        <w:pPr>
                          <w:pStyle w:val="TableParagraph"/>
                          <w:numPr>
                            <w:ilvl w:val="0"/>
                            <w:numId w:val="183"/>
                          </w:numPr>
                          <w:tabs>
                            <w:tab w:pos="335" w:val="left" w:leader="none"/>
                          </w:tabs>
                          <w:spacing w:line="240" w:lineRule="auto" w:before="91" w:after="0"/>
                          <w:ind w:left="334" w:right="0" w:hanging="226"/>
                          <w:jc w:val="left"/>
                          <w:rPr>
                            <w:sz w:val="21"/>
                          </w:rPr>
                        </w:pPr>
                        <w:r>
                          <w:rPr>
                            <w:spacing w:val="12"/>
                            <w:sz w:val="21"/>
                          </w:rPr>
                          <w:t>熟悉机械转向系统；</w:t>
                        </w:r>
                      </w:p>
                      <w:p>
                        <w:pPr>
                          <w:pStyle w:val="TableParagraph"/>
                          <w:numPr>
                            <w:ilvl w:val="0"/>
                            <w:numId w:val="183"/>
                          </w:numPr>
                          <w:tabs>
                            <w:tab w:pos="335" w:val="left" w:leader="none"/>
                          </w:tabs>
                          <w:spacing w:line="240" w:lineRule="auto" w:before="91" w:after="0"/>
                          <w:ind w:left="334" w:right="0" w:hanging="226"/>
                          <w:jc w:val="left"/>
                          <w:rPr>
                            <w:sz w:val="21"/>
                          </w:rPr>
                        </w:pPr>
                        <w:r>
                          <w:rPr>
                            <w:spacing w:val="12"/>
                            <w:sz w:val="21"/>
                          </w:rPr>
                          <w:t>熟悉动力转向系统；</w:t>
                        </w:r>
                      </w:p>
                      <w:p>
                        <w:pPr>
                          <w:pStyle w:val="TableParagraph"/>
                          <w:numPr>
                            <w:ilvl w:val="0"/>
                            <w:numId w:val="183"/>
                          </w:numPr>
                          <w:tabs>
                            <w:tab w:pos="335" w:val="left" w:leader="none"/>
                          </w:tabs>
                          <w:spacing w:line="240" w:lineRule="auto" w:before="91" w:after="0"/>
                          <w:ind w:left="334" w:right="0" w:hanging="226"/>
                          <w:jc w:val="left"/>
                          <w:rPr>
                            <w:sz w:val="21"/>
                          </w:rPr>
                        </w:pPr>
                        <w:r>
                          <w:rPr>
                            <w:spacing w:val="12"/>
                            <w:sz w:val="21"/>
                          </w:rPr>
                          <w:t>掌握转向系统维修。</w:t>
                        </w:r>
                      </w:p>
                    </w:tc>
                    <w:tc>
                      <w:tcPr>
                        <w:tcW w:w="4661" w:type="dxa"/>
                        <w:tcBorders>
                          <w:top w:val="single" w:sz="4" w:space="0" w:color="000000"/>
                          <w:left w:val="single" w:sz="4" w:space="0" w:color="000000"/>
                          <w:right w:val="single" w:sz="4" w:space="0" w:color="000000"/>
                        </w:tcBorders>
                      </w:tcPr>
                      <w:p>
                        <w:pPr>
                          <w:pStyle w:val="TableParagraph"/>
                          <w:numPr>
                            <w:ilvl w:val="0"/>
                            <w:numId w:val="184"/>
                          </w:numPr>
                          <w:tabs>
                            <w:tab w:pos="457" w:val="left" w:leader="none"/>
                          </w:tabs>
                          <w:spacing w:line="240" w:lineRule="auto" w:before="78" w:after="0"/>
                          <w:ind w:left="456" w:right="0" w:hanging="346"/>
                          <w:jc w:val="left"/>
                          <w:rPr>
                            <w:sz w:val="21"/>
                          </w:rPr>
                        </w:pPr>
                        <w:r>
                          <w:rPr>
                            <w:spacing w:val="13"/>
                            <w:sz w:val="21"/>
                          </w:rPr>
                          <w:t>通过教具、挂图讲解各总成结构特点；</w:t>
                        </w:r>
                      </w:p>
                      <w:p>
                        <w:pPr>
                          <w:pStyle w:val="TableParagraph"/>
                          <w:numPr>
                            <w:ilvl w:val="0"/>
                            <w:numId w:val="184"/>
                          </w:numPr>
                          <w:tabs>
                            <w:tab w:pos="459" w:val="left" w:leader="none"/>
                          </w:tabs>
                          <w:spacing w:line="321" w:lineRule="auto" w:before="90" w:after="0"/>
                          <w:ind w:left="111" w:right="92" w:firstLine="0"/>
                          <w:jc w:val="left"/>
                          <w:rPr>
                            <w:sz w:val="21"/>
                          </w:rPr>
                        </w:pPr>
                        <w:r>
                          <w:rPr>
                            <w:spacing w:val="14"/>
                            <w:sz w:val="21"/>
                          </w:rPr>
                          <w:t>利用视频、动画展示转向系各部件工作过程及原理；</w:t>
                        </w:r>
                      </w:p>
                      <w:p>
                        <w:pPr>
                          <w:pStyle w:val="TableParagraph"/>
                          <w:numPr>
                            <w:ilvl w:val="0"/>
                            <w:numId w:val="184"/>
                          </w:numPr>
                          <w:tabs>
                            <w:tab w:pos="337" w:val="left" w:leader="none"/>
                          </w:tabs>
                          <w:spacing w:line="268" w:lineRule="exact" w:before="0" w:after="0"/>
                          <w:ind w:left="336" w:right="0" w:hanging="226"/>
                          <w:jc w:val="left"/>
                          <w:rPr>
                            <w:sz w:val="21"/>
                          </w:rPr>
                        </w:pPr>
                        <w:r>
                          <w:rPr>
                            <w:spacing w:val="12"/>
                            <w:sz w:val="21"/>
                          </w:rPr>
                          <w:t>进行转向系故障诊断及排除；</w:t>
                        </w:r>
                      </w:p>
                      <w:p>
                        <w:pPr>
                          <w:pStyle w:val="TableParagraph"/>
                          <w:numPr>
                            <w:ilvl w:val="0"/>
                            <w:numId w:val="184"/>
                          </w:numPr>
                          <w:tabs>
                            <w:tab w:pos="337" w:val="left" w:leader="none"/>
                          </w:tabs>
                          <w:spacing w:line="264" w:lineRule="exact" w:before="91" w:after="0"/>
                          <w:ind w:left="336" w:right="0" w:hanging="226"/>
                          <w:jc w:val="left"/>
                          <w:rPr>
                            <w:sz w:val="21"/>
                          </w:rPr>
                        </w:pPr>
                        <w:r>
                          <w:rPr>
                            <w:spacing w:val="12"/>
                            <w:sz w:val="21"/>
                          </w:rPr>
                          <w:t>更换横拉杆球头；</w:t>
                        </w:r>
                      </w:p>
                    </w:tc>
                    <w:tc>
                      <w:tcPr>
                        <w:tcW w:w="791" w:type="dxa"/>
                        <w:tcBorders>
                          <w:top w:val="single" w:sz="4" w:space="0" w:color="000000"/>
                          <w:left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ind w:right="266"/>
                          <w:jc w:val="right"/>
                          <w:rPr>
                            <w:sz w:val="21"/>
                          </w:rPr>
                        </w:pPr>
                        <w:r>
                          <w:rPr>
                            <w:sz w:val="21"/>
                          </w:rPr>
                          <w:t>36</w:t>
                        </w:r>
                      </w:p>
                    </w:tc>
                  </w:tr>
                </w:tbl>
                <w:p>
                  <w:pPr>
                    <w:pStyle w:val="BodyText"/>
                    <w:ind w:left="0" w:firstLine="0"/>
                  </w:pPr>
                </w:p>
              </w:txbxContent>
            </v:textbox>
            <w10:wrap type="none"/>
          </v:shape>
        </w:pict>
      </w:r>
      <w:r>
        <w:rPr/>
        <w:t>10 学分。</w:t>
      </w:r>
    </w:p>
    <w:p>
      <w:pPr>
        <w:pStyle w:val="Heading1"/>
        <w:spacing w:line="583" w:lineRule="exact"/>
      </w:pPr>
      <w:r>
        <w:rPr/>
        <w:t>五、教学内容和要求</w:t>
      </w:r>
    </w:p>
    <w:p>
      <w:pPr>
        <w:spacing w:after="0" w:line="583" w:lineRule="exact"/>
        <w:sectPr>
          <w:pgSz w:w="11910" w:h="16840"/>
          <w:pgMar w:header="0" w:footer="1043" w:top="1440" w:bottom="1320" w:left="680" w:right="680"/>
        </w:sectPr>
      </w:pPr>
    </w:p>
    <w:tbl>
      <w:tblPr>
        <w:tblW w:w="0" w:type="auto"/>
        <w:jc w:val="left"/>
        <w:tblInd w:w="2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8"/>
        <w:gridCol w:w="1263"/>
        <w:gridCol w:w="2764"/>
        <w:gridCol w:w="4661"/>
        <w:gridCol w:w="791"/>
      </w:tblGrid>
      <w:tr>
        <w:trPr>
          <w:trHeight w:val="566" w:hRule="atLeast"/>
        </w:trPr>
        <w:tc>
          <w:tcPr>
            <w:tcW w:w="668" w:type="dxa"/>
            <w:tcBorders>
              <w:bottom w:val="single" w:sz="4" w:space="0" w:color="000000"/>
              <w:right w:val="single" w:sz="4" w:space="0" w:color="000000"/>
            </w:tcBorders>
          </w:tcPr>
          <w:p>
            <w:pPr>
              <w:pStyle w:val="TableParagraph"/>
              <w:rPr>
                <w:rFonts w:ascii="Times New Roman"/>
                <w:sz w:val="28"/>
              </w:rPr>
            </w:pPr>
          </w:p>
        </w:tc>
        <w:tc>
          <w:tcPr>
            <w:tcW w:w="1263" w:type="dxa"/>
            <w:tcBorders>
              <w:left w:val="single" w:sz="4" w:space="0" w:color="000000"/>
              <w:bottom w:val="single" w:sz="4" w:space="0" w:color="000000"/>
              <w:right w:val="single" w:sz="4" w:space="0" w:color="000000"/>
            </w:tcBorders>
          </w:tcPr>
          <w:p>
            <w:pPr>
              <w:pStyle w:val="TableParagraph"/>
              <w:rPr>
                <w:rFonts w:ascii="Times New Roman"/>
                <w:sz w:val="28"/>
              </w:rPr>
            </w:pPr>
          </w:p>
        </w:tc>
        <w:tc>
          <w:tcPr>
            <w:tcW w:w="2764" w:type="dxa"/>
            <w:tcBorders>
              <w:left w:val="single" w:sz="4" w:space="0" w:color="000000"/>
              <w:bottom w:val="single" w:sz="4" w:space="0" w:color="000000"/>
              <w:right w:val="single" w:sz="4" w:space="0" w:color="000000"/>
            </w:tcBorders>
          </w:tcPr>
          <w:p>
            <w:pPr>
              <w:pStyle w:val="TableParagraph"/>
              <w:rPr>
                <w:rFonts w:ascii="Times New Roman"/>
                <w:sz w:val="28"/>
              </w:rPr>
            </w:pPr>
          </w:p>
        </w:tc>
        <w:tc>
          <w:tcPr>
            <w:tcW w:w="4661" w:type="dxa"/>
            <w:tcBorders>
              <w:left w:val="single" w:sz="4" w:space="0" w:color="000000"/>
              <w:bottom w:val="single" w:sz="4" w:space="0" w:color="000000"/>
              <w:right w:val="single" w:sz="4" w:space="0" w:color="000000"/>
            </w:tcBorders>
          </w:tcPr>
          <w:p>
            <w:pPr>
              <w:pStyle w:val="TableParagraph"/>
              <w:spacing w:before="78"/>
              <w:ind w:left="111"/>
              <w:rPr>
                <w:sz w:val="21"/>
              </w:rPr>
            </w:pPr>
            <w:r>
              <w:rPr>
                <w:sz w:val="21"/>
              </w:rPr>
              <w:t>5.转向器的分解与装配。</w:t>
            </w:r>
          </w:p>
        </w:tc>
        <w:tc>
          <w:tcPr>
            <w:tcW w:w="791" w:type="dxa"/>
            <w:tcBorders>
              <w:left w:val="single" w:sz="4" w:space="0" w:color="000000"/>
              <w:bottom w:val="single" w:sz="4" w:space="0" w:color="000000"/>
            </w:tcBorders>
          </w:tcPr>
          <w:p>
            <w:pPr>
              <w:pStyle w:val="TableParagraph"/>
              <w:rPr>
                <w:rFonts w:ascii="Times New Roman"/>
                <w:sz w:val="28"/>
              </w:rPr>
            </w:pPr>
          </w:p>
        </w:tc>
      </w:tr>
      <w:tr>
        <w:trPr>
          <w:trHeight w:val="1802" w:hRule="atLeast"/>
        </w:trPr>
        <w:tc>
          <w:tcPr>
            <w:tcW w:w="668"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7"/>
              <w:rPr>
                <w:rFonts w:ascii="微软雅黑"/>
                <w:b/>
                <w:sz w:val="23"/>
              </w:rPr>
            </w:pPr>
          </w:p>
          <w:p>
            <w:pPr>
              <w:pStyle w:val="TableParagraph"/>
              <w:ind w:left="4"/>
              <w:jc w:val="center"/>
              <w:rPr>
                <w:sz w:val="21"/>
              </w:rPr>
            </w:pPr>
            <w:r>
              <w:rPr>
                <w:w w:val="100"/>
                <w:sz w:val="21"/>
              </w:rPr>
              <w:t>5</w:t>
            </w:r>
          </w:p>
        </w:tc>
        <w:tc>
          <w:tcPr>
            <w:tcW w:w="1263"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7"/>
              <w:rPr>
                <w:rFonts w:ascii="微软雅黑"/>
                <w:b/>
                <w:sz w:val="23"/>
              </w:rPr>
            </w:pPr>
          </w:p>
          <w:p>
            <w:pPr>
              <w:pStyle w:val="TableParagraph"/>
              <w:ind w:left="179"/>
              <w:rPr>
                <w:sz w:val="21"/>
              </w:rPr>
            </w:pPr>
            <w:r>
              <w:rPr>
                <w:sz w:val="21"/>
              </w:rPr>
              <w:t>制动系统</w:t>
            </w:r>
          </w:p>
        </w:tc>
        <w:tc>
          <w:tcPr>
            <w:tcW w:w="2764" w:type="dxa"/>
            <w:tcBorders>
              <w:top w:val="single" w:sz="4" w:space="0" w:color="000000"/>
              <w:left w:val="single" w:sz="4" w:space="0" w:color="000000"/>
              <w:bottom w:val="single" w:sz="4" w:space="0" w:color="000000"/>
              <w:right w:val="single" w:sz="4" w:space="0" w:color="000000"/>
            </w:tcBorders>
          </w:tcPr>
          <w:p>
            <w:pPr>
              <w:pStyle w:val="TableParagraph"/>
              <w:numPr>
                <w:ilvl w:val="0"/>
                <w:numId w:val="185"/>
              </w:numPr>
              <w:tabs>
                <w:tab w:pos="335" w:val="left" w:leader="none"/>
              </w:tabs>
              <w:spacing w:line="240" w:lineRule="auto" w:before="80" w:after="0"/>
              <w:ind w:left="334" w:right="0" w:hanging="226"/>
              <w:jc w:val="left"/>
              <w:rPr>
                <w:sz w:val="21"/>
              </w:rPr>
            </w:pPr>
            <w:r>
              <w:rPr>
                <w:spacing w:val="14"/>
                <w:sz w:val="21"/>
              </w:rPr>
              <w:t>熟悉制动原理；</w:t>
            </w:r>
          </w:p>
          <w:p>
            <w:pPr>
              <w:pStyle w:val="TableParagraph"/>
              <w:numPr>
                <w:ilvl w:val="0"/>
                <w:numId w:val="185"/>
              </w:numPr>
              <w:tabs>
                <w:tab w:pos="335" w:val="left" w:leader="none"/>
              </w:tabs>
              <w:spacing w:line="240" w:lineRule="auto" w:before="91" w:after="0"/>
              <w:ind w:left="334" w:right="0" w:hanging="226"/>
              <w:jc w:val="left"/>
              <w:rPr>
                <w:sz w:val="21"/>
              </w:rPr>
            </w:pPr>
            <w:r>
              <w:rPr>
                <w:spacing w:val="12"/>
                <w:sz w:val="21"/>
              </w:rPr>
              <w:t>熟悉制动器结构组成；</w:t>
            </w:r>
          </w:p>
          <w:p>
            <w:pPr>
              <w:pStyle w:val="TableParagraph"/>
              <w:numPr>
                <w:ilvl w:val="0"/>
                <w:numId w:val="185"/>
              </w:numPr>
              <w:tabs>
                <w:tab w:pos="335" w:val="left" w:leader="none"/>
              </w:tabs>
              <w:spacing w:line="240" w:lineRule="auto" w:before="91" w:after="0"/>
              <w:ind w:left="334" w:right="0" w:hanging="226"/>
              <w:jc w:val="left"/>
              <w:rPr>
                <w:sz w:val="21"/>
              </w:rPr>
            </w:pPr>
            <w:r>
              <w:rPr>
                <w:spacing w:val="12"/>
                <w:sz w:val="21"/>
              </w:rPr>
              <w:t>熟悉制动传动装置；</w:t>
            </w:r>
          </w:p>
          <w:p>
            <w:pPr>
              <w:pStyle w:val="TableParagraph"/>
              <w:numPr>
                <w:ilvl w:val="0"/>
                <w:numId w:val="185"/>
              </w:numPr>
              <w:tabs>
                <w:tab w:pos="335" w:val="left" w:leader="none"/>
              </w:tabs>
              <w:spacing w:line="240" w:lineRule="auto" w:before="91" w:after="0"/>
              <w:ind w:left="334" w:right="0" w:hanging="226"/>
              <w:jc w:val="left"/>
              <w:rPr>
                <w:sz w:val="21"/>
              </w:rPr>
            </w:pPr>
            <w:r>
              <w:rPr>
                <w:spacing w:val="12"/>
                <w:sz w:val="21"/>
              </w:rPr>
              <w:t>熟悉制动力调节装置；</w:t>
            </w:r>
          </w:p>
          <w:p>
            <w:pPr>
              <w:pStyle w:val="TableParagraph"/>
              <w:numPr>
                <w:ilvl w:val="0"/>
                <w:numId w:val="185"/>
              </w:numPr>
              <w:tabs>
                <w:tab w:pos="335" w:val="left" w:leader="none"/>
              </w:tabs>
              <w:spacing w:line="262" w:lineRule="exact" w:before="91" w:after="0"/>
              <w:ind w:left="334" w:right="0" w:hanging="226"/>
              <w:jc w:val="left"/>
              <w:rPr>
                <w:sz w:val="21"/>
              </w:rPr>
            </w:pPr>
            <w:r>
              <w:rPr>
                <w:spacing w:val="12"/>
                <w:sz w:val="21"/>
              </w:rPr>
              <w:t>掌握制动系统维修。</w:t>
            </w:r>
          </w:p>
        </w:tc>
        <w:tc>
          <w:tcPr>
            <w:tcW w:w="4661" w:type="dxa"/>
            <w:tcBorders>
              <w:top w:val="single" w:sz="4" w:space="0" w:color="000000"/>
              <w:left w:val="single" w:sz="4" w:space="0" w:color="000000"/>
              <w:bottom w:val="single" w:sz="4" w:space="0" w:color="000000"/>
              <w:right w:val="single" w:sz="4" w:space="0" w:color="000000"/>
            </w:tcBorders>
          </w:tcPr>
          <w:p>
            <w:pPr>
              <w:pStyle w:val="TableParagraph"/>
              <w:numPr>
                <w:ilvl w:val="0"/>
                <w:numId w:val="186"/>
              </w:numPr>
              <w:tabs>
                <w:tab w:pos="337" w:val="left" w:leader="none"/>
              </w:tabs>
              <w:spacing w:line="321" w:lineRule="auto" w:before="80" w:after="0"/>
              <w:ind w:left="111" w:right="116" w:firstLine="0"/>
              <w:jc w:val="left"/>
              <w:rPr>
                <w:sz w:val="21"/>
              </w:rPr>
            </w:pPr>
            <w:r>
              <w:rPr>
                <w:spacing w:val="4"/>
                <w:sz w:val="21"/>
              </w:rPr>
              <w:t>利用视频、动画展示制动系各部件工作过程</w:t>
            </w:r>
            <w:r>
              <w:rPr>
                <w:spacing w:val="14"/>
                <w:sz w:val="21"/>
              </w:rPr>
              <w:t>及原理；</w:t>
            </w:r>
          </w:p>
          <w:p>
            <w:pPr>
              <w:pStyle w:val="TableParagraph"/>
              <w:numPr>
                <w:ilvl w:val="0"/>
                <w:numId w:val="186"/>
              </w:numPr>
              <w:tabs>
                <w:tab w:pos="337" w:val="left" w:leader="none"/>
              </w:tabs>
              <w:spacing w:line="268" w:lineRule="exact" w:before="0" w:after="0"/>
              <w:ind w:left="336" w:right="0" w:hanging="226"/>
              <w:jc w:val="left"/>
              <w:rPr>
                <w:sz w:val="21"/>
              </w:rPr>
            </w:pPr>
            <w:r>
              <w:rPr>
                <w:spacing w:val="12"/>
                <w:sz w:val="21"/>
              </w:rPr>
              <w:t>检查与更换制动鼓、制动蹄；</w:t>
            </w:r>
          </w:p>
          <w:p>
            <w:pPr>
              <w:pStyle w:val="TableParagraph"/>
              <w:numPr>
                <w:ilvl w:val="0"/>
                <w:numId w:val="186"/>
              </w:numPr>
              <w:tabs>
                <w:tab w:pos="337" w:val="left" w:leader="none"/>
              </w:tabs>
              <w:spacing w:line="240" w:lineRule="auto" w:before="91" w:after="0"/>
              <w:ind w:left="336" w:right="0" w:hanging="226"/>
              <w:jc w:val="left"/>
              <w:rPr>
                <w:sz w:val="21"/>
              </w:rPr>
            </w:pPr>
            <w:r>
              <w:rPr>
                <w:spacing w:val="12"/>
                <w:sz w:val="21"/>
              </w:rPr>
              <w:t>检查与更换制动盘、制动块；</w:t>
            </w:r>
          </w:p>
          <w:p>
            <w:pPr>
              <w:pStyle w:val="TableParagraph"/>
              <w:numPr>
                <w:ilvl w:val="0"/>
                <w:numId w:val="186"/>
              </w:numPr>
              <w:tabs>
                <w:tab w:pos="337" w:val="left" w:leader="none"/>
              </w:tabs>
              <w:spacing w:line="262" w:lineRule="exact" w:before="91" w:after="0"/>
              <w:ind w:left="336" w:right="0" w:hanging="226"/>
              <w:jc w:val="left"/>
              <w:rPr>
                <w:sz w:val="21"/>
              </w:rPr>
            </w:pPr>
            <w:r>
              <w:rPr>
                <w:spacing w:val="12"/>
                <w:sz w:val="21"/>
              </w:rPr>
              <w:t>进行制动系故障诊断及排除。</w:t>
            </w:r>
          </w:p>
        </w:tc>
        <w:tc>
          <w:tcPr>
            <w:tcW w:w="791"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spacing w:before="7"/>
              <w:rPr>
                <w:rFonts w:ascii="微软雅黑"/>
                <w:b/>
                <w:sz w:val="23"/>
              </w:rPr>
            </w:pPr>
          </w:p>
          <w:p>
            <w:pPr>
              <w:pStyle w:val="TableParagraph"/>
              <w:ind w:left="282"/>
              <w:rPr>
                <w:sz w:val="21"/>
              </w:rPr>
            </w:pPr>
            <w:r>
              <w:rPr>
                <w:sz w:val="21"/>
              </w:rPr>
              <w:t>32</w:t>
            </w:r>
          </w:p>
        </w:tc>
      </w:tr>
      <w:tr>
        <w:trPr>
          <w:trHeight w:val="1079" w:hRule="atLeast"/>
        </w:trPr>
        <w:tc>
          <w:tcPr>
            <w:tcW w:w="668" w:type="dxa"/>
            <w:tcBorders>
              <w:top w:val="single" w:sz="4" w:space="0" w:color="000000"/>
              <w:right w:val="single" w:sz="4" w:space="0" w:color="000000"/>
            </w:tcBorders>
          </w:tcPr>
          <w:p>
            <w:pPr>
              <w:pStyle w:val="TableParagraph"/>
              <w:spacing w:before="13"/>
              <w:rPr>
                <w:rFonts w:ascii="微软雅黑"/>
                <w:b/>
                <w:sz w:val="23"/>
              </w:rPr>
            </w:pPr>
          </w:p>
          <w:p>
            <w:pPr>
              <w:pStyle w:val="TableParagraph"/>
              <w:spacing w:before="1"/>
              <w:ind w:left="4"/>
              <w:jc w:val="center"/>
              <w:rPr>
                <w:sz w:val="21"/>
              </w:rPr>
            </w:pPr>
            <w:r>
              <w:rPr>
                <w:w w:val="100"/>
                <w:sz w:val="21"/>
              </w:rPr>
              <w:t>6</w:t>
            </w:r>
          </w:p>
        </w:tc>
        <w:tc>
          <w:tcPr>
            <w:tcW w:w="1263" w:type="dxa"/>
            <w:tcBorders>
              <w:top w:val="single" w:sz="4" w:space="0" w:color="000000"/>
              <w:left w:val="single" w:sz="4" w:space="0" w:color="000000"/>
              <w:right w:val="single" w:sz="4" w:space="0" w:color="000000"/>
            </w:tcBorders>
          </w:tcPr>
          <w:p>
            <w:pPr>
              <w:pStyle w:val="TableParagraph"/>
              <w:spacing w:line="360" w:lineRule="exact"/>
              <w:ind w:left="179" w:right="169"/>
              <w:jc w:val="center"/>
              <w:rPr>
                <w:sz w:val="21"/>
              </w:rPr>
            </w:pPr>
            <w:r>
              <w:rPr>
                <w:sz w:val="21"/>
              </w:rPr>
              <w:t>底盘总成拆装与清洗</w:t>
            </w:r>
          </w:p>
        </w:tc>
        <w:tc>
          <w:tcPr>
            <w:tcW w:w="2764" w:type="dxa"/>
            <w:tcBorders>
              <w:top w:val="single" w:sz="4" w:space="0" w:color="000000"/>
              <w:left w:val="single" w:sz="4" w:space="0" w:color="000000"/>
              <w:right w:val="single" w:sz="4" w:space="0" w:color="000000"/>
            </w:tcBorders>
          </w:tcPr>
          <w:p>
            <w:pPr>
              <w:pStyle w:val="TableParagraph"/>
              <w:numPr>
                <w:ilvl w:val="0"/>
                <w:numId w:val="187"/>
              </w:numPr>
              <w:tabs>
                <w:tab w:pos="448" w:val="left" w:leader="none"/>
              </w:tabs>
              <w:spacing w:line="240" w:lineRule="auto" w:before="78" w:after="0"/>
              <w:ind w:left="447" w:right="0" w:hanging="339"/>
              <w:jc w:val="left"/>
              <w:rPr>
                <w:sz w:val="21"/>
              </w:rPr>
            </w:pPr>
            <w:r>
              <w:rPr>
                <w:spacing w:val="14"/>
                <w:sz w:val="21"/>
              </w:rPr>
              <w:t>掌握底盘总成拆卸；</w:t>
            </w:r>
          </w:p>
          <w:p>
            <w:pPr>
              <w:pStyle w:val="TableParagraph"/>
              <w:numPr>
                <w:ilvl w:val="0"/>
                <w:numId w:val="187"/>
              </w:numPr>
              <w:tabs>
                <w:tab w:pos="448" w:val="left" w:leader="none"/>
              </w:tabs>
              <w:spacing w:line="240" w:lineRule="auto" w:before="90" w:after="0"/>
              <w:ind w:left="447" w:right="0" w:hanging="339"/>
              <w:jc w:val="left"/>
              <w:rPr>
                <w:sz w:val="21"/>
              </w:rPr>
            </w:pPr>
            <w:r>
              <w:rPr>
                <w:spacing w:val="14"/>
                <w:sz w:val="21"/>
              </w:rPr>
              <w:t>掌握底盘总成清洗；</w:t>
            </w:r>
          </w:p>
          <w:p>
            <w:pPr>
              <w:pStyle w:val="TableParagraph"/>
              <w:numPr>
                <w:ilvl w:val="0"/>
                <w:numId w:val="187"/>
              </w:numPr>
              <w:tabs>
                <w:tab w:pos="448" w:val="left" w:leader="none"/>
              </w:tabs>
              <w:spacing w:line="262" w:lineRule="exact" w:before="91" w:after="0"/>
              <w:ind w:left="447" w:right="0" w:hanging="339"/>
              <w:jc w:val="left"/>
              <w:rPr>
                <w:sz w:val="21"/>
              </w:rPr>
            </w:pPr>
            <w:r>
              <w:rPr>
                <w:spacing w:val="14"/>
                <w:sz w:val="21"/>
              </w:rPr>
              <w:t>掌握底盘总成装配。</w:t>
            </w:r>
          </w:p>
        </w:tc>
        <w:tc>
          <w:tcPr>
            <w:tcW w:w="4661" w:type="dxa"/>
            <w:tcBorders>
              <w:top w:val="single" w:sz="4" w:space="0" w:color="000000"/>
              <w:left w:val="single" w:sz="4" w:space="0" w:color="000000"/>
              <w:right w:val="single" w:sz="4" w:space="0" w:color="000000"/>
            </w:tcBorders>
          </w:tcPr>
          <w:p>
            <w:pPr>
              <w:pStyle w:val="TableParagraph"/>
              <w:spacing w:before="18"/>
              <w:rPr>
                <w:rFonts w:ascii="微软雅黑"/>
                <w:b/>
                <w:sz w:val="13"/>
              </w:rPr>
            </w:pPr>
          </w:p>
          <w:p>
            <w:pPr>
              <w:pStyle w:val="TableParagraph"/>
              <w:numPr>
                <w:ilvl w:val="0"/>
                <w:numId w:val="188"/>
              </w:numPr>
              <w:tabs>
                <w:tab w:pos="337" w:val="left" w:leader="none"/>
              </w:tabs>
              <w:spacing w:line="240" w:lineRule="auto" w:before="0" w:after="0"/>
              <w:ind w:left="336" w:right="0" w:hanging="226"/>
              <w:jc w:val="left"/>
              <w:rPr>
                <w:sz w:val="21"/>
              </w:rPr>
            </w:pPr>
            <w:r>
              <w:rPr>
                <w:spacing w:val="12"/>
                <w:sz w:val="21"/>
              </w:rPr>
              <w:t>检测底盘总成运行状况；</w:t>
            </w:r>
          </w:p>
          <w:p>
            <w:pPr>
              <w:pStyle w:val="TableParagraph"/>
              <w:numPr>
                <w:ilvl w:val="0"/>
                <w:numId w:val="188"/>
              </w:numPr>
              <w:tabs>
                <w:tab w:pos="337" w:val="left" w:leader="none"/>
              </w:tabs>
              <w:spacing w:line="240" w:lineRule="auto" w:before="91" w:after="0"/>
              <w:ind w:left="336" w:right="0" w:hanging="226"/>
              <w:jc w:val="left"/>
              <w:rPr>
                <w:sz w:val="21"/>
              </w:rPr>
            </w:pPr>
            <w:r>
              <w:rPr>
                <w:spacing w:val="12"/>
                <w:sz w:val="21"/>
              </w:rPr>
              <w:t>检测底盘装配质量。</w:t>
            </w:r>
          </w:p>
        </w:tc>
        <w:tc>
          <w:tcPr>
            <w:tcW w:w="791" w:type="dxa"/>
            <w:tcBorders>
              <w:top w:val="single" w:sz="4" w:space="0" w:color="000000"/>
              <w:left w:val="single" w:sz="4" w:space="0" w:color="000000"/>
            </w:tcBorders>
          </w:tcPr>
          <w:p>
            <w:pPr>
              <w:pStyle w:val="TableParagraph"/>
              <w:spacing w:before="13"/>
              <w:rPr>
                <w:rFonts w:ascii="微软雅黑"/>
                <w:b/>
                <w:sz w:val="23"/>
              </w:rPr>
            </w:pPr>
          </w:p>
          <w:p>
            <w:pPr>
              <w:pStyle w:val="TableParagraph"/>
              <w:spacing w:before="1"/>
              <w:ind w:left="282"/>
              <w:rPr>
                <w:sz w:val="21"/>
              </w:rPr>
            </w:pPr>
            <w:r>
              <w:rPr>
                <w:sz w:val="21"/>
              </w:rPr>
              <w:t>28</w:t>
            </w:r>
          </w:p>
        </w:tc>
      </w:tr>
    </w:tbl>
    <w:p>
      <w:pPr>
        <w:spacing w:line="569" w:lineRule="exact" w:before="0"/>
        <w:ind w:left="1696" w:right="0" w:firstLine="0"/>
        <w:jc w:val="left"/>
        <w:rPr>
          <w:rFonts w:ascii="微软雅黑" w:eastAsia="微软雅黑" w:hint="eastAsia"/>
          <w:b/>
          <w:sz w:val="32"/>
        </w:rPr>
      </w:pPr>
      <w:r>
        <w:rPr>
          <w:rFonts w:ascii="微软雅黑" w:eastAsia="微软雅黑" w:hint="eastAsia"/>
          <w:b/>
          <w:sz w:val="32"/>
        </w:rPr>
        <w:t>六、教学建议</w:t>
      </w:r>
    </w:p>
    <w:p>
      <w:pPr>
        <w:pStyle w:val="BodyText"/>
        <w:spacing w:before="11"/>
        <w:ind w:left="1694" w:firstLine="0"/>
      </w:pPr>
      <w:r>
        <w:rPr/>
        <w:t>（一）教学方法</w:t>
      </w:r>
    </w:p>
    <w:p>
      <w:pPr>
        <w:pStyle w:val="ListParagraph"/>
        <w:numPr>
          <w:ilvl w:val="0"/>
          <w:numId w:val="189"/>
        </w:numPr>
        <w:tabs>
          <w:tab w:pos="2035" w:val="left" w:leader="none"/>
        </w:tabs>
        <w:spacing w:line="292" w:lineRule="auto" w:before="92" w:after="0"/>
        <w:ind w:left="1022" w:right="1013" w:firstLine="671"/>
        <w:jc w:val="both"/>
        <w:rPr>
          <w:sz w:val="32"/>
        </w:rPr>
      </w:pPr>
      <w:r>
        <w:rPr>
          <w:spacing w:val="21"/>
          <w:w w:val="95"/>
          <w:sz w:val="32"/>
        </w:rPr>
        <w:t>立足于加强学生实际操作能力的培养，紧密结合职 </w:t>
      </w:r>
      <w:r>
        <w:rPr>
          <w:spacing w:val="14"/>
          <w:sz w:val="32"/>
        </w:rPr>
        <w:t>业技能证书的考核, 可以采用理实一体化教学、任务驱动</w:t>
      </w:r>
      <w:r>
        <w:rPr>
          <w:spacing w:val="16"/>
          <w:sz w:val="32"/>
        </w:rPr>
        <w:t>式教学、项目式教学等方法组织教学。</w:t>
      </w:r>
    </w:p>
    <w:p>
      <w:pPr>
        <w:pStyle w:val="ListParagraph"/>
        <w:numPr>
          <w:ilvl w:val="0"/>
          <w:numId w:val="189"/>
        </w:numPr>
        <w:tabs>
          <w:tab w:pos="2035" w:val="left" w:leader="none"/>
        </w:tabs>
        <w:spacing w:line="292" w:lineRule="auto" w:before="0" w:after="0"/>
        <w:ind w:left="1022" w:right="1013" w:firstLine="671"/>
        <w:jc w:val="both"/>
        <w:rPr>
          <w:sz w:val="32"/>
        </w:rPr>
      </w:pPr>
      <w:r>
        <w:rPr>
          <w:spacing w:val="21"/>
          <w:w w:val="95"/>
          <w:sz w:val="32"/>
        </w:rPr>
        <w:t>灵活运用集体讲解、小组讨论、示范演示、答疑指 </w:t>
      </w:r>
      <w:r>
        <w:rPr>
          <w:spacing w:val="17"/>
          <w:sz w:val="32"/>
        </w:rPr>
        <w:t>导、分组训练、综合实践等教学形式，从学生实际出发， 因材施教，充分调动学生学习兴趣，让学生学中做，做中</w:t>
      </w:r>
      <w:r>
        <w:rPr>
          <w:spacing w:val="16"/>
          <w:sz w:val="32"/>
        </w:rPr>
        <w:t>学。</w:t>
      </w:r>
    </w:p>
    <w:p>
      <w:pPr>
        <w:pStyle w:val="ListParagraph"/>
        <w:numPr>
          <w:ilvl w:val="0"/>
          <w:numId w:val="189"/>
        </w:numPr>
        <w:tabs>
          <w:tab w:pos="2035" w:val="left" w:leader="none"/>
        </w:tabs>
        <w:spacing w:line="292" w:lineRule="auto" w:before="0" w:after="0"/>
        <w:ind w:left="1022" w:right="1010" w:firstLine="671"/>
        <w:jc w:val="both"/>
        <w:rPr>
          <w:sz w:val="32"/>
        </w:rPr>
      </w:pPr>
      <w:r>
        <w:rPr>
          <w:spacing w:val="21"/>
          <w:w w:val="95"/>
          <w:sz w:val="32"/>
        </w:rPr>
        <w:t>充分利用现代教育技术，配合实物教学设备、多媒 </w:t>
      </w:r>
      <w:r>
        <w:rPr>
          <w:spacing w:val="17"/>
          <w:sz w:val="32"/>
        </w:rPr>
        <w:t>体教学课件、数字化教学资源、仿真模拟软件等手段，把</w:t>
      </w:r>
      <w:r>
        <w:rPr>
          <w:spacing w:val="16"/>
          <w:sz w:val="32"/>
        </w:rPr>
        <w:t>最新的汽车维修资料展现在学生面前，提高教学效果。</w:t>
      </w:r>
    </w:p>
    <w:p>
      <w:pPr>
        <w:pStyle w:val="BodyText"/>
        <w:spacing w:line="409" w:lineRule="exact"/>
        <w:ind w:left="1694" w:firstLine="0"/>
      </w:pPr>
      <w:r>
        <w:rPr/>
        <w:t>（二）评价方法</w:t>
      </w:r>
    </w:p>
    <w:p>
      <w:pPr>
        <w:pStyle w:val="ListParagraph"/>
        <w:numPr>
          <w:ilvl w:val="0"/>
          <w:numId w:val="190"/>
        </w:numPr>
        <w:tabs>
          <w:tab w:pos="2035" w:val="left" w:leader="none"/>
        </w:tabs>
        <w:spacing w:line="292" w:lineRule="auto" w:before="87" w:after="0"/>
        <w:ind w:left="1022" w:right="1013" w:firstLine="671"/>
        <w:jc w:val="left"/>
        <w:rPr>
          <w:sz w:val="32"/>
        </w:rPr>
      </w:pPr>
      <w:r>
        <w:rPr>
          <w:spacing w:val="21"/>
          <w:w w:val="95"/>
          <w:sz w:val="32"/>
        </w:rPr>
        <w:t>坚持多元化的评价原则，实行日常考核、理论考核 </w:t>
      </w:r>
      <w:r>
        <w:rPr>
          <w:spacing w:val="16"/>
          <w:sz w:val="32"/>
        </w:rPr>
        <w:t>与实训考核相结合的评价方式。</w:t>
      </w:r>
    </w:p>
    <w:p>
      <w:pPr>
        <w:pStyle w:val="ListParagraph"/>
        <w:numPr>
          <w:ilvl w:val="0"/>
          <w:numId w:val="190"/>
        </w:numPr>
        <w:tabs>
          <w:tab w:pos="2035" w:val="left" w:leader="none"/>
        </w:tabs>
        <w:spacing w:line="292" w:lineRule="auto" w:before="1" w:after="0"/>
        <w:ind w:left="1022" w:right="1013" w:firstLine="671"/>
        <w:jc w:val="both"/>
        <w:rPr>
          <w:sz w:val="32"/>
        </w:rPr>
      </w:pPr>
      <w:r>
        <w:rPr>
          <w:spacing w:val="21"/>
          <w:w w:val="95"/>
          <w:sz w:val="32"/>
        </w:rPr>
        <w:t>重视学生平时表现，结合平时考勤、课堂提问、学 </w:t>
      </w:r>
      <w:r>
        <w:rPr>
          <w:spacing w:val="17"/>
          <w:sz w:val="32"/>
        </w:rPr>
        <w:t>生作业、平时测试、实验实训、技能竞赛及考试情况，综</w:t>
      </w:r>
      <w:r>
        <w:rPr>
          <w:spacing w:val="16"/>
          <w:sz w:val="32"/>
        </w:rPr>
        <w:t>合评价学生成绩。</w:t>
      </w:r>
    </w:p>
    <w:p>
      <w:pPr>
        <w:pStyle w:val="ListParagraph"/>
        <w:numPr>
          <w:ilvl w:val="0"/>
          <w:numId w:val="190"/>
        </w:numPr>
        <w:tabs>
          <w:tab w:pos="2035" w:val="left" w:leader="none"/>
        </w:tabs>
        <w:spacing w:line="292" w:lineRule="auto" w:before="0" w:after="0"/>
        <w:ind w:left="1022" w:right="1013" w:firstLine="671"/>
        <w:jc w:val="left"/>
        <w:rPr>
          <w:sz w:val="32"/>
        </w:rPr>
      </w:pPr>
      <w:r>
        <w:rPr>
          <w:spacing w:val="21"/>
          <w:w w:val="95"/>
          <w:sz w:val="32"/>
        </w:rPr>
        <w:t>注重对学生动手能力和在实践中分析问题、解决问 </w:t>
      </w:r>
      <w:r>
        <w:rPr>
          <w:spacing w:val="17"/>
          <w:sz w:val="32"/>
        </w:rPr>
        <w:t>题能力的考核，对在学习和应用上有创新的学生应特别给</w:t>
      </w:r>
    </w:p>
    <w:p>
      <w:pPr>
        <w:spacing w:after="0" w:line="292" w:lineRule="auto"/>
        <w:jc w:val="left"/>
        <w:rPr>
          <w:sz w:val="32"/>
        </w:rPr>
        <w:sectPr>
          <w:pgSz w:w="11910" w:h="16840"/>
          <w:pgMar w:header="0" w:footer="1043" w:top="1400" w:bottom="1320" w:left="680" w:right="680"/>
        </w:sectPr>
      </w:pPr>
    </w:p>
    <w:p>
      <w:pPr>
        <w:pStyle w:val="BodyText"/>
        <w:spacing w:before="41"/>
        <w:ind w:firstLine="0"/>
      </w:pPr>
      <w:r>
        <w:rPr/>
        <w:t>予鼓励，综合评价学生的能力。</w:t>
      </w:r>
    </w:p>
    <w:p>
      <w:pPr>
        <w:pStyle w:val="BodyText"/>
        <w:spacing w:before="89"/>
        <w:ind w:left="1694" w:firstLine="0"/>
      </w:pPr>
      <w:r>
        <w:rPr/>
        <w:t>（三）教学条件</w:t>
      </w:r>
    </w:p>
    <w:p>
      <w:pPr>
        <w:pStyle w:val="ListParagraph"/>
        <w:numPr>
          <w:ilvl w:val="0"/>
          <w:numId w:val="191"/>
        </w:numPr>
        <w:tabs>
          <w:tab w:pos="2035" w:val="left" w:leader="none"/>
        </w:tabs>
        <w:spacing w:line="292" w:lineRule="auto" w:before="89" w:after="0"/>
        <w:ind w:left="1022" w:right="1013" w:firstLine="671"/>
        <w:jc w:val="left"/>
        <w:rPr>
          <w:sz w:val="32"/>
        </w:rPr>
      </w:pPr>
      <w:r>
        <w:rPr>
          <w:spacing w:val="21"/>
          <w:w w:val="95"/>
          <w:sz w:val="32"/>
        </w:rPr>
        <w:t>课堂教学条件：多媒体教室、多媒体课件及发动机 </w:t>
      </w:r>
      <w:r>
        <w:rPr>
          <w:spacing w:val="16"/>
          <w:sz w:val="32"/>
        </w:rPr>
        <w:t>实物教具。</w:t>
      </w:r>
    </w:p>
    <w:p>
      <w:pPr>
        <w:pStyle w:val="ListParagraph"/>
        <w:numPr>
          <w:ilvl w:val="0"/>
          <w:numId w:val="191"/>
        </w:numPr>
        <w:tabs>
          <w:tab w:pos="2035" w:val="left" w:leader="none"/>
        </w:tabs>
        <w:spacing w:line="292" w:lineRule="auto" w:before="1" w:after="0"/>
        <w:ind w:left="1022" w:right="1013" w:firstLine="671"/>
        <w:jc w:val="both"/>
        <w:rPr>
          <w:sz w:val="32"/>
        </w:rPr>
      </w:pPr>
      <w:r>
        <w:rPr>
          <w:spacing w:val="21"/>
          <w:w w:val="95"/>
          <w:sz w:val="32"/>
        </w:rPr>
        <w:t>实训条件：参照实训室设备配备标准进行，每名学 </w:t>
      </w:r>
      <w:r>
        <w:rPr>
          <w:spacing w:val="11"/>
          <w:sz w:val="32"/>
        </w:rPr>
        <w:t>生实训时的使用面积不低于 </w:t>
      </w:r>
      <w:r>
        <w:rPr>
          <w:sz w:val="32"/>
        </w:rPr>
        <w:t>6</w:t>
      </w:r>
      <w:r>
        <w:rPr>
          <w:spacing w:val="9"/>
          <w:sz w:val="32"/>
        </w:rPr>
        <w:t> ㎡，实训室楼层高度不低于4.5m</w:t>
      </w:r>
      <w:r>
        <w:rPr>
          <w:spacing w:val="3"/>
          <w:sz w:val="32"/>
        </w:rPr>
        <w:t>，实训教学师生比在 </w:t>
      </w:r>
      <w:r>
        <w:rPr>
          <w:spacing w:val="8"/>
          <w:sz w:val="32"/>
        </w:rPr>
        <w:t>1∶15</w:t>
      </w:r>
      <w:r>
        <w:rPr>
          <w:spacing w:val="-5"/>
          <w:sz w:val="32"/>
        </w:rPr>
        <w:t> 左右。</w:t>
      </w:r>
    </w:p>
    <w:p>
      <w:pPr>
        <w:pStyle w:val="BodyText"/>
        <w:ind w:left="1694" w:firstLine="0"/>
      </w:pPr>
      <w:r>
        <w:rPr/>
        <w:t>（四）教材编写</w:t>
      </w:r>
    </w:p>
    <w:p>
      <w:pPr>
        <w:pStyle w:val="ListParagraph"/>
        <w:numPr>
          <w:ilvl w:val="0"/>
          <w:numId w:val="192"/>
        </w:numPr>
        <w:tabs>
          <w:tab w:pos="2206" w:val="left" w:leader="none"/>
        </w:tabs>
        <w:spacing w:line="292" w:lineRule="auto" w:before="89" w:after="0"/>
        <w:ind w:left="1022" w:right="1019" w:firstLine="671"/>
        <w:jc w:val="both"/>
        <w:rPr>
          <w:sz w:val="32"/>
        </w:rPr>
      </w:pPr>
      <w:r>
        <w:rPr>
          <w:spacing w:val="9"/>
          <w:w w:val="95"/>
          <w:sz w:val="32"/>
        </w:rPr>
        <w:t>以本省经济发展为基础，以本地区保有量较大的车 </w:t>
      </w:r>
      <w:r>
        <w:rPr>
          <w:spacing w:val="17"/>
          <w:sz w:val="32"/>
        </w:rPr>
        <w:t>型为例，引入职业资格和行业规范要求，紧密结合汽车运用与维修岗位需求，进行内容组织，充分体现职业教育特</w:t>
      </w:r>
      <w:r>
        <w:rPr>
          <w:spacing w:val="16"/>
          <w:sz w:val="32"/>
        </w:rPr>
        <w:t>色与本省特点。</w:t>
      </w:r>
    </w:p>
    <w:p>
      <w:pPr>
        <w:pStyle w:val="ListParagraph"/>
        <w:numPr>
          <w:ilvl w:val="0"/>
          <w:numId w:val="192"/>
        </w:numPr>
        <w:tabs>
          <w:tab w:pos="2035" w:val="left" w:leader="none"/>
        </w:tabs>
        <w:spacing w:line="292" w:lineRule="auto" w:before="1" w:after="0"/>
        <w:ind w:left="1022" w:right="1013" w:firstLine="671"/>
        <w:jc w:val="both"/>
        <w:rPr>
          <w:sz w:val="32"/>
        </w:rPr>
      </w:pPr>
      <w:r>
        <w:rPr>
          <w:spacing w:val="21"/>
          <w:w w:val="95"/>
          <w:sz w:val="32"/>
        </w:rPr>
        <w:t>以适度够用、安全规范为原则，引入所必需的理论 </w:t>
      </w:r>
      <w:r>
        <w:rPr>
          <w:spacing w:val="17"/>
          <w:sz w:val="32"/>
        </w:rPr>
        <w:t>知识，增加理实一体化、任务驱动式教学内容，采用多种</w:t>
      </w:r>
      <w:r>
        <w:rPr>
          <w:spacing w:val="16"/>
          <w:sz w:val="32"/>
        </w:rPr>
        <w:t>教学模式灵活组织教学。</w:t>
      </w:r>
    </w:p>
    <w:p>
      <w:pPr>
        <w:pStyle w:val="ListParagraph"/>
        <w:numPr>
          <w:ilvl w:val="0"/>
          <w:numId w:val="192"/>
        </w:numPr>
        <w:tabs>
          <w:tab w:pos="2035" w:val="left" w:leader="none"/>
        </w:tabs>
        <w:spacing w:line="292" w:lineRule="auto" w:before="0" w:after="0"/>
        <w:ind w:left="1022" w:right="1013" w:firstLine="671"/>
        <w:jc w:val="both"/>
        <w:rPr>
          <w:sz w:val="32"/>
        </w:rPr>
      </w:pPr>
      <w:r>
        <w:rPr>
          <w:spacing w:val="21"/>
          <w:w w:val="95"/>
          <w:sz w:val="32"/>
        </w:rPr>
        <w:t>本课程标准为基本标准，教材内容应有所拓展，可 </w:t>
      </w:r>
      <w:r>
        <w:rPr>
          <w:spacing w:val="17"/>
          <w:sz w:val="32"/>
        </w:rPr>
        <w:t>以将新设备、新技术、新工艺及时适当地纳入教材，以满</w:t>
      </w:r>
      <w:r>
        <w:rPr>
          <w:spacing w:val="16"/>
          <w:sz w:val="32"/>
        </w:rPr>
        <w:t>足汽车维修发展的实际需要。</w:t>
      </w:r>
    </w:p>
    <w:p>
      <w:pPr>
        <w:pStyle w:val="ListParagraph"/>
        <w:numPr>
          <w:ilvl w:val="0"/>
          <w:numId w:val="192"/>
        </w:numPr>
        <w:tabs>
          <w:tab w:pos="2206" w:val="left" w:leader="none"/>
        </w:tabs>
        <w:spacing w:line="292" w:lineRule="auto" w:before="0" w:after="0"/>
        <w:ind w:left="1022" w:right="1019" w:firstLine="671"/>
        <w:jc w:val="both"/>
        <w:rPr>
          <w:sz w:val="32"/>
        </w:rPr>
      </w:pPr>
      <w:r>
        <w:rPr>
          <w:spacing w:val="10"/>
          <w:w w:val="95"/>
          <w:sz w:val="32"/>
        </w:rPr>
        <w:t>教材应做到语言简炼、图文并茂、通俗易懂、深入 </w:t>
      </w:r>
      <w:r>
        <w:rPr>
          <w:spacing w:val="17"/>
          <w:sz w:val="32"/>
        </w:rPr>
        <w:t>浅出；图形的选用尽可能采用立体图形，实操部分多采用</w:t>
      </w:r>
      <w:r>
        <w:rPr>
          <w:spacing w:val="16"/>
          <w:sz w:val="32"/>
        </w:rPr>
        <w:t>照片图和维修手册图形等。</w:t>
      </w:r>
    </w:p>
    <w:p>
      <w:pPr>
        <w:pStyle w:val="BodyText"/>
        <w:ind w:left="1694" w:firstLine="0"/>
      </w:pPr>
      <w:r>
        <w:rPr/>
        <w:t>（五）数字化教学资源开发</w:t>
      </w:r>
    </w:p>
    <w:p>
      <w:pPr>
        <w:pStyle w:val="ListParagraph"/>
        <w:numPr>
          <w:ilvl w:val="0"/>
          <w:numId w:val="193"/>
        </w:numPr>
        <w:tabs>
          <w:tab w:pos="2035" w:val="left" w:leader="none"/>
        </w:tabs>
        <w:spacing w:line="292" w:lineRule="auto" w:before="88" w:after="0"/>
        <w:ind w:left="1022" w:right="1013" w:firstLine="671"/>
        <w:jc w:val="both"/>
        <w:rPr>
          <w:sz w:val="32"/>
        </w:rPr>
      </w:pPr>
      <w:r>
        <w:rPr>
          <w:spacing w:val="21"/>
          <w:w w:val="95"/>
          <w:sz w:val="32"/>
        </w:rPr>
        <w:t>为激发学生学习本课程的兴趣，应创设形象生动的 </w:t>
      </w:r>
      <w:r>
        <w:rPr>
          <w:spacing w:val="17"/>
          <w:sz w:val="32"/>
        </w:rPr>
        <w:t>教学情境，尽可能采用现代化教学手段，鼓励学校通过购买、检索、校企合作或者自主研发多媒体课件、挂图、实物教具、影像资料、电子教案、实训指导书、试题库等数</w:t>
      </w:r>
      <w:r>
        <w:rPr>
          <w:spacing w:val="16"/>
          <w:sz w:val="32"/>
        </w:rPr>
        <w:t>字化教学资源。</w:t>
      </w:r>
    </w:p>
    <w:p>
      <w:pPr>
        <w:pStyle w:val="ListParagraph"/>
        <w:numPr>
          <w:ilvl w:val="0"/>
          <w:numId w:val="193"/>
        </w:numPr>
        <w:tabs>
          <w:tab w:pos="2035" w:val="left" w:leader="none"/>
        </w:tabs>
        <w:spacing w:line="410" w:lineRule="exact" w:before="0" w:after="0"/>
        <w:ind w:left="2034" w:right="0" w:hanging="341"/>
        <w:jc w:val="left"/>
        <w:rPr>
          <w:sz w:val="32"/>
        </w:rPr>
      </w:pPr>
      <w:r>
        <w:rPr>
          <w:spacing w:val="21"/>
          <w:sz w:val="32"/>
        </w:rPr>
        <w:t>为使教学媒体从单一媒体向多种媒体转变，在实施</w:t>
      </w:r>
    </w:p>
    <w:p>
      <w:pPr>
        <w:spacing w:after="0" w:line="410" w:lineRule="exact"/>
        <w:jc w:val="left"/>
        <w:rPr>
          <w:sz w:val="32"/>
        </w:rPr>
        <w:sectPr>
          <w:pgSz w:w="11910" w:h="16840"/>
          <w:pgMar w:header="0" w:footer="1043" w:top="1440" w:bottom="1320" w:left="680" w:right="680"/>
        </w:sectPr>
      </w:pPr>
    </w:p>
    <w:p>
      <w:pPr>
        <w:pStyle w:val="BodyText"/>
        <w:spacing w:line="292" w:lineRule="auto" w:before="41"/>
        <w:ind w:right="1032" w:firstLine="0"/>
        <w:jc w:val="both"/>
      </w:pPr>
      <w:r>
        <w:rPr>
          <w:spacing w:val="17"/>
          <w:w w:val="95"/>
        </w:rPr>
        <w:t>教学过程中，应积极开发和利用电子书籍、电子期刊、电 子论坛、数字图书馆、教育网站、汽车资讯网站等网络信 </w:t>
      </w:r>
      <w:r>
        <w:rPr>
          <w:spacing w:val="16"/>
        </w:rPr>
        <w:t>息资源。</w:t>
      </w:r>
    </w:p>
    <w:p>
      <w:pPr>
        <w:spacing w:after="0" w:line="292" w:lineRule="auto"/>
        <w:jc w:val="both"/>
        <w:sectPr>
          <w:pgSz w:w="11910" w:h="16840"/>
          <w:pgMar w:header="0" w:footer="1043" w:top="1440" w:bottom="1320" w:left="680" w:right="680"/>
        </w:sectPr>
      </w:pPr>
    </w:p>
    <w:p>
      <w:pPr>
        <w:pStyle w:val="BodyText"/>
        <w:spacing w:before="3"/>
        <w:ind w:left="0" w:firstLine="0"/>
        <w:rPr>
          <w:sz w:val="14"/>
        </w:rPr>
      </w:pPr>
    </w:p>
    <w:p>
      <w:pPr>
        <w:pStyle w:val="Heading1"/>
        <w:spacing w:line="542" w:lineRule="exact"/>
        <w:ind w:left="2043" w:right="2064"/>
        <w:jc w:val="center"/>
      </w:pPr>
      <w:r>
        <w:rPr/>
        <w:t>《汽车电气设备构造与维修》课程标准</w:t>
      </w:r>
    </w:p>
    <w:p>
      <w:pPr>
        <w:pStyle w:val="BodyText"/>
        <w:spacing w:before="6"/>
        <w:ind w:left="0" w:firstLine="0"/>
        <w:rPr>
          <w:rFonts w:ascii="微软雅黑"/>
          <w:b/>
          <w:sz w:val="17"/>
        </w:rPr>
      </w:pPr>
    </w:p>
    <w:p>
      <w:pPr>
        <w:spacing w:before="0"/>
        <w:ind w:left="1696" w:right="0" w:firstLine="0"/>
        <w:jc w:val="left"/>
        <w:rPr>
          <w:rFonts w:ascii="微软雅黑" w:eastAsia="微软雅黑" w:hint="eastAsia"/>
          <w:b/>
          <w:sz w:val="32"/>
        </w:rPr>
      </w:pPr>
      <w:r>
        <w:rPr>
          <w:rFonts w:ascii="微软雅黑" w:eastAsia="微软雅黑" w:hint="eastAsia"/>
          <w:b/>
          <w:sz w:val="32"/>
        </w:rPr>
        <w:t>一、课程性质与任务</w:t>
      </w:r>
    </w:p>
    <w:p>
      <w:pPr>
        <w:pStyle w:val="BodyText"/>
        <w:spacing w:line="292" w:lineRule="auto" w:before="12"/>
        <w:ind w:right="851"/>
      </w:pPr>
      <w:r>
        <w:rPr/>
        <w:t>《汽车电气设备构造与维修》是汽车运用与维修专业</w:t>
      </w:r>
      <w:r>
        <w:rPr>
          <w:w w:val="95"/>
        </w:rPr>
        <w:t>的一门专业核心课程，也是技能方向课程的重要基础课程， </w:t>
      </w:r>
      <w:r>
        <w:rPr/>
        <w:t>本课程将汽车电气设备构造、维修知识融为一体，旨在培养学生的基本职业能力和方法能力，为后续课程的学习奠定良好的基础。</w:t>
      </w:r>
    </w:p>
    <w:p>
      <w:pPr>
        <w:pStyle w:val="Heading1"/>
        <w:spacing w:line="488" w:lineRule="exact"/>
      </w:pPr>
      <w:r>
        <w:rPr/>
        <w:t>二、课程教学目标</w:t>
      </w:r>
    </w:p>
    <w:p>
      <w:pPr>
        <w:pStyle w:val="BodyText"/>
        <w:spacing w:line="292" w:lineRule="auto" w:before="12"/>
        <w:ind w:right="1013"/>
        <w:jc w:val="both"/>
      </w:pPr>
      <w:r>
        <w:rPr>
          <w:spacing w:val="21"/>
          <w:w w:val="95"/>
        </w:rPr>
        <w:t>通过系统地讲授汽车电气设备的构造、原理、维护、 </w:t>
      </w:r>
      <w:r>
        <w:rPr>
          <w:spacing w:val="17"/>
        </w:rPr>
        <w:t>修理等方面的知识，使学生掌握汽车电气设备各系统、总成和部件的功用、结构与工作原理，具备汽车电气设备电路及性能检测方法与故障诊断的基本能力，并在此基础上掌握整车电路图的识图方法与故障诊断程序，为将来从事</w:t>
      </w:r>
      <w:r>
        <w:rPr>
          <w:spacing w:val="16"/>
        </w:rPr>
        <w:t>专业技术工作奠定必要的基础。</w:t>
      </w:r>
    </w:p>
    <w:p>
      <w:pPr>
        <w:pStyle w:val="BodyText"/>
        <w:spacing w:line="409" w:lineRule="exact"/>
        <w:ind w:left="1694" w:firstLine="0"/>
      </w:pPr>
      <w:r>
        <w:rPr/>
        <w:t>职业能力目标：</w:t>
      </w:r>
    </w:p>
    <w:p>
      <w:pPr>
        <w:pStyle w:val="ListParagraph"/>
        <w:numPr>
          <w:ilvl w:val="0"/>
          <w:numId w:val="194"/>
        </w:numPr>
        <w:tabs>
          <w:tab w:pos="2030" w:val="left" w:leader="none"/>
        </w:tabs>
        <w:spacing w:line="240" w:lineRule="auto" w:before="89" w:after="0"/>
        <w:ind w:left="2030" w:right="0" w:hanging="336"/>
        <w:jc w:val="left"/>
        <w:rPr>
          <w:sz w:val="32"/>
        </w:rPr>
      </w:pPr>
      <w:r>
        <w:rPr>
          <w:spacing w:val="16"/>
          <w:sz w:val="32"/>
        </w:rPr>
        <w:t>会查阅汽车电气设备的技术资料；</w:t>
      </w:r>
    </w:p>
    <w:p>
      <w:pPr>
        <w:pStyle w:val="ListParagraph"/>
        <w:numPr>
          <w:ilvl w:val="0"/>
          <w:numId w:val="194"/>
        </w:numPr>
        <w:tabs>
          <w:tab w:pos="2035" w:val="left" w:leader="none"/>
        </w:tabs>
        <w:spacing w:line="292" w:lineRule="auto" w:before="91" w:after="0"/>
        <w:ind w:left="1022" w:right="1013" w:firstLine="671"/>
        <w:jc w:val="left"/>
        <w:rPr>
          <w:sz w:val="32"/>
        </w:rPr>
      </w:pPr>
      <w:r>
        <w:rPr>
          <w:spacing w:val="21"/>
          <w:w w:val="95"/>
          <w:sz w:val="32"/>
        </w:rPr>
        <w:t>能合理选择并熟练使用汽车电气设备常用及专用维 </w:t>
      </w:r>
      <w:r>
        <w:rPr>
          <w:spacing w:val="16"/>
          <w:sz w:val="32"/>
        </w:rPr>
        <w:t>修工具；</w:t>
      </w:r>
    </w:p>
    <w:p>
      <w:pPr>
        <w:pStyle w:val="ListParagraph"/>
        <w:numPr>
          <w:ilvl w:val="0"/>
          <w:numId w:val="194"/>
        </w:numPr>
        <w:tabs>
          <w:tab w:pos="2030" w:val="left" w:leader="none"/>
        </w:tabs>
        <w:spacing w:line="408" w:lineRule="exact" w:before="0" w:after="0"/>
        <w:ind w:left="2030" w:right="0" w:hanging="336"/>
        <w:jc w:val="left"/>
        <w:rPr>
          <w:sz w:val="32"/>
        </w:rPr>
      </w:pPr>
      <w:r>
        <w:rPr>
          <w:spacing w:val="16"/>
          <w:sz w:val="32"/>
        </w:rPr>
        <w:t>熟悉汽车电气设备拆装的正确顺序和操作规范；</w:t>
      </w:r>
    </w:p>
    <w:p>
      <w:pPr>
        <w:pStyle w:val="ListParagraph"/>
        <w:numPr>
          <w:ilvl w:val="0"/>
          <w:numId w:val="194"/>
        </w:numPr>
        <w:tabs>
          <w:tab w:pos="2035" w:val="left" w:leader="none"/>
        </w:tabs>
        <w:spacing w:line="292" w:lineRule="auto" w:before="93" w:after="0"/>
        <w:ind w:left="1022" w:right="1013" w:firstLine="671"/>
        <w:jc w:val="left"/>
        <w:rPr>
          <w:sz w:val="32"/>
        </w:rPr>
      </w:pPr>
      <w:r>
        <w:rPr>
          <w:spacing w:val="21"/>
          <w:w w:val="95"/>
          <w:sz w:val="32"/>
        </w:rPr>
        <w:t>具有对汽车电气设备各总成和零部件拆装、更换的 </w:t>
      </w:r>
      <w:r>
        <w:rPr>
          <w:spacing w:val="16"/>
          <w:sz w:val="32"/>
        </w:rPr>
        <w:t>能力；</w:t>
      </w:r>
    </w:p>
    <w:p>
      <w:pPr>
        <w:pStyle w:val="ListParagraph"/>
        <w:numPr>
          <w:ilvl w:val="0"/>
          <w:numId w:val="194"/>
        </w:numPr>
        <w:tabs>
          <w:tab w:pos="2030" w:val="left" w:leader="none"/>
        </w:tabs>
        <w:spacing w:line="408" w:lineRule="exact" w:before="0" w:after="0"/>
        <w:ind w:left="2030" w:right="0" w:hanging="336"/>
        <w:jc w:val="left"/>
        <w:rPr>
          <w:sz w:val="32"/>
        </w:rPr>
      </w:pPr>
      <w:r>
        <w:rPr>
          <w:spacing w:val="16"/>
          <w:sz w:val="32"/>
        </w:rPr>
        <w:t>熟悉电路、仪表和操纵部件符号；</w:t>
      </w:r>
    </w:p>
    <w:p>
      <w:pPr>
        <w:pStyle w:val="ListParagraph"/>
        <w:numPr>
          <w:ilvl w:val="0"/>
          <w:numId w:val="194"/>
        </w:numPr>
        <w:tabs>
          <w:tab w:pos="2035" w:val="left" w:leader="none"/>
        </w:tabs>
        <w:spacing w:line="292" w:lineRule="auto" w:before="91" w:after="0"/>
        <w:ind w:left="1022" w:right="1013" w:firstLine="671"/>
        <w:jc w:val="left"/>
        <w:rPr>
          <w:sz w:val="32"/>
        </w:rPr>
      </w:pPr>
      <w:r>
        <w:rPr>
          <w:spacing w:val="21"/>
          <w:w w:val="95"/>
          <w:sz w:val="32"/>
        </w:rPr>
        <w:t>能区分各类汽车电气设备，并能描述它们的工作过 </w:t>
      </w:r>
      <w:r>
        <w:rPr>
          <w:spacing w:val="16"/>
          <w:sz w:val="32"/>
        </w:rPr>
        <w:t>程；</w:t>
      </w:r>
    </w:p>
    <w:p>
      <w:pPr>
        <w:pStyle w:val="ListParagraph"/>
        <w:numPr>
          <w:ilvl w:val="0"/>
          <w:numId w:val="194"/>
        </w:numPr>
        <w:tabs>
          <w:tab w:pos="2030" w:val="left" w:leader="none"/>
        </w:tabs>
        <w:spacing w:line="408" w:lineRule="exact" w:before="0" w:after="0"/>
        <w:ind w:left="2030" w:right="0" w:hanging="336"/>
        <w:jc w:val="left"/>
        <w:rPr>
          <w:sz w:val="32"/>
        </w:rPr>
      </w:pPr>
      <w:r>
        <w:rPr>
          <w:spacing w:val="16"/>
          <w:sz w:val="32"/>
        </w:rPr>
        <w:t>能够独立连接常见汽车电路；</w:t>
      </w:r>
    </w:p>
    <w:p>
      <w:pPr>
        <w:pStyle w:val="ListParagraph"/>
        <w:numPr>
          <w:ilvl w:val="0"/>
          <w:numId w:val="194"/>
        </w:numPr>
        <w:tabs>
          <w:tab w:pos="2030" w:val="left" w:leader="none"/>
        </w:tabs>
        <w:spacing w:line="240" w:lineRule="auto" w:before="92" w:after="0"/>
        <w:ind w:left="2030" w:right="0" w:hanging="336"/>
        <w:jc w:val="left"/>
        <w:rPr>
          <w:sz w:val="32"/>
        </w:rPr>
      </w:pPr>
      <w:r>
        <w:rPr>
          <w:spacing w:val="16"/>
          <w:sz w:val="32"/>
        </w:rPr>
        <w:t>具有一定的应变能力、组织能力及协调能力；</w:t>
      </w:r>
    </w:p>
    <w:p>
      <w:pPr>
        <w:spacing w:after="0" w:line="240" w:lineRule="auto"/>
        <w:jc w:val="left"/>
        <w:rPr>
          <w:sz w:val="32"/>
        </w:rPr>
        <w:sectPr>
          <w:pgSz w:w="11910" w:h="16840"/>
          <w:pgMar w:header="0" w:footer="1043" w:top="1580" w:bottom="1320" w:left="680" w:right="680"/>
        </w:sectPr>
      </w:pPr>
    </w:p>
    <w:p>
      <w:pPr>
        <w:pStyle w:val="ListParagraph"/>
        <w:numPr>
          <w:ilvl w:val="0"/>
          <w:numId w:val="194"/>
        </w:numPr>
        <w:tabs>
          <w:tab w:pos="2030" w:val="left" w:leader="none"/>
        </w:tabs>
        <w:spacing w:line="232" w:lineRule="auto" w:before="50" w:after="0"/>
        <w:ind w:left="1696" w:right="4482" w:hanging="3"/>
        <w:jc w:val="left"/>
        <w:rPr>
          <w:rFonts w:ascii="微软雅黑" w:eastAsia="微软雅黑" w:hint="eastAsia"/>
          <w:b/>
          <w:sz w:val="32"/>
        </w:rPr>
      </w:pPr>
      <w:r>
        <w:rPr>
          <w:spacing w:val="16"/>
          <w:sz w:val="32"/>
        </w:rPr>
        <w:t>具有安全操作和环保意识。</w:t>
      </w:r>
      <w:r>
        <w:rPr>
          <w:rFonts w:ascii="微软雅黑" w:eastAsia="微软雅黑" w:hint="eastAsia"/>
          <w:b/>
          <w:spacing w:val="13"/>
          <w:sz w:val="32"/>
        </w:rPr>
        <w:t>三、参考学时</w:t>
      </w:r>
    </w:p>
    <w:p>
      <w:pPr>
        <w:spacing w:line="240" w:lineRule="auto" w:before="19"/>
        <w:ind w:left="1694" w:right="6843" w:firstLine="0"/>
        <w:jc w:val="left"/>
        <w:rPr>
          <w:sz w:val="32"/>
        </w:rPr>
      </w:pPr>
      <w:r>
        <w:rPr>
          <w:spacing w:val="5"/>
          <w:sz w:val="32"/>
        </w:rPr>
        <w:t>204</w:t>
      </w:r>
      <w:r>
        <w:rPr>
          <w:spacing w:val="14"/>
          <w:sz w:val="32"/>
        </w:rPr>
        <w:t> 学时。</w:t>
      </w:r>
      <w:r>
        <w:rPr>
          <w:rFonts w:ascii="微软雅黑" w:eastAsia="微软雅黑" w:hint="eastAsia"/>
          <w:b/>
          <w:spacing w:val="18"/>
          <w:sz w:val="32"/>
        </w:rPr>
        <w:t>四</w:t>
      </w:r>
      <w:r>
        <w:rPr>
          <w:rFonts w:ascii="微软雅黑" w:eastAsia="微软雅黑" w:hint="eastAsia"/>
          <w:b/>
          <w:spacing w:val="10"/>
          <w:sz w:val="32"/>
        </w:rPr>
        <w:t>、课程学分</w:t>
      </w:r>
      <w:r>
        <w:rPr>
          <w:spacing w:val="4"/>
          <w:sz w:val="32"/>
        </w:rPr>
        <w:t>12</w:t>
      </w:r>
      <w:r>
        <w:rPr>
          <w:spacing w:val="-69"/>
          <w:sz w:val="32"/>
        </w:rPr>
        <w:t> </w:t>
      </w:r>
      <w:r>
        <w:rPr>
          <w:spacing w:val="16"/>
          <w:sz w:val="32"/>
        </w:rPr>
        <w:t>学分。</w:t>
      </w:r>
    </w:p>
    <w:p>
      <w:pPr>
        <w:pStyle w:val="Heading1"/>
        <w:spacing w:line="578" w:lineRule="exact"/>
      </w:pPr>
      <w:r>
        <w:rPr/>
        <w:pict>
          <v:shape style="position:absolute;margin-left:43.68pt;margin-top:25.547823pt;width:508.6pt;height:544.550pt;mso-position-horizontal-relative:page;mso-position-vertical-relative:paragraph;z-index:25166950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66"/>
                    <w:gridCol w:w="1205"/>
                    <w:gridCol w:w="3395"/>
                    <w:gridCol w:w="4012"/>
                    <w:gridCol w:w="766"/>
                  </w:tblGrid>
                  <w:tr>
                    <w:trPr>
                      <w:trHeight w:val="720" w:hRule="atLeast"/>
                    </w:trPr>
                    <w:tc>
                      <w:tcPr>
                        <w:tcW w:w="766" w:type="dxa"/>
                        <w:tcBorders>
                          <w:bottom w:val="single" w:sz="4" w:space="0" w:color="000000"/>
                          <w:right w:val="single" w:sz="4" w:space="0" w:color="000000"/>
                        </w:tcBorders>
                      </w:tcPr>
                      <w:p>
                        <w:pPr>
                          <w:pStyle w:val="TableParagraph"/>
                          <w:spacing w:before="17"/>
                          <w:rPr>
                            <w:rFonts w:ascii="微软雅黑"/>
                            <w:b/>
                            <w:sz w:val="13"/>
                          </w:rPr>
                        </w:pPr>
                      </w:p>
                      <w:p>
                        <w:pPr>
                          <w:pStyle w:val="TableParagraph"/>
                          <w:spacing w:before="1"/>
                          <w:ind w:left="151" w:right="140"/>
                          <w:jc w:val="center"/>
                          <w:rPr>
                            <w:sz w:val="21"/>
                          </w:rPr>
                        </w:pPr>
                        <w:r>
                          <w:rPr>
                            <w:sz w:val="21"/>
                          </w:rPr>
                          <w:t>序号</w:t>
                        </w:r>
                      </w:p>
                    </w:tc>
                    <w:tc>
                      <w:tcPr>
                        <w:tcW w:w="1205" w:type="dxa"/>
                        <w:tcBorders>
                          <w:left w:val="single" w:sz="4" w:space="0" w:color="000000"/>
                          <w:bottom w:val="single" w:sz="4" w:space="0" w:color="000000"/>
                          <w:right w:val="single" w:sz="4" w:space="0" w:color="000000"/>
                        </w:tcBorders>
                      </w:tcPr>
                      <w:p>
                        <w:pPr>
                          <w:pStyle w:val="TableParagraph"/>
                          <w:spacing w:before="17"/>
                          <w:rPr>
                            <w:rFonts w:ascii="微软雅黑"/>
                            <w:b/>
                            <w:sz w:val="13"/>
                          </w:rPr>
                        </w:pPr>
                      </w:p>
                      <w:p>
                        <w:pPr>
                          <w:pStyle w:val="TableParagraph"/>
                          <w:spacing w:before="1"/>
                          <w:ind w:left="151" w:right="137"/>
                          <w:jc w:val="center"/>
                          <w:rPr>
                            <w:sz w:val="21"/>
                          </w:rPr>
                        </w:pPr>
                        <w:r>
                          <w:rPr>
                            <w:sz w:val="21"/>
                          </w:rPr>
                          <w:t>教学项目</w:t>
                        </w:r>
                      </w:p>
                    </w:tc>
                    <w:tc>
                      <w:tcPr>
                        <w:tcW w:w="3395" w:type="dxa"/>
                        <w:tcBorders>
                          <w:left w:val="single" w:sz="4" w:space="0" w:color="000000"/>
                          <w:bottom w:val="single" w:sz="4" w:space="0" w:color="000000"/>
                          <w:right w:val="single" w:sz="4" w:space="0" w:color="000000"/>
                        </w:tcBorders>
                      </w:tcPr>
                      <w:p>
                        <w:pPr>
                          <w:pStyle w:val="TableParagraph"/>
                          <w:spacing w:before="17"/>
                          <w:rPr>
                            <w:rFonts w:ascii="微软雅黑"/>
                            <w:b/>
                            <w:sz w:val="13"/>
                          </w:rPr>
                        </w:pPr>
                      </w:p>
                      <w:p>
                        <w:pPr>
                          <w:pStyle w:val="TableParagraph"/>
                          <w:spacing w:before="1"/>
                          <w:ind w:left="681"/>
                          <w:rPr>
                            <w:sz w:val="21"/>
                          </w:rPr>
                        </w:pPr>
                        <w:r>
                          <w:rPr>
                            <w:sz w:val="21"/>
                          </w:rPr>
                          <w:t>课程内容与教学要求</w:t>
                        </w:r>
                      </w:p>
                    </w:tc>
                    <w:tc>
                      <w:tcPr>
                        <w:tcW w:w="4012" w:type="dxa"/>
                        <w:tcBorders>
                          <w:left w:val="single" w:sz="4" w:space="0" w:color="000000"/>
                          <w:bottom w:val="single" w:sz="4" w:space="0" w:color="000000"/>
                          <w:right w:val="single" w:sz="4" w:space="0" w:color="000000"/>
                        </w:tcBorders>
                      </w:tcPr>
                      <w:p>
                        <w:pPr>
                          <w:pStyle w:val="TableParagraph"/>
                          <w:spacing w:before="17"/>
                          <w:rPr>
                            <w:rFonts w:ascii="微软雅黑"/>
                            <w:b/>
                            <w:sz w:val="13"/>
                          </w:rPr>
                        </w:pPr>
                      </w:p>
                      <w:p>
                        <w:pPr>
                          <w:pStyle w:val="TableParagraph"/>
                          <w:spacing w:before="1"/>
                          <w:ind w:left="935"/>
                          <w:rPr>
                            <w:sz w:val="21"/>
                          </w:rPr>
                        </w:pPr>
                        <w:r>
                          <w:rPr>
                            <w:sz w:val="21"/>
                          </w:rPr>
                          <w:t>活动设计/技能实训点</w:t>
                        </w:r>
                      </w:p>
                    </w:tc>
                    <w:tc>
                      <w:tcPr>
                        <w:tcW w:w="766" w:type="dxa"/>
                        <w:tcBorders>
                          <w:left w:val="single" w:sz="4" w:space="0" w:color="000000"/>
                          <w:bottom w:val="single" w:sz="4" w:space="0" w:color="000000"/>
                        </w:tcBorders>
                      </w:tcPr>
                      <w:p>
                        <w:pPr>
                          <w:pStyle w:val="TableParagraph"/>
                          <w:spacing w:before="77"/>
                          <w:ind w:left="159"/>
                          <w:rPr>
                            <w:sz w:val="21"/>
                          </w:rPr>
                        </w:pPr>
                        <w:r>
                          <w:rPr>
                            <w:spacing w:val="14"/>
                            <w:sz w:val="21"/>
                          </w:rPr>
                          <w:t>参考</w:t>
                        </w:r>
                      </w:p>
                      <w:p>
                        <w:pPr>
                          <w:pStyle w:val="TableParagraph"/>
                          <w:spacing w:line="262" w:lineRule="exact" w:before="92"/>
                          <w:ind w:left="159"/>
                          <w:rPr>
                            <w:sz w:val="21"/>
                          </w:rPr>
                        </w:pPr>
                        <w:r>
                          <w:rPr>
                            <w:spacing w:val="14"/>
                            <w:sz w:val="21"/>
                          </w:rPr>
                          <w:t>课时</w:t>
                        </w:r>
                      </w:p>
                    </w:tc>
                  </w:tr>
                  <w:tr>
                    <w:trPr>
                      <w:trHeight w:val="2879" w:hRule="atLeast"/>
                    </w:trPr>
                    <w:tc>
                      <w:tcPr>
                        <w:tcW w:w="766"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0"/>
                          <w:rPr>
                            <w:rFonts w:ascii="微软雅黑"/>
                            <w:b/>
                            <w:sz w:val="12"/>
                          </w:rPr>
                        </w:pPr>
                      </w:p>
                      <w:p>
                        <w:pPr>
                          <w:pStyle w:val="TableParagraph"/>
                          <w:ind w:left="7"/>
                          <w:jc w:val="center"/>
                          <w:rPr>
                            <w:sz w:val="21"/>
                          </w:rPr>
                        </w:pPr>
                        <w:r>
                          <w:rPr>
                            <w:w w:val="100"/>
                            <w:sz w:val="21"/>
                          </w:rPr>
                          <w:t>1</w:t>
                        </w:r>
                      </w:p>
                    </w:tc>
                    <w:tc>
                      <w:tcPr>
                        <w:tcW w:w="1205"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0"/>
                          <w:rPr>
                            <w:rFonts w:ascii="微软雅黑"/>
                            <w:b/>
                            <w:sz w:val="12"/>
                          </w:rPr>
                        </w:pPr>
                      </w:p>
                      <w:p>
                        <w:pPr>
                          <w:pStyle w:val="TableParagraph"/>
                          <w:ind w:left="151" w:right="137"/>
                          <w:jc w:val="center"/>
                          <w:rPr>
                            <w:sz w:val="21"/>
                          </w:rPr>
                        </w:pPr>
                        <w:r>
                          <w:rPr>
                            <w:sz w:val="21"/>
                          </w:rPr>
                          <w:t>绪论</w:t>
                        </w:r>
                      </w:p>
                    </w:tc>
                    <w:tc>
                      <w:tcPr>
                        <w:tcW w:w="3395" w:type="dxa"/>
                        <w:tcBorders>
                          <w:top w:val="single" w:sz="4" w:space="0" w:color="000000"/>
                          <w:left w:val="single" w:sz="4" w:space="0" w:color="000000"/>
                          <w:bottom w:val="single" w:sz="4" w:space="0" w:color="000000"/>
                          <w:right w:val="single" w:sz="4" w:space="0" w:color="000000"/>
                        </w:tcBorders>
                      </w:tcPr>
                      <w:p>
                        <w:pPr>
                          <w:pStyle w:val="TableParagraph"/>
                          <w:numPr>
                            <w:ilvl w:val="0"/>
                            <w:numId w:val="195"/>
                          </w:numPr>
                          <w:tabs>
                            <w:tab w:pos="355" w:val="left" w:leader="none"/>
                          </w:tabs>
                          <w:spacing w:line="321" w:lineRule="auto" w:before="78" w:after="0"/>
                          <w:ind w:left="110" w:right="112" w:firstLine="0"/>
                          <w:jc w:val="left"/>
                          <w:rPr>
                            <w:sz w:val="21"/>
                          </w:rPr>
                        </w:pPr>
                        <w:r>
                          <w:rPr>
                            <w:spacing w:val="29"/>
                            <w:sz w:val="21"/>
                          </w:rPr>
                          <w:t>了解汽车电气设备的发展概</w:t>
                        </w:r>
                        <w:r>
                          <w:rPr>
                            <w:spacing w:val="14"/>
                            <w:sz w:val="21"/>
                          </w:rPr>
                          <w:t>况；</w:t>
                        </w:r>
                      </w:p>
                      <w:p>
                        <w:pPr>
                          <w:pStyle w:val="TableParagraph"/>
                          <w:numPr>
                            <w:ilvl w:val="0"/>
                            <w:numId w:val="195"/>
                          </w:numPr>
                          <w:tabs>
                            <w:tab w:pos="336" w:val="left" w:leader="none"/>
                          </w:tabs>
                          <w:spacing w:line="321" w:lineRule="auto" w:before="0" w:after="0"/>
                          <w:ind w:left="110" w:right="111" w:firstLine="0"/>
                          <w:jc w:val="left"/>
                          <w:rPr>
                            <w:sz w:val="21"/>
                          </w:rPr>
                        </w:pPr>
                        <w:r>
                          <w:rPr>
                            <w:spacing w:val="12"/>
                            <w:sz w:val="21"/>
                          </w:rPr>
                          <w:t>掌握汽车电气设备的组成与特</w:t>
                        </w:r>
                        <w:r>
                          <w:rPr>
                            <w:spacing w:val="14"/>
                            <w:sz w:val="21"/>
                          </w:rPr>
                          <w:t>点；</w:t>
                        </w:r>
                      </w:p>
                      <w:p>
                        <w:pPr>
                          <w:pStyle w:val="TableParagraph"/>
                          <w:numPr>
                            <w:ilvl w:val="0"/>
                            <w:numId w:val="195"/>
                          </w:numPr>
                          <w:tabs>
                            <w:tab w:pos="336" w:val="left" w:leader="none"/>
                          </w:tabs>
                          <w:spacing w:line="321" w:lineRule="auto" w:before="0" w:after="0"/>
                          <w:ind w:left="110" w:right="111" w:firstLine="0"/>
                          <w:jc w:val="left"/>
                          <w:rPr>
                            <w:sz w:val="21"/>
                          </w:rPr>
                        </w:pPr>
                        <w:r>
                          <w:rPr>
                            <w:spacing w:val="12"/>
                            <w:sz w:val="21"/>
                          </w:rPr>
                          <w:t>熟悉汽车电气设备常用维修工</w:t>
                        </w:r>
                        <w:r>
                          <w:rPr>
                            <w:spacing w:val="14"/>
                            <w:sz w:val="21"/>
                          </w:rPr>
                          <w:t>具与测量仪器的使用；</w:t>
                        </w:r>
                      </w:p>
                      <w:p>
                        <w:pPr>
                          <w:pStyle w:val="TableParagraph"/>
                          <w:numPr>
                            <w:ilvl w:val="0"/>
                            <w:numId w:val="195"/>
                          </w:numPr>
                          <w:tabs>
                            <w:tab w:pos="355" w:val="left" w:leader="none"/>
                          </w:tabs>
                          <w:spacing w:line="268" w:lineRule="exact" w:before="0" w:after="0"/>
                          <w:ind w:left="354" w:right="0" w:hanging="245"/>
                          <w:jc w:val="left"/>
                          <w:rPr>
                            <w:sz w:val="21"/>
                          </w:rPr>
                        </w:pPr>
                        <w:r>
                          <w:rPr>
                            <w:spacing w:val="30"/>
                            <w:sz w:val="21"/>
                          </w:rPr>
                          <w:t>掌握汽车电工基本测量与检</w:t>
                        </w:r>
                      </w:p>
                      <w:p>
                        <w:pPr>
                          <w:pStyle w:val="TableParagraph"/>
                          <w:spacing w:line="262" w:lineRule="exact" w:before="88"/>
                          <w:ind w:left="110"/>
                          <w:rPr>
                            <w:sz w:val="21"/>
                          </w:rPr>
                        </w:pPr>
                        <w:r>
                          <w:rPr>
                            <w:sz w:val="21"/>
                          </w:rPr>
                          <w:t>测。</w:t>
                        </w:r>
                      </w:p>
                    </w:tc>
                    <w:tc>
                      <w:tcPr>
                        <w:tcW w:w="4012"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numPr>
                            <w:ilvl w:val="0"/>
                            <w:numId w:val="196"/>
                          </w:numPr>
                          <w:tabs>
                            <w:tab w:pos="338" w:val="left" w:leader="none"/>
                          </w:tabs>
                          <w:spacing w:line="240" w:lineRule="auto" w:before="0" w:after="0"/>
                          <w:ind w:left="337" w:right="0" w:hanging="227"/>
                          <w:jc w:val="left"/>
                          <w:rPr>
                            <w:sz w:val="21"/>
                          </w:rPr>
                        </w:pPr>
                        <w:r>
                          <w:rPr>
                            <w:spacing w:val="13"/>
                            <w:sz w:val="21"/>
                          </w:rPr>
                          <w:t>利用多媒体展示汽车电器技术发展；</w:t>
                        </w:r>
                      </w:p>
                      <w:p>
                        <w:pPr>
                          <w:pStyle w:val="TableParagraph"/>
                          <w:numPr>
                            <w:ilvl w:val="0"/>
                            <w:numId w:val="196"/>
                          </w:numPr>
                          <w:tabs>
                            <w:tab w:pos="338" w:val="left" w:leader="none"/>
                          </w:tabs>
                          <w:spacing w:line="240" w:lineRule="auto" w:before="91" w:after="0"/>
                          <w:ind w:left="337" w:right="0" w:hanging="227"/>
                          <w:jc w:val="left"/>
                          <w:rPr>
                            <w:sz w:val="21"/>
                          </w:rPr>
                        </w:pPr>
                        <w:r>
                          <w:rPr>
                            <w:spacing w:val="13"/>
                            <w:sz w:val="21"/>
                          </w:rPr>
                          <w:t>展示汽车电器维修常用设备仪器；</w:t>
                        </w:r>
                      </w:p>
                      <w:p>
                        <w:pPr>
                          <w:pStyle w:val="TableParagraph"/>
                          <w:numPr>
                            <w:ilvl w:val="0"/>
                            <w:numId w:val="196"/>
                          </w:numPr>
                          <w:tabs>
                            <w:tab w:pos="350" w:val="left" w:leader="none"/>
                          </w:tabs>
                          <w:spacing w:line="321" w:lineRule="auto" w:before="91" w:after="0"/>
                          <w:ind w:left="111" w:right="84" w:firstLine="0"/>
                          <w:jc w:val="left"/>
                          <w:rPr>
                            <w:sz w:val="21"/>
                          </w:rPr>
                        </w:pPr>
                        <w:r>
                          <w:rPr>
                            <w:spacing w:val="25"/>
                            <w:sz w:val="21"/>
                          </w:rPr>
                          <w:t>利用典型车辆讲解汽车底盘各个系</w:t>
                        </w:r>
                        <w:r>
                          <w:rPr>
                            <w:spacing w:val="14"/>
                            <w:sz w:val="21"/>
                          </w:rPr>
                          <w:t>统。</w:t>
                        </w:r>
                      </w:p>
                    </w:tc>
                    <w:tc>
                      <w:tcPr>
                        <w:tcW w:w="766"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0"/>
                          <w:rPr>
                            <w:rFonts w:ascii="微软雅黑"/>
                            <w:b/>
                            <w:sz w:val="12"/>
                          </w:rPr>
                        </w:pPr>
                      </w:p>
                      <w:p>
                        <w:pPr>
                          <w:pStyle w:val="TableParagraph"/>
                          <w:ind w:left="151" w:right="132"/>
                          <w:jc w:val="center"/>
                          <w:rPr>
                            <w:sz w:val="21"/>
                          </w:rPr>
                        </w:pPr>
                        <w:r>
                          <w:rPr>
                            <w:sz w:val="21"/>
                          </w:rPr>
                          <w:t>10</w:t>
                        </w:r>
                      </w:p>
                    </w:tc>
                  </w:tr>
                  <w:tr>
                    <w:trPr>
                      <w:trHeight w:val="2519" w:hRule="atLeast"/>
                    </w:trPr>
                    <w:tc>
                      <w:tcPr>
                        <w:tcW w:w="766"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spacing w:before="15"/>
                          <w:rPr>
                            <w:rFonts w:ascii="微软雅黑"/>
                            <w:b/>
                            <w:sz w:val="22"/>
                          </w:rPr>
                        </w:pPr>
                      </w:p>
                      <w:p>
                        <w:pPr>
                          <w:pStyle w:val="TableParagraph"/>
                          <w:ind w:left="7"/>
                          <w:jc w:val="center"/>
                          <w:rPr>
                            <w:sz w:val="21"/>
                          </w:rPr>
                        </w:pPr>
                        <w:r>
                          <w:rPr>
                            <w:w w:val="100"/>
                            <w:sz w:val="21"/>
                          </w:rPr>
                          <w:t>2</w:t>
                        </w:r>
                      </w:p>
                    </w:tc>
                    <w:tc>
                      <w:tcPr>
                        <w:tcW w:w="1205"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spacing w:before="15"/>
                          <w:rPr>
                            <w:rFonts w:ascii="微软雅黑"/>
                            <w:b/>
                            <w:sz w:val="22"/>
                          </w:rPr>
                        </w:pPr>
                      </w:p>
                      <w:p>
                        <w:pPr>
                          <w:pStyle w:val="TableParagraph"/>
                          <w:ind w:left="151" w:right="137"/>
                          <w:jc w:val="center"/>
                          <w:rPr>
                            <w:sz w:val="21"/>
                          </w:rPr>
                        </w:pPr>
                        <w:r>
                          <w:rPr>
                            <w:sz w:val="21"/>
                          </w:rPr>
                          <w:t>电源系统</w:t>
                        </w:r>
                      </w:p>
                    </w:tc>
                    <w:tc>
                      <w:tcPr>
                        <w:tcW w:w="3395" w:type="dxa"/>
                        <w:tcBorders>
                          <w:top w:val="single" w:sz="4" w:space="0" w:color="000000"/>
                          <w:left w:val="single" w:sz="4" w:space="0" w:color="000000"/>
                          <w:bottom w:val="single" w:sz="4" w:space="0" w:color="000000"/>
                          <w:right w:val="single" w:sz="4" w:space="0" w:color="000000"/>
                        </w:tcBorders>
                      </w:tcPr>
                      <w:p>
                        <w:pPr>
                          <w:pStyle w:val="TableParagraph"/>
                          <w:numPr>
                            <w:ilvl w:val="0"/>
                            <w:numId w:val="197"/>
                          </w:numPr>
                          <w:tabs>
                            <w:tab w:pos="336" w:val="left" w:leader="none"/>
                          </w:tabs>
                          <w:spacing w:line="321" w:lineRule="auto" w:before="78" w:after="0"/>
                          <w:ind w:left="110" w:right="109" w:firstLine="0"/>
                          <w:jc w:val="left"/>
                          <w:rPr>
                            <w:sz w:val="21"/>
                          </w:rPr>
                        </w:pPr>
                        <w:r>
                          <w:rPr>
                            <w:spacing w:val="12"/>
                            <w:sz w:val="21"/>
                          </w:rPr>
                          <w:t>熟悉蓄电池结构组成及工作原</w:t>
                        </w:r>
                        <w:r>
                          <w:rPr>
                            <w:spacing w:val="14"/>
                            <w:sz w:val="21"/>
                          </w:rPr>
                          <w:t>理；</w:t>
                        </w:r>
                      </w:p>
                      <w:p>
                        <w:pPr>
                          <w:pStyle w:val="TableParagraph"/>
                          <w:numPr>
                            <w:ilvl w:val="0"/>
                            <w:numId w:val="197"/>
                          </w:numPr>
                          <w:tabs>
                            <w:tab w:pos="336" w:val="left" w:leader="none"/>
                          </w:tabs>
                          <w:spacing w:line="321" w:lineRule="auto" w:before="0" w:after="0"/>
                          <w:ind w:left="110" w:right="111" w:firstLine="0"/>
                          <w:jc w:val="left"/>
                          <w:rPr>
                            <w:sz w:val="21"/>
                          </w:rPr>
                        </w:pPr>
                        <w:r>
                          <w:rPr>
                            <w:spacing w:val="12"/>
                            <w:sz w:val="21"/>
                          </w:rPr>
                          <w:t>熟悉发电机结构组成及工作过</w:t>
                        </w:r>
                        <w:r>
                          <w:rPr>
                            <w:spacing w:val="14"/>
                            <w:sz w:val="21"/>
                          </w:rPr>
                          <w:t>程；</w:t>
                        </w:r>
                      </w:p>
                      <w:p>
                        <w:pPr>
                          <w:pStyle w:val="TableParagraph"/>
                          <w:numPr>
                            <w:ilvl w:val="0"/>
                            <w:numId w:val="197"/>
                          </w:numPr>
                          <w:tabs>
                            <w:tab w:pos="336" w:val="left" w:leader="none"/>
                          </w:tabs>
                          <w:spacing w:line="321" w:lineRule="auto" w:before="0" w:after="0"/>
                          <w:ind w:left="110" w:right="111" w:firstLine="0"/>
                          <w:jc w:val="left"/>
                          <w:rPr>
                            <w:sz w:val="21"/>
                          </w:rPr>
                        </w:pPr>
                        <w:r>
                          <w:rPr>
                            <w:spacing w:val="12"/>
                            <w:sz w:val="21"/>
                          </w:rPr>
                          <w:t>熟悉电压调节器结构及工作过</w:t>
                        </w:r>
                        <w:r>
                          <w:rPr>
                            <w:spacing w:val="14"/>
                            <w:sz w:val="21"/>
                          </w:rPr>
                          <w:t>程；</w:t>
                        </w:r>
                      </w:p>
                      <w:p>
                        <w:pPr>
                          <w:pStyle w:val="TableParagraph"/>
                          <w:numPr>
                            <w:ilvl w:val="0"/>
                            <w:numId w:val="197"/>
                          </w:numPr>
                          <w:tabs>
                            <w:tab w:pos="336" w:val="left" w:leader="none"/>
                          </w:tabs>
                          <w:spacing w:line="261" w:lineRule="exact" w:before="0" w:after="0"/>
                          <w:ind w:left="335" w:right="0" w:hanging="226"/>
                          <w:jc w:val="left"/>
                          <w:rPr>
                            <w:sz w:val="21"/>
                          </w:rPr>
                        </w:pPr>
                        <w:r>
                          <w:rPr>
                            <w:spacing w:val="12"/>
                            <w:sz w:val="21"/>
                          </w:rPr>
                          <w:t>掌握电源系统的维修。</w:t>
                        </w:r>
                      </w:p>
                    </w:tc>
                    <w:tc>
                      <w:tcPr>
                        <w:tcW w:w="4012"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14"/>
                          </w:rPr>
                        </w:pPr>
                      </w:p>
                      <w:p>
                        <w:pPr>
                          <w:pStyle w:val="TableParagraph"/>
                          <w:numPr>
                            <w:ilvl w:val="0"/>
                            <w:numId w:val="198"/>
                          </w:numPr>
                          <w:tabs>
                            <w:tab w:pos="338" w:val="left" w:leader="none"/>
                          </w:tabs>
                          <w:spacing w:line="321" w:lineRule="auto" w:before="0" w:after="0"/>
                          <w:ind w:left="111" w:right="111" w:firstLine="0"/>
                          <w:jc w:val="left"/>
                          <w:rPr>
                            <w:sz w:val="21"/>
                          </w:rPr>
                        </w:pPr>
                        <w:r>
                          <w:rPr>
                            <w:spacing w:val="7"/>
                            <w:sz w:val="21"/>
                          </w:rPr>
                          <w:t>利用多媒体展现各总成、部件的组成</w:t>
                        </w:r>
                        <w:r>
                          <w:rPr>
                            <w:spacing w:val="14"/>
                            <w:sz w:val="21"/>
                          </w:rPr>
                          <w:t>结构与工作原理；</w:t>
                        </w:r>
                      </w:p>
                      <w:p>
                        <w:pPr>
                          <w:pStyle w:val="TableParagraph"/>
                          <w:numPr>
                            <w:ilvl w:val="0"/>
                            <w:numId w:val="198"/>
                          </w:numPr>
                          <w:tabs>
                            <w:tab w:pos="338" w:val="left" w:leader="none"/>
                          </w:tabs>
                          <w:spacing w:line="268" w:lineRule="exact" w:before="0" w:after="0"/>
                          <w:ind w:left="337" w:right="0" w:hanging="227"/>
                          <w:jc w:val="left"/>
                          <w:rPr>
                            <w:sz w:val="21"/>
                          </w:rPr>
                        </w:pPr>
                        <w:r>
                          <w:rPr>
                            <w:spacing w:val="12"/>
                            <w:sz w:val="21"/>
                          </w:rPr>
                          <w:t>检测更换蓄电池；</w:t>
                        </w:r>
                      </w:p>
                      <w:p>
                        <w:pPr>
                          <w:pStyle w:val="TableParagraph"/>
                          <w:numPr>
                            <w:ilvl w:val="0"/>
                            <w:numId w:val="198"/>
                          </w:numPr>
                          <w:tabs>
                            <w:tab w:pos="338" w:val="left" w:leader="none"/>
                          </w:tabs>
                          <w:spacing w:line="240" w:lineRule="auto" w:before="91" w:after="0"/>
                          <w:ind w:left="337" w:right="0" w:hanging="227"/>
                          <w:jc w:val="left"/>
                          <w:rPr>
                            <w:sz w:val="21"/>
                          </w:rPr>
                        </w:pPr>
                        <w:r>
                          <w:rPr>
                            <w:spacing w:val="12"/>
                            <w:sz w:val="21"/>
                          </w:rPr>
                          <w:t>检测更换交流发电机；</w:t>
                        </w:r>
                      </w:p>
                      <w:p>
                        <w:pPr>
                          <w:pStyle w:val="TableParagraph"/>
                          <w:numPr>
                            <w:ilvl w:val="0"/>
                            <w:numId w:val="198"/>
                          </w:numPr>
                          <w:tabs>
                            <w:tab w:pos="338" w:val="left" w:leader="none"/>
                          </w:tabs>
                          <w:spacing w:line="240" w:lineRule="auto" w:before="91" w:after="0"/>
                          <w:ind w:left="337" w:right="0" w:hanging="227"/>
                          <w:jc w:val="left"/>
                          <w:rPr>
                            <w:sz w:val="21"/>
                          </w:rPr>
                        </w:pPr>
                        <w:r>
                          <w:rPr>
                            <w:spacing w:val="12"/>
                            <w:sz w:val="21"/>
                          </w:rPr>
                          <w:t>分解装配发电机；</w:t>
                        </w:r>
                      </w:p>
                      <w:p>
                        <w:pPr>
                          <w:pStyle w:val="TableParagraph"/>
                          <w:numPr>
                            <w:ilvl w:val="0"/>
                            <w:numId w:val="198"/>
                          </w:numPr>
                          <w:tabs>
                            <w:tab w:pos="338" w:val="left" w:leader="none"/>
                          </w:tabs>
                          <w:spacing w:line="240" w:lineRule="auto" w:before="91" w:after="0"/>
                          <w:ind w:left="337" w:right="0" w:hanging="227"/>
                          <w:jc w:val="left"/>
                          <w:rPr>
                            <w:sz w:val="21"/>
                          </w:rPr>
                        </w:pPr>
                        <w:r>
                          <w:rPr>
                            <w:spacing w:val="12"/>
                            <w:sz w:val="21"/>
                          </w:rPr>
                          <w:t>检测电源系统运行状况。</w:t>
                        </w:r>
                      </w:p>
                    </w:tc>
                    <w:tc>
                      <w:tcPr>
                        <w:tcW w:w="766"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rPr>
                            <w:rFonts w:ascii="微软雅黑"/>
                            <w:b/>
                            <w:sz w:val="20"/>
                          </w:rPr>
                        </w:pPr>
                      </w:p>
                      <w:p>
                        <w:pPr>
                          <w:pStyle w:val="TableParagraph"/>
                          <w:spacing w:before="15"/>
                          <w:rPr>
                            <w:rFonts w:ascii="微软雅黑"/>
                            <w:b/>
                            <w:sz w:val="22"/>
                          </w:rPr>
                        </w:pPr>
                      </w:p>
                      <w:p>
                        <w:pPr>
                          <w:pStyle w:val="TableParagraph"/>
                          <w:ind w:left="151" w:right="132"/>
                          <w:jc w:val="center"/>
                          <w:rPr>
                            <w:sz w:val="21"/>
                          </w:rPr>
                        </w:pPr>
                        <w:r>
                          <w:rPr>
                            <w:sz w:val="21"/>
                          </w:rPr>
                          <w:t>26</w:t>
                        </w:r>
                      </w:p>
                    </w:tc>
                  </w:tr>
                  <w:tr>
                    <w:trPr>
                      <w:trHeight w:val="1802" w:hRule="atLeast"/>
                    </w:trPr>
                    <w:tc>
                      <w:tcPr>
                        <w:tcW w:w="766"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7"/>
                          <w:rPr>
                            <w:rFonts w:ascii="微软雅黑"/>
                            <w:b/>
                            <w:sz w:val="23"/>
                          </w:rPr>
                        </w:pPr>
                      </w:p>
                      <w:p>
                        <w:pPr>
                          <w:pStyle w:val="TableParagraph"/>
                          <w:ind w:left="7"/>
                          <w:jc w:val="center"/>
                          <w:rPr>
                            <w:sz w:val="21"/>
                          </w:rPr>
                        </w:pPr>
                        <w:r>
                          <w:rPr>
                            <w:w w:val="100"/>
                            <w:sz w:val="21"/>
                          </w:rPr>
                          <w:t>3</w:t>
                        </w:r>
                      </w:p>
                    </w:tc>
                    <w:tc>
                      <w:tcPr>
                        <w:tcW w:w="1205"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11"/>
                          <w:rPr>
                            <w:rFonts w:ascii="微软雅黑"/>
                            <w:b/>
                            <w:sz w:val="13"/>
                          </w:rPr>
                        </w:pPr>
                      </w:p>
                      <w:p>
                        <w:pPr>
                          <w:pStyle w:val="TableParagraph"/>
                          <w:spacing w:line="321" w:lineRule="auto" w:before="1"/>
                          <w:ind w:left="266" w:right="137" w:hanging="113"/>
                          <w:rPr>
                            <w:sz w:val="21"/>
                          </w:rPr>
                        </w:pPr>
                        <w:r>
                          <w:rPr>
                            <w:sz w:val="21"/>
                          </w:rPr>
                          <w:t>起动与点火系统</w:t>
                        </w:r>
                      </w:p>
                    </w:tc>
                    <w:tc>
                      <w:tcPr>
                        <w:tcW w:w="3395"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微软雅黑"/>
                            <w:b/>
                            <w:sz w:val="23"/>
                          </w:rPr>
                        </w:pPr>
                      </w:p>
                      <w:p>
                        <w:pPr>
                          <w:pStyle w:val="TableParagraph"/>
                          <w:numPr>
                            <w:ilvl w:val="0"/>
                            <w:numId w:val="199"/>
                          </w:numPr>
                          <w:tabs>
                            <w:tab w:pos="336" w:val="left" w:leader="none"/>
                          </w:tabs>
                          <w:spacing w:line="240" w:lineRule="auto" w:before="0" w:after="0"/>
                          <w:ind w:left="335" w:right="0" w:hanging="226"/>
                          <w:jc w:val="left"/>
                          <w:rPr>
                            <w:sz w:val="21"/>
                          </w:rPr>
                        </w:pPr>
                        <w:r>
                          <w:rPr>
                            <w:spacing w:val="12"/>
                            <w:sz w:val="21"/>
                          </w:rPr>
                          <w:t>熟悉起动系统结构及组成；</w:t>
                        </w:r>
                      </w:p>
                      <w:p>
                        <w:pPr>
                          <w:pStyle w:val="TableParagraph"/>
                          <w:numPr>
                            <w:ilvl w:val="0"/>
                            <w:numId w:val="199"/>
                          </w:numPr>
                          <w:tabs>
                            <w:tab w:pos="336" w:val="left" w:leader="none"/>
                          </w:tabs>
                          <w:spacing w:line="240" w:lineRule="auto" w:before="91" w:after="0"/>
                          <w:ind w:left="335" w:right="0" w:hanging="226"/>
                          <w:jc w:val="left"/>
                          <w:rPr>
                            <w:sz w:val="21"/>
                          </w:rPr>
                        </w:pPr>
                        <w:r>
                          <w:rPr>
                            <w:spacing w:val="12"/>
                            <w:sz w:val="21"/>
                          </w:rPr>
                          <w:t>熟悉点火系统结构及组成；</w:t>
                        </w:r>
                      </w:p>
                      <w:p>
                        <w:pPr>
                          <w:pStyle w:val="TableParagraph"/>
                          <w:numPr>
                            <w:ilvl w:val="0"/>
                            <w:numId w:val="199"/>
                          </w:numPr>
                          <w:tabs>
                            <w:tab w:pos="336" w:val="left" w:leader="none"/>
                          </w:tabs>
                          <w:spacing w:line="240" w:lineRule="auto" w:before="91" w:after="0"/>
                          <w:ind w:left="335" w:right="0" w:hanging="226"/>
                          <w:jc w:val="left"/>
                          <w:rPr>
                            <w:sz w:val="21"/>
                          </w:rPr>
                        </w:pPr>
                        <w:r>
                          <w:rPr>
                            <w:spacing w:val="12"/>
                            <w:sz w:val="21"/>
                          </w:rPr>
                          <w:t>掌握起动与点火系统维修。</w:t>
                        </w:r>
                      </w:p>
                    </w:tc>
                    <w:tc>
                      <w:tcPr>
                        <w:tcW w:w="4012" w:type="dxa"/>
                        <w:tcBorders>
                          <w:top w:val="single" w:sz="4" w:space="0" w:color="000000"/>
                          <w:left w:val="single" w:sz="4" w:space="0" w:color="000000"/>
                          <w:bottom w:val="single" w:sz="4" w:space="0" w:color="000000"/>
                          <w:right w:val="single" w:sz="4" w:space="0" w:color="000000"/>
                        </w:tcBorders>
                      </w:tcPr>
                      <w:p>
                        <w:pPr>
                          <w:pStyle w:val="TableParagraph"/>
                          <w:numPr>
                            <w:ilvl w:val="0"/>
                            <w:numId w:val="200"/>
                          </w:numPr>
                          <w:tabs>
                            <w:tab w:pos="350" w:val="left" w:leader="none"/>
                          </w:tabs>
                          <w:spacing w:line="321" w:lineRule="auto" w:before="80" w:after="0"/>
                          <w:ind w:left="111" w:right="84" w:firstLine="0"/>
                          <w:jc w:val="left"/>
                          <w:rPr>
                            <w:sz w:val="21"/>
                          </w:rPr>
                        </w:pPr>
                        <w:r>
                          <w:rPr>
                            <w:spacing w:val="25"/>
                            <w:sz w:val="21"/>
                          </w:rPr>
                          <w:t>利用多媒体讲解分析个系统结构组</w:t>
                        </w:r>
                        <w:r>
                          <w:rPr>
                            <w:spacing w:val="14"/>
                            <w:sz w:val="21"/>
                          </w:rPr>
                          <w:t>成及工作原理；</w:t>
                        </w:r>
                      </w:p>
                      <w:p>
                        <w:pPr>
                          <w:pStyle w:val="TableParagraph"/>
                          <w:numPr>
                            <w:ilvl w:val="0"/>
                            <w:numId w:val="200"/>
                          </w:numPr>
                          <w:tabs>
                            <w:tab w:pos="338" w:val="left" w:leader="none"/>
                          </w:tabs>
                          <w:spacing w:line="268" w:lineRule="exact" w:before="0" w:after="0"/>
                          <w:ind w:left="337" w:right="0" w:hanging="227"/>
                          <w:jc w:val="left"/>
                          <w:rPr>
                            <w:sz w:val="21"/>
                          </w:rPr>
                        </w:pPr>
                        <w:r>
                          <w:rPr>
                            <w:spacing w:val="12"/>
                            <w:sz w:val="21"/>
                          </w:rPr>
                          <w:t>检测启动系统各部件状况；</w:t>
                        </w:r>
                      </w:p>
                      <w:p>
                        <w:pPr>
                          <w:pStyle w:val="TableParagraph"/>
                          <w:numPr>
                            <w:ilvl w:val="0"/>
                            <w:numId w:val="200"/>
                          </w:numPr>
                          <w:tabs>
                            <w:tab w:pos="338" w:val="left" w:leader="none"/>
                          </w:tabs>
                          <w:spacing w:line="240" w:lineRule="auto" w:before="91" w:after="0"/>
                          <w:ind w:left="337" w:right="0" w:hanging="227"/>
                          <w:jc w:val="left"/>
                          <w:rPr>
                            <w:sz w:val="21"/>
                          </w:rPr>
                        </w:pPr>
                        <w:r>
                          <w:rPr>
                            <w:spacing w:val="12"/>
                            <w:sz w:val="21"/>
                          </w:rPr>
                          <w:t>检测点火系统各元件；</w:t>
                        </w:r>
                      </w:p>
                      <w:p>
                        <w:pPr>
                          <w:pStyle w:val="TableParagraph"/>
                          <w:numPr>
                            <w:ilvl w:val="0"/>
                            <w:numId w:val="200"/>
                          </w:numPr>
                          <w:tabs>
                            <w:tab w:pos="338" w:val="left" w:leader="none"/>
                          </w:tabs>
                          <w:spacing w:line="262" w:lineRule="exact" w:before="91" w:after="0"/>
                          <w:ind w:left="337" w:right="0" w:hanging="227"/>
                          <w:jc w:val="left"/>
                          <w:rPr>
                            <w:sz w:val="21"/>
                          </w:rPr>
                        </w:pPr>
                        <w:r>
                          <w:rPr>
                            <w:spacing w:val="14"/>
                            <w:sz w:val="21"/>
                          </w:rPr>
                          <w:t>诊断与排除起动系、点火系故障。</w:t>
                        </w:r>
                      </w:p>
                    </w:tc>
                    <w:tc>
                      <w:tcPr>
                        <w:tcW w:w="766"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spacing w:before="7"/>
                          <w:rPr>
                            <w:rFonts w:ascii="微软雅黑"/>
                            <w:b/>
                            <w:sz w:val="23"/>
                          </w:rPr>
                        </w:pPr>
                      </w:p>
                      <w:p>
                        <w:pPr>
                          <w:pStyle w:val="TableParagraph"/>
                          <w:ind w:left="151" w:right="132"/>
                          <w:jc w:val="center"/>
                          <w:rPr>
                            <w:sz w:val="21"/>
                          </w:rPr>
                        </w:pPr>
                        <w:r>
                          <w:rPr>
                            <w:sz w:val="21"/>
                          </w:rPr>
                          <w:t>28</w:t>
                        </w:r>
                      </w:p>
                    </w:tc>
                  </w:tr>
                  <w:tr>
                    <w:trPr>
                      <w:trHeight w:val="1439" w:hRule="atLeast"/>
                    </w:trPr>
                    <w:tc>
                      <w:tcPr>
                        <w:tcW w:w="766"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9"/>
                          <w:rPr>
                            <w:rFonts w:ascii="微软雅黑"/>
                            <w:b/>
                            <w:sz w:val="13"/>
                          </w:rPr>
                        </w:pPr>
                      </w:p>
                      <w:p>
                        <w:pPr>
                          <w:pStyle w:val="TableParagraph"/>
                          <w:ind w:left="7"/>
                          <w:jc w:val="center"/>
                          <w:rPr>
                            <w:sz w:val="21"/>
                          </w:rPr>
                        </w:pPr>
                        <w:r>
                          <w:rPr>
                            <w:w w:val="100"/>
                            <w:sz w:val="21"/>
                          </w:rPr>
                          <w:t>4</w:t>
                        </w: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微软雅黑"/>
                            <w:b/>
                            <w:sz w:val="23"/>
                          </w:rPr>
                        </w:pPr>
                      </w:p>
                      <w:p>
                        <w:pPr>
                          <w:pStyle w:val="TableParagraph"/>
                          <w:spacing w:line="321" w:lineRule="auto" w:before="1"/>
                          <w:ind w:left="266" w:right="137" w:hanging="113"/>
                          <w:rPr>
                            <w:sz w:val="21"/>
                          </w:rPr>
                        </w:pPr>
                        <w:r>
                          <w:rPr>
                            <w:sz w:val="21"/>
                          </w:rPr>
                          <w:t>照明与信号系统</w:t>
                        </w:r>
                      </w:p>
                    </w:tc>
                    <w:tc>
                      <w:tcPr>
                        <w:tcW w:w="3395"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微软雅黑"/>
                            <w:b/>
                            <w:sz w:val="13"/>
                          </w:rPr>
                        </w:pPr>
                      </w:p>
                      <w:p>
                        <w:pPr>
                          <w:pStyle w:val="TableParagraph"/>
                          <w:numPr>
                            <w:ilvl w:val="0"/>
                            <w:numId w:val="201"/>
                          </w:numPr>
                          <w:tabs>
                            <w:tab w:pos="336" w:val="left" w:leader="none"/>
                          </w:tabs>
                          <w:spacing w:line="240" w:lineRule="auto" w:before="0" w:after="0"/>
                          <w:ind w:left="335" w:right="0" w:hanging="226"/>
                          <w:jc w:val="left"/>
                          <w:rPr>
                            <w:sz w:val="21"/>
                          </w:rPr>
                        </w:pPr>
                        <w:r>
                          <w:rPr>
                            <w:spacing w:val="12"/>
                            <w:sz w:val="21"/>
                          </w:rPr>
                          <w:t>熟悉照明系统组成；</w:t>
                        </w:r>
                      </w:p>
                      <w:p>
                        <w:pPr>
                          <w:pStyle w:val="TableParagraph"/>
                          <w:numPr>
                            <w:ilvl w:val="0"/>
                            <w:numId w:val="201"/>
                          </w:numPr>
                          <w:tabs>
                            <w:tab w:pos="336" w:val="left" w:leader="none"/>
                          </w:tabs>
                          <w:spacing w:line="240" w:lineRule="auto" w:before="91" w:after="0"/>
                          <w:ind w:left="335" w:right="0" w:hanging="226"/>
                          <w:jc w:val="left"/>
                          <w:rPr>
                            <w:sz w:val="21"/>
                          </w:rPr>
                        </w:pPr>
                        <w:r>
                          <w:rPr>
                            <w:spacing w:val="12"/>
                            <w:sz w:val="21"/>
                          </w:rPr>
                          <w:t>熟悉信号装置组成；</w:t>
                        </w:r>
                      </w:p>
                      <w:p>
                        <w:pPr>
                          <w:pStyle w:val="TableParagraph"/>
                          <w:numPr>
                            <w:ilvl w:val="0"/>
                            <w:numId w:val="201"/>
                          </w:numPr>
                          <w:tabs>
                            <w:tab w:pos="336" w:val="left" w:leader="none"/>
                          </w:tabs>
                          <w:spacing w:line="240" w:lineRule="auto" w:before="91" w:after="0"/>
                          <w:ind w:left="335" w:right="0" w:hanging="226"/>
                          <w:jc w:val="left"/>
                          <w:rPr>
                            <w:sz w:val="21"/>
                          </w:rPr>
                        </w:pPr>
                        <w:r>
                          <w:rPr>
                            <w:spacing w:val="12"/>
                            <w:sz w:val="21"/>
                          </w:rPr>
                          <w:t>掌握照明与信号系统的维修。</w:t>
                        </w:r>
                      </w:p>
                    </w:tc>
                    <w:tc>
                      <w:tcPr>
                        <w:tcW w:w="4012" w:type="dxa"/>
                        <w:tcBorders>
                          <w:top w:val="single" w:sz="4" w:space="0" w:color="000000"/>
                          <w:left w:val="single" w:sz="4" w:space="0" w:color="000000"/>
                          <w:bottom w:val="single" w:sz="4" w:space="0" w:color="000000"/>
                          <w:right w:val="single" w:sz="4" w:space="0" w:color="000000"/>
                        </w:tcBorders>
                      </w:tcPr>
                      <w:p>
                        <w:pPr>
                          <w:pStyle w:val="TableParagraph"/>
                          <w:numPr>
                            <w:ilvl w:val="0"/>
                            <w:numId w:val="202"/>
                          </w:numPr>
                          <w:tabs>
                            <w:tab w:pos="338" w:val="left" w:leader="none"/>
                          </w:tabs>
                          <w:spacing w:line="321" w:lineRule="auto" w:before="77" w:after="0"/>
                          <w:ind w:left="111" w:right="113" w:firstLine="0"/>
                          <w:jc w:val="left"/>
                          <w:rPr>
                            <w:sz w:val="21"/>
                          </w:rPr>
                        </w:pPr>
                        <w:r>
                          <w:rPr>
                            <w:spacing w:val="7"/>
                            <w:sz w:val="21"/>
                          </w:rPr>
                          <w:t>通过多媒体讲解照明、信号装置结构</w:t>
                        </w:r>
                        <w:r>
                          <w:rPr>
                            <w:spacing w:val="14"/>
                            <w:sz w:val="21"/>
                          </w:rPr>
                          <w:t>及工作原理；</w:t>
                        </w:r>
                      </w:p>
                      <w:p>
                        <w:pPr>
                          <w:pStyle w:val="TableParagraph"/>
                          <w:numPr>
                            <w:ilvl w:val="0"/>
                            <w:numId w:val="202"/>
                          </w:numPr>
                          <w:tabs>
                            <w:tab w:pos="338" w:val="left" w:leader="none"/>
                          </w:tabs>
                          <w:spacing w:line="268" w:lineRule="exact" w:before="0" w:after="0"/>
                          <w:ind w:left="337" w:right="0" w:hanging="227"/>
                          <w:jc w:val="left"/>
                          <w:rPr>
                            <w:sz w:val="21"/>
                          </w:rPr>
                        </w:pPr>
                        <w:r>
                          <w:rPr>
                            <w:spacing w:val="6"/>
                            <w:sz w:val="21"/>
                          </w:rPr>
                          <w:t>进行照明、信号设备运行台架故障诊</w:t>
                        </w:r>
                      </w:p>
                      <w:p>
                        <w:pPr>
                          <w:pStyle w:val="TableParagraph"/>
                          <w:spacing w:line="262" w:lineRule="exact" w:before="91"/>
                          <w:ind w:left="111"/>
                          <w:rPr>
                            <w:sz w:val="21"/>
                          </w:rPr>
                        </w:pPr>
                        <w:r>
                          <w:rPr>
                            <w:sz w:val="21"/>
                          </w:rPr>
                          <w:t>断。</w:t>
                        </w:r>
                      </w:p>
                    </w:tc>
                    <w:tc>
                      <w:tcPr>
                        <w:tcW w:w="766"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spacing w:before="9"/>
                          <w:rPr>
                            <w:rFonts w:ascii="微软雅黑"/>
                            <w:b/>
                            <w:sz w:val="13"/>
                          </w:rPr>
                        </w:pPr>
                      </w:p>
                      <w:p>
                        <w:pPr>
                          <w:pStyle w:val="TableParagraph"/>
                          <w:ind w:left="151" w:right="132"/>
                          <w:jc w:val="center"/>
                          <w:rPr>
                            <w:sz w:val="21"/>
                          </w:rPr>
                        </w:pPr>
                        <w:r>
                          <w:rPr>
                            <w:sz w:val="21"/>
                          </w:rPr>
                          <w:t>28</w:t>
                        </w:r>
                      </w:p>
                    </w:tc>
                  </w:tr>
                  <w:tr>
                    <w:trPr>
                      <w:trHeight w:val="1439" w:hRule="atLeast"/>
                    </w:trPr>
                    <w:tc>
                      <w:tcPr>
                        <w:tcW w:w="766" w:type="dxa"/>
                        <w:tcBorders>
                          <w:top w:val="single" w:sz="4" w:space="0" w:color="000000"/>
                          <w:right w:val="single" w:sz="4" w:space="0" w:color="000000"/>
                        </w:tcBorders>
                      </w:tcPr>
                      <w:p>
                        <w:pPr>
                          <w:pStyle w:val="TableParagraph"/>
                          <w:rPr>
                            <w:rFonts w:ascii="微软雅黑"/>
                            <w:b/>
                            <w:sz w:val="20"/>
                          </w:rPr>
                        </w:pPr>
                      </w:p>
                      <w:p>
                        <w:pPr>
                          <w:pStyle w:val="TableParagraph"/>
                          <w:spacing w:before="9"/>
                          <w:rPr>
                            <w:rFonts w:ascii="微软雅黑"/>
                            <w:b/>
                            <w:sz w:val="13"/>
                          </w:rPr>
                        </w:pPr>
                      </w:p>
                      <w:p>
                        <w:pPr>
                          <w:pStyle w:val="TableParagraph"/>
                          <w:ind w:left="7"/>
                          <w:jc w:val="center"/>
                          <w:rPr>
                            <w:sz w:val="21"/>
                          </w:rPr>
                        </w:pPr>
                        <w:r>
                          <w:rPr>
                            <w:w w:val="100"/>
                            <w:sz w:val="21"/>
                          </w:rPr>
                          <w:t>5</w:t>
                        </w:r>
                      </w:p>
                    </w:tc>
                    <w:tc>
                      <w:tcPr>
                        <w:tcW w:w="1205" w:type="dxa"/>
                        <w:tcBorders>
                          <w:top w:val="single" w:sz="4" w:space="0" w:color="000000"/>
                          <w:left w:val="single" w:sz="4" w:space="0" w:color="000000"/>
                          <w:right w:val="single" w:sz="4" w:space="0" w:color="000000"/>
                        </w:tcBorders>
                      </w:tcPr>
                      <w:p>
                        <w:pPr>
                          <w:pStyle w:val="TableParagraph"/>
                          <w:spacing w:before="13"/>
                          <w:rPr>
                            <w:rFonts w:ascii="微软雅黑"/>
                            <w:b/>
                            <w:sz w:val="23"/>
                          </w:rPr>
                        </w:pPr>
                      </w:p>
                      <w:p>
                        <w:pPr>
                          <w:pStyle w:val="TableParagraph"/>
                          <w:spacing w:line="321" w:lineRule="auto" w:before="1"/>
                          <w:ind w:left="266" w:right="137" w:hanging="113"/>
                          <w:rPr>
                            <w:sz w:val="21"/>
                          </w:rPr>
                        </w:pPr>
                        <w:r>
                          <w:rPr>
                            <w:sz w:val="21"/>
                          </w:rPr>
                          <w:t>仪表与报警系统</w:t>
                        </w:r>
                      </w:p>
                    </w:tc>
                    <w:tc>
                      <w:tcPr>
                        <w:tcW w:w="3395" w:type="dxa"/>
                        <w:tcBorders>
                          <w:top w:val="single" w:sz="4" w:space="0" w:color="000000"/>
                          <w:left w:val="single" w:sz="4" w:space="0" w:color="000000"/>
                          <w:right w:val="single" w:sz="4" w:space="0" w:color="000000"/>
                        </w:tcBorders>
                      </w:tcPr>
                      <w:p>
                        <w:pPr>
                          <w:pStyle w:val="TableParagraph"/>
                          <w:spacing w:before="18"/>
                          <w:rPr>
                            <w:rFonts w:ascii="微软雅黑"/>
                            <w:b/>
                            <w:sz w:val="13"/>
                          </w:rPr>
                        </w:pPr>
                      </w:p>
                      <w:p>
                        <w:pPr>
                          <w:pStyle w:val="TableParagraph"/>
                          <w:numPr>
                            <w:ilvl w:val="0"/>
                            <w:numId w:val="203"/>
                          </w:numPr>
                          <w:tabs>
                            <w:tab w:pos="336" w:val="left" w:leader="none"/>
                          </w:tabs>
                          <w:spacing w:line="240" w:lineRule="auto" w:before="0" w:after="0"/>
                          <w:ind w:left="335" w:right="0" w:hanging="226"/>
                          <w:jc w:val="left"/>
                          <w:rPr>
                            <w:sz w:val="21"/>
                          </w:rPr>
                        </w:pPr>
                        <w:r>
                          <w:rPr>
                            <w:spacing w:val="12"/>
                            <w:sz w:val="21"/>
                          </w:rPr>
                          <w:t>熟悉汽车仪表组成；</w:t>
                        </w:r>
                      </w:p>
                      <w:p>
                        <w:pPr>
                          <w:pStyle w:val="TableParagraph"/>
                          <w:numPr>
                            <w:ilvl w:val="0"/>
                            <w:numId w:val="203"/>
                          </w:numPr>
                          <w:tabs>
                            <w:tab w:pos="336" w:val="left" w:leader="none"/>
                          </w:tabs>
                          <w:spacing w:line="240" w:lineRule="auto" w:before="91" w:after="0"/>
                          <w:ind w:left="335" w:right="0" w:hanging="226"/>
                          <w:jc w:val="left"/>
                          <w:rPr>
                            <w:sz w:val="21"/>
                          </w:rPr>
                        </w:pPr>
                        <w:r>
                          <w:rPr>
                            <w:spacing w:val="12"/>
                            <w:sz w:val="21"/>
                          </w:rPr>
                          <w:t>熟悉报警装置组成；</w:t>
                        </w:r>
                      </w:p>
                      <w:p>
                        <w:pPr>
                          <w:pStyle w:val="TableParagraph"/>
                          <w:numPr>
                            <w:ilvl w:val="0"/>
                            <w:numId w:val="203"/>
                          </w:numPr>
                          <w:tabs>
                            <w:tab w:pos="336" w:val="left" w:leader="none"/>
                          </w:tabs>
                          <w:spacing w:line="240" w:lineRule="auto" w:before="91" w:after="0"/>
                          <w:ind w:left="335" w:right="0" w:hanging="226"/>
                          <w:jc w:val="left"/>
                          <w:rPr>
                            <w:sz w:val="21"/>
                          </w:rPr>
                        </w:pPr>
                        <w:r>
                          <w:rPr>
                            <w:spacing w:val="12"/>
                            <w:sz w:val="21"/>
                          </w:rPr>
                          <w:t>掌握仪表与报警系统的维修。</w:t>
                        </w:r>
                      </w:p>
                    </w:tc>
                    <w:tc>
                      <w:tcPr>
                        <w:tcW w:w="4012" w:type="dxa"/>
                        <w:tcBorders>
                          <w:top w:val="single" w:sz="4" w:space="0" w:color="000000"/>
                          <w:left w:val="single" w:sz="4" w:space="0" w:color="000000"/>
                          <w:right w:val="single" w:sz="4" w:space="0" w:color="000000"/>
                        </w:tcBorders>
                      </w:tcPr>
                      <w:p>
                        <w:pPr>
                          <w:pStyle w:val="TableParagraph"/>
                          <w:numPr>
                            <w:ilvl w:val="0"/>
                            <w:numId w:val="204"/>
                          </w:numPr>
                          <w:tabs>
                            <w:tab w:pos="350" w:val="left" w:leader="none"/>
                          </w:tabs>
                          <w:spacing w:line="321" w:lineRule="auto" w:before="78" w:after="0"/>
                          <w:ind w:left="111" w:right="84" w:firstLine="0"/>
                          <w:jc w:val="left"/>
                          <w:rPr>
                            <w:sz w:val="21"/>
                          </w:rPr>
                        </w:pPr>
                        <w:r>
                          <w:rPr>
                            <w:spacing w:val="25"/>
                            <w:sz w:val="21"/>
                          </w:rPr>
                          <w:t>通过多媒体讲解系统结构组成及工</w:t>
                        </w:r>
                        <w:r>
                          <w:rPr>
                            <w:spacing w:val="14"/>
                            <w:sz w:val="21"/>
                          </w:rPr>
                          <w:t>作原理；</w:t>
                        </w:r>
                      </w:p>
                      <w:p>
                        <w:pPr>
                          <w:pStyle w:val="TableParagraph"/>
                          <w:numPr>
                            <w:ilvl w:val="0"/>
                            <w:numId w:val="204"/>
                          </w:numPr>
                          <w:tabs>
                            <w:tab w:pos="338" w:val="left" w:leader="none"/>
                          </w:tabs>
                          <w:spacing w:line="268" w:lineRule="exact" w:before="0" w:after="0"/>
                          <w:ind w:left="337" w:right="0" w:hanging="227"/>
                          <w:jc w:val="left"/>
                          <w:rPr>
                            <w:sz w:val="21"/>
                          </w:rPr>
                        </w:pPr>
                        <w:r>
                          <w:rPr>
                            <w:spacing w:val="12"/>
                            <w:sz w:val="21"/>
                          </w:rPr>
                          <w:t>进行系统台架故障诊断；</w:t>
                        </w:r>
                      </w:p>
                      <w:p>
                        <w:pPr>
                          <w:pStyle w:val="TableParagraph"/>
                          <w:numPr>
                            <w:ilvl w:val="0"/>
                            <w:numId w:val="204"/>
                          </w:numPr>
                          <w:tabs>
                            <w:tab w:pos="338" w:val="left" w:leader="none"/>
                          </w:tabs>
                          <w:spacing w:line="262" w:lineRule="exact" w:before="90" w:after="0"/>
                          <w:ind w:left="337" w:right="0" w:hanging="227"/>
                          <w:jc w:val="left"/>
                          <w:rPr>
                            <w:sz w:val="21"/>
                          </w:rPr>
                        </w:pPr>
                        <w:r>
                          <w:rPr>
                            <w:spacing w:val="12"/>
                            <w:sz w:val="21"/>
                          </w:rPr>
                          <w:t>进行整车仪表报警系统诊断。</w:t>
                        </w:r>
                      </w:p>
                    </w:tc>
                    <w:tc>
                      <w:tcPr>
                        <w:tcW w:w="766" w:type="dxa"/>
                        <w:tcBorders>
                          <w:top w:val="single" w:sz="4" w:space="0" w:color="000000"/>
                          <w:left w:val="single" w:sz="4" w:space="0" w:color="000000"/>
                        </w:tcBorders>
                      </w:tcPr>
                      <w:p>
                        <w:pPr>
                          <w:pStyle w:val="TableParagraph"/>
                          <w:rPr>
                            <w:rFonts w:ascii="微软雅黑"/>
                            <w:b/>
                            <w:sz w:val="20"/>
                          </w:rPr>
                        </w:pPr>
                      </w:p>
                      <w:p>
                        <w:pPr>
                          <w:pStyle w:val="TableParagraph"/>
                          <w:spacing w:before="9"/>
                          <w:rPr>
                            <w:rFonts w:ascii="微软雅黑"/>
                            <w:b/>
                            <w:sz w:val="13"/>
                          </w:rPr>
                        </w:pPr>
                      </w:p>
                      <w:p>
                        <w:pPr>
                          <w:pStyle w:val="TableParagraph"/>
                          <w:ind w:left="151" w:right="132"/>
                          <w:jc w:val="center"/>
                          <w:rPr>
                            <w:sz w:val="21"/>
                          </w:rPr>
                        </w:pPr>
                        <w:r>
                          <w:rPr>
                            <w:sz w:val="21"/>
                          </w:rPr>
                          <w:t>26</w:t>
                        </w:r>
                      </w:p>
                    </w:tc>
                  </w:tr>
                </w:tbl>
                <w:p>
                  <w:pPr>
                    <w:pStyle w:val="BodyText"/>
                    <w:ind w:left="0" w:firstLine="0"/>
                  </w:pPr>
                </w:p>
              </w:txbxContent>
            </v:textbox>
            <w10:wrap type="none"/>
          </v:shape>
        </w:pict>
      </w:r>
      <w:r>
        <w:rPr/>
        <w:t>五、教学内容和要求</w:t>
      </w:r>
    </w:p>
    <w:p>
      <w:pPr>
        <w:spacing w:after="0" w:line="578" w:lineRule="exact"/>
        <w:sectPr>
          <w:pgSz w:w="11910" w:h="16840"/>
          <w:pgMar w:header="0" w:footer="1043" w:top="1440" w:bottom="1320" w:left="680" w:right="680"/>
        </w:sectPr>
      </w:pPr>
    </w:p>
    <w:tbl>
      <w:tblPr>
        <w:tblW w:w="0" w:type="auto"/>
        <w:jc w:val="left"/>
        <w:tblInd w:w="2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66"/>
        <w:gridCol w:w="1205"/>
        <w:gridCol w:w="3395"/>
        <w:gridCol w:w="4012"/>
        <w:gridCol w:w="766"/>
      </w:tblGrid>
      <w:tr>
        <w:trPr>
          <w:trHeight w:val="2159" w:hRule="atLeast"/>
        </w:trPr>
        <w:tc>
          <w:tcPr>
            <w:tcW w:w="766" w:type="dxa"/>
            <w:tcBorders>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spacing w:before="1"/>
              <w:rPr>
                <w:rFonts w:ascii="微软雅黑"/>
                <w:b/>
                <w:sz w:val="13"/>
              </w:rPr>
            </w:pPr>
          </w:p>
          <w:p>
            <w:pPr>
              <w:pStyle w:val="TableParagraph"/>
              <w:ind w:left="326"/>
              <w:rPr>
                <w:sz w:val="21"/>
              </w:rPr>
            </w:pPr>
            <w:r>
              <w:rPr>
                <w:w w:val="100"/>
                <w:sz w:val="21"/>
              </w:rPr>
              <w:t>6</w:t>
            </w:r>
          </w:p>
        </w:tc>
        <w:tc>
          <w:tcPr>
            <w:tcW w:w="1205" w:type="dxa"/>
            <w:tcBorders>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spacing w:line="321" w:lineRule="auto"/>
              <w:ind w:left="379" w:right="137" w:hanging="226"/>
              <w:rPr>
                <w:sz w:val="21"/>
              </w:rPr>
            </w:pPr>
            <w:r>
              <w:rPr>
                <w:sz w:val="21"/>
              </w:rPr>
              <w:t>辅助电气设备</w:t>
            </w:r>
          </w:p>
        </w:tc>
        <w:tc>
          <w:tcPr>
            <w:tcW w:w="3395" w:type="dxa"/>
            <w:tcBorders>
              <w:left w:val="single" w:sz="4" w:space="0" w:color="000000"/>
              <w:bottom w:val="single" w:sz="4" w:space="0" w:color="000000"/>
              <w:right w:val="single" w:sz="4" w:space="0" w:color="000000"/>
            </w:tcBorders>
          </w:tcPr>
          <w:p>
            <w:pPr>
              <w:pStyle w:val="TableParagraph"/>
              <w:numPr>
                <w:ilvl w:val="0"/>
                <w:numId w:val="205"/>
              </w:numPr>
              <w:tabs>
                <w:tab w:pos="336" w:val="left" w:leader="none"/>
              </w:tabs>
              <w:spacing w:line="321" w:lineRule="auto" w:before="78" w:after="0"/>
              <w:ind w:left="110" w:right="111" w:firstLine="0"/>
              <w:jc w:val="left"/>
              <w:rPr>
                <w:sz w:val="21"/>
              </w:rPr>
            </w:pPr>
            <w:r>
              <w:rPr>
                <w:spacing w:val="12"/>
                <w:sz w:val="21"/>
              </w:rPr>
              <w:t>熟悉电动刮水器与风窗玻璃洗</w:t>
            </w:r>
            <w:r>
              <w:rPr>
                <w:spacing w:val="14"/>
                <w:sz w:val="21"/>
              </w:rPr>
              <w:t>涤器组成；</w:t>
            </w:r>
          </w:p>
          <w:p>
            <w:pPr>
              <w:pStyle w:val="TableParagraph"/>
              <w:numPr>
                <w:ilvl w:val="0"/>
                <w:numId w:val="205"/>
              </w:numPr>
              <w:tabs>
                <w:tab w:pos="336" w:val="left" w:leader="none"/>
              </w:tabs>
              <w:spacing w:line="268" w:lineRule="exact" w:before="0" w:after="0"/>
              <w:ind w:left="335" w:right="0" w:hanging="226"/>
              <w:jc w:val="left"/>
              <w:rPr>
                <w:sz w:val="21"/>
              </w:rPr>
            </w:pPr>
            <w:r>
              <w:rPr>
                <w:spacing w:val="14"/>
                <w:sz w:val="21"/>
              </w:rPr>
              <w:t>熟悉电动辅助装置组成结构；</w:t>
            </w:r>
          </w:p>
          <w:p>
            <w:pPr>
              <w:pStyle w:val="TableParagraph"/>
              <w:numPr>
                <w:ilvl w:val="0"/>
                <w:numId w:val="205"/>
              </w:numPr>
              <w:tabs>
                <w:tab w:pos="355" w:val="left" w:leader="none"/>
              </w:tabs>
              <w:spacing w:line="321" w:lineRule="auto" w:before="91" w:after="0"/>
              <w:ind w:left="110" w:right="112" w:firstLine="0"/>
              <w:jc w:val="left"/>
              <w:rPr>
                <w:sz w:val="21"/>
              </w:rPr>
            </w:pPr>
            <w:r>
              <w:rPr>
                <w:spacing w:val="29"/>
                <w:sz w:val="21"/>
              </w:rPr>
              <w:t>熟悉中央控制门锁组成及结</w:t>
            </w:r>
            <w:r>
              <w:rPr>
                <w:spacing w:val="14"/>
                <w:sz w:val="21"/>
              </w:rPr>
              <w:t>构；</w:t>
            </w:r>
          </w:p>
          <w:p>
            <w:pPr>
              <w:pStyle w:val="TableParagraph"/>
              <w:numPr>
                <w:ilvl w:val="0"/>
                <w:numId w:val="205"/>
              </w:numPr>
              <w:tabs>
                <w:tab w:pos="336" w:val="left" w:leader="none"/>
              </w:tabs>
              <w:spacing w:line="261" w:lineRule="exact" w:before="0" w:after="0"/>
              <w:ind w:left="335" w:right="0" w:hanging="226"/>
              <w:jc w:val="left"/>
              <w:rPr>
                <w:sz w:val="21"/>
              </w:rPr>
            </w:pPr>
            <w:r>
              <w:rPr>
                <w:spacing w:val="12"/>
                <w:sz w:val="21"/>
              </w:rPr>
              <w:t>掌握辅助电器系统的维修。</w:t>
            </w:r>
          </w:p>
        </w:tc>
        <w:tc>
          <w:tcPr>
            <w:tcW w:w="4012" w:type="dxa"/>
            <w:tcBorders>
              <w:left w:val="single" w:sz="4" w:space="0" w:color="000000"/>
              <w:bottom w:val="single" w:sz="4" w:space="0" w:color="000000"/>
              <w:right w:val="single" w:sz="4" w:space="0" w:color="000000"/>
            </w:tcBorders>
          </w:tcPr>
          <w:p>
            <w:pPr>
              <w:pStyle w:val="TableParagraph"/>
              <w:spacing w:before="14"/>
              <w:rPr>
                <w:rFonts w:ascii="微软雅黑"/>
                <w:b/>
                <w:sz w:val="23"/>
              </w:rPr>
            </w:pPr>
          </w:p>
          <w:p>
            <w:pPr>
              <w:pStyle w:val="TableParagraph"/>
              <w:numPr>
                <w:ilvl w:val="0"/>
                <w:numId w:val="206"/>
              </w:numPr>
              <w:tabs>
                <w:tab w:pos="350" w:val="left" w:leader="none"/>
              </w:tabs>
              <w:spacing w:line="321" w:lineRule="auto" w:before="0" w:after="0"/>
              <w:ind w:left="111" w:right="84" w:firstLine="0"/>
              <w:jc w:val="left"/>
              <w:rPr>
                <w:sz w:val="21"/>
              </w:rPr>
            </w:pPr>
            <w:r>
              <w:rPr>
                <w:spacing w:val="25"/>
                <w:sz w:val="21"/>
              </w:rPr>
              <w:t>通过多媒体讲解系统结构组成及工</w:t>
            </w:r>
            <w:r>
              <w:rPr>
                <w:spacing w:val="14"/>
                <w:sz w:val="21"/>
              </w:rPr>
              <w:t>作原理；</w:t>
            </w:r>
          </w:p>
          <w:p>
            <w:pPr>
              <w:pStyle w:val="TableParagraph"/>
              <w:numPr>
                <w:ilvl w:val="0"/>
                <w:numId w:val="206"/>
              </w:numPr>
              <w:tabs>
                <w:tab w:pos="338" w:val="left" w:leader="none"/>
              </w:tabs>
              <w:spacing w:line="268" w:lineRule="exact" w:before="0" w:after="0"/>
              <w:ind w:left="337" w:right="0" w:hanging="227"/>
              <w:jc w:val="left"/>
              <w:rPr>
                <w:sz w:val="21"/>
              </w:rPr>
            </w:pPr>
            <w:r>
              <w:rPr>
                <w:spacing w:val="12"/>
                <w:sz w:val="21"/>
              </w:rPr>
              <w:t>进行整车辅助电气设备拆装；</w:t>
            </w:r>
          </w:p>
          <w:p>
            <w:pPr>
              <w:pStyle w:val="TableParagraph"/>
              <w:numPr>
                <w:ilvl w:val="0"/>
                <w:numId w:val="206"/>
              </w:numPr>
              <w:tabs>
                <w:tab w:pos="338" w:val="left" w:leader="none"/>
              </w:tabs>
              <w:spacing w:line="240" w:lineRule="auto" w:before="91" w:after="0"/>
              <w:ind w:left="337" w:right="0" w:hanging="227"/>
              <w:jc w:val="left"/>
              <w:rPr>
                <w:sz w:val="21"/>
              </w:rPr>
            </w:pPr>
            <w:r>
              <w:rPr>
                <w:spacing w:val="13"/>
                <w:sz w:val="21"/>
              </w:rPr>
              <w:t>进行辅助电气设备故障诊断排除。</w:t>
            </w:r>
          </w:p>
        </w:tc>
        <w:tc>
          <w:tcPr>
            <w:tcW w:w="766" w:type="dxa"/>
            <w:tcBorders>
              <w:left w:val="single" w:sz="4" w:space="0" w:color="000000"/>
              <w:bottom w:val="single" w:sz="4" w:space="0" w:color="000000"/>
            </w:tcBorders>
          </w:tcPr>
          <w:p>
            <w:pPr>
              <w:pStyle w:val="TableParagraph"/>
              <w:rPr>
                <w:rFonts w:ascii="微软雅黑"/>
                <w:b/>
                <w:sz w:val="20"/>
              </w:rPr>
            </w:pPr>
          </w:p>
          <w:p>
            <w:pPr>
              <w:pStyle w:val="TableParagraph"/>
              <w:rPr>
                <w:rFonts w:ascii="微软雅黑"/>
                <w:b/>
                <w:sz w:val="20"/>
              </w:rPr>
            </w:pPr>
          </w:p>
          <w:p>
            <w:pPr>
              <w:pStyle w:val="TableParagraph"/>
              <w:spacing w:before="1"/>
              <w:rPr>
                <w:rFonts w:ascii="微软雅黑"/>
                <w:b/>
                <w:sz w:val="13"/>
              </w:rPr>
            </w:pPr>
          </w:p>
          <w:p>
            <w:pPr>
              <w:pStyle w:val="TableParagraph"/>
              <w:ind w:left="151" w:right="132"/>
              <w:jc w:val="center"/>
              <w:rPr>
                <w:sz w:val="21"/>
              </w:rPr>
            </w:pPr>
            <w:r>
              <w:rPr>
                <w:sz w:val="21"/>
              </w:rPr>
              <w:t>22</w:t>
            </w:r>
          </w:p>
        </w:tc>
      </w:tr>
      <w:tr>
        <w:trPr>
          <w:trHeight w:val="2880" w:hRule="atLeast"/>
        </w:trPr>
        <w:tc>
          <w:tcPr>
            <w:tcW w:w="766"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1"/>
              <w:rPr>
                <w:rFonts w:ascii="微软雅黑"/>
                <w:b/>
                <w:sz w:val="12"/>
              </w:rPr>
            </w:pPr>
          </w:p>
          <w:p>
            <w:pPr>
              <w:pStyle w:val="TableParagraph"/>
              <w:ind w:left="326"/>
              <w:rPr>
                <w:sz w:val="21"/>
              </w:rPr>
            </w:pPr>
            <w:r>
              <w:rPr>
                <w:w w:val="100"/>
                <w:sz w:val="21"/>
              </w:rPr>
              <w:t>7</w:t>
            </w:r>
          </w:p>
        </w:tc>
        <w:tc>
          <w:tcPr>
            <w:tcW w:w="1205"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spacing w:before="14"/>
              <w:rPr>
                <w:rFonts w:ascii="微软雅黑"/>
                <w:b/>
                <w:sz w:val="22"/>
              </w:rPr>
            </w:pPr>
          </w:p>
          <w:p>
            <w:pPr>
              <w:pStyle w:val="TableParagraph"/>
              <w:spacing w:line="321" w:lineRule="auto" w:before="1"/>
              <w:ind w:left="379" w:right="137" w:hanging="226"/>
              <w:rPr>
                <w:sz w:val="21"/>
              </w:rPr>
            </w:pPr>
            <w:r>
              <w:rPr>
                <w:sz w:val="21"/>
              </w:rPr>
              <w:t>汽车电路识读</w:t>
            </w:r>
          </w:p>
        </w:tc>
        <w:tc>
          <w:tcPr>
            <w:tcW w:w="3395" w:type="dxa"/>
            <w:tcBorders>
              <w:top w:val="single" w:sz="4" w:space="0" w:color="000000"/>
              <w:left w:val="single" w:sz="4" w:space="0" w:color="000000"/>
              <w:bottom w:val="single" w:sz="4" w:space="0" w:color="000000"/>
              <w:right w:val="single" w:sz="4" w:space="0" w:color="000000"/>
            </w:tcBorders>
          </w:tcPr>
          <w:p>
            <w:pPr>
              <w:pStyle w:val="TableParagraph"/>
              <w:numPr>
                <w:ilvl w:val="0"/>
                <w:numId w:val="207"/>
              </w:numPr>
              <w:tabs>
                <w:tab w:pos="336" w:val="left" w:leader="none"/>
              </w:tabs>
              <w:spacing w:line="240" w:lineRule="auto" w:before="77" w:after="0"/>
              <w:ind w:left="335" w:right="0" w:hanging="226"/>
              <w:jc w:val="left"/>
              <w:rPr>
                <w:sz w:val="21"/>
              </w:rPr>
            </w:pPr>
            <w:r>
              <w:rPr>
                <w:spacing w:val="12"/>
                <w:sz w:val="21"/>
              </w:rPr>
              <w:t>掌握汽车电路基本元件；</w:t>
            </w:r>
          </w:p>
          <w:p>
            <w:pPr>
              <w:pStyle w:val="TableParagraph"/>
              <w:numPr>
                <w:ilvl w:val="0"/>
                <w:numId w:val="207"/>
              </w:numPr>
              <w:tabs>
                <w:tab w:pos="336" w:val="left" w:leader="none"/>
              </w:tabs>
              <w:spacing w:line="321" w:lineRule="auto" w:before="91" w:after="0"/>
              <w:ind w:left="110" w:right="111" w:firstLine="0"/>
              <w:jc w:val="left"/>
              <w:rPr>
                <w:sz w:val="21"/>
              </w:rPr>
            </w:pPr>
            <w:r>
              <w:rPr>
                <w:spacing w:val="12"/>
                <w:sz w:val="21"/>
              </w:rPr>
              <w:t>熟悉汽车电路图的基本标识与</w:t>
            </w:r>
            <w:r>
              <w:rPr>
                <w:spacing w:val="14"/>
                <w:sz w:val="21"/>
              </w:rPr>
              <w:t>识别；</w:t>
            </w:r>
          </w:p>
          <w:p>
            <w:pPr>
              <w:pStyle w:val="TableParagraph"/>
              <w:numPr>
                <w:ilvl w:val="0"/>
                <w:numId w:val="207"/>
              </w:numPr>
              <w:tabs>
                <w:tab w:pos="336" w:val="left" w:leader="none"/>
              </w:tabs>
              <w:spacing w:line="268" w:lineRule="exact" w:before="0" w:after="0"/>
              <w:ind w:left="335" w:right="0" w:hanging="226"/>
              <w:jc w:val="left"/>
              <w:rPr>
                <w:sz w:val="21"/>
              </w:rPr>
            </w:pPr>
            <w:r>
              <w:rPr>
                <w:spacing w:val="12"/>
                <w:sz w:val="21"/>
              </w:rPr>
              <w:t>熟悉汽车电路图的类型；</w:t>
            </w:r>
          </w:p>
          <w:p>
            <w:pPr>
              <w:pStyle w:val="TableParagraph"/>
              <w:numPr>
                <w:ilvl w:val="0"/>
                <w:numId w:val="207"/>
              </w:numPr>
              <w:tabs>
                <w:tab w:pos="336" w:val="left" w:leader="none"/>
              </w:tabs>
              <w:spacing w:line="240" w:lineRule="auto" w:before="92" w:after="0"/>
              <w:ind w:left="335" w:right="0" w:hanging="226"/>
              <w:jc w:val="left"/>
              <w:rPr>
                <w:sz w:val="21"/>
              </w:rPr>
            </w:pPr>
            <w:r>
              <w:rPr>
                <w:spacing w:val="12"/>
                <w:sz w:val="21"/>
              </w:rPr>
              <w:t>掌握汽车电路图的分析方法；</w:t>
            </w:r>
          </w:p>
          <w:p>
            <w:pPr>
              <w:pStyle w:val="TableParagraph"/>
              <w:numPr>
                <w:ilvl w:val="0"/>
                <w:numId w:val="207"/>
              </w:numPr>
              <w:tabs>
                <w:tab w:pos="336" w:val="left" w:leader="none"/>
              </w:tabs>
              <w:spacing w:line="240" w:lineRule="auto" w:before="91" w:after="0"/>
              <w:ind w:left="335" w:right="0" w:hanging="226"/>
              <w:jc w:val="left"/>
              <w:rPr>
                <w:sz w:val="21"/>
              </w:rPr>
            </w:pPr>
            <w:r>
              <w:rPr>
                <w:spacing w:val="12"/>
                <w:sz w:val="21"/>
              </w:rPr>
              <w:t>掌握典型车型电路分析；</w:t>
            </w:r>
          </w:p>
          <w:p>
            <w:pPr>
              <w:pStyle w:val="TableParagraph"/>
              <w:numPr>
                <w:ilvl w:val="0"/>
                <w:numId w:val="207"/>
              </w:numPr>
              <w:tabs>
                <w:tab w:pos="336" w:val="left" w:leader="none"/>
              </w:tabs>
              <w:spacing w:line="360" w:lineRule="atLeast" w:before="0" w:after="0"/>
              <w:ind w:left="110" w:right="111" w:firstLine="0"/>
              <w:jc w:val="left"/>
              <w:rPr>
                <w:sz w:val="21"/>
              </w:rPr>
            </w:pPr>
            <w:r>
              <w:rPr>
                <w:spacing w:val="12"/>
                <w:sz w:val="21"/>
              </w:rPr>
              <w:t>掌握汽车电器系统故障与检修</w:t>
            </w:r>
            <w:r>
              <w:rPr>
                <w:spacing w:val="14"/>
                <w:sz w:val="21"/>
              </w:rPr>
              <w:t>方法。</w:t>
            </w:r>
          </w:p>
        </w:tc>
        <w:tc>
          <w:tcPr>
            <w:tcW w:w="4012"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9"/>
              <w:rPr>
                <w:rFonts w:ascii="微软雅黑"/>
                <w:b/>
                <w:sz w:val="13"/>
              </w:rPr>
            </w:pPr>
          </w:p>
          <w:p>
            <w:pPr>
              <w:pStyle w:val="TableParagraph"/>
              <w:numPr>
                <w:ilvl w:val="0"/>
                <w:numId w:val="208"/>
              </w:numPr>
              <w:tabs>
                <w:tab w:pos="350" w:val="left" w:leader="none"/>
              </w:tabs>
              <w:spacing w:line="321" w:lineRule="auto" w:before="0" w:after="0"/>
              <w:ind w:left="111" w:right="84" w:firstLine="0"/>
              <w:jc w:val="left"/>
              <w:rPr>
                <w:sz w:val="21"/>
              </w:rPr>
            </w:pPr>
            <w:r>
              <w:rPr>
                <w:spacing w:val="25"/>
                <w:sz w:val="21"/>
              </w:rPr>
              <w:t>通过多媒体讲解典型车系整车电路</w:t>
            </w:r>
            <w:r>
              <w:rPr>
                <w:spacing w:val="14"/>
                <w:sz w:val="21"/>
              </w:rPr>
              <w:t>组成及工作过程；</w:t>
            </w:r>
          </w:p>
          <w:p>
            <w:pPr>
              <w:pStyle w:val="TableParagraph"/>
              <w:numPr>
                <w:ilvl w:val="0"/>
                <w:numId w:val="208"/>
              </w:numPr>
              <w:tabs>
                <w:tab w:pos="350" w:val="left" w:leader="none"/>
              </w:tabs>
              <w:spacing w:line="321" w:lineRule="auto" w:before="0" w:after="0"/>
              <w:ind w:left="111" w:right="84" w:firstLine="0"/>
              <w:jc w:val="left"/>
              <w:rPr>
                <w:sz w:val="21"/>
              </w:rPr>
            </w:pPr>
            <w:r>
              <w:rPr>
                <w:spacing w:val="25"/>
                <w:sz w:val="21"/>
              </w:rPr>
              <w:t>进行典型车系主要电路工作原理分</w:t>
            </w:r>
            <w:r>
              <w:rPr>
                <w:spacing w:val="14"/>
                <w:sz w:val="21"/>
              </w:rPr>
              <w:t>析；</w:t>
            </w:r>
          </w:p>
          <w:p>
            <w:pPr>
              <w:pStyle w:val="TableParagraph"/>
              <w:numPr>
                <w:ilvl w:val="0"/>
                <w:numId w:val="208"/>
              </w:numPr>
              <w:tabs>
                <w:tab w:pos="338" w:val="left" w:leader="none"/>
              </w:tabs>
              <w:spacing w:line="268" w:lineRule="exact" w:before="0" w:after="0"/>
              <w:ind w:left="337" w:right="0" w:hanging="227"/>
              <w:jc w:val="left"/>
              <w:rPr>
                <w:sz w:val="21"/>
              </w:rPr>
            </w:pPr>
            <w:r>
              <w:rPr>
                <w:spacing w:val="12"/>
                <w:sz w:val="21"/>
              </w:rPr>
              <w:t>进行整车电路故障诊断。</w:t>
            </w:r>
          </w:p>
        </w:tc>
        <w:tc>
          <w:tcPr>
            <w:tcW w:w="766"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1"/>
              <w:rPr>
                <w:rFonts w:ascii="微软雅黑"/>
                <w:b/>
                <w:sz w:val="12"/>
              </w:rPr>
            </w:pPr>
          </w:p>
          <w:p>
            <w:pPr>
              <w:pStyle w:val="TableParagraph"/>
              <w:ind w:left="151" w:right="132"/>
              <w:jc w:val="center"/>
              <w:rPr>
                <w:sz w:val="21"/>
              </w:rPr>
            </w:pPr>
            <w:r>
              <w:rPr>
                <w:sz w:val="21"/>
              </w:rPr>
              <w:t>34</w:t>
            </w:r>
          </w:p>
        </w:tc>
      </w:tr>
      <w:tr>
        <w:trPr>
          <w:trHeight w:val="1081" w:hRule="atLeast"/>
        </w:trPr>
        <w:tc>
          <w:tcPr>
            <w:tcW w:w="766" w:type="dxa"/>
            <w:tcBorders>
              <w:top w:val="single" w:sz="4" w:space="0" w:color="000000"/>
              <w:right w:val="single" w:sz="4" w:space="0" w:color="000000"/>
            </w:tcBorders>
          </w:tcPr>
          <w:p>
            <w:pPr>
              <w:pStyle w:val="TableParagraph"/>
              <w:spacing w:before="13"/>
              <w:rPr>
                <w:rFonts w:ascii="微软雅黑"/>
                <w:b/>
                <w:sz w:val="23"/>
              </w:rPr>
            </w:pPr>
          </w:p>
          <w:p>
            <w:pPr>
              <w:pStyle w:val="TableParagraph"/>
              <w:spacing w:before="1"/>
              <w:ind w:left="326"/>
              <w:rPr>
                <w:sz w:val="21"/>
              </w:rPr>
            </w:pPr>
            <w:r>
              <w:rPr>
                <w:w w:val="100"/>
                <w:sz w:val="21"/>
              </w:rPr>
              <w:t>8</w:t>
            </w:r>
          </w:p>
        </w:tc>
        <w:tc>
          <w:tcPr>
            <w:tcW w:w="1205" w:type="dxa"/>
            <w:tcBorders>
              <w:top w:val="single" w:sz="4" w:space="0" w:color="000000"/>
              <w:left w:val="single" w:sz="4" w:space="0" w:color="000000"/>
              <w:right w:val="single" w:sz="4" w:space="0" w:color="000000"/>
            </w:tcBorders>
          </w:tcPr>
          <w:p>
            <w:pPr>
              <w:pStyle w:val="TableParagraph"/>
              <w:spacing w:line="360" w:lineRule="exact"/>
              <w:ind w:left="153" w:right="137"/>
              <w:jc w:val="center"/>
              <w:rPr>
                <w:sz w:val="21"/>
              </w:rPr>
            </w:pPr>
            <w:r>
              <w:rPr>
                <w:sz w:val="21"/>
              </w:rPr>
              <w:t>电气设备拆装与检测</w:t>
            </w:r>
          </w:p>
        </w:tc>
        <w:tc>
          <w:tcPr>
            <w:tcW w:w="3395" w:type="dxa"/>
            <w:tcBorders>
              <w:top w:val="single" w:sz="4" w:space="0" w:color="000000"/>
              <w:left w:val="single" w:sz="4" w:space="0" w:color="000000"/>
              <w:right w:val="single" w:sz="4" w:space="0" w:color="000000"/>
            </w:tcBorders>
          </w:tcPr>
          <w:p>
            <w:pPr>
              <w:pStyle w:val="TableParagraph"/>
              <w:numPr>
                <w:ilvl w:val="0"/>
                <w:numId w:val="209"/>
              </w:numPr>
              <w:tabs>
                <w:tab w:pos="336" w:val="left" w:leader="none"/>
              </w:tabs>
              <w:spacing w:line="240" w:lineRule="auto" w:before="78" w:after="0"/>
              <w:ind w:left="335" w:right="0" w:hanging="226"/>
              <w:jc w:val="left"/>
              <w:rPr>
                <w:sz w:val="21"/>
              </w:rPr>
            </w:pPr>
            <w:r>
              <w:rPr>
                <w:spacing w:val="12"/>
                <w:sz w:val="21"/>
              </w:rPr>
              <w:t>熟悉电气设备拆卸；</w:t>
            </w:r>
          </w:p>
          <w:p>
            <w:pPr>
              <w:pStyle w:val="TableParagraph"/>
              <w:numPr>
                <w:ilvl w:val="0"/>
                <w:numId w:val="209"/>
              </w:numPr>
              <w:tabs>
                <w:tab w:pos="336" w:val="left" w:leader="none"/>
              </w:tabs>
              <w:spacing w:line="240" w:lineRule="auto" w:before="90" w:after="0"/>
              <w:ind w:left="335" w:right="0" w:hanging="226"/>
              <w:jc w:val="left"/>
              <w:rPr>
                <w:sz w:val="21"/>
              </w:rPr>
            </w:pPr>
            <w:r>
              <w:rPr>
                <w:spacing w:val="12"/>
                <w:sz w:val="21"/>
              </w:rPr>
              <w:t>熟悉电气设备检测；</w:t>
            </w:r>
          </w:p>
          <w:p>
            <w:pPr>
              <w:pStyle w:val="TableParagraph"/>
              <w:numPr>
                <w:ilvl w:val="0"/>
                <w:numId w:val="209"/>
              </w:numPr>
              <w:tabs>
                <w:tab w:pos="336" w:val="left" w:leader="none"/>
              </w:tabs>
              <w:spacing w:line="264" w:lineRule="exact" w:before="91" w:after="0"/>
              <w:ind w:left="335" w:right="0" w:hanging="226"/>
              <w:jc w:val="left"/>
              <w:rPr>
                <w:sz w:val="21"/>
              </w:rPr>
            </w:pPr>
            <w:r>
              <w:rPr>
                <w:spacing w:val="12"/>
                <w:sz w:val="21"/>
              </w:rPr>
              <w:t>熟悉电气设备装配。</w:t>
            </w:r>
          </w:p>
        </w:tc>
        <w:tc>
          <w:tcPr>
            <w:tcW w:w="4012" w:type="dxa"/>
            <w:tcBorders>
              <w:top w:val="single" w:sz="4" w:space="0" w:color="000000"/>
              <w:left w:val="single" w:sz="4" w:space="0" w:color="000000"/>
              <w:right w:val="single" w:sz="4" w:space="0" w:color="000000"/>
            </w:tcBorders>
          </w:tcPr>
          <w:p>
            <w:pPr>
              <w:pStyle w:val="TableParagraph"/>
              <w:numPr>
                <w:ilvl w:val="0"/>
                <w:numId w:val="210"/>
              </w:numPr>
              <w:tabs>
                <w:tab w:pos="338" w:val="left" w:leader="none"/>
              </w:tabs>
              <w:spacing w:line="240" w:lineRule="auto" w:before="78" w:after="0"/>
              <w:ind w:left="337" w:right="0" w:hanging="227"/>
              <w:jc w:val="left"/>
              <w:rPr>
                <w:sz w:val="21"/>
              </w:rPr>
            </w:pPr>
            <w:r>
              <w:rPr>
                <w:spacing w:val="12"/>
                <w:sz w:val="21"/>
              </w:rPr>
              <w:t>进行典型车系电器设备拆装；</w:t>
            </w:r>
          </w:p>
          <w:p>
            <w:pPr>
              <w:pStyle w:val="TableParagraph"/>
              <w:numPr>
                <w:ilvl w:val="0"/>
                <w:numId w:val="210"/>
              </w:numPr>
              <w:tabs>
                <w:tab w:pos="338" w:val="left" w:leader="none"/>
              </w:tabs>
              <w:spacing w:line="240" w:lineRule="auto" w:before="90" w:after="0"/>
              <w:ind w:left="337" w:right="0" w:hanging="227"/>
              <w:jc w:val="left"/>
              <w:rPr>
                <w:sz w:val="21"/>
              </w:rPr>
            </w:pPr>
            <w:r>
              <w:rPr>
                <w:spacing w:val="13"/>
                <w:sz w:val="21"/>
              </w:rPr>
              <w:t>检测典型车系电气设备元件检测；</w:t>
            </w:r>
          </w:p>
          <w:p>
            <w:pPr>
              <w:pStyle w:val="TableParagraph"/>
              <w:numPr>
                <w:ilvl w:val="0"/>
                <w:numId w:val="210"/>
              </w:numPr>
              <w:tabs>
                <w:tab w:pos="338" w:val="left" w:leader="none"/>
              </w:tabs>
              <w:spacing w:line="264" w:lineRule="exact" w:before="91" w:after="0"/>
              <w:ind w:left="337" w:right="0" w:hanging="227"/>
              <w:jc w:val="left"/>
              <w:rPr>
                <w:sz w:val="21"/>
              </w:rPr>
            </w:pPr>
            <w:r>
              <w:rPr>
                <w:spacing w:val="12"/>
                <w:sz w:val="21"/>
              </w:rPr>
              <w:t>装配典型车型整车电气设备。</w:t>
            </w:r>
          </w:p>
        </w:tc>
        <w:tc>
          <w:tcPr>
            <w:tcW w:w="766" w:type="dxa"/>
            <w:tcBorders>
              <w:top w:val="single" w:sz="4" w:space="0" w:color="000000"/>
              <w:left w:val="single" w:sz="4" w:space="0" w:color="000000"/>
            </w:tcBorders>
          </w:tcPr>
          <w:p>
            <w:pPr>
              <w:pStyle w:val="TableParagraph"/>
              <w:spacing w:before="13"/>
              <w:rPr>
                <w:rFonts w:ascii="微软雅黑"/>
                <w:b/>
                <w:sz w:val="23"/>
              </w:rPr>
            </w:pPr>
          </w:p>
          <w:p>
            <w:pPr>
              <w:pStyle w:val="TableParagraph"/>
              <w:spacing w:before="1"/>
              <w:ind w:left="151" w:right="132"/>
              <w:jc w:val="center"/>
              <w:rPr>
                <w:sz w:val="21"/>
              </w:rPr>
            </w:pPr>
            <w:r>
              <w:rPr>
                <w:sz w:val="21"/>
              </w:rPr>
              <w:t>30</w:t>
            </w:r>
          </w:p>
        </w:tc>
      </w:tr>
    </w:tbl>
    <w:p>
      <w:pPr>
        <w:spacing w:line="568" w:lineRule="exact" w:before="0"/>
        <w:ind w:left="1696" w:right="0" w:firstLine="0"/>
        <w:jc w:val="left"/>
        <w:rPr>
          <w:rFonts w:ascii="微软雅黑" w:eastAsia="微软雅黑" w:hint="eastAsia"/>
          <w:b/>
          <w:sz w:val="32"/>
        </w:rPr>
      </w:pPr>
      <w:r>
        <w:rPr>
          <w:rFonts w:ascii="微软雅黑" w:eastAsia="微软雅黑" w:hint="eastAsia"/>
          <w:b/>
          <w:sz w:val="32"/>
        </w:rPr>
        <w:t>六、教学建议</w:t>
      </w:r>
    </w:p>
    <w:p>
      <w:pPr>
        <w:pStyle w:val="BodyText"/>
        <w:spacing w:before="11"/>
        <w:ind w:left="1694" w:firstLine="0"/>
      </w:pPr>
      <w:r>
        <w:rPr/>
        <w:t>（一）教学方法</w:t>
      </w:r>
    </w:p>
    <w:p>
      <w:pPr>
        <w:pStyle w:val="ListParagraph"/>
        <w:numPr>
          <w:ilvl w:val="0"/>
          <w:numId w:val="211"/>
        </w:numPr>
        <w:tabs>
          <w:tab w:pos="2035" w:val="left" w:leader="none"/>
        </w:tabs>
        <w:spacing w:line="292" w:lineRule="auto" w:before="90" w:after="0"/>
        <w:ind w:left="1022" w:right="1013" w:firstLine="671"/>
        <w:jc w:val="both"/>
        <w:rPr>
          <w:sz w:val="32"/>
        </w:rPr>
      </w:pPr>
      <w:r>
        <w:rPr>
          <w:spacing w:val="21"/>
          <w:w w:val="95"/>
          <w:sz w:val="32"/>
        </w:rPr>
        <w:t>立足于加强学生实际操作能力的培养，紧密结合职 </w:t>
      </w:r>
      <w:r>
        <w:rPr>
          <w:spacing w:val="14"/>
          <w:sz w:val="32"/>
        </w:rPr>
        <w:t>业技能证书的考核, 可以采用理实一体化教学、任务驱动</w:t>
      </w:r>
      <w:r>
        <w:rPr>
          <w:spacing w:val="16"/>
          <w:sz w:val="32"/>
        </w:rPr>
        <w:t>式教学、项目式教学等方法组织教学。</w:t>
      </w:r>
    </w:p>
    <w:p>
      <w:pPr>
        <w:pStyle w:val="ListParagraph"/>
        <w:numPr>
          <w:ilvl w:val="0"/>
          <w:numId w:val="211"/>
        </w:numPr>
        <w:tabs>
          <w:tab w:pos="2035" w:val="left" w:leader="none"/>
        </w:tabs>
        <w:spacing w:line="292" w:lineRule="auto" w:before="0" w:after="0"/>
        <w:ind w:left="1022" w:right="1013" w:firstLine="671"/>
        <w:jc w:val="both"/>
        <w:rPr>
          <w:sz w:val="32"/>
        </w:rPr>
      </w:pPr>
      <w:r>
        <w:rPr>
          <w:spacing w:val="21"/>
          <w:w w:val="95"/>
          <w:sz w:val="32"/>
        </w:rPr>
        <w:t>灵活运用集体讲解、小组讨论、示范演示、答疑指 </w:t>
      </w:r>
      <w:r>
        <w:rPr>
          <w:spacing w:val="17"/>
          <w:sz w:val="32"/>
        </w:rPr>
        <w:t>导、分组训练、综合实践等教学形式，从学生实际出发， 因材施教，充分调动学生学习兴趣，让学生学中做，做中</w:t>
      </w:r>
      <w:r>
        <w:rPr>
          <w:spacing w:val="16"/>
          <w:sz w:val="32"/>
        </w:rPr>
        <w:t>学。</w:t>
      </w:r>
    </w:p>
    <w:p>
      <w:pPr>
        <w:pStyle w:val="ListParagraph"/>
        <w:numPr>
          <w:ilvl w:val="0"/>
          <w:numId w:val="211"/>
        </w:numPr>
        <w:tabs>
          <w:tab w:pos="2035" w:val="left" w:leader="none"/>
        </w:tabs>
        <w:spacing w:line="292" w:lineRule="auto" w:before="1" w:after="0"/>
        <w:ind w:left="1022" w:right="1013" w:firstLine="671"/>
        <w:jc w:val="both"/>
        <w:rPr>
          <w:sz w:val="32"/>
        </w:rPr>
      </w:pPr>
      <w:r>
        <w:rPr>
          <w:spacing w:val="21"/>
          <w:w w:val="95"/>
          <w:sz w:val="32"/>
        </w:rPr>
        <w:t>充分利用现代教育技术，配合实物教学设备、多媒 </w:t>
      </w:r>
      <w:r>
        <w:rPr>
          <w:spacing w:val="17"/>
          <w:sz w:val="32"/>
        </w:rPr>
        <w:t>体教学课件、数字化教学资源、仿真模拟软件等手段，把</w:t>
      </w:r>
      <w:r>
        <w:rPr>
          <w:spacing w:val="16"/>
          <w:sz w:val="32"/>
        </w:rPr>
        <w:t>最新的汽车维修资料展现在学生面前，提高教学效果。</w:t>
      </w:r>
    </w:p>
    <w:p>
      <w:pPr>
        <w:pStyle w:val="BodyText"/>
        <w:spacing w:line="409" w:lineRule="exact"/>
        <w:ind w:left="1694" w:firstLine="0"/>
      </w:pPr>
      <w:r>
        <w:rPr/>
        <w:t>（二）评价方法</w:t>
      </w:r>
    </w:p>
    <w:p>
      <w:pPr>
        <w:pStyle w:val="ListParagraph"/>
        <w:numPr>
          <w:ilvl w:val="0"/>
          <w:numId w:val="212"/>
        </w:numPr>
        <w:tabs>
          <w:tab w:pos="2035" w:val="left" w:leader="none"/>
        </w:tabs>
        <w:spacing w:line="292" w:lineRule="auto" w:before="89" w:after="0"/>
        <w:ind w:left="1022" w:right="1013" w:firstLine="671"/>
        <w:jc w:val="left"/>
        <w:rPr>
          <w:sz w:val="32"/>
        </w:rPr>
      </w:pPr>
      <w:r>
        <w:rPr>
          <w:spacing w:val="21"/>
          <w:w w:val="95"/>
          <w:sz w:val="32"/>
        </w:rPr>
        <w:t>坚持多元化的评价原则，实行日常考核、理论考核 </w:t>
      </w:r>
      <w:r>
        <w:rPr>
          <w:spacing w:val="16"/>
          <w:sz w:val="32"/>
        </w:rPr>
        <w:t>与实训考核相结合的评价方式。</w:t>
      </w:r>
    </w:p>
    <w:p>
      <w:pPr>
        <w:spacing w:after="0" w:line="292" w:lineRule="auto"/>
        <w:jc w:val="left"/>
        <w:rPr>
          <w:sz w:val="32"/>
        </w:rPr>
        <w:sectPr>
          <w:pgSz w:w="11910" w:h="16840"/>
          <w:pgMar w:header="0" w:footer="1043" w:top="1400" w:bottom="1320" w:left="680" w:right="680"/>
        </w:sectPr>
      </w:pPr>
    </w:p>
    <w:p>
      <w:pPr>
        <w:pStyle w:val="ListParagraph"/>
        <w:numPr>
          <w:ilvl w:val="0"/>
          <w:numId w:val="212"/>
        </w:numPr>
        <w:tabs>
          <w:tab w:pos="2035" w:val="left" w:leader="none"/>
        </w:tabs>
        <w:spacing w:line="292" w:lineRule="auto" w:before="41" w:after="0"/>
        <w:ind w:left="1022" w:right="1013" w:firstLine="671"/>
        <w:jc w:val="both"/>
        <w:rPr>
          <w:sz w:val="32"/>
        </w:rPr>
      </w:pPr>
      <w:r>
        <w:rPr>
          <w:spacing w:val="21"/>
          <w:w w:val="95"/>
          <w:sz w:val="32"/>
        </w:rPr>
        <w:t>重视学生平时表现，结合平时考勤、课堂提问、学 </w:t>
      </w:r>
      <w:r>
        <w:rPr>
          <w:spacing w:val="17"/>
          <w:sz w:val="32"/>
        </w:rPr>
        <w:t>生作业、平时测试、实验实训、技能竞赛及考试情况，综</w:t>
      </w:r>
      <w:r>
        <w:rPr>
          <w:spacing w:val="16"/>
          <w:sz w:val="32"/>
        </w:rPr>
        <w:t>合评价学生成绩。</w:t>
      </w:r>
    </w:p>
    <w:p>
      <w:pPr>
        <w:pStyle w:val="ListParagraph"/>
        <w:numPr>
          <w:ilvl w:val="0"/>
          <w:numId w:val="212"/>
        </w:numPr>
        <w:tabs>
          <w:tab w:pos="2035" w:val="left" w:leader="none"/>
        </w:tabs>
        <w:spacing w:line="292" w:lineRule="auto" w:before="0" w:after="0"/>
        <w:ind w:left="1022" w:right="1013" w:firstLine="671"/>
        <w:jc w:val="both"/>
        <w:rPr>
          <w:sz w:val="32"/>
        </w:rPr>
      </w:pPr>
      <w:r>
        <w:rPr>
          <w:spacing w:val="21"/>
          <w:w w:val="95"/>
          <w:sz w:val="32"/>
        </w:rPr>
        <w:t>注重对学生动手能力和在实践中分析问题、解决问 </w:t>
      </w:r>
      <w:r>
        <w:rPr>
          <w:spacing w:val="17"/>
          <w:sz w:val="32"/>
        </w:rPr>
        <w:t>题能力的考核，对在学习和应用上有创新的学生应特别给</w:t>
      </w:r>
      <w:r>
        <w:rPr>
          <w:spacing w:val="16"/>
          <w:sz w:val="32"/>
        </w:rPr>
        <w:t>予鼓励，综合评价学生的能力。</w:t>
      </w:r>
    </w:p>
    <w:p>
      <w:pPr>
        <w:pStyle w:val="BodyText"/>
        <w:spacing w:line="409" w:lineRule="exact"/>
        <w:ind w:left="1694" w:firstLine="0"/>
      </w:pPr>
      <w:r>
        <w:rPr/>
        <w:t>（三）教学条件</w:t>
      </w:r>
    </w:p>
    <w:p>
      <w:pPr>
        <w:pStyle w:val="ListParagraph"/>
        <w:numPr>
          <w:ilvl w:val="0"/>
          <w:numId w:val="213"/>
        </w:numPr>
        <w:tabs>
          <w:tab w:pos="2035" w:val="left" w:leader="none"/>
        </w:tabs>
        <w:spacing w:line="292" w:lineRule="auto" w:before="89" w:after="0"/>
        <w:ind w:left="1022" w:right="1013" w:firstLine="671"/>
        <w:jc w:val="left"/>
        <w:rPr>
          <w:sz w:val="32"/>
        </w:rPr>
      </w:pPr>
      <w:r>
        <w:rPr>
          <w:spacing w:val="21"/>
          <w:w w:val="95"/>
          <w:sz w:val="32"/>
        </w:rPr>
        <w:t>课堂教学条件：多媒体教室、多媒体课件及发动机 </w:t>
      </w:r>
      <w:r>
        <w:rPr>
          <w:spacing w:val="16"/>
          <w:sz w:val="32"/>
        </w:rPr>
        <w:t>实物教具。</w:t>
      </w:r>
    </w:p>
    <w:p>
      <w:pPr>
        <w:pStyle w:val="ListParagraph"/>
        <w:numPr>
          <w:ilvl w:val="0"/>
          <w:numId w:val="213"/>
        </w:numPr>
        <w:tabs>
          <w:tab w:pos="2035" w:val="left" w:leader="none"/>
        </w:tabs>
        <w:spacing w:line="292" w:lineRule="auto" w:before="1" w:after="0"/>
        <w:ind w:left="1022" w:right="1013" w:firstLine="671"/>
        <w:jc w:val="both"/>
        <w:rPr>
          <w:sz w:val="32"/>
        </w:rPr>
      </w:pPr>
      <w:r>
        <w:rPr>
          <w:spacing w:val="21"/>
          <w:w w:val="95"/>
          <w:sz w:val="32"/>
        </w:rPr>
        <w:t>实训条件：参照实训室设备配备标准进行，每名学 </w:t>
      </w:r>
      <w:r>
        <w:rPr>
          <w:spacing w:val="11"/>
          <w:sz w:val="32"/>
        </w:rPr>
        <w:t>生实训时的使用面积不低于 </w:t>
      </w:r>
      <w:r>
        <w:rPr>
          <w:sz w:val="32"/>
        </w:rPr>
        <w:t>6</w:t>
      </w:r>
      <w:r>
        <w:rPr>
          <w:spacing w:val="9"/>
          <w:sz w:val="32"/>
        </w:rPr>
        <w:t> ㎡，实训室楼层高度不低于4.5m</w:t>
      </w:r>
      <w:r>
        <w:rPr>
          <w:spacing w:val="3"/>
          <w:sz w:val="32"/>
        </w:rPr>
        <w:t>，实训教学师生比在 </w:t>
      </w:r>
      <w:r>
        <w:rPr>
          <w:spacing w:val="8"/>
          <w:sz w:val="32"/>
        </w:rPr>
        <w:t>1∶15</w:t>
      </w:r>
      <w:r>
        <w:rPr>
          <w:spacing w:val="-5"/>
          <w:sz w:val="32"/>
        </w:rPr>
        <w:t> 左右。</w:t>
      </w:r>
    </w:p>
    <w:p>
      <w:pPr>
        <w:pStyle w:val="BodyText"/>
        <w:spacing w:line="409" w:lineRule="exact"/>
        <w:ind w:left="1694" w:firstLine="0"/>
      </w:pPr>
      <w:r>
        <w:rPr/>
        <w:t>（四）教材编写</w:t>
      </w:r>
    </w:p>
    <w:p>
      <w:pPr>
        <w:pStyle w:val="ListParagraph"/>
        <w:numPr>
          <w:ilvl w:val="0"/>
          <w:numId w:val="214"/>
        </w:numPr>
        <w:tabs>
          <w:tab w:pos="2035" w:val="left" w:leader="none"/>
        </w:tabs>
        <w:spacing w:line="292" w:lineRule="auto" w:before="89" w:after="0"/>
        <w:ind w:left="1022" w:right="1013" w:firstLine="671"/>
        <w:jc w:val="both"/>
        <w:rPr>
          <w:sz w:val="32"/>
        </w:rPr>
      </w:pPr>
      <w:r>
        <w:rPr>
          <w:spacing w:val="21"/>
          <w:w w:val="95"/>
          <w:sz w:val="32"/>
        </w:rPr>
        <w:t>以本省经济发展为基础，以本地区保有量较大的车 </w:t>
      </w:r>
      <w:r>
        <w:rPr>
          <w:spacing w:val="17"/>
          <w:sz w:val="32"/>
        </w:rPr>
        <w:t>型为例，引入职业资格和行业规范要求，紧密结合汽车运用与维修岗位需求，进行内容组织，充分体现职业教育特</w:t>
      </w:r>
      <w:r>
        <w:rPr>
          <w:spacing w:val="16"/>
          <w:sz w:val="32"/>
        </w:rPr>
        <w:t>色与本省特点。</w:t>
      </w:r>
    </w:p>
    <w:p>
      <w:pPr>
        <w:pStyle w:val="ListParagraph"/>
        <w:numPr>
          <w:ilvl w:val="0"/>
          <w:numId w:val="214"/>
        </w:numPr>
        <w:tabs>
          <w:tab w:pos="2035" w:val="left" w:leader="none"/>
        </w:tabs>
        <w:spacing w:line="292" w:lineRule="auto" w:before="0" w:after="0"/>
        <w:ind w:left="1022" w:right="1013" w:firstLine="671"/>
        <w:jc w:val="both"/>
        <w:rPr>
          <w:sz w:val="32"/>
        </w:rPr>
      </w:pPr>
      <w:r>
        <w:rPr>
          <w:spacing w:val="21"/>
          <w:w w:val="95"/>
          <w:sz w:val="32"/>
        </w:rPr>
        <w:t>以适度够用、安全规范为原则，引入所必需的理论 </w:t>
      </w:r>
      <w:r>
        <w:rPr>
          <w:spacing w:val="17"/>
          <w:sz w:val="32"/>
        </w:rPr>
        <w:t>知识，增加理实一体化、任务驱动式教学内容，采用多种</w:t>
      </w:r>
      <w:r>
        <w:rPr>
          <w:spacing w:val="16"/>
          <w:sz w:val="32"/>
        </w:rPr>
        <w:t>教学模式灵活组织教学。</w:t>
      </w:r>
    </w:p>
    <w:p>
      <w:pPr>
        <w:pStyle w:val="ListParagraph"/>
        <w:numPr>
          <w:ilvl w:val="0"/>
          <w:numId w:val="214"/>
        </w:numPr>
        <w:tabs>
          <w:tab w:pos="2035" w:val="left" w:leader="none"/>
        </w:tabs>
        <w:spacing w:line="292" w:lineRule="auto" w:before="0" w:after="0"/>
        <w:ind w:left="1022" w:right="1013" w:firstLine="671"/>
        <w:jc w:val="both"/>
        <w:rPr>
          <w:sz w:val="32"/>
        </w:rPr>
      </w:pPr>
      <w:r>
        <w:rPr>
          <w:spacing w:val="21"/>
          <w:w w:val="95"/>
          <w:sz w:val="32"/>
        </w:rPr>
        <w:t>本课程标准为基本标准，教材内容应有所拓展，可 </w:t>
      </w:r>
      <w:r>
        <w:rPr>
          <w:spacing w:val="17"/>
          <w:sz w:val="32"/>
        </w:rPr>
        <w:t>以将新设备、新技术、新工艺及时适当地纳入教材，以满</w:t>
      </w:r>
      <w:r>
        <w:rPr>
          <w:spacing w:val="16"/>
          <w:sz w:val="32"/>
        </w:rPr>
        <w:t>足汽车维修发展的实际需要。</w:t>
      </w:r>
    </w:p>
    <w:p>
      <w:pPr>
        <w:pStyle w:val="ListParagraph"/>
        <w:numPr>
          <w:ilvl w:val="0"/>
          <w:numId w:val="214"/>
        </w:numPr>
        <w:tabs>
          <w:tab w:pos="2035" w:val="left" w:leader="none"/>
        </w:tabs>
        <w:spacing w:line="292" w:lineRule="auto" w:before="0" w:after="0"/>
        <w:ind w:left="1022" w:right="1013" w:firstLine="671"/>
        <w:jc w:val="both"/>
        <w:rPr>
          <w:sz w:val="32"/>
        </w:rPr>
      </w:pPr>
      <w:r>
        <w:rPr>
          <w:spacing w:val="21"/>
          <w:w w:val="95"/>
          <w:sz w:val="32"/>
        </w:rPr>
        <w:t>教材应做到语言简炼、图文并茂、通俗易懂、深入 </w:t>
      </w:r>
      <w:r>
        <w:rPr>
          <w:spacing w:val="17"/>
          <w:sz w:val="32"/>
        </w:rPr>
        <w:t>浅出；图形的选用尽可能采用立体图形，实操部分多采用</w:t>
      </w:r>
      <w:r>
        <w:rPr>
          <w:spacing w:val="16"/>
          <w:sz w:val="32"/>
        </w:rPr>
        <w:t>照片图和维修手册图形等。</w:t>
      </w:r>
    </w:p>
    <w:p>
      <w:pPr>
        <w:pStyle w:val="BodyText"/>
        <w:spacing w:line="409" w:lineRule="exact"/>
        <w:ind w:left="1694" w:firstLine="0"/>
      </w:pPr>
      <w:r>
        <w:rPr/>
        <w:t>（五）数字化教学资源开发</w:t>
      </w:r>
    </w:p>
    <w:p>
      <w:pPr>
        <w:pStyle w:val="ListParagraph"/>
        <w:numPr>
          <w:ilvl w:val="0"/>
          <w:numId w:val="215"/>
        </w:numPr>
        <w:tabs>
          <w:tab w:pos="2035" w:val="left" w:leader="none"/>
        </w:tabs>
        <w:spacing w:line="240" w:lineRule="auto" w:before="89" w:after="0"/>
        <w:ind w:left="2034" w:right="0" w:hanging="341"/>
        <w:jc w:val="left"/>
        <w:rPr>
          <w:sz w:val="32"/>
        </w:rPr>
      </w:pPr>
      <w:r>
        <w:rPr>
          <w:spacing w:val="21"/>
          <w:sz w:val="32"/>
        </w:rPr>
        <w:t>为激发学生学习本课程的兴趣，应创设形象生动的</w:t>
      </w:r>
    </w:p>
    <w:p>
      <w:pPr>
        <w:spacing w:after="0" w:line="240" w:lineRule="auto"/>
        <w:jc w:val="left"/>
        <w:rPr>
          <w:sz w:val="32"/>
        </w:rPr>
        <w:sectPr>
          <w:pgSz w:w="11910" w:h="16840"/>
          <w:pgMar w:header="0" w:footer="1043" w:top="1440" w:bottom="1320" w:left="680" w:right="680"/>
        </w:sectPr>
      </w:pPr>
    </w:p>
    <w:p>
      <w:pPr>
        <w:pStyle w:val="BodyText"/>
        <w:spacing w:line="292" w:lineRule="auto" w:before="41"/>
        <w:ind w:right="1036" w:firstLine="0"/>
        <w:jc w:val="both"/>
      </w:pPr>
      <w:r>
        <w:rPr>
          <w:spacing w:val="17"/>
          <w:w w:val="95"/>
        </w:rPr>
        <w:t>教学情境，尽可能采用现代化教学手段，鼓励学校通过购 买、检索、校企合作或者自主研发多媒体课件、挂图、实 物教具、影像资料、电子教案、实训指导书、试题库等数 </w:t>
      </w:r>
      <w:r>
        <w:rPr>
          <w:spacing w:val="16"/>
        </w:rPr>
        <w:t>字化教学资源。</w:t>
      </w:r>
    </w:p>
    <w:p>
      <w:pPr>
        <w:pStyle w:val="ListParagraph"/>
        <w:numPr>
          <w:ilvl w:val="0"/>
          <w:numId w:val="215"/>
        </w:numPr>
        <w:tabs>
          <w:tab w:pos="2035" w:val="left" w:leader="none"/>
        </w:tabs>
        <w:spacing w:line="292" w:lineRule="auto" w:before="0" w:after="0"/>
        <w:ind w:left="1022" w:right="1011" w:firstLine="671"/>
        <w:jc w:val="both"/>
        <w:rPr>
          <w:sz w:val="32"/>
        </w:rPr>
      </w:pPr>
      <w:r>
        <w:rPr>
          <w:spacing w:val="21"/>
          <w:w w:val="95"/>
          <w:sz w:val="32"/>
        </w:rPr>
        <w:t>为使教学媒体从单一媒体向多种媒体转变，在实施 </w:t>
      </w:r>
      <w:r>
        <w:rPr>
          <w:spacing w:val="17"/>
          <w:sz w:val="32"/>
        </w:rPr>
        <w:t>教学过程中，应积极开发和利用电子书籍、电子期刊、电子论坛、数字图书馆、教育网站、汽车资讯网站等网络信</w:t>
      </w:r>
      <w:r>
        <w:rPr>
          <w:spacing w:val="16"/>
          <w:sz w:val="32"/>
        </w:rPr>
        <w:t>息资源。</w:t>
      </w:r>
    </w:p>
    <w:p>
      <w:pPr>
        <w:spacing w:after="0" w:line="292" w:lineRule="auto"/>
        <w:jc w:val="both"/>
        <w:rPr>
          <w:sz w:val="32"/>
        </w:rPr>
        <w:sectPr>
          <w:pgSz w:w="11910" w:h="16840"/>
          <w:pgMar w:header="0" w:footer="1043" w:top="1440" w:bottom="1320" w:left="680" w:right="680"/>
        </w:sectPr>
      </w:pPr>
    </w:p>
    <w:p>
      <w:pPr>
        <w:pStyle w:val="BodyText"/>
        <w:spacing w:before="3"/>
        <w:ind w:left="0" w:firstLine="0"/>
        <w:rPr>
          <w:sz w:val="14"/>
        </w:rPr>
      </w:pPr>
    </w:p>
    <w:p>
      <w:pPr>
        <w:pStyle w:val="Heading1"/>
        <w:spacing w:line="542" w:lineRule="exact"/>
        <w:ind w:left="2045" w:right="2061"/>
        <w:jc w:val="center"/>
      </w:pPr>
      <w:r>
        <w:rPr/>
        <w:t>《汽车使用与维护》课程标准</w:t>
      </w:r>
    </w:p>
    <w:p>
      <w:pPr>
        <w:pStyle w:val="BodyText"/>
        <w:spacing w:before="6"/>
        <w:ind w:left="0" w:firstLine="0"/>
        <w:rPr>
          <w:rFonts w:ascii="微软雅黑"/>
          <w:b/>
          <w:sz w:val="17"/>
        </w:rPr>
      </w:pPr>
    </w:p>
    <w:p>
      <w:pPr>
        <w:spacing w:before="0"/>
        <w:ind w:left="1696" w:right="0" w:firstLine="0"/>
        <w:jc w:val="left"/>
        <w:rPr>
          <w:rFonts w:ascii="微软雅黑" w:eastAsia="微软雅黑" w:hint="eastAsia"/>
          <w:b/>
          <w:sz w:val="32"/>
        </w:rPr>
      </w:pPr>
      <w:r>
        <w:rPr>
          <w:rFonts w:ascii="微软雅黑" w:eastAsia="微软雅黑" w:hint="eastAsia"/>
          <w:b/>
          <w:sz w:val="32"/>
        </w:rPr>
        <w:t>一、课程性质与任务</w:t>
      </w:r>
    </w:p>
    <w:p>
      <w:pPr>
        <w:pStyle w:val="BodyText"/>
        <w:spacing w:line="292" w:lineRule="auto" w:before="12"/>
        <w:ind w:right="1013"/>
        <w:jc w:val="both"/>
      </w:pPr>
      <w:r>
        <w:rPr>
          <w:spacing w:val="21"/>
          <w:w w:val="95"/>
        </w:rPr>
        <w:t>《汽车使用与维护》汽车运用与维修专业的一门专业 </w:t>
      </w:r>
      <w:r>
        <w:rPr>
          <w:spacing w:val="17"/>
        </w:rPr>
        <w:t>核心课，同时也是汽车车身修复专业的一门专业基础课， 本课程将汽车汽车选购知识、汽车使用方法、汽车维修制度及工艺知识等融为一体，旨在培养学生的基本职业能力</w:t>
      </w:r>
      <w:r>
        <w:rPr>
          <w:spacing w:val="16"/>
        </w:rPr>
        <w:t>和方法能力，为今后从事专业技术工作奠定良好的基础。</w:t>
      </w:r>
    </w:p>
    <w:p>
      <w:pPr>
        <w:pStyle w:val="Heading1"/>
        <w:spacing w:line="488" w:lineRule="exact"/>
      </w:pPr>
      <w:r>
        <w:rPr/>
        <w:t>二、课程教学目标</w:t>
      </w:r>
    </w:p>
    <w:p>
      <w:pPr>
        <w:pStyle w:val="BodyText"/>
        <w:spacing w:line="292" w:lineRule="auto" w:before="12"/>
        <w:ind w:right="1010"/>
        <w:jc w:val="both"/>
      </w:pPr>
      <w:r>
        <w:rPr>
          <w:spacing w:val="21"/>
          <w:w w:val="95"/>
        </w:rPr>
        <w:t>通过系统地讲授汽车选购知识、汽车使用方法、汽车 </w:t>
      </w:r>
      <w:r>
        <w:rPr>
          <w:spacing w:val="17"/>
        </w:rPr>
        <w:t>运行材料、汽车维护制度及工艺等方面的知识，使学生在了解汽车选购知识及使用方法的基础上，掌握汽车维护制度及工艺流程，具备一般汽车选购、使用方法和常见汽车</w:t>
      </w:r>
      <w:r>
        <w:rPr>
          <w:spacing w:val="16"/>
        </w:rPr>
        <w:t>维护与保养的能力。</w:t>
      </w:r>
    </w:p>
    <w:p>
      <w:pPr>
        <w:pStyle w:val="BodyText"/>
        <w:ind w:left="1694" w:firstLine="0"/>
      </w:pPr>
      <w:r>
        <w:rPr>
          <w:spacing w:val="16"/>
          <w:w w:val="95"/>
        </w:rPr>
        <w:t>职业能力目标：</w:t>
      </w:r>
    </w:p>
    <w:p>
      <w:pPr>
        <w:pStyle w:val="ListParagraph"/>
        <w:numPr>
          <w:ilvl w:val="0"/>
          <w:numId w:val="216"/>
        </w:numPr>
        <w:tabs>
          <w:tab w:pos="2030" w:val="left" w:leader="none"/>
        </w:tabs>
        <w:spacing w:line="240" w:lineRule="auto" w:before="89" w:after="0"/>
        <w:ind w:left="2030" w:right="0" w:hanging="336"/>
        <w:jc w:val="left"/>
        <w:rPr>
          <w:sz w:val="32"/>
        </w:rPr>
      </w:pPr>
      <w:r>
        <w:rPr>
          <w:spacing w:val="16"/>
          <w:sz w:val="32"/>
        </w:rPr>
        <w:t>会查阅汽车维护技术资料；</w:t>
      </w:r>
    </w:p>
    <w:p>
      <w:pPr>
        <w:pStyle w:val="ListParagraph"/>
        <w:numPr>
          <w:ilvl w:val="0"/>
          <w:numId w:val="216"/>
        </w:numPr>
        <w:tabs>
          <w:tab w:pos="2035" w:val="left" w:leader="none"/>
        </w:tabs>
        <w:spacing w:line="292" w:lineRule="auto" w:before="89" w:after="0"/>
        <w:ind w:left="1022" w:right="1013" w:firstLine="671"/>
        <w:jc w:val="left"/>
        <w:rPr>
          <w:sz w:val="32"/>
        </w:rPr>
      </w:pPr>
      <w:r>
        <w:rPr>
          <w:spacing w:val="21"/>
          <w:w w:val="95"/>
          <w:sz w:val="32"/>
        </w:rPr>
        <w:t>能合理选择并熟练使用汽车常用拆装工具和汽车专 </w:t>
      </w:r>
      <w:r>
        <w:rPr>
          <w:spacing w:val="16"/>
          <w:sz w:val="32"/>
        </w:rPr>
        <w:t>用拆装工具；</w:t>
      </w:r>
    </w:p>
    <w:p>
      <w:pPr>
        <w:pStyle w:val="ListParagraph"/>
        <w:numPr>
          <w:ilvl w:val="0"/>
          <w:numId w:val="216"/>
        </w:numPr>
        <w:tabs>
          <w:tab w:pos="2030" w:val="left" w:leader="none"/>
        </w:tabs>
        <w:spacing w:line="240" w:lineRule="auto" w:before="1" w:after="0"/>
        <w:ind w:left="2030" w:right="0" w:hanging="336"/>
        <w:jc w:val="left"/>
        <w:rPr>
          <w:sz w:val="32"/>
        </w:rPr>
      </w:pPr>
      <w:r>
        <w:rPr>
          <w:spacing w:val="16"/>
          <w:w w:val="95"/>
          <w:sz w:val="32"/>
        </w:rPr>
        <w:t>熟悉汽车维护操作项目、技术要求以及工艺流程；</w:t>
      </w:r>
    </w:p>
    <w:p>
      <w:pPr>
        <w:pStyle w:val="ListParagraph"/>
        <w:numPr>
          <w:ilvl w:val="0"/>
          <w:numId w:val="216"/>
        </w:numPr>
        <w:tabs>
          <w:tab w:pos="2035" w:val="left" w:leader="none"/>
        </w:tabs>
        <w:spacing w:line="292" w:lineRule="auto" w:before="89" w:after="0"/>
        <w:ind w:left="1022" w:right="1013" w:firstLine="671"/>
        <w:jc w:val="left"/>
        <w:rPr>
          <w:sz w:val="32"/>
        </w:rPr>
      </w:pPr>
      <w:r>
        <w:rPr>
          <w:spacing w:val="21"/>
          <w:w w:val="95"/>
          <w:sz w:val="32"/>
        </w:rPr>
        <w:t>能按正确规范的工艺流程独立完成车辆日常维护、 </w:t>
      </w:r>
      <w:r>
        <w:rPr>
          <w:spacing w:val="16"/>
          <w:sz w:val="32"/>
        </w:rPr>
        <w:t>一级维护和二级维护工作</w:t>
      </w:r>
    </w:p>
    <w:p>
      <w:pPr>
        <w:pStyle w:val="ListParagraph"/>
        <w:numPr>
          <w:ilvl w:val="0"/>
          <w:numId w:val="216"/>
        </w:numPr>
        <w:tabs>
          <w:tab w:pos="2035" w:val="left" w:leader="none"/>
        </w:tabs>
        <w:spacing w:line="292" w:lineRule="auto" w:before="1" w:after="0"/>
        <w:ind w:left="1022" w:right="1013" w:firstLine="671"/>
        <w:jc w:val="left"/>
        <w:rPr>
          <w:sz w:val="32"/>
        </w:rPr>
      </w:pPr>
      <w:r>
        <w:rPr>
          <w:spacing w:val="21"/>
          <w:w w:val="95"/>
          <w:sz w:val="32"/>
        </w:rPr>
        <w:t>掌握车辆的合理使用方法，了解我国汽车注册、上 </w:t>
      </w:r>
      <w:r>
        <w:rPr>
          <w:spacing w:val="16"/>
          <w:sz w:val="32"/>
        </w:rPr>
        <w:t>牌相关常识；</w:t>
      </w:r>
    </w:p>
    <w:p>
      <w:pPr>
        <w:pStyle w:val="ListParagraph"/>
        <w:numPr>
          <w:ilvl w:val="0"/>
          <w:numId w:val="216"/>
        </w:numPr>
        <w:tabs>
          <w:tab w:pos="2035" w:val="left" w:leader="none"/>
        </w:tabs>
        <w:spacing w:line="292" w:lineRule="auto" w:before="0" w:after="0"/>
        <w:ind w:left="1022" w:right="1010" w:firstLine="671"/>
        <w:jc w:val="left"/>
        <w:rPr>
          <w:sz w:val="32"/>
        </w:rPr>
      </w:pPr>
      <w:r>
        <w:rPr>
          <w:spacing w:val="21"/>
          <w:w w:val="95"/>
          <w:sz w:val="32"/>
        </w:rPr>
        <w:t>具有对车辆使用性能、日常合理使用、使用安全进 </w:t>
      </w:r>
      <w:r>
        <w:rPr>
          <w:spacing w:val="16"/>
          <w:sz w:val="32"/>
        </w:rPr>
        <w:t>行一般评价的能力；</w:t>
      </w:r>
    </w:p>
    <w:p>
      <w:pPr>
        <w:pStyle w:val="ListParagraph"/>
        <w:numPr>
          <w:ilvl w:val="0"/>
          <w:numId w:val="216"/>
        </w:numPr>
        <w:tabs>
          <w:tab w:pos="2030" w:val="left" w:leader="none"/>
        </w:tabs>
        <w:spacing w:line="408" w:lineRule="exact" w:before="0" w:after="0"/>
        <w:ind w:left="2030" w:right="0" w:hanging="336"/>
        <w:jc w:val="left"/>
        <w:rPr>
          <w:sz w:val="32"/>
        </w:rPr>
      </w:pPr>
      <w:r>
        <w:rPr>
          <w:spacing w:val="16"/>
          <w:sz w:val="32"/>
        </w:rPr>
        <w:t>具有对车辆常见一般性故障进行诊断排除的能力；</w:t>
      </w:r>
    </w:p>
    <w:p>
      <w:pPr>
        <w:pStyle w:val="ListParagraph"/>
        <w:numPr>
          <w:ilvl w:val="0"/>
          <w:numId w:val="216"/>
        </w:numPr>
        <w:tabs>
          <w:tab w:pos="2030" w:val="left" w:leader="none"/>
        </w:tabs>
        <w:spacing w:line="240" w:lineRule="auto" w:before="92" w:after="0"/>
        <w:ind w:left="2030" w:right="0" w:hanging="336"/>
        <w:jc w:val="left"/>
        <w:rPr>
          <w:sz w:val="32"/>
        </w:rPr>
      </w:pPr>
      <w:r>
        <w:rPr>
          <w:spacing w:val="16"/>
          <w:sz w:val="32"/>
        </w:rPr>
        <w:t>具有安全环保意识，会处理废料。</w:t>
      </w:r>
    </w:p>
    <w:p>
      <w:pPr>
        <w:spacing w:after="0" w:line="240" w:lineRule="auto"/>
        <w:jc w:val="left"/>
        <w:rPr>
          <w:sz w:val="32"/>
        </w:rPr>
        <w:sectPr>
          <w:pgSz w:w="11910" w:h="16840"/>
          <w:pgMar w:header="0" w:footer="1043" w:top="1580" w:bottom="1320" w:left="680" w:right="680"/>
        </w:sectPr>
      </w:pPr>
    </w:p>
    <w:p>
      <w:pPr>
        <w:pStyle w:val="Heading1"/>
        <w:spacing w:line="529" w:lineRule="exact"/>
      </w:pPr>
      <w:r>
        <w:rPr/>
        <w:t>三、参考学时</w:t>
      </w:r>
    </w:p>
    <w:p>
      <w:pPr>
        <w:spacing w:line="240" w:lineRule="auto" w:before="11"/>
        <w:ind w:left="1694" w:right="6843" w:firstLine="0"/>
        <w:jc w:val="left"/>
        <w:rPr>
          <w:sz w:val="32"/>
        </w:rPr>
      </w:pPr>
      <w:r>
        <w:rPr>
          <w:spacing w:val="5"/>
          <w:sz w:val="32"/>
        </w:rPr>
        <w:t>108</w:t>
      </w:r>
      <w:r>
        <w:rPr>
          <w:spacing w:val="14"/>
          <w:sz w:val="32"/>
        </w:rPr>
        <w:t> 学时。</w:t>
      </w:r>
      <w:r>
        <w:rPr>
          <w:rFonts w:ascii="微软雅黑" w:eastAsia="微软雅黑" w:hint="eastAsia"/>
          <w:b/>
          <w:spacing w:val="18"/>
          <w:sz w:val="32"/>
        </w:rPr>
        <w:t>四</w:t>
      </w:r>
      <w:r>
        <w:rPr>
          <w:rFonts w:ascii="微软雅黑" w:eastAsia="微软雅黑" w:hint="eastAsia"/>
          <w:b/>
          <w:spacing w:val="10"/>
          <w:sz w:val="32"/>
        </w:rPr>
        <w:t>、课程学分</w:t>
      </w:r>
      <w:r>
        <w:rPr>
          <w:sz w:val="32"/>
        </w:rPr>
        <w:t>6</w:t>
      </w:r>
      <w:r>
        <w:rPr>
          <w:spacing w:val="-69"/>
          <w:sz w:val="32"/>
        </w:rPr>
        <w:t> </w:t>
      </w:r>
      <w:r>
        <w:rPr>
          <w:spacing w:val="16"/>
          <w:sz w:val="32"/>
        </w:rPr>
        <w:t>学分。</w:t>
      </w:r>
    </w:p>
    <w:p>
      <w:pPr>
        <w:pStyle w:val="Heading1"/>
        <w:spacing w:line="578" w:lineRule="exact"/>
      </w:pPr>
      <w:r>
        <w:rPr/>
        <w:pict>
          <v:shape style="position:absolute;margin-left:61.344002pt;margin-top:25.427782pt;width:473.3pt;height:573.450pt;mso-position-horizontal-relative:page;mso-position-vertical-relative:paragraph;z-index:25167052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7"/>
                    <w:gridCol w:w="1522"/>
                    <w:gridCol w:w="3327"/>
                    <w:gridCol w:w="3087"/>
                    <w:gridCol w:w="833"/>
                  </w:tblGrid>
                  <w:tr>
                    <w:trPr>
                      <w:trHeight w:val="721" w:hRule="atLeast"/>
                    </w:trPr>
                    <w:tc>
                      <w:tcPr>
                        <w:tcW w:w="667" w:type="dxa"/>
                        <w:tcBorders>
                          <w:bottom w:val="single" w:sz="4" w:space="0" w:color="000000"/>
                          <w:right w:val="single" w:sz="4" w:space="0" w:color="000000"/>
                        </w:tcBorders>
                      </w:tcPr>
                      <w:p>
                        <w:pPr>
                          <w:pStyle w:val="TableParagraph"/>
                          <w:spacing w:line="360" w:lineRule="exact" w:before="2"/>
                          <w:ind w:left="220" w:right="218"/>
                          <w:jc w:val="center"/>
                          <w:rPr>
                            <w:sz w:val="21"/>
                          </w:rPr>
                        </w:pPr>
                        <w:r>
                          <w:rPr>
                            <w:sz w:val="21"/>
                          </w:rPr>
                          <w:t>序号</w:t>
                        </w:r>
                      </w:p>
                    </w:tc>
                    <w:tc>
                      <w:tcPr>
                        <w:tcW w:w="1522" w:type="dxa"/>
                        <w:tcBorders>
                          <w:left w:val="single" w:sz="4" w:space="0" w:color="000000"/>
                          <w:bottom w:val="single" w:sz="4" w:space="0" w:color="000000"/>
                          <w:right w:val="single" w:sz="4" w:space="0" w:color="000000"/>
                        </w:tcBorders>
                      </w:tcPr>
                      <w:p>
                        <w:pPr>
                          <w:pStyle w:val="TableParagraph"/>
                          <w:spacing w:before="1"/>
                          <w:rPr>
                            <w:rFonts w:ascii="微软雅黑"/>
                            <w:b/>
                            <w:sz w:val="14"/>
                          </w:rPr>
                        </w:pPr>
                      </w:p>
                      <w:p>
                        <w:pPr>
                          <w:pStyle w:val="TableParagraph"/>
                          <w:spacing w:before="1"/>
                          <w:ind w:left="218" w:right="204"/>
                          <w:jc w:val="center"/>
                          <w:rPr>
                            <w:sz w:val="21"/>
                          </w:rPr>
                        </w:pPr>
                        <w:r>
                          <w:rPr>
                            <w:sz w:val="21"/>
                          </w:rPr>
                          <w:t>教学项目</w:t>
                        </w:r>
                      </w:p>
                    </w:tc>
                    <w:tc>
                      <w:tcPr>
                        <w:tcW w:w="3327" w:type="dxa"/>
                        <w:tcBorders>
                          <w:left w:val="single" w:sz="4" w:space="0" w:color="000000"/>
                          <w:bottom w:val="single" w:sz="4" w:space="0" w:color="000000"/>
                          <w:right w:val="single" w:sz="4" w:space="0" w:color="000000"/>
                        </w:tcBorders>
                      </w:tcPr>
                      <w:p>
                        <w:pPr>
                          <w:pStyle w:val="TableParagraph"/>
                          <w:spacing w:before="1"/>
                          <w:rPr>
                            <w:rFonts w:ascii="微软雅黑"/>
                            <w:b/>
                            <w:sz w:val="14"/>
                          </w:rPr>
                        </w:pPr>
                      </w:p>
                      <w:p>
                        <w:pPr>
                          <w:pStyle w:val="TableParagraph"/>
                          <w:spacing w:before="1"/>
                          <w:ind w:left="650"/>
                          <w:rPr>
                            <w:sz w:val="21"/>
                          </w:rPr>
                        </w:pPr>
                        <w:r>
                          <w:rPr>
                            <w:sz w:val="21"/>
                          </w:rPr>
                          <w:t>课程内容与教学要求</w:t>
                        </w:r>
                      </w:p>
                    </w:tc>
                    <w:tc>
                      <w:tcPr>
                        <w:tcW w:w="3087" w:type="dxa"/>
                        <w:tcBorders>
                          <w:left w:val="single" w:sz="4" w:space="0" w:color="000000"/>
                          <w:bottom w:val="single" w:sz="4" w:space="0" w:color="000000"/>
                          <w:right w:val="single" w:sz="4" w:space="0" w:color="000000"/>
                        </w:tcBorders>
                      </w:tcPr>
                      <w:p>
                        <w:pPr>
                          <w:pStyle w:val="TableParagraph"/>
                          <w:spacing w:before="1"/>
                          <w:rPr>
                            <w:rFonts w:ascii="微软雅黑"/>
                            <w:b/>
                            <w:sz w:val="14"/>
                          </w:rPr>
                        </w:pPr>
                      </w:p>
                      <w:p>
                        <w:pPr>
                          <w:pStyle w:val="TableParagraph"/>
                          <w:spacing w:before="1"/>
                          <w:ind w:left="472"/>
                          <w:rPr>
                            <w:sz w:val="21"/>
                          </w:rPr>
                        </w:pPr>
                        <w:r>
                          <w:rPr>
                            <w:sz w:val="21"/>
                          </w:rPr>
                          <w:t>活动设计/技能实训点</w:t>
                        </w:r>
                      </w:p>
                    </w:tc>
                    <w:tc>
                      <w:tcPr>
                        <w:tcW w:w="833" w:type="dxa"/>
                        <w:tcBorders>
                          <w:left w:val="single" w:sz="4" w:space="0" w:color="000000"/>
                          <w:bottom w:val="single" w:sz="4" w:space="0" w:color="000000"/>
                        </w:tcBorders>
                      </w:tcPr>
                      <w:p>
                        <w:pPr>
                          <w:pStyle w:val="TableParagraph"/>
                          <w:spacing w:line="360" w:lineRule="exact" w:before="2"/>
                          <w:ind w:left="194" w:right="170"/>
                          <w:rPr>
                            <w:sz w:val="21"/>
                          </w:rPr>
                        </w:pPr>
                        <w:r>
                          <w:rPr>
                            <w:sz w:val="21"/>
                          </w:rPr>
                          <w:t>参考课时</w:t>
                        </w:r>
                      </w:p>
                    </w:tc>
                  </w:tr>
                  <w:tr>
                    <w:trPr>
                      <w:trHeight w:val="1800" w:hRule="atLeast"/>
                    </w:trPr>
                    <w:tc>
                      <w:tcPr>
                        <w:tcW w:w="667"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ind w:left="4"/>
                          <w:jc w:val="center"/>
                          <w:rPr>
                            <w:sz w:val="21"/>
                          </w:rPr>
                        </w:pPr>
                        <w:r>
                          <w:rPr>
                            <w:w w:val="100"/>
                            <w:sz w:val="21"/>
                          </w:rPr>
                          <w:t>1</w:t>
                        </w:r>
                      </w:p>
                    </w:tc>
                    <w:tc>
                      <w:tcPr>
                        <w:tcW w:w="1522"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ind w:left="218" w:right="204"/>
                          <w:jc w:val="center"/>
                          <w:rPr>
                            <w:sz w:val="21"/>
                          </w:rPr>
                        </w:pPr>
                        <w:r>
                          <w:rPr>
                            <w:sz w:val="21"/>
                          </w:rPr>
                          <w:t>汽车的选购</w:t>
                        </w:r>
                      </w:p>
                    </w:tc>
                    <w:tc>
                      <w:tcPr>
                        <w:tcW w:w="3327" w:type="dxa"/>
                        <w:tcBorders>
                          <w:top w:val="single" w:sz="4" w:space="0" w:color="000000"/>
                          <w:left w:val="single" w:sz="4" w:space="0" w:color="000000"/>
                          <w:bottom w:val="single" w:sz="4" w:space="0" w:color="000000"/>
                          <w:right w:val="single" w:sz="4" w:space="0" w:color="000000"/>
                        </w:tcBorders>
                      </w:tcPr>
                      <w:p>
                        <w:pPr>
                          <w:pStyle w:val="TableParagraph"/>
                          <w:numPr>
                            <w:ilvl w:val="0"/>
                            <w:numId w:val="217"/>
                          </w:numPr>
                          <w:tabs>
                            <w:tab w:pos="339" w:val="left" w:leader="none"/>
                          </w:tabs>
                          <w:spacing w:line="240" w:lineRule="auto" w:before="77" w:after="0"/>
                          <w:ind w:left="338" w:right="0" w:hanging="227"/>
                          <w:jc w:val="left"/>
                          <w:rPr>
                            <w:sz w:val="21"/>
                          </w:rPr>
                        </w:pPr>
                        <w:r>
                          <w:rPr>
                            <w:spacing w:val="14"/>
                            <w:sz w:val="21"/>
                          </w:rPr>
                          <w:t>概述；</w:t>
                        </w:r>
                      </w:p>
                      <w:p>
                        <w:pPr>
                          <w:pStyle w:val="TableParagraph"/>
                          <w:numPr>
                            <w:ilvl w:val="0"/>
                            <w:numId w:val="217"/>
                          </w:numPr>
                          <w:tabs>
                            <w:tab w:pos="339" w:val="left" w:leader="none"/>
                          </w:tabs>
                          <w:spacing w:line="240" w:lineRule="auto" w:before="92" w:after="0"/>
                          <w:ind w:left="338" w:right="0" w:hanging="227"/>
                          <w:jc w:val="left"/>
                          <w:rPr>
                            <w:sz w:val="21"/>
                          </w:rPr>
                        </w:pPr>
                        <w:r>
                          <w:rPr>
                            <w:spacing w:val="12"/>
                            <w:sz w:val="21"/>
                          </w:rPr>
                          <w:t>了解汽车产品价值的五要素；</w:t>
                        </w:r>
                      </w:p>
                      <w:p>
                        <w:pPr>
                          <w:pStyle w:val="TableParagraph"/>
                          <w:numPr>
                            <w:ilvl w:val="0"/>
                            <w:numId w:val="217"/>
                          </w:numPr>
                          <w:tabs>
                            <w:tab w:pos="339" w:val="left" w:leader="none"/>
                          </w:tabs>
                          <w:spacing w:line="240" w:lineRule="auto" w:before="91" w:after="0"/>
                          <w:ind w:left="338" w:right="0" w:hanging="227"/>
                          <w:jc w:val="left"/>
                          <w:rPr>
                            <w:sz w:val="21"/>
                          </w:rPr>
                        </w:pPr>
                        <w:r>
                          <w:rPr>
                            <w:spacing w:val="12"/>
                            <w:sz w:val="21"/>
                          </w:rPr>
                          <w:t>了解汽车产品的构成；</w:t>
                        </w:r>
                      </w:p>
                      <w:p>
                        <w:pPr>
                          <w:pStyle w:val="TableParagraph"/>
                          <w:numPr>
                            <w:ilvl w:val="0"/>
                            <w:numId w:val="217"/>
                          </w:numPr>
                          <w:tabs>
                            <w:tab w:pos="339" w:val="left" w:leader="none"/>
                          </w:tabs>
                          <w:spacing w:line="240" w:lineRule="auto" w:before="91" w:after="0"/>
                          <w:ind w:left="338" w:right="0" w:hanging="227"/>
                          <w:jc w:val="left"/>
                          <w:rPr>
                            <w:sz w:val="21"/>
                          </w:rPr>
                        </w:pPr>
                        <w:r>
                          <w:rPr>
                            <w:spacing w:val="12"/>
                            <w:sz w:val="21"/>
                          </w:rPr>
                          <w:t>了解汽车产品的竞争分析；</w:t>
                        </w:r>
                      </w:p>
                      <w:p>
                        <w:pPr>
                          <w:pStyle w:val="TableParagraph"/>
                          <w:numPr>
                            <w:ilvl w:val="0"/>
                            <w:numId w:val="217"/>
                          </w:numPr>
                          <w:tabs>
                            <w:tab w:pos="339" w:val="left" w:leader="none"/>
                          </w:tabs>
                          <w:spacing w:line="262" w:lineRule="exact" w:before="91" w:after="0"/>
                          <w:ind w:left="338" w:right="0" w:hanging="227"/>
                          <w:jc w:val="left"/>
                          <w:rPr>
                            <w:sz w:val="21"/>
                          </w:rPr>
                        </w:pPr>
                        <w:r>
                          <w:rPr>
                            <w:spacing w:val="14"/>
                            <w:sz w:val="21"/>
                          </w:rPr>
                          <w:t>了解汽车上牌。</w:t>
                        </w:r>
                      </w:p>
                    </w:tc>
                    <w:tc>
                      <w:tcPr>
                        <w:tcW w:w="3087" w:type="dxa"/>
                        <w:tcBorders>
                          <w:top w:val="single" w:sz="4" w:space="0" w:color="000000"/>
                          <w:left w:val="single" w:sz="4" w:space="0" w:color="000000"/>
                          <w:bottom w:val="single" w:sz="4" w:space="0" w:color="000000"/>
                          <w:right w:val="single" w:sz="4" w:space="0" w:color="000000"/>
                        </w:tcBorders>
                      </w:tcPr>
                      <w:p>
                        <w:pPr>
                          <w:pStyle w:val="TableParagraph"/>
                          <w:numPr>
                            <w:ilvl w:val="0"/>
                            <w:numId w:val="218"/>
                          </w:numPr>
                          <w:tabs>
                            <w:tab w:pos="336" w:val="left" w:leader="none"/>
                          </w:tabs>
                          <w:spacing w:line="240" w:lineRule="auto" w:before="77" w:after="0"/>
                          <w:ind w:left="335" w:right="0" w:hanging="226"/>
                          <w:jc w:val="left"/>
                          <w:rPr>
                            <w:sz w:val="21"/>
                          </w:rPr>
                        </w:pPr>
                        <w:r>
                          <w:rPr>
                            <w:spacing w:val="1"/>
                            <w:sz w:val="21"/>
                          </w:rPr>
                          <w:t>参观汽车 </w:t>
                        </w:r>
                        <w:r>
                          <w:rPr>
                            <w:spacing w:val="3"/>
                            <w:sz w:val="21"/>
                          </w:rPr>
                          <w:t>4S</w:t>
                        </w:r>
                        <w:r>
                          <w:rPr>
                            <w:spacing w:val="2"/>
                            <w:sz w:val="21"/>
                          </w:rPr>
                          <w:t> 店销售；</w:t>
                        </w:r>
                      </w:p>
                      <w:p>
                        <w:pPr>
                          <w:pStyle w:val="TableParagraph"/>
                          <w:numPr>
                            <w:ilvl w:val="0"/>
                            <w:numId w:val="218"/>
                          </w:numPr>
                          <w:tabs>
                            <w:tab w:pos="351" w:val="left" w:leader="none"/>
                          </w:tabs>
                          <w:spacing w:line="321" w:lineRule="auto" w:before="92" w:after="0"/>
                          <w:ind w:left="110" w:right="111" w:firstLine="0"/>
                          <w:jc w:val="left"/>
                          <w:rPr>
                            <w:sz w:val="21"/>
                          </w:rPr>
                        </w:pPr>
                        <w:r>
                          <w:rPr>
                            <w:spacing w:val="24"/>
                            <w:sz w:val="21"/>
                          </w:rPr>
                          <w:t>调查不同品牌车辆销售竞</w:t>
                        </w:r>
                        <w:r>
                          <w:rPr>
                            <w:spacing w:val="14"/>
                            <w:sz w:val="21"/>
                          </w:rPr>
                          <w:t>争内容；</w:t>
                        </w:r>
                      </w:p>
                      <w:p>
                        <w:pPr>
                          <w:pStyle w:val="TableParagraph"/>
                          <w:numPr>
                            <w:ilvl w:val="0"/>
                            <w:numId w:val="218"/>
                          </w:numPr>
                          <w:tabs>
                            <w:tab w:pos="336" w:val="left" w:leader="none"/>
                          </w:tabs>
                          <w:spacing w:line="268" w:lineRule="exact" w:before="0" w:after="0"/>
                          <w:ind w:left="335" w:right="0" w:hanging="226"/>
                          <w:jc w:val="left"/>
                          <w:rPr>
                            <w:sz w:val="21"/>
                          </w:rPr>
                        </w:pPr>
                        <w:r>
                          <w:rPr>
                            <w:spacing w:val="12"/>
                            <w:sz w:val="21"/>
                          </w:rPr>
                          <w:t>了解汽车产品销售策略；</w:t>
                        </w:r>
                      </w:p>
                      <w:p>
                        <w:pPr>
                          <w:pStyle w:val="TableParagraph"/>
                          <w:numPr>
                            <w:ilvl w:val="0"/>
                            <w:numId w:val="218"/>
                          </w:numPr>
                          <w:tabs>
                            <w:tab w:pos="336" w:val="left" w:leader="none"/>
                          </w:tabs>
                          <w:spacing w:line="262" w:lineRule="exact" w:before="91" w:after="0"/>
                          <w:ind w:left="335" w:right="0" w:hanging="226"/>
                          <w:jc w:val="left"/>
                          <w:rPr>
                            <w:sz w:val="21"/>
                          </w:rPr>
                        </w:pPr>
                        <w:r>
                          <w:rPr>
                            <w:spacing w:val="12"/>
                            <w:sz w:val="21"/>
                          </w:rPr>
                          <w:t>练习汽车销售流程。</w:t>
                        </w:r>
                      </w:p>
                    </w:tc>
                    <w:tc>
                      <w:tcPr>
                        <w:tcW w:w="833"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ind w:left="364"/>
                          <w:rPr>
                            <w:sz w:val="21"/>
                          </w:rPr>
                        </w:pPr>
                        <w:r>
                          <w:rPr>
                            <w:w w:val="100"/>
                            <w:sz w:val="21"/>
                          </w:rPr>
                          <w:t>6</w:t>
                        </w:r>
                      </w:p>
                    </w:tc>
                  </w:tr>
                  <w:tr>
                    <w:trPr>
                      <w:trHeight w:val="1799" w:hRule="atLeast"/>
                    </w:trPr>
                    <w:tc>
                      <w:tcPr>
                        <w:tcW w:w="667"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ind w:left="4"/>
                          <w:jc w:val="center"/>
                          <w:rPr>
                            <w:sz w:val="21"/>
                          </w:rPr>
                        </w:pPr>
                        <w:r>
                          <w:rPr>
                            <w:w w:val="100"/>
                            <w:sz w:val="21"/>
                          </w:rPr>
                          <w:t>2</w:t>
                        </w:r>
                      </w:p>
                    </w:tc>
                    <w:tc>
                      <w:tcPr>
                        <w:tcW w:w="1522"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9"/>
                          <w:rPr>
                            <w:rFonts w:ascii="微软雅黑"/>
                            <w:b/>
                            <w:sz w:val="13"/>
                          </w:rPr>
                        </w:pPr>
                      </w:p>
                      <w:p>
                        <w:pPr>
                          <w:pStyle w:val="TableParagraph"/>
                          <w:spacing w:line="321" w:lineRule="auto"/>
                          <w:ind w:left="652" w:right="182" w:hanging="454"/>
                          <w:rPr>
                            <w:sz w:val="21"/>
                          </w:rPr>
                        </w:pPr>
                        <w:r>
                          <w:rPr>
                            <w:sz w:val="21"/>
                          </w:rPr>
                          <w:t>汽车使用方法</w:t>
                        </w:r>
                      </w:p>
                    </w:tc>
                    <w:tc>
                      <w:tcPr>
                        <w:tcW w:w="3327" w:type="dxa"/>
                        <w:tcBorders>
                          <w:top w:val="single" w:sz="4" w:space="0" w:color="000000"/>
                          <w:left w:val="single" w:sz="4" w:space="0" w:color="000000"/>
                          <w:bottom w:val="single" w:sz="4" w:space="0" w:color="000000"/>
                          <w:right w:val="single" w:sz="4" w:space="0" w:color="000000"/>
                        </w:tcBorders>
                      </w:tcPr>
                      <w:p>
                        <w:pPr>
                          <w:pStyle w:val="TableParagraph"/>
                          <w:numPr>
                            <w:ilvl w:val="0"/>
                            <w:numId w:val="219"/>
                          </w:numPr>
                          <w:tabs>
                            <w:tab w:pos="339" w:val="left" w:leader="none"/>
                          </w:tabs>
                          <w:spacing w:line="240" w:lineRule="auto" w:before="78" w:after="0"/>
                          <w:ind w:left="338" w:right="0" w:hanging="227"/>
                          <w:jc w:val="left"/>
                          <w:rPr>
                            <w:sz w:val="21"/>
                          </w:rPr>
                        </w:pPr>
                        <w:r>
                          <w:rPr>
                            <w:spacing w:val="14"/>
                            <w:sz w:val="21"/>
                          </w:rPr>
                          <w:t>概述；</w:t>
                        </w:r>
                      </w:p>
                      <w:p>
                        <w:pPr>
                          <w:pStyle w:val="TableParagraph"/>
                          <w:numPr>
                            <w:ilvl w:val="0"/>
                            <w:numId w:val="219"/>
                          </w:numPr>
                          <w:tabs>
                            <w:tab w:pos="339" w:val="left" w:leader="none"/>
                          </w:tabs>
                          <w:spacing w:line="240" w:lineRule="auto" w:before="90" w:after="0"/>
                          <w:ind w:left="338" w:right="0" w:hanging="227"/>
                          <w:jc w:val="left"/>
                          <w:rPr>
                            <w:sz w:val="21"/>
                          </w:rPr>
                        </w:pPr>
                        <w:r>
                          <w:rPr>
                            <w:spacing w:val="12"/>
                            <w:sz w:val="21"/>
                          </w:rPr>
                          <w:t>熟悉汽车整体结构；</w:t>
                        </w:r>
                      </w:p>
                      <w:p>
                        <w:pPr>
                          <w:pStyle w:val="TableParagraph"/>
                          <w:numPr>
                            <w:ilvl w:val="0"/>
                            <w:numId w:val="219"/>
                          </w:numPr>
                          <w:tabs>
                            <w:tab w:pos="339" w:val="left" w:leader="none"/>
                          </w:tabs>
                          <w:spacing w:line="240" w:lineRule="auto" w:before="91" w:after="0"/>
                          <w:ind w:left="338" w:right="0" w:hanging="227"/>
                          <w:jc w:val="left"/>
                          <w:rPr>
                            <w:sz w:val="21"/>
                          </w:rPr>
                        </w:pPr>
                        <w:r>
                          <w:rPr>
                            <w:spacing w:val="12"/>
                            <w:sz w:val="21"/>
                          </w:rPr>
                          <w:t>熟悉汽车使用性能；</w:t>
                        </w:r>
                      </w:p>
                      <w:p>
                        <w:pPr>
                          <w:pStyle w:val="TableParagraph"/>
                          <w:numPr>
                            <w:ilvl w:val="0"/>
                            <w:numId w:val="219"/>
                          </w:numPr>
                          <w:tabs>
                            <w:tab w:pos="339" w:val="left" w:leader="none"/>
                          </w:tabs>
                          <w:spacing w:line="240" w:lineRule="auto" w:before="91" w:after="0"/>
                          <w:ind w:left="338" w:right="0" w:hanging="227"/>
                          <w:jc w:val="left"/>
                          <w:rPr>
                            <w:sz w:val="21"/>
                          </w:rPr>
                        </w:pPr>
                        <w:r>
                          <w:rPr>
                            <w:spacing w:val="12"/>
                            <w:sz w:val="21"/>
                          </w:rPr>
                          <w:t>了解汽车主要安全装置；</w:t>
                        </w:r>
                      </w:p>
                      <w:p>
                        <w:pPr>
                          <w:pStyle w:val="TableParagraph"/>
                          <w:numPr>
                            <w:ilvl w:val="0"/>
                            <w:numId w:val="219"/>
                          </w:numPr>
                          <w:tabs>
                            <w:tab w:pos="339" w:val="left" w:leader="none"/>
                          </w:tabs>
                          <w:spacing w:line="262" w:lineRule="exact" w:before="91" w:after="0"/>
                          <w:ind w:left="338" w:right="0" w:hanging="227"/>
                          <w:jc w:val="left"/>
                          <w:rPr>
                            <w:sz w:val="21"/>
                          </w:rPr>
                        </w:pPr>
                        <w:r>
                          <w:rPr>
                            <w:spacing w:val="12"/>
                            <w:sz w:val="21"/>
                          </w:rPr>
                          <w:t>掌握汽车日常检查和维护。</w:t>
                        </w:r>
                      </w:p>
                    </w:tc>
                    <w:tc>
                      <w:tcPr>
                        <w:tcW w:w="3087" w:type="dxa"/>
                        <w:tcBorders>
                          <w:top w:val="single" w:sz="4" w:space="0" w:color="000000"/>
                          <w:left w:val="single" w:sz="4" w:space="0" w:color="000000"/>
                          <w:bottom w:val="single" w:sz="4" w:space="0" w:color="000000"/>
                          <w:right w:val="single" w:sz="4" w:space="0" w:color="000000"/>
                        </w:tcBorders>
                      </w:tcPr>
                      <w:p>
                        <w:pPr>
                          <w:pStyle w:val="TableParagraph"/>
                          <w:numPr>
                            <w:ilvl w:val="0"/>
                            <w:numId w:val="220"/>
                          </w:numPr>
                          <w:tabs>
                            <w:tab w:pos="336" w:val="left" w:leader="none"/>
                          </w:tabs>
                          <w:spacing w:line="240" w:lineRule="auto" w:before="78" w:after="0"/>
                          <w:ind w:left="335" w:right="0" w:hanging="226"/>
                          <w:jc w:val="left"/>
                          <w:rPr>
                            <w:sz w:val="21"/>
                          </w:rPr>
                        </w:pPr>
                        <w:r>
                          <w:rPr>
                            <w:spacing w:val="12"/>
                            <w:sz w:val="21"/>
                          </w:rPr>
                          <w:t>练习汽车功能使用；</w:t>
                        </w:r>
                      </w:p>
                      <w:p>
                        <w:pPr>
                          <w:pStyle w:val="TableParagraph"/>
                          <w:numPr>
                            <w:ilvl w:val="0"/>
                            <w:numId w:val="220"/>
                          </w:numPr>
                          <w:tabs>
                            <w:tab w:pos="351" w:val="left" w:leader="none"/>
                          </w:tabs>
                          <w:spacing w:line="321" w:lineRule="auto" w:before="90" w:after="0"/>
                          <w:ind w:left="110" w:right="111" w:firstLine="0"/>
                          <w:jc w:val="left"/>
                          <w:rPr>
                            <w:sz w:val="21"/>
                          </w:rPr>
                        </w:pPr>
                        <w:r>
                          <w:rPr>
                            <w:spacing w:val="24"/>
                            <w:sz w:val="21"/>
                          </w:rPr>
                          <w:t>通过媒体展示汽车安全装</w:t>
                        </w:r>
                        <w:r>
                          <w:rPr>
                            <w:spacing w:val="14"/>
                            <w:sz w:val="21"/>
                          </w:rPr>
                          <w:t>置工作过程；</w:t>
                        </w:r>
                      </w:p>
                      <w:p>
                        <w:pPr>
                          <w:pStyle w:val="TableParagraph"/>
                          <w:numPr>
                            <w:ilvl w:val="0"/>
                            <w:numId w:val="220"/>
                          </w:numPr>
                          <w:tabs>
                            <w:tab w:pos="351" w:val="left" w:leader="none"/>
                          </w:tabs>
                          <w:spacing w:line="268" w:lineRule="exact" w:before="0" w:after="0"/>
                          <w:ind w:left="350" w:right="0" w:hanging="241"/>
                          <w:jc w:val="left"/>
                          <w:rPr>
                            <w:sz w:val="21"/>
                          </w:rPr>
                        </w:pPr>
                        <w:r>
                          <w:rPr>
                            <w:spacing w:val="25"/>
                            <w:sz w:val="21"/>
                          </w:rPr>
                          <w:t>通过典型车辆训练日常检</w:t>
                        </w:r>
                      </w:p>
                      <w:p>
                        <w:pPr>
                          <w:pStyle w:val="TableParagraph"/>
                          <w:spacing w:line="262" w:lineRule="exact" w:before="91"/>
                          <w:ind w:left="110"/>
                          <w:rPr>
                            <w:sz w:val="21"/>
                          </w:rPr>
                        </w:pPr>
                        <w:r>
                          <w:rPr>
                            <w:sz w:val="21"/>
                          </w:rPr>
                          <w:t>查维护项目。</w:t>
                        </w:r>
                      </w:p>
                    </w:tc>
                    <w:tc>
                      <w:tcPr>
                        <w:tcW w:w="833"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ind w:left="364"/>
                          <w:rPr>
                            <w:sz w:val="21"/>
                          </w:rPr>
                        </w:pPr>
                        <w:r>
                          <w:rPr>
                            <w:w w:val="100"/>
                            <w:sz w:val="21"/>
                          </w:rPr>
                          <w:t>8</w:t>
                        </w:r>
                      </w:p>
                    </w:tc>
                  </w:tr>
                  <w:tr>
                    <w:trPr>
                      <w:trHeight w:val="2160" w:hRule="atLeast"/>
                    </w:trPr>
                    <w:tc>
                      <w:tcPr>
                        <w:tcW w:w="667"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spacing w:before="1"/>
                          <w:rPr>
                            <w:rFonts w:ascii="微软雅黑"/>
                            <w:b/>
                            <w:sz w:val="13"/>
                          </w:rPr>
                        </w:pPr>
                      </w:p>
                      <w:p>
                        <w:pPr>
                          <w:pStyle w:val="TableParagraph"/>
                          <w:ind w:left="4"/>
                          <w:jc w:val="center"/>
                          <w:rPr>
                            <w:sz w:val="21"/>
                          </w:rPr>
                        </w:pPr>
                        <w:r>
                          <w:rPr>
                            <w:w w:val="100"/>
                            <w:sz w:val="21"/>
                          </w:rPr>
                          <w:t>3</w:t>
                        </w:r>
                      </w:p>
                    </w:tc>
                    <w:tc>
                      <w:tcPr>
                        <w:tcW w:w="1522"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spacing w:line="321" w:lineRule="auto"/>
                          <w:ind w:left="652" w:right="182" w:hanging="454"/>
                          <w:rPr>
                            <w:sz w:val="21"/>
                          </w:rPr>
                        </w:pPr>
                        <w:r>
                          <w:rPr>
                            <w:sz w:val="21"/>
                          </w:rPr>
                          <w:t>汽车运行材料</w:t>
                        </w:r>
                      </w:p>
                    </w:tc>
                    <w:tc>
                      <w:tcPr>
                        <w:tcW w:w="3327"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14"/>
                          </w:rPr>
                        </w:pPr>
                      </w:p>
                      <w:p>
                        <w:pPr>
                          <w:pStyle w:val="TableParagraph"/>
                          <w:numPr>
                            <w:ilvl w:val="0"/>
                            <w:numId w:val="221"/>
                          </w:numPr>
                          <w:tabs>
                            <w:tab w:pos="339" w:val="left" w:leader="none"/>
                          </w:tabs>
                          <w:spacing w:line="240" w:lineRule="auto" w:before="0" w:after="0"/>
                          <w:ind w:left="338" w:right="0" w:hanging="227"/>
                          <w:jc w:val="left"/>
                          <w:rPr>
                            <w:sz w:val="21"/>
                          </w:rPr>
                        </w:pPr>
                        <w:r>
                          <w:rPr>
                            <w:spacing w:val="14"/>
                            <w:sz w:val="21"/>
                          </w:rPr>
                          <w:t>概述；</w:t>
                        </w:r>
                      </w:p>
                      <w:p>
                        <w:pPr>
                          <w:pStyle w:val="TableParagraph"/>
                          <w:numPr>
                            <w:ilvl w:val="0"/>
                            <w:numId w:val="221"/>
                          </w:numPr>
                          <w:tabs>
                            <w:tab w:pos="339" w:val="left" w:leader="none"/>
                          </w:tabs>
                          <w:spacing w:line="240" w:lineRule="auto" w:before="91" w:after="0"/>
                          <w:ind w:left="338" w:right="0" w:hanging="227"/>
                          <w:jc w:val="left"/>
                          <w:rPr>
                            <w:sz w:val="21"/>
                          </w:rPr>
                        </w:pPr>
                        <w:r>
                          <w:rPr>
                            <w:spacing w:val="12"/>
                            <w:sz w:val="21"/>
                          </w:rPr>
                          <w:t>掌握燃油类型及选用；</w:t>
                        </w:r>
                      </w:p>
                      <w:p>
                        <w:pPr>
                          <w:pStyle w:val="TableParagraph"/>
                          <w:numPr>
                            <w:ilvl w:val="0"/>
                            <w:numId w:val="221"/>
                          </w:numPr>
                          <w:tabs>
                            <w:tab w:pos="339" w:val="left" w:leader="none"/>
                          </w:tabs>
                          <w:spacing w:line="240" w:lineRule="auto" w:before="91" w:after="0"/>
                          <w:ind w:left="338" w:right="0" w:hanging="227"/>
                          <w:jc w:val="left"/>
                          <w:rPr>
                            <w:sz w:val="21"/>
                          </w:rPr>
                        </w:pPr>
                        <w:r>
                          <w:rPr>
                            <w:spacing w:val="12"/>
                            <w:sz w:val="21"/>
                          </w:rPr>
                          <w:t>掌握润滑油类型及选用；</w:t>
                        </w:r>
                      </w:p>
                      <w:p>
                        <w:pPr>
                          <w:pStyle w:val="TableParagraph"/>
                          <w:numPr>
                            <w:ilvl w:val="0"/>
                            <w:numId w:val="221"/>
                          </w:numPr>
                          <w:tabs>
                            <w:tab w:pos="339" w:val="left" w:leader="none"/>
                          </w:tabs>
                          <w:spacing w:line="240" w:lineRule="auto" w:before="91" w:after="0"/>
                          <w:ind w:left="338" w:right="0" w:hanging="227"/>
                          <w:jc w:val="left"/>
                          <w:rPr>
                            <w:sz w:val="21"/>
                          </w:rPr>
                        </w:pPr>
                        <w:r>
                          <w:rPr>
                            <w:spacing w:val="12"/>
                            <w:sz w:val="21"/>
                          </w:rPr>
                          <w:t>掌握汽车用液类型及选用；</w:t>
                        </w:r>
                      </w:p>
                      <w:p>
                        <w:pPr>
                          <w:pStyle w:val="TableParagraph"/>
                          <w:numPr>
                            <w:ilvl w:val="0"/>
                            <w:numId w:val="221"/>
                          </w:numPr>
                          <w:tabs>
                            <w:tab w:pos="339" w:val="left" w:leader="none"/>
                          </w:tabs>
                          <w:spacing w:line="240" w:lineRule="auto" w:before="91" w:after="0"/>
                          <w:ind w:left="338" w:right="0" w:hanging="227"/>
                          <w:jc w:val="left"/>
                          <w:rPr>
                            <w:sz w:val="21"/>
                          </w:rPr>
                        </w:pPr>
                        <w:r>
                          <w:rPr>
                            <w:spacing w:val="12"/>
                            <w:sz w:val="21"/>
                          </w:rPr>
                          <w:t>熟悉密封剂类型及选用。</w:t>
                        </w:r>
                      </w:p>
                    </w:tc>
                    <w:tc>
                      <w:tcPr>
                        <w:tcW w:w="3087" w:type="dxa"/>
                        <w:tcBorders>
                          <w:top w:val="single" w:sz="4" w:space="0" w:color="000000"/>
                          <w:left w:val="single" w:sz="4" w:space="0" w:color="000000"/>
                          <w:bottom w:val="single" w:sz="4" w:space="0" w:color="000000"/>
                          <w:right w:val="single" w:sz="4" w:space="0" w:color="000000"/>
                        </w:tcBorders>
                      </w:tcPr>
                      <w:p>
                        <w:pPr>
                          <w:pStyle w:val="TableParagraph"/>
                          <w:numPr>
                            <w:ilvl w:val="0"/>
                            <w:numId w:val="222"/>
                          </w:numPr>
                          <w:tabs>
                            <w:tab w:pos="336" w:val="left" w:leader="none"/>
                          </w:tabs>
                          <w:spacing w:line="240" w:lineRule="auto" w:before="78" w:after="0"/>
                          <w:ind w:left="335" w:right="0" w:hanging="226"/>
                          <w:jc w:val="left"/>
                          <w:rPr>
                            <w:sz w:val="21"/>
                          </w:rPr>
                        </w:pPr>
                        <w:r>
                          <w:rPr>
                            <w:spacing w:val="12"/>
                            <w:sz w:val="21"/>
                          </w:rPr>
                          <w:t>了解汽车常用油、液；</w:t>
                        </w:r>
                      </w:p>
                      <w:p>
                        <w:pPr>
                          <w:pStyle w:val="TableParagraph"/>
                          <w:numPr>
                            <w:ilvl w:val="0"/>
                            <w:numId w:val="222"/>
                          </w:numPr>
                          <w:tabs>
                            <w:tab w:pos="351" w:val="left" w:leader="none"/>
                          </w:tabs>
                          <w:spacing w:line="321" w:lineRule="auto" w:before="91" w:after="0"/>
                          <w:ind w:left="110" w:right="111" w:firstLine="0"/>
                          <w:jc w:val="left"/>
                          <w:rPr>
                            <w:sz w:val="21"/>
                          </w:rPr>
                        </w:pPr>
                        <w:r>
                          <w:rPr>
                            <w:spacing w:val="24"/>
                            <w:sz w:val="21"/>
                          </w:rPr>
                          <w:t>分析燃油品质对车辆性能</w:t>
                        </w:r>
                        <w:r>
                          <w:rPr>
                            <w:spacing w:val="14"/>
                            <w:sz w:val="21"/>
                          </w:rPr>
                          <w:t>影响；</w:t>
                        </w:r>
                      </w:p>
                      <w:p>
                        <w:pPr>
                          <w:pStyle w:val="TableParagraph"/>
                          <w:numPr>
                            <w:ilvl w:val="0"/>
                            <w:numId w:val="222"/>
                          </w:numPr>
                          <w:tabs>
                            <w:tab w:pos="336" w:val="left" w:leader="none"/>
                          </w:tabs>
                          <w:spacing w:line="268" w:lineRule="exact" w:before="0" w:after="0"/>
                          <w:ind w:left="335" w:right="0" w:hanging="226"/>
                          <w:jc w:val="left"/>
                          <w:rPr>
                            <w:sz w:val="21"/>
                          </w:rPr>
                        </w:pPr>
                        <w:r>
                          <w:rPr>
                            <w:spacing w:val="12"/>
                            <w:sz w:val="21"/>
                          </w:rPr>
                          <w:t>分析不同级别润滑油性能；</w:t>
                        </w:r>
                      </w:p>
                      <w:p>
                        <w:pPr>
                          <w:pStyle w:val="TableParagraph"/>
                          <w:numPr>
                            <w:ilvl w:val="0"/>
                            <w:numId w:val="222"/>
                          </w:numPr>
                          <w:tabs>
                            <w:tab w:pos="351" w:val="left" w:leader="none"/>
                          </w:tabs>
                          <w:spacing w:line="360" w:lineRule="atLeast" w:before="0" w:after="0"/>
                          <w:ind w:left="110" w:right="111" w:firstLine="0"/>
                          <w:jc w:val="left"/>
                          <w:rPr>
                            <w:sz w:val="21"/>
                          </w:rPr>
                        </w:pPr>
                        <w:r>
                          <w:rPr>
                            <w:spacing w:val="24"/>
                            <w:sz w:val="21"/>
                          </w:rPr>
                          <w:t>调查市场广泛使用汽车常</w:t>
                        </w:r>
                        <w:r>
                          <w:rPr>
                            <w:spacing w:val="14"/>
                            <w:sz w:val="21"/>
                          </w:rPr>
                          <w:t>用油、液类型。</w:t>
                        </w:r>
                      </w:p>
                    </w:tc>
                    <w:tc>
                      <w:tcPr>
                        <w:tcW w:w="833"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rPr>
                            <w:rFonts w:ascii="微软雅黑"/>
                            <w:b/>
                            <w:sz w:val="20"/>
                          </w:rPr>
                        </w:pPr>
                      </w:p>
                      <w:p>
                        <w:pPr>
                          <w:pStyle w:val="TableParagraph"/>
                          <w:spacing w:before="1"/>
                          <w:rPr>
                            <w:rFonts w:ascii="微软雅黑"/>
                            <w:b/>
                            <w:sz w:val="13"/>
                          </w:rPr>
                        </w:pPr>
                      </w:p>
                      <w:p>
                        <w:pPr>
                          <w:pStyle w:val="TableParagraph"/>
                          <w:ind w:left="364"/>
                          <w:rPr>
                            <w:sz w:val="21"/>
                          </w:rPr>
                        </w:pPr>
                        <w:r>
                          <w:rPr>
                            <w:w w:val="100"/>
                            <w:sz w:val="21"/>
                          </w:rPr>
                          <w:t>6</w:t>
                        </w:r>
                      </w:p>
                    </w:tc>
                  </w:tr>
                  <w:tr>
                    <w:trPr>
                      <w:trHeight w:val="1800" w:hRule="atLeast"/>
                    </w:trPr>
                    <w:tc>
                      <w:tcPr>
                        <w:tcW w:w="667"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ind w:left="4"/>
                          <w:jc w:val="center"/>
                          <w:rPr>
                            <w:sz w:val="21"/>
                          </w:rPr>
                        </w:pPr>
                        <w:r>
                          <w:rPr>
                            <w:w w:val="100"/>
                            <w:sz w:val="21"/>
                          </w:rPr>
                          <w:t>4</w:t>
                        </w:r>
                      </w:p>
                    </w:tc>
                    <w:tc>
                      <w:tcPr>
                        <w:tcW w:w="1522"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9"/>
                          <w:rPr>
                            <w:rFonts w:ascii="微软雅黑"/>
                            <w:b/>
                            <w:sz w:val="13"/>
                          </w:rPr>
                        </w:pPr>
                      </w:p>
                      <w:p>
                        <w:pPr>
                          <w:pStyle w:val="TableParagraph"/>
                          <w:ind w:left="218" w:right="204"/>
                          <w:jc w:val="center"/>
                          <w:rPr>
                            <w:sz w:val="21"/>
                          </w:rPr>
                        </w:pPr>
                        <w:r>
                          <w:rPr>
                            <w:sz w:val="21"/>
                          </w:rPr>
                          <w:t>工作安全与</w:t>
                        </w:r>
                      </w:p>
                      <w:p>
                        <w:pPr>
                          <w:pStyle w:val="TableParagraph"/>
                          <w:spacing w:before="91"/>
                          <w:ind w:left="218" w:right="199"/>
                          <w:jc w:val="center"/>
                          <w:rPr>
                            <w:sz w:val="21"/>
                          </w:rPr>
                        </w:pPr>
                        <w:r>
                          <w:rPr>
                            <w:sz w:val="21"/>
                          </w:rPr>
                          <w:t>5S</w:t>
                        </w:r>
                      </w:p>
                    </w:tc>
                    <w:tc>
                      <w:tcPr>
                        <w:tcW w:w="3327" w:type="dxa"/>
                        <w:tcBorders>
                          <w:top w:val="single" w:sz="4" w:space="0" w:color="000000"/>
                          <w:left w:val="single" w:sz="4" w:space="0" w:color="000000"/>
                          <w:bottom w:val="single" w:sz="4" w:space="0" w:color="000000"/>
                          <w:right w:val="single" w:sz="4" w:space="0" w:color="000000"/>
                        </w:tcBorders>
                      </w:tcPr>
                      <w:p>
                        <w:pPr>
                          <w:pStyle w:val="TableParagraph"/>
                          <w:numPr>
                            <w:ilvl w:val="0"/>
                            <w:numId w:val="223"/>
                          </w:numPr>
                          <w:tabs>
                            <w:tab w:pos="339" w:val="left" w:leader="none"/>
                          </w:tabs>
                          <w:spacing w:line="240" w:lineRule="auto" w:before="78" w:after="0"/>
                          <w:ind w:left="338" w:right="0" w:hanging="227"/>
                          <w:jc w:val="left"/>
                          <w:rPr>
                            <w:sz w:val="21"/>
                          </w:rPr>
                        </w:pPr>
                        <w:r>
                          <w:rPr>
                            <w:spacing w:val="14"/>
                            <w:sz w:val="21"/>
                          </w:rPr>
                          <w:t>概述；</w:t>
                        </w:r>
                      </w:p>
                      <w:p>
                        <w:pPr>
                          <w:pStyle w:val="TableParagraph"/>
                          <w:numPr>
                            <w:ilvl w:val="0"/>
                            <w:numId w:val="223"/>
                          </w:numPr>
                          <w:tabs>
                            <w:tab w:pos="339" w:val="left" w:leader="none"/>
                          </w:tabs>
                          <w:spacing w:line="240" w:lineRule="auto" w:before="90" w:after="0"/>
                          <w:ind w:left="338" w:right="0" w:hanging="227"/>
                          <w:jc w:val="left"/>
                          <w:rPr>
                            <w:sz w:val="21"/>
                          </w:rPr>
                        </w:pPr>
                        <w:r>
                          <w:rPr>
                            <w:spacing w:val="14"/>
                            <w:sz w:val="21"/>
                          </w:rPr>
                          <w:t>熟悉工作着装；</w:t>
                        </w:r>
                      </w:p>
                      <w:p>
                        <w:pPr>
                          <w:pStyle w:val="TableParagraph"/>
                          <w:numPr>
                            <w:ilvl w:val="0"/>
                            <w:numId w:val="223"/>
                          </w:numPr>
                          <w:tabs>
                            <w:tab w:pos="339" w:val="left" w:leader="none"/>
                          </w:tabs>
                          <w:spacing w:line="240" w:lineRule="auto" w:before="91" w:after="0"/>
                          <w:ind w:left="338" w:right="0" w:hanging="227"/>
                          <w:jc w:val="left"/>
                          <w:rPr>
                            <w:sz w:val="21"/>
                          </w:rPr>
                        </w:pPr>
                        <w:r>
                          <w:rPr>
                            <w:spacing w:val="12"/>
                            <w:sz w:val="21"/>
                          </w:rPr>
                          <w:t>掌握防火基本要求；</w:t>
                        </w:r>
                      </w:p>
                      <w:p>
                        <w:pPr>
                          <w:pStyle w:val="TableParagraph"/>
                          <w:numPr>
                            <w:ilvl w:val="0"/>
                            <w:numId w:val="223"/>
                          </w:numPr>
                          <w:tabs>
                            <w:tab w:pos="339" w:val="left" w:leader="none"/>
                          </w:tabs>
                          <w:spacing w:line="240" w:lineRule="auto" w:before="91" w:after="0"/>
                          <w:ind w:left="338" w:right="0" w:hanging="227"/>
                          <w:jc w:val="left"/>
                          <w:rPr>
                            <w:sz w:val="21"/>
                          </w:rPr>
                        </w:pPr>
                        <w:r>
                          <w:rPr>
                            <w:spacing w:val="12"/>
                            <w:sz w:val="21"/>
                          </w:rPr>
                          <w:t>掌握电器设备安全措施；</w:t>
                        </w:r>
                      </w:p>
                      <w:p>
                        <w:pPr>
                          <w:pStyle w:val="TableParagraph"/>
                          <w:numPr>
                            <w:ilvl w:val="0"/>
                            <w:numId w:val="223"/>
                          </w:numPr>
                          <w:tabs>
                            <w:tab w:pos="339" w:val="left" w:leader="none"/>
                          </w:tabs>
                          <w:spacing w:line="262" w:lineRule="exact" w:before="92" w:after="0"/>
                          <w:ind w:left="338" w:right="0" w:hanging="227"/>
                          <w:jc w:val="left"/>
                          <w:rPr>
                            <w:sz w:val="21"/>
                          </w:rPr>
                        </w:pPr>
                        <w:r>
                          <w:rPr>
                            <w:spacing w:val="-7"/>
                            <w:sz w:val="21"/>
                          </w:rPr>
                          <w:t>熟悉 </w:t>
                        </w:r>
                        <w:r>
                          <w:rPr>
                            <w:spacing w:val="3"/>
                            <w:sz w:val="21"/>
                          </w:rPr>
                          <w:t>5S</w:t>
                        </w:r>
                        <w:r>
                          <w:rPr>
                            <w:spacing w:val="4"/>
                            <w:sz w:val="21"/>
                          </w:rPr>
                          <w:t> 的内容及要求。</w:t>
                        </w:r>
                      </w:p>
                    </w:tc>
                    <w:tc>
                      <w:tcPr>
                        <w:tcW w:w="3087"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微软雅黑"/>
                            <w:b/>
                            <w:sz w:val="23"/>
                          </w:rPr>
                        </w:pPr>
                      </w:p>
                      <w:p>
                        <w:pPr>
                          <w:pStyle w:val="TableParagraph"/>
                          <w:numPr>
                            <w:ilvl w:val="0"/>
                            <w:numId w:val="224"/>
                          </w:numPr>
                          <w:tabs>
                            <w:tab w:pos="336" w:val="left" w:leader="none"/>
                          </w:tabs>
                          <w:spacing w:line="321" w:lineRule="auto" w:before="1" w:after="0"/>
                          <w:ind w:left="110" w:right="111" w:firstLine="0"/>
                          <w:jc w:val="left"/>
                          <w:rPr>
                            <w:sz w:val="21"/>
                          </w:rPr>
                        </w:pPr>
                        <w:r>
                          <w:rPr>
                            <w:spacing w:val="5"/>
                            <w:sz w:val="21"/>
                          </w:rPr>
                          <w:t>通过媒体视频、资料展现工</w:t>
                        </w:r>
                        <w:r>
                          <w:rPr>
                            <w:spacing w:val="14"/>
                            <w:sz w:val="21"/>
                          </w:rPr>
                          <w:t>作安全重要性；</w:t>
                        </w:r>
                      </w:p>
                      <w:p>
                        <w:pPr>
                          <w:pStyle w:val="TableParagraph"/>
                          <w:numPr>
                            <w:ilvl w:val="0"/>
                            <w:numId w:val="224"/>
                          </w:numPr>
                          <w:tabs>
                            <w:tab w:pos="336" w:val="left" w:leader="none"/>
                          </w:tabs>
                          <w:spacing w:line="268" w:lineRule="exact" w:before="0" w:after="0"/>
                          <w:ind w:left="335" w:right="0" w:hanging="226"/>
                          <w:jc w:val="left"/>
                          <w:rPr>
                            <w:sz w:val="21"/>
                          </w:rPr>
                        </w:pPr>
                        <w:r>
                          <w:rPr>
                            <w:spacing w:val="4"/>
                            <w:sz w:val="21"/>
                          </w:rPr>
                          <w:t>参观汽车维修 </w:t>
                        </w:r>
                        <w:r>
                          <w:rPr>
                            <w:spacing w:val="3"/>
                            <w:sz w:val="21"/>
                          </w:rPr>
                          <w:t>4S</w:t>
                        </w:r>
                        <w:r>
                          <w:rPr>
                            <w:spacing w:val="-4"/>
                            <w:sz w:val="21"/>
                          </w:rPr>
                          <w:t> 店。</w:t>
                        </w:r>
                      </w:p>
                    </w:tc>
                    <w:tc>
                      <w:tcPr>
                        <w:tcW w:w="833"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ind w:left="364"/>
                          <w:rPr>
                            <w:sz w:val="21"/>
                          </w:rPr>
                        </w:pPr>
                        <w:r>
                          <w:rPr>
                            <w:w w:val="100"/>
                            <w:sz w:val="21"/>
                          </w:rPr>
                          <w:t>4</w:t>
                        </w:r>
                      </w:p>
                    </w:tc>
                  </w:tr>
                  <w:tr>
                    <w:trPr>
                      <w:trHeight w:val="2522" w:hRule="atLeast"/>
                    </w:trPr>
                    <w:tc>
                      <w:tcPr>
                        <w:tcW w:w="667"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spacing w:before="17"/>
                          <w:rPr>
                            <w:rFonts w:ascii="微软雅黑"/>
                            <w:b/>
                            <w:sz w:val="22"/>
                          </w:rPr>
                        </w:pPr>
                      </w:p>
                      <w:p>
                        <w:pPr>
                          <w:pStyle w:val="TableParagraph"/>
                          <w:ind w:left="4"/>
                          <w:jc w:val="center"/>
                          <w:rPr>
                            <w:sz w:val="21"/>
                          </w:rPr>
                        </w:pPr>
                        <w:r>
                          <w:rPr>
                            <w:w w:val="100"/>
                            <w:sz w:val="21"/>
                          </w:rPr>
                          <w:t>5</w:t>
                        </w:r>
                      </w:p>
                    </w:tc>
                    <w:tc>
                      <w:tcPr>
                        <w:tcW w:w="1522"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spacing w:before="17"/>
                          <w:rPr>
                            <w:rFonts w:ascii="微软雅黑"/>
                            <w:b/>
                            <w:sz w:val="22"/>
                          </w:rPr>
                        </w:pPr>
                      </w:p>
                      <w:p>
                        <w:pPr>
                          <w:pStyle w:val="TableParagraph"/>
                          <w:ind w:left="218" w:right="204"/>
                          <w:jc w:val="center"/>
                          <w:rPr>
                            <w:sz w:val="21"/>
                          </w:rPr>
                        </w:pPr>
                        <w:r>
                          <w:rPr>
                            <w:sz w:val="21"/>
                          </w:rPr>
                          <w:t>发动机维护</w:t>
                        </w:r>
                      </w:p>
                    </w:tc>
                    <w:tc>
                      <w:tcPr>
                        <w:tcW w:w="3327" w:type="dxa"/>
                        <w:tcBorders>
                          <w:top w:val="single" w:sz="4" w:space="0" w:color="000000"/>
                          <w:left w:val="single" w:sz="4" w:space="0" w:color="000000"/>
                          <w:bottom w:val="single" w:sz="4" w:space="0" w:color="000000"/>
                          <w:right w:val="single" w:sz="4" w:space="0" w:color="000000"/>
                        </w:tcBorders>
                      </w:tcPr>
                      <w:p>
                        <w:pPr>
                          <w:pStyle w:val="TableParagraph"/>
                          <w:numPr>
                            <w:ilvl w:val="0"/>
                            <w:numId w:val="225"/>
                          </w:numPr>
                          <w:tabs>
                            <w:tab w:pos="339" w:val="left" w:leader="none"/>
                          </w:tabs>
                          <w:spacing w:line="240" w:lineRule="auto" w:before="80" w:after="0"/>
                          <w:ind w:left="338" w:right="0" w:hanging="227"/>
                          <w:jc w:val="left"/>
                          <w:rPr>
                            <w:sz w:val="21"/>
                          </w:rPr>
                        </w:pPr>
                        <w:r>
                          <w:rPr>
                            <w:spacing w:val="14"/>
                            <w:sz w:val="21"/>
                          </w:rPr>
                          <w:t>概述；</w:t>
                        </w:r>
                      </w:p>
                      <w:p>
                        <w:pPr>
                          <w:pStyle w:val="TableParagraph"/>
                          <w:numPr>
                            <w:ilvl w:val="0"/>
                            <w:numId w:val="225"/>
                          </w:numPr>
                          <w:tabs>
                            <w:tab w:pos="353" w:val="left" w:leader="none"/>
                          </w:tabs>
                          <w:spacing w:line="321" w:lineRule="auto" w:before="91" w:after="0"/>
                          <w:ind w:left="112" w:right="79" w:firstLine="0"/>
                          <w:jc w:val="left"/>
                          <w:rPr>
                            <w:sz w:val="21"/>
                          </w:rPr>
                        </w:pPr>
                        <w:r>
                          <w:rPr>
                            <w:spacing w:val="28"/>
                            <w:sz w:val="21"/>
                          </w:rPr>
                          <w:t>掌握发动机机油和机油滤清</w:t>
                        </w:r>
                        <w:r>
                          <w:rPr>
                            <w:spacing w:val="14"/>
                            <w:sz w:val="21"/>
                          </w:rPr>
                          <w:t>器的更换；</w:t>
                        </w:r>
                      </w:p>
                      <w:p>
                        <w:pPr>
                          <w:pStyle w:val="TableParagraph"/>
                          <w:numPr>
                            <w:ilvl w:val="0"/>
                            <w:numId w:val="225"/>
                          </w:numPr>
                          <w:tabs>
                            <w:tab w:pos="353" w:val="left" w:leader="none"/>
                          </w:tabs>
                          <w:spacing w:line="321" w:lineRule="auto" w:before="0" w:after="0"/>
                          <w:ind w:left="112" w:right="79" w:firstLine="0"/>
                          <w:jc w:val="left"/>
                          <w:rPr>
                            <w:sz w:val="21"/>
                          </w:rPr>
                        </w:pPr>
                        <w:r>
                          <w:rPr>
                            <w:spacing w:val="28"/>
                            <w:sz w:val="21"/>
                          </w:rPr>
                          <w:t>掌握发动机冷却系的检查与</w:t>
                        </w:r>
                        <w:r>
                          <w:rPr>
                            <w:spacing w:val="14"/>
                            <w:sz w:val="21"/>
                          </w:rPr>
                          <w:t>冷却液的更换；</w:t>
                        </w:r>
                      </w:p>
                      <w:p>
                        <w:pPr>
                          <w:pStyle w:val="TableParagraph"/>
                          <w:numPr>
                            <w:ilvl w:val="0"/>
                            <w:numId w:val="225"/>
                          </w:numPr>
                          <w:tabs>
                            <w:tab w:pos="353" w:val="left" w:leader="none"/>
                          </w:tabs>
                          <w:spacing w:line="268" w:lineRule="exact" w:before="0" w:after="0"/>
                          <w:ind w:left="352" w:right="0" w:hanging="241"/>
                          <w:jc w:val="left"/>
                          <w:rPr>
                            <w:sz w:val="21"/>
                          </w:rPr>
                        </w:pPr>
                        <w:r>
                          <w:rPr>
                            <w:spacing w:val="28"/>
                            <w:sz w:val="21"/>
                          </w:rPr>
                          <w:t>掌握发动机空气滤清器和汽</w:t>
                        </w:r>
                      </w:p>
                      <w:p>
                        <w:pPr>
                          <w:pStyle w:val="TableParagraph"/>
                          <w:spacing w:line="262" w:lineRule="exact" w:before="90"/>
                          <w:ind w:left="112"/>
                          <w:rPr>
                            <w:sz w:val="21"/>
                          </w:rPr>
                        </w:pPr>
                        <w:r>
                          <w:rPr>
                            <w:sz w:val="21"/>
                          </w:rPr>
                          <w:t>油滤清器的检查与更换。</w:t>
                        </w:r>
                      </w:p>
                    </w:tc>
                    <w:tc>
                      <w:tcPr>
                        <w:tcW w:w="3087"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微软雅黑"/>
                            <w:b/>
                            <w:sz w:val="23"/>
                          </w:rPr>
                        </w:pPr>
                      </w:p>
                      <w:p>
                        <w:pPr>
                          <w:pStyle w:val="TableParagraph"/>
                          <w:numPr>
                            <w:ilvl w:val="0"/>
                            <w:numId w:val="226"/>
                          </w:numPr>
                          <w:tabs>
                            <w:tab w:pos="336" w:val="left" w:leader="none"/>
                          </w:tabs>
                          <w:spacing w:line="240" w:lineRule="auto" w:before="0" w:after="0"/>
                          <w:ind w:left="335" w:right="0" w:hanging="226"/>
                          <w:jc w:val="left"/>
                          <w:rPr>
                            <w:sz w:val="21"/>
                          </w:rPr>
                        </w:pPr>
                        <w:r>
                          <w:rPr>
                            <w:spacing w:val="12"/>
                            <w:sz w:val="21"/>
                          </w:rPr>
                          <w:t>更换发动机润滑油；</w:t>
                        </w:r>
                      </w:p>
                      <w:p>
                        <w:pPr>
                          <w:pStyle w:val="TableParagraph"/>
                          <w:numPr>
                            <w:ilvl w:val="0"/>
                            <w:numId w:val="226"/>
                          </w:numPr>
                          <w:tabs>
                            <w:tab w:pos="336" w:val="left" w:leader="none"/>
                          </w:tabs>
                          <w:spacing w:line="240" w:lineRule="auto" w:before="91" w:after="0"/>
                          <w:ind w:left="335" w:right="0" w:hanging="226"/>
                          <w:jc w:val="left"/>
                          <w:rPr>
                            <w:sz w:val="21"/>
                          </w:rPr>
                        </w:pPr>
                        <w:r>
                          <w:rPr>
                            <w:spacing w:val="12"/>
                            <w:sz w:val="21"/>
                          </w:rPr>
                          <w:t>更换机油滤清器；</w:t>
                        </w:r>
                      </w:p>
                      <w:p>
                        <w:pPr>
                          <w:pStyle w:val="TableParagraph"/>
                          <w:numPr>
                            <w:ilvl w:val="0"/>
                            <w:numId w:val="226"/>
                          </w:numPr>
                          <w:tabs>
                            <w:tab w:pos="336" w:val="left" w:leader="none"/>
                          </w:tabs>
                          <w:spacing w:line="240" w:lineRule="auto" w:before="91" w:after="0"/>
                          <w:ind w:left="335" w:right="0" w:hanging="226"/>
                          <w:jc w:val="left"/>
                          <w:rPr>
                            <w:sz w:val="21"/>
                          </w:rPr>
                        </w:pPr>
                        <w:r>
                          <w:rPr>
                            <w:spacing w:val="12"/>
                            <w:sz w:val="21"/>
                          </w:rPr>
                          <w:t>更换发动机冷却液；</w:t>
                        </w:r>
                      </w:p>
                      <w:p>
                        <w:pPr>
                          <w:pStyle w:val="TableParagraph"/>
                          <w:numPr>
                            <w:ilvl w:val="0"/>
                            <w:numId w:val="226"/>
                          </w:numPr>
                          <w:tabs>
                            <w:tab w:pos="336" w:val="left" w:leader="none"/>
                          </w:tabs>
                          <w:spacing w:line="240" w:lineRule="auto" w:before="91" w:after="0"/>
                          <w:ind w:left="335" w:right="0" w:hanging="226"/>
                          <w:jc w:val="left"/>
                          <w:rPr>
                            <w:sz w:val="21"/>
                          </w:rPr>
                        </w:pPr>
                        <w:r>
                          <w:rPr>
                            <w:spacing w:val="12"/>
                            <w:sz w:val="21"/>
                          </w:rPr>
                          <w:t>更换发动机空气滤清器；</w:t>
                        </w:r>
                      </w:p>
                      <w:p>
                        <w:pPr>
                          <w:pStyle w:val="TableParagraph"/>
                          <w:numPr>
                            <w:ilvl w:val="0"/>
                            <w:numId w:val="226"/>
                          </w:numPr>
                          <w:tabs>
                            <w:tab w:pos="336" w:val="left" w:leader="none"/>
                          </w:tabs>
                          <w:spacing w:line="240" w:lineRule="auto" w:before="91" w:after="0"/>
                          <w:ind w:left="335" w:right="0" w:hanging="226"/>
                          <w:jc w:val="left"/>
                          <w:rPr>
                            <w:sz w:val="21"/>
                          </w:rPr>
                        </w:pPr>
                        <w:r>
                          <w:rPr>
                            <w:spacing w:val="12"/>
                            <w:sz w:val="21"/>
                          </w:rPr>
                          <w:t>更换汽油滤清器。</w:t>
                        </w:r>
                      </w:p>
                    </w:tc>
                    <w:tc>
                      <w:tcPr>
                        <w:tcW w:w="833"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rPr>
                            <w:rFonts w:ascii="微软雅黑"/>
                            <w:b/>
                            <w:sz w:val="20"/>
                          </w:rPr>
                        </w:pPr>
                      </w:p>
                      <w:p>
                        <w:pPr>
                          <w:pStyle w:val="TableParagraph"/>
                          <w:spacing w:before="17"/>
                          <w:rPr>
                            <w:rFonts w:ascii="微软雅黑"/>
                            <w:b/>
                            <w:sz w:val="22"/>
                          </w:rPr>
                        </w:pPr>
                      </w:p>
                      <w:p>
                        <w:pPr>
                          <w:pStyle w:val="TableParagraph"/>
                          <w:ind w:left="307"/>
                          <w:rPr>
                            <w:sz w:val="21"/>
                          </w:rPr>
                        </w:pPr>
                        <w:r>
                          <w:rPr>
                            <w:sz w:val="21"/>
                          </w:rPr>
                          <w:t>10</w:t>
                        </w:r>
                      </w:p>
                    </w:tc>
                  </w:tr>
                  <w:tr>
                    <w:trPr>
                      <w:trHeight w:val="565" w:hRule="atLeast"/>
                    </w:trPr>
                    <w:tc>
                      <w:tcPr>
                        <w:tcW w:w="667" w:type="dxa"/>
                        <w:tcBorders>
                          <w:top w:val="single" w:sz="4" w:space="0" w:color="000000"/>
                          <w:right w:val="single" w:sz="4" w:space="0" w:color="000000"/>
                        </w:tcBorders>
                      </w:tcPr>
                      <w:p>
                        <w:pPr>
                          <w:pStyle w:val="TableParagraph"/>
                          <w:spacing w:before="15"/>
                          <w:rPr>
                            <w:rFonts w:ascii="微软雅黑"/>
                            <w:b/>
                            <w:sz w:val="9"/>
                          </w:rPr>
                        </w:pPr>
                      </w:p>
                      <w:p>
                        <w:pPr>
                          <w:pStyle w:val="TableParagraph"/>
                          <w:ind w:left="4"/>
                          <w:jc w:val="center"/>
                          <w:rPr>
                            <w:sz w:val="21"/>
                          </w:rPr>
                        </w:pPr>
                        <w:r>
                          <w:rPr>
                            <w:w w:val="100"/>
                            <w:sz w:val="21"/>
                          </w:rPr>
                          <w:t>6</w:t>
                        </w:r>
                      </w:p>
                    </w:tc>
                    <w:tc>
                      <w:tcPr>
                        <w:tcW w:w="1522" w:type="dxa"/>
                        <w:tcBorders>
                          <w:top w:val="single" w:sz="4" w:space="0" w:color="000000"/>
                          <w:left w:val="single" w:sz="4" w:space="0" w:color="000000"/>
                          <w:right w:val="single" w:sz="4" w:space="0" w:color="000000"/>
                        </w:tcBorders>
                      </w:tcPr>
                      <w:p>
                        <w:pPr>
                          <w:pStyle w:val="TableParagraph"/>
                          <w:spacing w:before="15"/>
                          <w:rPr>
                            <w:rFonts w:ascii="微软雅黑"/>
                            <w:b/>
                            <w:sz w:val="9"/>
                          </w:rPr>
                        </w:pPr>
                      </w:p>
                      <w:p>
                        <w:pPr>
                          <w:pStyle w:val="TableParagraph"/>
                          <w:ind w:left="218" w:right="204"/>
                          <w:jc w:val="center"/>
                          <w:rPr>
                            <w:sz w:val="21"/>
                          </w:rPr>
                        </w:pPr>
                        <w:r>
                          <w:rPr>
                            <w:sz w:val="21"/>
                          </w:rPr>
                          <w:t>底盘维护</w:t>
                        </w:r>
                      </w:p>
                    </w:tc>
                    <w:tc>
                      <w:tcPr>
                        <w:tcW w:w="3327" w:type="dxa"/>
                        <w:tcBorders>
                          <w:top w:val="single" w:sz="4" w:space="0" w:color="000000"/>
                          <w:left w:val="single" w:sz="4" w:space="0" w:color="000000"/>
                          <w:right w:val="single" w:sz="4" w:space="0" w:color="000000"/>
                        </w:tcBorders>
                      </w:tcPr>
                      <w:p>
                        <w:pPr>
                          <w:pStyle w:val="TableParagraph"/>
                          <w:spacing w:before="15"/>
                          <w:rPr>
                            <w:rFonts w:ascii="微软雅黑"/>
                            <w:b/>
                            <w:sz w:val="9"/>
                          </w:rPr>
                        </w:pPr>
                      </w:p>
                      <w:p>
                        <w:pPr>
                          <w:pStyle w:val="TableParagraph"/>
                          <w:ind w:left="112"/>
                          <w:rPr>
                            <w:sz w:val="21"/>
                          </w:rPr>
                        </w:pPr>
                        <w:r>
                          <w:rPr>
                            <w:sz w:val="21"/>
                          </w:rPr>
                          <w:t>1.概述；</w:t>
                        </w:r>
                      </w:p>
                    </w:tc>
                    <w:tc>
                      <w:tcPr>
                        <w:tcW w:w="3087" w:type="dxa"/>
                        <w:tcBorders>
                          <w:top w:val="single" w:sz="4" w:space="0" w:color="000000"/>
                          <w:left w:val="single" w:sz="4" w:space="0" w:color="000000"/>
                          <w:right w:val="single" w:sz="4" w:space="0" w:color="000000"/>
                        </w:tcBorders>
                      </w:tcPr>
                      <w:p>
                        <w:pPr>
                          <w:pStyle w:val="TableParagraph"/>
                          <w:spacing w:before="15"/>
                          <w:rPr>
                            <w:rFonts w:ascii="微软雅黑"/>
                            <w:b/>
                            <w:sz w:val="9"/>
                          </w:rPr>
                        </w:pPr>
                      </w:p>
                      <w:p>
                        <w:pPr>
                          <w:pStyle w:val="TableParagraph"/>
                          <w:ind w:left="110"/>
                          <w:rPr>
                            <w:sz w:val="21"/>
                          </w:rPr>
                        </w:pPr>
                        <w:r>
                          <w:rPr>
                            <w:sz w:val="21"/>
                          </w:rPr>
                          <w:t>1.检查离合器磨损；</w:t>
                        </w:r>
                      </w:p>
                    </w:tc>
                    <w:tc>
                      <w:tcPr>
                        <w:tcW w:w="833" w:type="dxa"/>
                        <w:tcBorders>
                          <w:top w:val="single" w:sz="4" w:space="0" w:color="000000"/>
                          <w:left w:val="single" w:sz="4" w:space="0" w:color="000000"/>
                        </w:tcBorders>
                      </w:tcPr>
                      <w:p>
                        <w:pPr>
                          <w:pStyle w:val="TableParagraph"/>
                          <w:spacing w:before="15"/>
                          <w:rPr>
                            <w:rFonts w:ascii="微软雅黑"/>
                            <w:b/>
                            <w:sz w:val="9"/>
                          </w:rPr>
                        </w:pPr>
                      </w:p>
                      <w:p>
                        <w:pPr>
                          <w:pStyle w:val="TableParagraph"/>
                          <w:ind w:left="307"/>
                          <w:rPr>
                            <w:sz w:val="21"/>
                          </w:rPr>
                        </w:pPr>
                        <w:r>
                          <w:rPr>
                            <w:sz w:val="21"/>
                          </w:rPr>
                          <w:t>18</w:t>
                        </w:r>
                      </w:p>
                    </w:tc>
                  </w:tr>
                </w:tbl>
                <w:p>
                  <w:pPr>
                    <w:pStyle w:val="BodyText"/>
                    <w:ind w:left="0" w:firstLine="0"/>
                  </w:pPr>
                </w:p>
              </w:txbxContent>
            </v:textbox>
            <w10:wrap type="none"/>
          </v:shape>
        </w:pict>
      </w:r>
      <w:r>
        <w:rPr/>
        <w:t>五、教学内容和要求</w:t>
      </w:r>
    </w:p>
    <w:p>
      <w:pPr>
        <w:spacing w:after="0" w:line="578" w:lineRule="exact"/>
        <w:sectPr>
          <w:pgSz w:w="11910" w:h="16840"/>
          <w:pgMar w:header="0" w:footer="1043" w:top="1440" w:bottom="1320" w:left="680" w:right="680"/>
        </w:sectPr>
      </w:pPr>
    </w:p>
    <w:tbl>
      <w:tblPr>
        <w:tblW w:w="0" w:type="auto"/>
        <w:jc w:val="left"/>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7"/>
        <w:gridCol w:w="1522"/>
        <w:gridCol w:w="3327"/>
        <w:gridCol w:w="3087"/>
        <w:gridCol w:w="833"/>
      </w:tblGrid>
      <w:tr>
        <w:trPr>
          <w:trHeight w:val="1799" w:hRule="atLeast"/>
        </w:trPr>
        <w:tc>
          <w:tcPr>
            <w:tcW w:w="667" w:type="dxa"/>
            <w:tcBorders>
              <w:bottom w:val="single" w:sz="4" w:space="0" w:color="000000"/>
              <w:right w:val="single" w:sz="4" w:space="0" w:color="000000"/>
            </w:tcBorders>
          </w:tcPr>
          <w:p>
            <w:pPr>
              <w:pStyle w:val="TableParagraph"/>
              <w:rPr>
                <w:rFonts w:ascii="Times New Roman"/>
                <w:sz w:val="24"/>
              </w:rPr>
            </w:pPr>
          </w:p>
        </w:tc>
        <w:tc>
          <w:tcPr>
            <w:tcW w:w="1522" w:type="dxa"/>
            <w:tcBorders>
              <w:left w:val="single" w:sz="4" w:space="0" w:color="000000"/>
              <w:bottom w:val="single" w:sz="4" w:space="0" w:color="000000"/>
              <w:right w:val="single" w:sz="4" w:space="0" w:color="000000"/>
            </w:tcBorders>
          </w:tcPr>
          <w:p>
            <w:pPr>
              <w:pStyle w:val="TableParagraph"/>
              <w:rPr>
                <w:rFonts w:ascii="Times New Roman"/>
                <w:sz w:val="24"/>
              </w:rPr>
            </w:pPr>
          </w:p>
        </w:tc>
        <w:tc>
          <w:tcPr>
            <w:tcW w:w="3327" w:type="dxa"/>
            <w:tcBorders>
              <w:left w:val="single" w:sz="4" w:space="0" w:color="000000"/>
              <w:bottom w:val="single" w:sz="4" w:space="0" w:color="000000"/>
              <w:right w:val="single" w:sz="4" w:space="0" w:color="000000"/>
            </w:tcBorders>
          </w:tcPr>
          <w:p>
            <w:pPr>
              <w:pStyle w:val="TableParagraph"/>
              <w:numPr>
                <w:ilvl w:val="0"/>
                <w:numId w:val="227"/>
              </w:numPr>
              <w:tabs>
                <w:tab w:pos="339" w:val="left" w:leader="none"/>
              </w:tabs>
              <w:spacing w:line="240" w:lineRule="auto" w:before="78" w:after="0"/>
              <w:ind w:left="338" w:right="0" w:hanging="227"/>
              <w:jc w:val="left"/>
              <w:rPr>
                <w:sz w:val="21"/>
              </w:rPr>
            </w:pPr>
            <w:r>
              <w:rPr>
                <w:spacing w:val="12"/>
                <w:sz w:val="21"/>
              </w:rPr>
              <w:t>掌握传动系的检查与调整；</w:t>
            </w:r>
          </w:p>
          <w:p>
            <w:pPr>
              <w:pStyle w:val="TableParagraph"/>
              <w:numPr>
                <w:ilvl w:val="0"/>
                <w:numId w:val="227"/>
              </w:numPr>
              <w:tabs>
                <w:tab w:pos="339" w:val="left" w:leader="none"/>
              </w:tabs>
              <w:spacing w:line="240" w:lineRule="auto" w:before="91" w:after="0"/>
              <w:ind w:left="338" w:right="0" w:hanging="227"/>
              <w:jc w:val="left"/>
              <w:rPr>
                <w:sz w:val="21"/>
              </w:rPr>
            </w:pPr>
            <w:r>
              <w:rPr>
                <w:spacing w:val="12"/>
                <w:sz w:val="21"/>
              </w:rPr>
              <w:t>掌握制动系的检查与调整；</w:t>
            </w:r>
          </w:p>
          <w:p>
            <w:pPr>
              <w:pStyle w:val="TableParagraph"/>
              <w:numPr>
                <w:ilvl w:val="0"/>
                <w:numId w:val="227"/>
              </w:numPr>
              <w:tabs>
                <w:tab w:pos="339" w:val="left" w:leader="none"/>
              </w:tabs>
              <w:spacing w:line="240" w:lineRule="auto" w:before="91" w:after="0"/>
              <w:ind w:left="338" w:right="0" w:hanging="227"/>
              <w:jc w:val="left"/>
              <w:rPr>
                <w:sz w:val="21"/>
              </w:rPr>
            </w:pPr>
            <w:r>
              <w:rPr>
                <w:spacing w:val="12"/>
                <w:sz w:val="21"/>
              </w:rPr>
              <w:t>掌握悬架系统的检查；</w:t>
            </w:r>
          </w:p>
          <w:p>
            <w:pPr>
              <w:pStyle w:val="TableParagraph"/>
              <w:numPr>
                <w:ilvl w:val="0"/>
                <w:numId w:val="227"/>
              </w:numPr>
              <w:tabs>
                <w:tab w:pos="339" w:val="left" w:leader="none"/>
              </w:tabs>
              <w:spacing w:line="240" w:lineRule="auto" w:before="91" w:after="0"/>
              <w:ind w:left="338" w:right="0" w:hanging="227"/>
              <w:jc w:val="left"/>
              <w:rPr>
                <w:sz w:val="21"/>
              </w:rPr>
            </w:pPr>
            <w:r>
              <w:rPr>
                <w:spacing w:val="12"/>
                <w:sz w:val="21"/>
              </w:rPr>
              <w:t>掌握转向系的检查与调整；</w:t>
            </w:r>
          </w:p>
          <w:p>
            <w:pPr>
              <w:pStyle w:val="TableParagraph"/>
              <w:numPr>
                <w:ilvl w:val="0"/>
                <w:numId w:val="227"/>
              </w:numPr>
              <w:tabs>
                <w:tab w:pos="339" w:val="left" w:leader="none"/>
              </w:tabs>
              <w:spacing w:line="262" w:lineRule="exact" w:before="90" w:after="0"/>
              <w:ind w:left="338" w:right="0" w:hanging="227"/>
              <w:jc w:val="left"/>
              <w:rPr>
                <w:sz w:val="21"/>
              </w:rPr>
            </w:pPr>
            <w:r>
              <w:rPr>
                <w:spacing w:val="12"/>
                <w:sz w:val="21"/>
              </w:rPr>
              <w:t>掌握轮胎的检查与换位。</w:t>
            </w:r>
          </w:p>
        </w:tc>
        <w:tc>
          <w:tcPr>
            <w:tcW w:w="3087" w:type="dxa"/>
            <w:tcBorders>
              <w:left w:val="single" w:sz="4" w:space="0" w:color="000000"/>
              <w:bottom w:val="single" w:sz="4" w:space="0" w:color="000000"/>
              <w:right w:val="single" w:sz="4" w:space="0" w:color="000000"/>
            </w:tcBorders>
          </w:tcPr>
          <w:p>
            <w:pPr>
              <w:pStyle w:val="TableParagraph"/>
              <w:numPr>
                <w:ilvl w:val="0"/>
                <w:numId w:val="228"/>
              </w:numPr>
              <w:tabs>
                <w:tab w:pos="336" w:val="left" w:leader="none"/>
              </w:tabs>
              <w:spacing w:line="240" w:lineRule="auto" w:before="78" w:after="0"/>
              <w:ind w:left="335" w:right="0" w:hanging="226"/>
              <w:jc w:val="left"/>
              <w:rPr>
                <w:sz w:val="21"/>
              </w:rPr>
            </w:pPr>
            <w:r>
              <w:rPr>
                <w:spacing w:val="12"/>
                <w:sz w:val="21"/>
              </w:rPr>
              <w:t>调整传动系统各部位间隙；</w:t>
            </w:r>
          </w:p>
          <w:p>
            <w:pPr>
              <w:pStyle w:val="TableParagraph"/>
              <w:numPr>
                <w:ilvl w:val="0"/>
                <w:numId w:val="228"/>
              </w:numPr>
              <w:tabs>
                <w:tab w:pos="336" w:val="left" w:leader="none"/>
              </w:tabs>
              <w:spacing w:line="240" w:lineRule="auto" w:before="91" w:after="0"/>
              <w:ind w:left="335" w:right="0" w:hanging="226"/>
              <w:jc w:val="left"/>
              <w:rPr>
                <w:sz w:val="21"/>
              </w:rPr>
            </w:pPr>
            <w:r>
              <w:rPr>
                <w:spacing w:val="12"/>
                <w:sz w:val="21"/>
              </w:rPr>
              <w:t>检查制动器磨损情况；</w:t>
            </w:r>
          </w:p>
          <w:p>
            <w:pPr>
              <w:pStyle w:val="TableParagraph"/>
              <w:numPr>
                <w:ilvl w:val="0"/>
                <w:numId w:val="228"/>
              </w:numPr>
              <w:tabs>
                <w:tab w:pos="336" w:val="left" w:leader="none"/>
              </w:tabs>
              <w:spacing w:line="240" w:lineRule="auto" w:before="91" w:after="0"/>
              <w:ind w:left="335" w:right="0" w:hanging="226"/>
              <w:jc w:val="left"/>
              <w:rPr>
                <w:sz w:val="21"/>
              </w:rPr>
            </w:pPr>
            <w:r>
              <w:rPr>
                <w:spacing w:val="12"/>
                <w:sz w:val="21"/>
              </w:rPr>
              <w:t>进行轮胎动平衡实验；</w:t>
            </w:r>
          </w:p>
          <w:p>
            <w:pPr>
              <w:pStyle w:val="TableParagraph"/>
              <w:numPr>
                <w:ilvl w:val="0"/>
                <w:numId w:val="228"/>
              </w:numPr>
              <w:tabs>
                <w:tab w:pos="336" w:val="left" w:leader="none"/>
              </w:tabs>
              <w:spacing w:line="240" w:lineRule="auto" w:before="91" w:after="0"/>
              <w:ind w:left="335" w:right="0" w:hanging="226"/>
              <w:jc w:val="left"/>
              <w:rPr>
                <w:sz w:val="21"/>
              </w:rPr>
            </w:pPr>
            <w:r>
              <w:rPr>
                <w:spacing w:val="12"/>
                <w:sz w:val="21"/>
              </w:rPr>
              <w:t>检查转向系工作状况。</w:t>
            </w:r>
          </w:p>
        </w:tc>
        <w:tc>
          <w:tcPr>
            <w:tcW w:w="833" w:type="dxa"/>
            <w:tcBorders>
              <w:left w:val="single" w:sz="4" w:space="0" w:color="000000"/>
              <w:bottom w:val="single" w:sz="4" w:space="0" w:color="000000"/>
            </w:tcBorders>
          </w:tcPr>
          <w:p>
            <w:pPr>
              <w:pStyle w:val="TableParagraph"/>
              <w:rPr>
                <w:rFonts w:ascii="Times New Roman"/>
                <w:sz w:val="24"/>
              </w:rPr>
            </w:pPr>
          </w:p>
        </w:tc>
      </w:tr>
      <w:tr>
        <w:trPr>
          <w:trHeight w:val="1799" w:hRule="atLeast"/>
        </w:trPr>
        <w:tc>
          <w:tcPr>
            <w:tcW w:w="667"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ind w:left="4"/>
              <w:jc w:val="center"/>
              <w:rPr>
                <w:sz w:val="21"/>
              </w:rPr>
            </w:pPr>
            <w:r>
              <w:rPr>
                <w:w w:val="100"/>
                <w:sz w:val="21"/>
              </w:rPr>
              <w:t>7</w:t>
            </w:r>
          </w:p>
        </w:tc>
        <w:tc>
          <w:tcPr>
            <w:tcW w:w="1522"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ind w:left="311"/>
              <w:rPr>
                <w:sz w:val="21"/>
              </w:rPr>
            </w:pPr>
            <w:r>
              <w:rPr>
                <w:sz w:val="21"/>
              </w:rPr>
              <w:t>电气维护</w:t>
            </w:r>
          </w:p>
        </w:tc>
        <w:tc>
          <w:tcPr>
            <w:tcW w:w="3327"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微软雅黑"/>
                <w:b/>
                <w:sz w:val="13"/>
              </w:rPr>
            </w:pPr>
          </w:p>
          <w:p>
            <w:pPr>
              <w:pStyle w:val="TableParagraph"/>
              <w:numPr>
                <w:ilvl w:val="0"/>
                <w:numId w:val="229"/>
              </w:numPr>
              <w:tabs>
                <w:tab w:pos="339" w:val="left" w:leader="none"/>
              </w:tabs>
              <w:spacing w:line="240" w:lineRule="auto" w:before="0" w:after="0"/>
              <w:ind w:left="338" w:right="0" w:hanging="227"/>
              <w:jc w:val="left"/>
              <w:rPr>
                <w:sz w:val="21"/>
              </w:rPr>
            </w:pPr>
            <w:r>
              <w:rPr>
                <w:spacing w:val="14"/>
                <w:sz w:val="21"/>
              </w:rPr>
              <w:t>熟悉充电系统；</w:t>
            </w:r>
          </w:p>
          <w:p>
            <w:pPr>
              <w:pStyle w:val="TableParagraph"/>
              <w:numPr>
                <w:ilvl w:val="0"/>
                <w:numId w:val="229"/>
              </w:numPr>
              <w:tabs>
                <w:tab w:pos="339" w:val="left" w:leader="none"/>
              </w:tabs>
              <w:spacing w:line="240" w:lineRule="auto" w:before="91" w:after="0"/>
              <w:ind w:left="338" w:right="0" w:hanging="227"/>
              <w:jc w:val="left"/>
              <w:rPr>
                <w:sz w:val="21"/>
              </w:rPr>
            </w:pPr>
            <w:r>
              <w:rPr>
                <w:spacing w:val="12"/>
                <w:sz w:val="21"/>
              </w:rPr>
              <w:t>掌握仪表及指示灯的检查；</w:t>
            </w:r>
          </w:p>
          <w:p>
            <w:pPr>
              <w:pStyle w:val="TableParagraph"/>
              <w:numPr>
                <w:ilvl w:val="0"/>
                <w:numId w:val="229"/>
              </w:numPr>
              <w:tabs>
                <w:tab w:pos="339" w:val="left" w:leader="none"/>
              </w:tabs>
              <w:spacing w:line="240" w:lineRule="auto" w:before="91" w:after="0"/>
              <w:ind w:left="338" w:right="0" w:hanging="227"/>
              <w:jc w:val="left"/>
              <w:rPr>
                <w:sz w:val="21"/>
              </w:rPr>
            </w:pPr>
            <w:r>
              <w:rPr>
                <w:spacing w:val="12"/>
                <w:sz w:val="21"/>
              </w:rPr>
              <w:t>掌握车内操纵装置的检查；</w:t>
            </w:r>
          </w:p>
          <w:p>
            <w:pPr>
              <w:pStyle w:val="TableParagraph"/>
              <w:numPr>
                <w:ilvl w:val="0"/>
                <w:numId w:val="229"/>
              </w:numPr>
              <w:tabs>
                <w:tab w:pos="339" w:val="left" w:leader="none"/>
              </w:tabs>
              <w:spacing w:line="240" w:lineRule="auto" w:before="91" w:after="0"/>
              <w:ind w:left="338" w:right="0" w:hanging="227"/>
              <w:jc w:val="left"/>
              <w:rPr>
                <w:sz w:val="21"/>
              </w:rPr>
            </w:pPr>
            <w:r>
              <w:rPr>
                <w:spacing w:val="12"/>
                <w:sz w:val="21"/>
              </w:rPr>
              <w:t>熟悉空调系统的检查。</w:t>
            </w:r>
          </w:p>
        </w:tc>
        <w:tc>
          <w:tcPr>
            <w:tcW w:w="3087" w:type="dxa"/>
            <w:tcBorders>
              <w:top w:val="single" w:sz="4" w:space="0" w:color="000000"/>
              <w:left w:val="single" w:sz="4" w:space="0" w:color="000000"/>
              <w:bottom w:val="single" w:sz="4" w:space="0" w:color="000000"/>
              <w:right w:val="single" w:sz="4" w:space="0" w:color="000000"/>
            </w:tcBorders>
          </w:tcPr>
          <w:p>
            <w:pPr>
              <w:pStyle w:val="TableParagraph"/>
              <w:numPr>
                <w:ilvl w:val="0"/>
                <w:numId w:val="230"/>
              </w:numPr>
              <w:tabs>
                <w:tab w:pos="336" w:val="left" w:leader="none"/>
              </w:tabs>
              <w:spacing w:line="240" w:lineRule="auto" w:before="77" w:after="0"/>
              <w:ind w:left="335" w:right="0" w:hanging="226"/>
              <w:jc w:val="left"/>
              <w:rPr>
                <w:sz w:val="21"/>
              </w:rPr>
            </w:pPr>
            <w:r>
              <w:rPr>
                <w:spacing w:val="12"/>
                <w:sz w:val="21"/>
              </w:rPr>
              <w:t>进行蓄电池充电；</w:t>
            </w:r>
          </w:p>
          <w:p>
            <w:pPr>
              <w:pStyle w:val="TableParagraph"/>
              <w:numPr>
                <w:ilvl w:val="0"/>
                <w:numId w:val="230"/>
              </w:numPr>
              <w:tabs>
                <w:tab w:pos="351" w:val="left" w:leader="none"/>
              </w:tabs>
              <w:spacing w:line="321" w:lineRule="auto" w:before="91" w:after="0"/>
              <w:ind w:left="110" w:right="111" w:firstLine="0"/>
              <w:jc w:val="left"/>
              <w:rPr>
                <w:sz w:val="21"/>
              </w:rPr>
            </w:pPr>
            <w:r>
              <w:rPr>
                <w:spacing w:val="24"/>
                <w:sz w:val="21"/>
              </w:rPr>
              <w:t>检查仪表及指示灯工作状</w:t>
            </w:r>
            <w:r>
              <w:rPr>
                <w:spacing w:val="14"/>
                <w:sz w:val="21"/>
              </w:rPr>
              <w:t>况；</w:t>
            </w:r>
          </w:p>
          <w:p>
            <w:pPr>
              <w:pStyle w:val="TableParagraph"/>
              <w:numPr>
                <w:ilvl w:val="0"/>
                <w:numId w:val="230"/>
              </w:numPr>
              <w:tabs>
                <w:tab w:pos="336" w:val="left" w:leader="none"/>
              </w:tabs>
              <w:spacing w:line="268" w:lineRule="exact" w:before="0" w:after="0"/>
              <w:ind w:left="335" w:right="0" w:hanging="226"/>
              <w:jc w:val="left"/>
              <w:rPr>
                <w:sz w:val="21"/>
              </w:rPr>
            </w:pPr>
            <w:r>
              <w:rPr>
                <w:spacing w:val="12"/>
                <w:sz w:val="21"/>
              </w:rPr>
              <w:t>检查车辆操作系统；</w:t>
            </w:r>
          </w:p>
          <w:p>
            <w:pPr>
              <w:pStyle w:val="TableParagraph"/>
              <w:numPr>
                <w:ilvl w:val="0"/>
                <w:numId w:val="230"/>
              </w:numPr>
              <w:tabs>
                <w:tab w:pos="336" w:val="left" w:leader="none"/>
              </w:tabs>
              <w:spacing w:line="262" w:lineRule="exact" w:before="91" w:after="0"/>
              <w:ind w:left="335" w:right="0" w:hanging="226"/>
              <w:jc w:val="left"/>
              <w:rPr>
                <w:sz w:val="21"/>
              </w:rPr>
            </w:pPr>
            <w:r>
              <w:rPr>
                <w:spacing w:val="12"/>
                <w:sz w:val="21"/>
              </w:rPr>
              <w:t>充注空调制冷剂。</w:t>
            </w:r>
          </w:p>
        </w:tc>
        <w:tc>
          <w:tcPr>
            <w:tcW w:w="833"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ind w:right="283"/>
              <w:jc w:val="right"/>
              <w:rPr>
                <w:sz w:val="21"/>
              </w:rPr>
            </w:pPr>
            <w:r>
              <w:rPr>
                <w:sz w:val="21"/>
              </w:rPr>
              <w:t>16</w:t>
            </w:r>
          </w:p>
        </w:tc>
      </w:tr>
      <w:tr>
        <w:trPr>
          <w:trHeight w:val="3240" w:hRule="atLeast"/>
        </w:trPr>
        <w:tc>
          <w:tcPr>
            <w:tcW w:w="667"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6"/>
              <w:rPr>
                <w:rFonts w:ascii="微软雅黑"/>
                <w:b/>
                <w:sz w:val="22"/>
              </w:rPr>
            </w:pPr>
          </w:p>
          <w:p>
            <w:pPr>
              <w:pStyle w:val="TableParagraph"/>
              <w:spacing w:before="1"/>
              <w:ind w:left="4"/>
              <w:jc w:val="center"/>
              <w:rPr>
                <w:sz w:val="21"/>
              </w:rPr>
            </w:pPr>
            <w:r>
              <w:rPr>
                <w:w w:val="100"/>
                <w:sz w:val="21"/>
              </w:rPr>
              <w:t>8</w:t>
            </w:r>
          </w:p>
        </w:tc>
        <w:tc>
          <w:tcPr>
            <w:tcW w:w="1522"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1"/>
              <w:rPr>
                <w:rFonts w:ascii="微软雅黑"/>
                <w:b/>
                <w:sz w:val="12"/>
              </w:rPr>
            </w:pPr>
          </w:p>
          <w:p>
            <w:pPr>
              <w:pStyle w:val="TableParagraph"/>
              <w:spacing w:line="321" w:lineRule="auto"/>
              <w:ind w:left="311" w:right="182" w:hanging="113"/>
              <w:rPr>
                <w:sz w:val="21"/>
              </w:rPr>
            </w:pPr>
            <w:r>
              <w:rPr>
                <w:sz w:val="21"/>
              </w:rPr>
              <w:t>二级维护工艺及流程</w:t>
            </w:r>
          </w:p>
        </w:tc>
        <w:tc>
          <w:tcPr>
            <w:tcW w:w="3327" w:type="dxa"/>
            <w:tcBorders>
              <w:top w:val="single" w:sz="4" w:space="0" w:color="000000"/>
              <w:left w:val="single" w:sz="4" w:space="0" w:color="000000"/>
              <w:bottom w:val="single" w:sz="4" w:space="0" w:color="000000"/>
              <w:right w:val="single" w:sz="4" w:space="0" w:color="000000"/>
            </w:tcBorders>
          </w:tcPr>
          <w:p>
            <w:pPr>
              <w:pStyle w:val="TableParagraph"/>
              <w:numPr>
                <w:ilvl w:val="0"/>
                <w:numId w:val="231"/>
              </w:numPr>
              <w:tabs>
                <w:tab w:pos="339" w:val="left" w:leader="none"/>
              </w:tabs>
              <w:spacing w:line="240" w:lineRule="auto" w:before="78" w:after="0"/>
              <w:ind w:left="338" w:right="0" w:hanging="227"/>
              <w:jc w:val="left"/>
              <w:rPr>
                <w:sz w:val="21"/>
              </w:rPr>
            </w:pPr>
            <w:r>
              <w:rPr>
                <w:spacing w:val="12"/>
                <w:sz w:val="21"/>
              </w:rPr>
              <w:t>掌握发动机部分的维护；</w:t>
            </w:r>
          </w:p>
          <w:p>
            <w:pPr>
              <w:pStyle w:val="TableParagraph"/>
              <w:numPr>
                <w:ilvl w:val="0"/>
                <w:numId w:val="231"/>
              </w:numPr>
              <w:tabs>
                <w:tab w:pos="353" w:val="left" w:leader="none"/>
              </w:tabs>
              <w:spacing w:line="321" w:lineRule="auto" w:before="91" w:after="0"/>
              <w:ind w:left="112" w:right="79" w:firstLine="0"/>
              <w:jc w:val="left"/>
              <w:rPr>
                <w:sz w:val="21"/>
              </w:rPr>
            </w:pPr>
            <w:r>
              <w:rPr>
                <w:spacing w:val="28"/>
                <w:sz w:val="21"/>
              </w:rPr>
              <w:t>掌握离合器及传动部分的维</w:t>
            </w:r>
            <w:r>
              <w:rPr>
                <w:spacing w:val="7"/>
                <w:sz w:val="21"/>
              </w:rPr>
              <w:t>护；</w:t>
            </w:r>
          </w:p>
          <w:p>
            <w:pPr>
              <w:pStyle w:val="TableParagraph"/>
              <w:numPr>
                <w:ilvl w:val="0"/>
                <w:numId w:val="231"/>
              </w:numPr>
              <w:tabs>
                <w:tab w:pos="339" w:val="left" w:leader="none"/>
              </w:tabs>
              <w:spacing w:line="268" w:lineRule="exact" w:before="0" w:after="0"/>
              <w:ind w:left="338" w:right="0" w:hanging="227"/>
              <w:jc w:val="left"/>
              <w:rPr>
                <w:sz w:val="21"/>
              </w:rPr>
            </w:pPr>
            <w:r>
              <w:rPr>
                <w:spacing w:val="12"/>
                <w:sz w:val="21"/>
              </w:rPr>
              <w:t>掌握前桥部分的维护；</w:t>
            </w:r>
          </w:p>
          <w:p>
            <w:pPr>
              <w:pStyle w:val="TableParagraph"/>
              <w:numPr>
                <w:ilvl w:val="0"/>
                <w:numId w:val="231"/>
              </w:numPr>
              <w:tabs>
                <w:tab w:pos="339" w:val="left" w:leader="none"/>
              </w:tabs>
              <w:spacing w:line="240" w:lineRule="auto" w:before="91" w:after="0"/>
              <w:ind w:left="338" w:right="0" w:hanging="227"/>
              <w:jc w:val="left"/>
              <w:rPr>
                <w:sz w:val="21"/>
              </w:rPr>
            </w:pPr>
            <w:r>
              <w:rPr>
                <w:spacing w:val="12"/>
                <w:sz w:val="21"/>
              </w:rPr>
              <w:t>掌握后桥部分的维护；</w:t>
            </w:r>
          </w:p>
          <w:p>
            <w:pPr>
              <w:pStyle w:val="TableParagraph"/>
              <w:numPr>
                <w:ilvl w:val="0"/>
                <w:numId w:val="231"/>
              </w:numPr>
              <w:tabs>
                <w:tab w:pos="339" w:val="left" w:leader="none"/>
              </w:tabs>
              <w:spacing w:line="240" w:lineRule="auto" w:before="91" w:after="0"/>
              <w:ind w:left="338" w:right="0" w:hanging="227"/>
              <w:jc w:val="left"/>
              <w:rPr>
                <w:sz w:val="21"/>
              </w:rPr>
            </w:pPr>
            <w:r>
              <w:rPr>
                <w:spacing w:val="12"/>
                <w:sz w:val="21"/>
              </w:rPr>
              <w:t>掌握电气设备的维护；</w:t>
            </w:r>
          </w:p>
          <w:p>
            <w:pPr>
              <w:pStyle w:val="TableParagraph"/>
              <w:numPr>
                <w:ilvl w:val="0"/>
                <w:numId w:val="231"/>
              </w:numPr>
              <w:tabs>
                <w:tab w:pos="339" w:val="left" w:leader="none"/>
              </w:tabs>
              <w:spacing w:line="240" w:lineRule="auto" w:before="91" w:after="0"/>
              <w:ind w:left="338" w:right="0" w:hanging="227"/>
              <w:jc w:val="left"/>
              <w:rPr>
                <w:sz w:val="21"/>
              </w:rPr>
            </w:pPr>
            <w:r>
              <w:rPr>
                <w:spacing w:val="12"/>
                <w:sz w:val="21"/>
              </w:rPr>
              <w:t>掌握轮胎部分的维护；</w:t>
            </w:r>
          </w:p>
          <w:p>
            <w:pPr>
              <w:pStyle w:val="TableParagraph"/>
              <w:numPr>
                <w:ilvl w:val="0"/>
                <w:numId w:val="231"/>
              </w:numPr>
              <w:tabs>
                <w:tab w:pos="353" w:val="left" w:leader="none"/>
              </w:tabs>
              <w:spacing w:line="360" w:lineRule="atLeast" w:before="0" w:after="0"/>
              <w:ind w:left="112" w:right="108" w:firstLine="0"/>
              <w:jc w:val="left"/>
              <w:rPr>
                <w:sz w:val="21"/>
              </w:rPr>
            </w:pPr>
            <w:r>
              <w:rPr>
                <w:spacing w:val="25"/>
                <w:sz w:val="21"/>
              </w:rPr>
              <w:t>掌握整车检验项目的流程及</w:t>
            </w:r>
            <w:r>
              <w:rPr>
                <w:spacing w:val="14"/>
                <w:sz w:val="21"/>
              </w:rPr>
              <w:t>技术要求。</w:t>
            </w:r>
          </w:p>
        </w:tc>
        <w:tc>
          <w:tcPr>
            <w:tcW w:w="3087"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spacing w:before="1"/>
              <w:rPr>
                <w:rFonts w:ascii="微软雅黑"/>
                <w:b/>
                <w:sz w:val="13"/>
              </w:rPr>
            </w:pPr>
          </w:p>
          <w:p>
            <w:pPr>
              <w:pStyle w:val="TableParagraph"/>
              <w:numPr>
                <w:ilvl w:val="0"/>
                <w:numId w:val="232"/>
              </w:numPr>
              <w:tabs>
                <w:tab w:pos="351" w:val="left" w:leader="none"/>
              </w:tabs>
              <w:spacing w:line="321" w:lineRule="auto" w:before="0" w:after="0"/>
              <w:ind w:left="110" w:right="111" w:firstLine="0"/>
              <w:jc w:val="left"/>
              <w:rPr>
                <w:sz w:val="21"/>
              </w:rPr>
            </w:pPr>
            <w:r>
              <w:rPr>
                <w:spacing w:val="24"/>
                <w:sz w:val="21"/>
              </w:rPr>
              <w:t>进行典型车辆二级维护操</w:t>
            </w:r>
            <w:r>
              <w:rPr>
                <w:spacing w:val="14"/>
                <w:sz w:val="21"/>
              </w:rPr>
              <w:t>作；</w:t>
            </w:r>
          </w:p>
          <w:p>
            <w:pPr>
              <w:pStyle w:val="TableParagraph"/>
              <w:numPr>
                <w:ilvl w:val="0"/>
                <w:numId w:val="232"/>
              </w:numPr>
              <w:tabs>
                <w:tab w:pos="351" w:val="left" w:leader="none"/>
              </w:tabs>
              <w:spacing w:line="321" w:lineRule="auto" w:before="0" w:after="0"/>
              <w:ind w:left="110" w:right="111" w:firstLine="0"/>
              <w:jc w:val="left"/>
              <w:rPr>
                <w:sz w:val="21"/>
              </w:rPr>
            </w:pPr>
            <w:r>
              <w:rPr>
                <w:spacing w:val="24"/>
                <w:sz w:val="21"/>
              </w:rPr>
              <w:t>运用虚拟仿真系统训练二</w:t>
            </w:r>
            <w:r>
              <w:rPr>
                <w:spacing w:val="14"/>
                <w:sz w:val="21"/>
              </w:rPr>
              <w:t>级维护操作项目。</w:t>
            </w:r>
          </w:p>
        </w:tc>
        <w:tc>
          <w:tcPr>
            <w:tcW w:w="833"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6"/>
              <w:rPr>
                <w:rFonts w:ascii="微软雅黑"/>
                <w:b/>
                <w:sz w:val="22"/>
              </w:rPr>
            </w:pPr>
          </w:p>
          <w:p>
            <w:pPr>
              <w:pStyle w:val="TableParagraph"/>
              <w:spacing w:before="1"/>
              <w:ind w:right="283"/>
              <w:jc w:val="right"/>
              <w:rPr>
                <w:sz w:val="21"/>
              </w:rPr>
            </w:pPr>
            <w:r>
              <w:rPr>
                <w:sz w:val="21"/>
              </w:rPr>
              <w:t>22</w:t>
            </w:r>
          </w:p>
        </w:tc>
      </w:tr>
      <w:tr>
        <w:trPr>
          <w:trHeight w:val="1442" w:hRule="atLeast"/>
        </w:trPr>
        <w:tc>
          <w:tcPr>
            <w:tcW w:w="667" w:type="dxa"/>
            <w:tcBorders>
              <w:top w:val="single" w:sz="4" w:space="0" w:color="000000"/>
              <w:right w:val="single" w:sz="4" w:space="0" w:color="000000"/>
            </w:tcBorders>
          </w:tcPr>
          <w:p>
            <w:pPr>
              <w:pStyle w:val="TableParagraph"/>
              <w:rPr>
                <w:rFonts w:ascii="微软雅黑"/>
                <w:b/>
                <w:sz w:val="20"/>
              </w:rPr>
            </w:pPr>
          </w:p>
          <w:p>
            <w:pPr>
              <w:pStyle w:val="TableParagraph"/>
              <w:spacing w:before="12"/>
              <w:rPr>
                <w:rFonts w:ascii="微软雅黑"/>
                <w:b/>
                <w:sz w:val="13"/>
              </w:rPr>
            </w:pPr>
          </w:p>
          <w:p>
            <w:pPr>
              <w:pStyle w:val="TableParagraph"/>
              <w:ind w:left="4"/>
              <w:jc w:val="center"/>
              <w:rPr>
                <w:sz w:val="21"/>
              </w:rPr>
            </w:pPr>
            <w:r>
              <w:rPr>
                <w:w w:val="100"/>
                <w:sz w:val="21"/>
              </w:rPr>
              <w:t>9</w:t>
            </w:r>
          </w:p>
        </w:tc>
        <w:tc>
          <w:tcPr>
            <w:tcW w:w="1522" w:type="dxa"/>
            <w:tcBorders>
              <w:top w:val="single" w:sz="4" w:space="0" w:color="000000"/>
              <w:left w:val="single" w:sz="4" w:space="0" w:color="000000"/>
              <w:right w:val="single" w:sz="4" w:space="0" w:color="000000"/>
            </w:tcBorders>
          </w:tcPr>
          <w:p>
            <w:pPr>
              <w:pStyle w:val="TableParagraph"/>
              <w:spacing w:before="16"/>
              <w:rPr>
                <w:rFonts w:ascii="微软雅黑"/>
                <w:b/>
                <w:sz w:val="23"/>
              </w:rPr>
            </w:pPr>
          </w:p>
          <w:p>
            <w:pPr>
              <w:pStyle w:val="TableParagraph"/>
              <w:spacing w:line="321" w:lineRule="auto"/>
              <w:ind w:left="199" w:right="182" w:firstLine="340"/>
              <w:rPr>
                <w:sz w:val="21"/>
              </w:rPr>
            </w:pPr>
            <w:r>
              <w:rPr>
                <w:sz w:val="21"/>
              </w:rPr>
              <w:t>GB/T 18344-2001</w:t>
            </w:r>
          </w:p>
        </w:tc>
        <w:tc>
          <w:tcPr>
            <w:tcW w:w="3327" w:type="dxa"/>
            <w:tcBorders>
              <w:top w:val="single" w:sz="4" w:space="0" w:color="000000"/>
              <w:left w:val="single" w:sz="4" w:space="0" w:color="000000"/>
              <w:right w:val="single" w:sz="4" w:space="0" w:color="000000"/>
            </w:tcBorders>
          </w:tcPr>
          <w:p>
            <w:pPr>
              <w:pStyle w:val="TableParagraph"/>
              <w:spacing w:before="2"/>
              <w:rPr>
                <w:rFonts w:ascii="微软雅黑"/>
                <w:b/>
                <w:sz w:val="14"/>
              </w:rPr>
            </w:pPr>
          </w:p>
          <w:p>
            <w:pPr>
              <w:pStyle w:val="TableParagraph"/>
              <w:numPr>
                <w:ilvl w:val="0"/>
                <w:numId w:val="233"/>
              </w:numPr>
              <w:tabs>
                <w:tab w:pos="339" w:val="left" w:leader="none"/>
              </w:tabs>
              <w:spacing w:line="240" w:lineRule="auto" w:before="0" w:after="0"/>
              <w:ind w:left="338" w:right="0" w:hanging="227"/>
              <w:jc w:val="left"/>
              <w:rPr>
                <w:sz w:val="21"/>
              </w:rPr>
            </w:pPr>
            <w:r>
              <w:rPr>
                <w:spacing w:val="14"/>
                <w:sz w:val="21"/>
              </w:rPr>
              <w:t>熟悉一级维护；</w:t>
            </w:r>
          </w:p>
          <w:p>
            <w:pPr>
              <w:pStyle w:val="TableParagraph"/>
              <w:numPr>
                <w:ilvl w:val="0"/>
                <w:numId w:val="233"/>
              </w:numPr>
              <w:tabs>
                <w:tab w:pos="339" w:val="left" w:leader="none"/>
              </w:tabs>
              <w:spacing w:line="240" w:lineRule="auto" w:before="91" w:after="0"/>
              <w:ind w:left="338" w:right="0" w:hanging="227"/>
              <w:jc w:val="left"/>
              <w:rPr>
                <w:sz w:val="21"/>
              </w:rPr>
            </w:pPr>
            <w:r>
              <w:rPr>
                <w:spacing w:val="14"/>
                <w:sz w:val="21"/>
              </w:rPr>
              <w:t>熟悉二级维护；</w:t>
            </w:r>
          </w:p>
          <w:p>
            <w:pPr>
              <w:pStyle w:val="TableParagraph"/>
              <w:numPr>
                <w:ilvl w:val="0"/>
                <w:numId w:val="233"/>
              </w:numPr>
              <w:tabs>
                <w:tab w:pos="339" w:val="left" w:leader="none"/>
              </w:tabs>
              <w:spacing w:line="240" w:lineRule="auto" w:before="91" w:after="0"/>
              <w:ind w:left="338" w:right="0" w:hanging="227"/>
              <w:jc w:val="left"/>
              <w:rPr>
                <w:sz w:val="21"/>
              </w:rPr>
            </w:pPr>
            <w:r>
              <w:rPr>
                <w:spacing w:val="12"/>
                <w:sz w:val="21"/>
              </w:rPr>
              <w:t>掌握二级维护竣工要求。</w:t>
            </w:r>
          </w:p>
        </w:tc>
        <w:tc>
          <w:tcPr>
            <w:tcW w:w="3087" w:type="dxa"/>
            <w:tcBorders>
              <w:top w:val="single" w:sz="4" w:space="0" w:color="000000"/>
              <w:left w:val="single" w:sz="4" w:space="0" w:color="000000"/>
              <w:right w:val="single" w:sz="4" w:space="0" w:color="000000"/>
            </w:tcBorders>
          </w:tcPr>
          <w:p>
            <w:pPr>
              <w:pStyle w:val="TableParagraph"/>
              <w:numPr>
                <w:ilvl w:val="0"/>
                <w:numId w:val="234"/>
              </w:numPr>
              <w:tabs>
                <w:tab w:pos="351" w:val="left" w:leader="none"/>
              </w:tabs>
              <w:spacing w:line="321" w:lineRule="auto" w:before="80" w:after="0"/>
              <w:ind w:left="110" w:right="111" w:firstLine="0"/>
              <w:jc w:val="left"/>
              <w:rPr>
                <w:sz w:val="21"/>
              </w:rPr>
            </w:pPr>
            <w:r>
              <w:rPr>
                <w:spacing w:val="24"/>
                <w:sz w:val="21"/>
              </w:rPr>
              <w:t>进行汽车一级维护和二级</w:t>
            </w:r>
            <w:r>
              <w:rPr>
                <w:spacing w:val="12"/>
                <w:sz w:val="21"/>
              </w:rPr>
              <w:t>维护虚拟仿真训练；</w:t>
            </w:r>
          </w:p>
          <w:p>
            <w:pPr>
              <w:pStyle w:val="TableParagraph"/>
              <w:numPr>
                <w:ilvl w:val="0"/>
                <w:numId w:val="234"/>
              </w:numPr>
              <w:tabs>
                <w:tab w:pos="351" w:val="left" w:leader="none"/>
              </w:tabs>
              <w:spacing w:line="268" w:lineRule="exact" w:before="0" w:after="0"/>
              <w:ind w:left="350" w:right="0" w:hanging="241"/>
              <w:jc w:val="left"/>
              <w:rPr>
                <w:sz w:val="21"/>
              </w:rPr>
            </w:pPr>
            <w:r>
              <w:rPr>
                <w:spacing w:val="25"/>
                <w:sz w:val="21"/>
              </w:rPr>
              <w:t>进行汽车一级维护和二级</w:t>
            </w:r>
          </w:p>
          <w:p>
            <w:pPr>
              <w:pStyle w:val="TableParagraph"/>
              <w:spacing w:line="262" w:lineRule="exact" w:before="91"/>
              <w:ind w:left="110"/>
              <w:rPr>
                <w:sz w:val="21"/>
              </w:rPr>
            </w:pPr>
            <w:r>
              <w:rPr>
                <w:sz w:val="21"/>
              </w:rPr>
              <w:t>维护训练。</w:t>
            </w:r>
          </w:p>
        </w:tc>
        <w:tc>
          <w:tcPr>
            <w:tcW w:w="833" w:type="dxa"/>
            <w:tcBorders>
              <w:top w:val="single" w:sz="4" w:space="0" w:color="000000"/>
              <w:left w:val="single" w:sz="4" w:space="0" w:color="000000"/>
            </w:tcBorders>
          </w:tcPr>
          <w:p>
            <w:pPr>
              <w:pStyle w:val="TableParagraph"/>
              <w:rPr>
                <w:rFonts w:ascii="微软雅黑"/>
                <w:b/>
                <w:sz w:val="20"/>
              </w:rPr>
            </w:pPr>
          </w:p>
          <w:p>
            <w:pPr>
              <w:pStyle w:val="TableParagraph"/>
              <w:spacing w:before="12"/>
              <w:rPr>
                <w:rFonts w:ascii="微软雅黑"/>
                <w:b/>
                <w:sz w:val="13"/>
              </w:rPr>
            </w:pPr>
          </w:p>
          <w:p>
            <w:pPr>
              <w:pStyle w:val="TableParagraph"/>
              <w:ind w:right="283"/>
              <w:jc w:val="right"/>
              <w:rPr>
                <w:sz w:val="21"/>
              </w:rPr>
            </w:pPr>
            <w:r>
              <w:rPr>
                <w:sz w:val="21"/>
              </w:rPr>
              <w:t>18</w:t>
            </w:r>
          </w:p>
        </w:tc>
      </w:tr>
    </w:tbl>
    <w:p>
      <w:pPr>
        <w:spacing w:line="568" w:lineRule="exact" w:before="0"/>
        <w:ind w:left="1696" w:right="0" w:firstLine="0"/>
        <w:jc w:val="left"/>
        <w:rPr>
          <w:rFonts w:ascii="微软雅黑" w:eastAsia="微软雅黑" w:hint="eastAsia"/>
          <w:b/>
          <w:sz w:val="32"/>
        </w:rPr>
      </w:pPr>
      <w:r>
        <w:rPr>
          <w:rFonts w:ascii="微软雅黑" w:eastAsia="微软雅黑" w:hint="eastAsia"/>
          <w:b/>
          <w:sz w:val="32"/>
        </w:rPr>
        <w:t>六、教学建议</w:t>
      </w:r>
    </w:p>
    <w:p>
      <w:pPr>
        <w:pStyle w:val="BodyText"/>
        <w:spacing w:before="11"/>
        <w:ind w:left="1694" w:firstLine="0"/>
      </w:pPr>
      <w:r>
        <w:rPr/>
        <w:t>（一）教学方法</w:t>
      </w:r>
    </w:p>
    <w:p>
      <w:pPr>
        <w:pStyle w:val="ListParagraph"/>
        <w:numPr>
          <w:ilvl w:val="0"/>
          <w:numId w:val="235"/>
        </w:numPr>
        <w:tabs>
          <w:tab w:pos="2035" w:val="left" w:leader="none"/>
        </w:tabs>
        <w:spacing w:line="292" w:lineRule="auto" w:before="92" w:after="0"/>
        <w:ind w:left="1022" w:right="1013" w:firstLine="671"/>
        <w:jc w:val="both"/>
        <w:rPr>
          <w:sz w:val="32"/>
        </w:rPr>
      </w:pPr>
      <w:r>
        <w:rPr>
          <w:spacing w:val="21"/>
          <w:w w:val="95"/>
          <w:sz w:val="32"/>
        </w:rPr>
        <w:t>立足于加强学生实际操作能力的培养，紧密结合职 </w:t>
      </w:r>
      <w:r>
        <w:rPr>
          <w:spacing w:val="14"/>
          <w:sz w:val="32"/>
        </w:rPr>
        <w:t>业技能证书的考核, 可以采用理实一体化教学、任务驱动</w:t>
      </w:r>
      <w:r>
        <w:rPr>
          <w:spacing w:val="16"/>
          <w:sz w:val="32"/>
        </w:rPr>
        <w:t>式教学、项目式教学等方法来开展教学。</w:t>
      </w:r>
    </w:p>
    <w:p>
      <w:pPr>
        <w:pStyle w:val="ListParagraph"/>
        <w:numPr>
          <w:ilvl w:val="0"/>
          <w:numId w:val="235"/>
        </w:numPr>
        <w:tabs>
          <w:tab w:pos="2030" w:val="left" w:leader="none"/>
        </w:tabs>
        <w:spacing w:line="292" w:lineRule="auto" w:before="0" w:after="0"/>
        <w:ind w:left="1022" w:right="848" w:firstLine="671"/>
        <w:jc w:val="left"/>
        <w:rPr>
          <w:sz w:val="32"/>
        </w:rPr>
      </w:pPr>
      <w:r>
        <w:rPr>
          <w:spacing w:val="11"/>
          <w:w w:val="95"/>
          <w:sz w:val="32"/>
        </w:rPr>
        <w:t>教师可以灵活运用集体讲解、小组讨论、示范演示、 </w:t>
      </w:r>
      <w:r>
        <w:rPr>
          <w:spacing w:val="17"/>
          <w:sz w:val="32"/>
        </w:rPr>
        <w:t>答疑指导、分组训练、综合实践等教学形式，创设教学情</w:t>
      </w:r>
      <w:r>
        <w:rPr>
          <w:spacing w:val="7"/>
          <w:sz w:val="32"/>
        </w:rPr>
        <w:t>境，全面实施教学做一体化模式，让学生学中做，做中学。</w:t>
      </w:r>
    </w:p>
    <w:p>
      <w:pPr>
        <w:pStyle w:val="ListParagraph"/>
        <w:numPr>
          <w:ilvl w:val="0"/>
          <w:numId w:val="235"/>
        </w:numPr>
        <w:tabs>
          <w:tab w:pos="2035" w:val="left" w:leader="none"/>
        </w:tabs>
        <w:spacing w:line="292" w:lineRule="auto" w:before="0" w:after="0"/>
        <w:ind w:left="1022" w:right="1013" w:firstLine="671"/>
        <w:jc w:val="both"/>
        <w:rPr>
          <w:sz w:val="32"/>
        </w:rPr>
      </w:pPr>
      <w:r>
        <w:rPr>
          <w:spacing w:val="21"/>
          <w:w w:val="95"/>
          <w:sz w:val="32"/>
        </w:rPr>
        <w:t>充分利用现代教育技术，配合实物教学设备、多媒 </w:t>
      </w:r>
      <w:r>
        <w:rPr>
          <w:spacing w:val="17"/>
          <w:sz w:val="32"/>
        </w:rPr>
        <w:t>体教学课件、数字化教学资源、仿真模拟软件等手段，从学生实际出发，因材施教，充分调动学生学习兴趣，加强</w:t>
      </w:r>
    </w:p>
    <w:p>
      <w:pPr>
        <w:spacing w:after="0" w:line="292" w:lineRule="auto"/>
        <w:jc w:val="both"/>
        <w:rPr>
          <w:sz w:val="32"/>
        </w:rPr>
        <w:sectPr>
          <w:pgSz w:w="11910" w:h="16840"/>
          <w:pgMar w:header="0" w:footer="1043" w:top="1400" w:bottom="1320" w:left="680" w:right="680"/>
        </w:sectPr>
      </w:pPr>
    </w:p>
    <w:p>
      <w:pPr>
        <w:pStyle w:val="BodyText"/>
        <w:spacing w:before="41"/>
        <w:ind w:firstLine="0"/>
      </w:pPr>
      <w:r>
        <w:rPr/>
        <w:t>学生学习的主动性和积极性。</w:t>
      </w:r>
    </w:p>
    <w:p>
      <w:pPr>
        <w:pStyle w:val="BodyText"/>
        <w:spacing w:before="89"/>
        <w:ind w:left="1694" w:firstLine="0"/>
      </w:pPr>
      <w:r>
        <w:rPr/>
        <w:t>（二）评价方法</w:t>
      </w:r>
    </w:p>
    <w:p>
      <w:pPr>
        <w:pStyle w:val="ListParagraph"/>
        <w:numPr>
          <w:ilvl w:val="0"/>
          <w:numId w:val="236"/>
        </w:numPr>
        <w:tabs>
          <w:tab w:pos="2035" w:val="left" w:leader="none"/>
        </w:tabs>
        <w:spacing w:line="292" w:lineRule="auto" w:before="89" w:after="0"/>
        <w:ind w:left="1022" w:right="1013" w:firstLine="671"/>
        <w:jc w:val="left"/>
        <w:rPr>
          <w:sz w:val="32"/>
        </w:rPr>
      </w:pPr>
      <w:r>
        <w:rPr>
          <w:spacing w:val="21"/>
          <w:w w:val="95"/>
          <w:sz w:val="32"/>
        </w:rPr>
        <w:t>坚持多元化的评价原则，实行日常考核、理论考核 </w:t>
      </w:r>
      <w:r>
        <w:rPr>
          <w:spacing w:val="16"/>
          <w:sz w:val="32"/>
        </w:rPr>
        <w:t>与实训考核相结合的评价方式。</w:t>
      </w:r>
    </w:p>
    <w:p>
      <w:pPr>
        <w:pStyle w:val="ListParagraph"/>
        <w:numPr>
          <w:ilvl w:val="0"/>
          <w:numId w:val="236"/>
        </w:numPr>
        <w:tabs>
          <w:tab w:pos="2035" w:val="left" w:leader="none"/>
        </w:tabs>
        <w:spacing w:line="292" w:lineRule="auto" w:before="1" w:after="0"/>
        <w:ind w:left="1022" w:right="1013" w:firstLine="671"/>
        <w:jc w:val="both"/>
        <w:rPr>
          <w:sz w:val="32"/>
        </w:rPr>
      </w:pPr>
      <w:r>
        <w:rPr>
          <w:spacing w:val="21"/>
          <w:w w:val="95"/>
          <w:sz w:val="32"/>
        </w:rPr>
        <w:t>重视学生平时表现，结合平时考勤、课堂提问、学 </w:t>
      </w:r>
      <w:r>
        <w:rPr>
          <w:spacing w:val="17"/>
          <w:sz w:val="32"/>
        </w:rPr>
        <w:t>生作业、平时测试、实验实训、技能竞赛及考试情况，综</w:t>
      </w:r>
      <w:r>
        <w:rPr>
          <w:spacing w:val="16"/>
          <w:sz w:val="32"/>
        </w:rPr>
        <w:t>合评价学生成绩。</w:t>
      </w:r>
    </w:p>
    <w:p>
      <w:pPr>
        <w:pStyle w:val="ListParagraph"/>
        <w:numPr>
          <w:ilvl w:val="0"/>
          <w:numId w:val="236"/>
        </w:numPr>
        <w:tabs>
          <w:tab w:pos="2035" w:val="left" w:leader="none"/>
        </w:tabs>
        <w:spacing w:line="292" w:lineRule="auto" w:before="0" w:after="0"/>
        <w:ind w:left="1022" w:right="1013" w:firstLine="671"/>
        <w:jc w:val="both"/>
        <w:rPr>
          <w:sz w:val="32"/>
        </w:rPr>
      </w:pPr>
      <w:r>
        <w:rPr>
          <w:spacing w:val="21"/>
          <w:w w:val="95"/>
          <w:sz w:val="32"/>
        </w:rPr>
        <w:t>注重对学生动手能力和在实践中分析问题、解决问 </w:t>
      </w:r>
      <w:r>
        <w:rPr>
          <w:spacing w:val="17"/>
          <w:sz w:val="32"/>
        </w:rPr>
        <w:t>题能力的考核，对在学习和应用上有创新的学生应特别给</w:t>
      </w:r>
      <w:r>
        <w:rPr>
          <w:spacing w:val="16"/>
          <w:sz w:val="32"/>
        </w:rPr>
        <w:t>予鼓励，综合评价学生的能力。</w:t>
      </w:r>
    </w:p>
    <w:p>
      <w:pPr>
        <w:pStyle w:val="BodyText"/>
        <w:spacing w:line="409" w:lineRule="exact"/>
        <w:ind w:left="1694" w:firstLine="0"/>
      </w:pPr>
      <w:r>
        <w:rPr/>
        <w:t>（三）教学条件</w:t>
      </w:r>
    </w:p>
    <w:p>
      <w:pPr>
        <w:pStyle w:val="ListParagraph"/>
        <w:numPr>
          <w:ilvl w:val="0"/>
          <w:numId w:val="237"/>
        </w:numPr>
        <w:tabs>
          <w:tab w:pos="2035" w:val="left" w:leader="none"/>
        </w:tabs>
        <w:spacing w:line="292" w:lineRule="auto" w:before="89" w:after="0"/>
        <w:ind w:left="1022" w:right="1013" w:firstLine="671"/>
        <w:jc w:val="left"/>
        <w:rPr>
          <w:sz w:val="32"/>
        </w:rPr>
      </w:pPr>
      <w:r>
        <w:rPr>
          <w:spacing w:val="21"/>
          <w:w w:val="95"/>
          <w:sz w:val="32"/>
        </w:rPr>
        <w:t>课堂教学条件：多媒体教室、多媒体资料及设备、 </w:t>
      </w:r>
      <w:r>
        <w:rPr>
          <w:spacing w:val="16"/>
          <w:sz w:val="32"/>
        </w:rPr>
        <w:t>实物及教具模型。</w:t>
      </w:r>
    </w:p>
    <w:p>
      <w:pPr>
        <w:pStyle w:val="ListParagraph"/>
        <w:numPr>
          <w:ilvl w:val="0"/>
          <w:numId w:val="237"/>
        </w:numPr>
        <w:tabs>
          <w:tab w:pos="2035" w:val="left" w:leader="none"/>
        </w:tabs>
        <w:spacing w:line="292" w:lineRule="auto" w:before="0" w:after="0"/>
        <w:ind w:left="1022" w:right="1013" w:firstLine="671"/>
        <w:jc w:val="left"/>
        <w:rPr>
          <w:sz w:val="32"/>
        </w:rPr>
      </w:pPr>
      <w:r>
        <w:rPr>
          <w:spacing w:val="21"/>
          <w:w w:val="95"/>
          <w:sz w:val="32"/>
        </w:rPr>
        <w:t>实训条件：参照实训室设备配备标准进行，建议师 </w:t>
      </w:r>
      <w:r>
        <w:rPr>
          <w:spacing w:val="-8"/>
          <w:sz w:val="32"/>
        </w:rPr>
        <w:t>生比在 </w:t>
      </w:r>
      <w:r>
        <w:rPr>
          <w:spacing w:val="8"/>
          <w:sz w:val="32"/>
        </w:rPr>
        <w:t>1:15～1:20</w:t>
      </w:r>
      <w:r>
        <w:rPr>
          <w:spacing w:val="-5"/>
          <w:sz w:val="32"/>
        </w:rPr>
        <w:t> 左右。</w:t>
      </w:r>
    </w:p>
    <w:p>
      <w:pPr>
        <w:pStyle w:val="BodyText"/>
        <w:spacing w:before="1"/>
        <w:ind w:left="1694" w:firstLine="0"/>
      </w:pPr>
      <w:r>
        <w:rPr/>
        <w:t>（四）教材编写</w:t>
      </w:r>
    </w:p>
    <w:p>
      <w:pPr>
        <w:pStyle w:val="ListParagraph"/>
        <w:numPr>
          <w:ilvl w:val="0"/>
          <w:numId w:val="238"/>
        </w:numPr>
        <w:tabs>
          <w:tab w:pos="2035" w:val="left" w:leader="none"/>
        </w:tabs>
        <w:spacing w:line="292" w:lineRule="auto" w:before="89" w:after="0"/>
        <w:ind w:left="1022" w:right="1013" w:firstLine="671"/>
        <w:jc w:val="both"/>
        <w:rPr>
          <w:sz w:val="32"/>
        </w:rPr>
      </w:pPr>
      <w:r>
        <w:rPr>
          <w:spacing w:val="21"/>
          <w:w w:val="95"/>
          <w:sz w:val="32"/>
        </w:rPr>
        <w:t>以本省经济发展为基础，紧密结合汽车行业岗位需 </w:t>
      </w:r>
      <w:r>
        <w:rPr>
          <w:spacing w:val="8"/>
          <w:w w:val="95"/>
          <w:sz w:val="32"/>
        </w:rPr>
        <w:t>求,引入所必需的理论知识，增加理实一体化、任务驱动式 </w:t>
      </w:r>
      <w:r>
        <w:rPr>
          <w:spacing w:val="17"/>
          <w:sz w:val="32"/>
        </w:rPr>
        <w:t>教学内容，培养学生的兴趣，提高学习的主动性，充分体</w:t>
      </w:r>
      <w:r>
        <w:rPr>
          <w:spacing w:val="16"/>
          <w:sz w:val="32"/>
        </w:rPr>
        <w:t>现职业教育特色与本省特点。</w:t>
      </w:r>
    </w:p>
    <w:p>
      <w:pPr>
        <w:pStyle w:val="ListParagraph"/>
        <w:numPr>
          <w:ilvl w:val="0"/>
          <w:numId w:val="238"/>
        </w:numPr>
        <w:tabs>
          <w:tab w:pos="2030" w:val="left" w:leader="none"/>
        </w:tabs>
        <w:spacing w:line="292" w:lineRule="auto" w:before="0" w:after="0"/>
        <w:ind w:left="1022" w:right="851" w:firstLine="671"/>
        <w:jc w:val="left"/>
        <w:rPr>
          <w:sz w:val="32"/>
        </w:rPr>
      </w:pPr>
      <w:r>
        <w:rPr>
          <w:spacing w:val="11"/>
          <w:w w:val="95"/>
          <w:sz w:val="32"/>
        </w:rPr>
        <w:t>教材内容表达必须精炼、准确、科学，体现先进性、 </w:t>
      </w:r>
      <w:r>
        <w:rPr>
          <w:spacing w:val="17"/>
          <w:sz w:val="32"/>
        </w:rPr>
        <w:t>通用性、实用性；合理吸收本专业新技术、新工艺、新设备；内容组织以适度够用、安全规范为原则，以便采用多</w:t>
      </w:r>
      <w:r>
        <w:rPr>
          <w:spacing w:val="16"/>
          <w:sz w:val="32"/>
        </w:rPr>
        <w:t>种教学方法灵活组织教学。</w:t>
      </w:r>
    </w:p>
    <w:p>
      <w:pPr>
        <w:pStyle w:val="ListParagraph"/>
        <w:numPr>
          <w:ilvl w:val="0"/>
          <w:numId w:val="238"/>
        </w:numPr>
        <w:tabs>
          <w:tab w:pos="2035" w:val="left" w:leader="none"/>
        </w:tabs>
        <w:spacing w:line="292" w:lineRule="auto" w:before="0" w:after="0"/>
        <w:ind w:left="1022" w:right="1013" w:firstLine="671"/>
        <w:jc w:val="left"/>
        <w:rPr>
          <w:sz w:val="32"/>
        </w:rPr>
      </w:pPr>
      <w:r>
        <w:rPr>
          <w:spacing w:val="21"/>
          <w:w w:val="95"/>
          <w:sz w:val="32"/>
        </w:rPr>
        <w:t>教材形式应图文并茂，语言生动，版式活泼，符合 </w:t>
      </w:r>
      <w:r>
        <w:rPr>
          <w:spacing w:val="16"/>
          <w:sz w:val="32"/>
        </w:rPr>
        <w:t>中职学生的学习特点。</w:t>
      </w:r>
    </w:p>
    <w:p>
      <w:pPr>
        <w:pStyle w:val="BodyText"/>
        <w:spacing w:line="408" w:lineRule="exact"/>
        <w:ind w:left="1694" w:firstLine="0"/>
      </w:pPr>
      <w:r>
        <w:rPr/>
        <w:t>（五）数字化教学资源开发</w:t>
      </w:r>
    </w:p>
    <w:p>
      <w:pPr>
        <w:pStyle w:val="BodyText"/>
        <w:spacing w:before="92"/>
        <w:ind w:left="1694" w:firstLine="0"/>
      </w:pPr>
      <w:r>
        <w:rPr/>
        <w:t>为激发学生学习本课程的兴趣，应创设形象生动的教</w:t>
      </w:r>
    </w:p>
    <w:p>
      <w:pPr>
        <w:spacing w:after="0"/>
        <w:sectPr>
          <w:pgSz w:w="11910" w:h="16840"/>
          <w:pgMar w:header="0" w:footer="1043" w:top="1440" w:bottom="1320" w:left="680" w:right="680"/>
        </w:sectPr>
      </w:pPr>
    </w:p>
    <w:p>
      <w:pPr>
        <w:pStyle w:val="BodyText"/>
        <w:spacing w:line="292" w:lineRule="auto" w:before="41"/>
        <w:ind w:right="869" w:firstLine="0"/>
      </w:pPr>
      <w:r>
        <w:rPr>
          <w:w w:val="95"/>
        </w:rPr>
        <w:t>学情境，尽可能采用现代化教学手段，鼓励学校通过购买、 </w:t>
      </w:r>
      <w:r>
        <w:rPr/>
        <w:t>检索、校企合作或者自主研发多媒体课件、挂图、实物教具、影像资料、电子教案、试题库、仿真软件等数字化教学资源。</w:t>
      </w:r>
    </w:p>
    <w:p>
      <w:pPr>
        <w:spacing w:after="0" w:line="292" w:lineRule="auto"/>
        <w:sectPr>
          <w:pgSz w:w="11910" w:h="16840"/>
          <w:pgMar w:header="0" w:footer="1043" w:top="1440" w:bottom="1320" w:left="680" w:right="680"/>
        </w:sectPr>
      </w:pPr>
    </w:p>
    <w:p>
      <w:pPr>
        <w:pStyle w:val="BodyText"/>
        <w:spacing w:before="3"/>
        <w:ind w:left="0" w:firstLine="0"/>
        <w:rPr>
          <w:sz w:val="14"/>
        </w:rPr>
      </w:pPr>
    </w:p>
    <w:p>
      <w:pPr>
        <w:pStyle w:val="Heading1"/>
        <w:spacing w:line="542" w:lineRule="exact"/>
        <w:ind w:left="2045" w:right="2064"/>
        <w:jc w:val="center"/>
      </w:pPr>
      <w:r>
        <w:rPr/>
        <w:t>《汽车维修质量检验》课程标准</w:t>
      </w:r>
    </w:p>
    <w:p>
      <w:pPr>
        <w:pStyle w:val="BodyText"/>
        <w:spacing w:before="6"/>
        <w:ind w:left="0" w:firstLine="0"/>
        <w:rPr>
          <w:rFonts w:ascii="微软雅黑"/>
          <w:b/>
          <w:sz w:val="17"/>
        </w:rPr>
      </w:pPr>
    </w:p>
    <w:p>
      <w:pPr>
        <w:spacing w:before="0"/>
        <w:ind w:left="1696" w:right="0" w:firstLine="0"/>
        <w:jc w:val="left"/>
        <w:rPr>
          <w:rFonts w:ascii="微软雅黑" w:eastAsia="微软雅黑" w:hint="eastAsia"/>
          <w:b/>
          <w:sz w:val="32"/>
        </w:rPr>
      </w:pPr>
      <w:r>
        <w:rPr>
          <w:rFonts w:ascii="微软雅黑" w:eastAsia="微软雅黑" w:hint="eastAsia"/>
          <w:b/>
          <w:sz w:val="32"/>
        </w:rPr>
        <w:t>一、课程性质与任务</w:t>
      </w:r>
    </w:p>
    <w:p>
      <w:pPr>
        <w:pStyle w:val="BodyText"/>
        <w:spacing w:line="292" w:lineRule="auto" w:before="12"/>
        <w:ind w:right="872"/>
      </w:pPr>
      <w:r>
        <w:rPr/>
        <w:t>《汽车维修质量检验》是汽车运用与维修和汽车车身修复专业的一门专业核心课，旨在培养和提高学生实际操</w:t>
      </w:r>
      <w:r>
        <w:rPr>
          <w:w w:val="95"/>
        </w:rPr>
        <w:t>作能力，使学生了解并掌握汽车维修质量检验的基础知识， </w:t>
      </w:r>
      <w:r>
        <w:rPr/>
        <w:t>具备汽车维修质量检验的基本能力，为后续课程的学习奠定良好的基础。</w:t>
      </w:r>
    </w:p>
    <w:p>
      <w:pPr>
        <w:pStyle w:val="Heading1"/>
        <w:spacing w:line="488" w:lineRule="exact"/>
      </w:pPr>
      <w:r>
        <w:rPr/>
        <w:t>二、课程教学目标</w:t>
      </w:r>
    </w:p>
    <w:p>
      <w:pPr>
        <w:pStyle w:val="BodyText"/>
        <w:spacing w:line="292" w:lineRule="auto" w:before="12"/>
        <w:ind w:right="1034"/>
        <w:jc w:val="both"/>
      </w:pPr>
      <w:r>
        <w:rPr>
          <w:spacing w:val="33"/>
        </w:rPr>
        <w:t>通过系统地讲授汽车维修质量检验和管理方面的知</w:t>
      </w:r>
      <w:r>
        <w:rPr>
          <w:spacing w:val="17"/>
          <w:w w:val="95"/>
        </w:rPr>
        <w:t>识，使学生了解汽车维修质量检验相关法律法规，熟悉汽 车维修质量检验的主要内容和标准，具备汽车维修质量管 理方面的知识和技能；能够正确使用质量检验仪器、设备 进行常见的维修质量检验工作，为将来从事专业技术工作 </w:t>
      </w:r>
      <w:r>
        <w:rPr>
          <w:spacing w:val="16"/>
        </w:rPr>
        <w:t>奠定必要的基础。</w:t>
      </w:r>
    </w:p>
    <w:p>
      <w:pPr>
        <w:pStyle w:val="BodyText"/>
        <w:spacing w:line="409" w:lineRule="exact"/>
        <w:ind w:left="1694" w:firstLine="0"/>
      </w:pPr>
      <w:r>
        <w:rPr/>
        <w:t>职业能力目标：</w:t>
      </w:r>
    </w:p>
    <w:p>
      <w:pPr>
        <w:pStyle w:val="ListParagraph"/>
        <w:numPr>
          <w:ilvl w:val="0"/>
          <w:numId w:val="239"/>
        </w:numPr>
        <w:tabs>
          <w:tab w:pos="2035" w:val="left" w:leader="none"/>
        </w:tabs>
        <w:spacing w:line="292" w:lineRule="auto" w:before="89" w:after="0"/>
        <w:ind w:left="1022" w:right="1013" w:firstLine="671"/>
        <w:jc w:val="left"/>
        <w:rPr>
          <w:sz w:val="32"/>
        </w:rPr>
      </w:pPr>
      <w:r>
        <w:rPr>
          <w:spacing w:val="21"/>
          <w:w w:val="95"/>
          <w:sz w:val="32"/>
        </w:rPr>
        <w:t>了解汽车维修市场动态及信息，会查阅汽车维修技 </w:t>
      </w:r>
      <w:r>
        <w:rPr>
          <w:spacing w:val="16"/>
          <w:sz w:val="32"/>
        </w:rPr>
        <w:t>术资料；</w:t>
      </w:r>
    </w:p>
    <w:p>
      <w:pPr>
        <w:pStyle w:val="ListParagraph"/>
        <w:numPr>
          <w:ilvl w:val="0"/>
          <w:numId w:val="239"/>
        </w:numPr>
        <w:tabs>
          <w:tab w:pos="2035" w:val="left" w:leader="none"/>
        </w:tabs>
        <w:spacing w:line="292" w:lineRule="auto" w:before="0" w:after="0"/>
        <w:ind w:left="1022" w:right="1013" w:firstLine="671"/>
        <w:jc w:val="left"/>
        <w:rPr>
          <w:sz w:val="32"/>
        </w:rPr>
      </w:pPr>
      <w:r>
        <w:rPr>
          <w:spacing w:val="21"/>
          <w:w w:val="95"/>
          <w:sz w:val="32"/>
        </w:rPr>
        <w:t>能够熟练使用汽车维修质量检验设备进行简单参数 </w:t>
      </w:r>
      <w:r>
        <w:rPr>
          <w:spacing w:val="16"/>
          <w:sz w:val="32"/>
        </w:rPr>
        <w:t>的检测；</w:t>
      </w:r>
    </w:p>
    <w:p>
      <w:pPr>
        <w:pStyle w:val="ListParagraph"/>
        <w:numPr>
          <w:ilvl w:val="0"/>
          <w:numId w:val="239"/>
        </w:numPr>
        <w:tabs>
          <w:tab w:pos="2030" w:val="left" w:leader="none"/>
        </w:tabs>
        <w:spacing w:line="240" w:lineRule="auto" w:before="1" w:after="0"/>
        <w:ind w:left="2030" w:right="0" w:hanging="336"/>
        <w:jc w:val="left"/>
        <w:rPr>
          <w:sz w:val="32"/>
        </w:rPr>
      </w:pPr>
      <w:r>
        <w:rPr>
          <w:spacing w:val="16"/>
          <w:sz w:val="32"/>
        </w:rPr>
        <w:t>具有一般质量检验数据的分析能力；</w:t>
      </w:r>
    </w:p>
    <w:p>
      <w:pPr>
        <w:pStyle w:val="ListParagraph"/>
        <w:numPr>
          <w:ilvl w:val="0"/>
          <w:numId w:val="239"/>
        </w:numPr>
        <w:tabs>
          <w:tab w:pos="2035" w:val="left" w:leader="none"/>
        </w:tabs>
        <w:spacing w:line="292" w:lineRule="auto" w:before="89" w:after="0"/>
        <w:ind w:left="1022" w:right="1013" w:firstLine="671"/>
        <w:jc w:val="left"/>
        <w:rPr>
          <w:sz w:val="32"/>
        </w:rPr>
      </w:pPr>
      <w:r>
        <w:rPr>
          <w:spacing w:val="21"/>
          <w:w w:val="95"/>
          <w:sz w:val="32"/>
        </w:rPr>
        <w:t>具备汽车检测和维修质量管理的基本能力，能初步 </w:t>
      </w:r>
      <w:r>
        <w:rPr>
          <w:spacing w:val="16"/>
          <w:sz w:val="32"/>
        </w:rPr>
        <w:t>评定车辆技术状况；</w:t>
      </w:r>
    </w:p>
    <w:p>
      <w:pPr>
        <w:pStyle w:val="ListParagraph"/>
        <w:numPr>
          <w:ilvl w:val="0"/>
          <w:numId w:val="239"/>
        </w:numPr>
        <w:tabs>
          <w:tab w:pos="2035" w:val="left" w:leader="none"/>
        </w:tabs>
        <w:spacing w:line="292" w:lineRule="auto" w:before="1" w:after="0"/>
        <w:ind w:left="1022" w:right="1013" w:firstLine="671"/>
        <w:jc w:val="left"/>
        <w:rPr>
          <w:sz w:val="32"/>
        </w:rPr>
      </w:pPr>
      <w:r>
        <w:rPr>
          <w:spacing w:val="21"/>
          <w:w w:val="95"/>
          <w:sz w:val="32"/>
        </w:rPr>
        <w:t>熟悉汽车维修质量检验流程，能根据流程进行质量 </w:t>
      </w:r>
      <w:r>
        <w:rPr>
          <w:spacing w:val="16"/>
          <w:sz w:val="32"/>
        </w:rPr>
        <w:t>检验工作；</w:t>
      </w:r>
    </w:p>
    <w:p>
      <w:pPr>
        <w:pStyle w:val="ListParagraph"/>
        <w:numPr>
          <w:ilvl w:val="0"/>
          <w:numId w:val="239"/>
        </w:numPr>
        <w:tabs>
          <w:tab w:pos="2030" w:val="left" w:leader="none"/>
        </w:tabs>
        <w:spacing w:line="408" w:lineRule="exact" w:before="0" w:after="0"/>
        <w:ind w:left="2030" w:right="0" w:hanging="336"/>
        <w:jc w:val="left"/>
        <w:rPr>
          <w:sz w:val="32"/>
        </w:rPr>
      </w:pPr>
      <w:r>
        <w:rPr>
          <w:spacing w:val="16"/>
          <w:sz w:val="32"/>
        </w:rPr>
        <w:t>能对汽车维修质量问题进行鉴定和处理；</w:t>
      </w:r>
    </w:p>
    <w:p>
      <w:pPr>
        <w:pStyle w:val="ListParagraph"/>
        <w:numPr>
          <w:ilvl w:val="0"/>
          <w:numId w:val="239"/>
        </w:numPr>
        <w:tabs>
          <w:tab w:pos="2030" w:val="left" w:leader="none"/>
        </w:tabs>
        <w:spacing w:line="240" w:lineRule="auto" w:before="91" w:after="0"/>
        <w:ind w:left="2030" w:right="0" w:hanging="336"/>
        <w:jc w:val="left"/>
        <w:rPr>
          <w:sz w:val="32"/>
        </w:rPr>
      </w:pPr>
      <w:r>
        <w:rPr>
          <w:spacing w:val="16"/>
          <w:sz w:val="32"/>
        </w:rPr>
        <w:t>具有安全操作和环保意识。</w:t>
      </w:r>
    </w:p>
    <w:p>
      <w:pPr>
        <w:spacing w:after="0" w:line="240" w:lineRule="auto"/>
        <w:jc w:val="left"/>
        <w:rPr>
          <w:sz w:val="32"/>
        </w:rPr>
        <w:sectPr>
          <w:pgSz w:w="11910" w:h="16840"/>
          <w:pgMar w:header="0" w:footer="1043" w:top="1580" w:bottom="1320" w:left="680" w:right="680"/>
        </w:sectPr>
      </w:pPr>
    </w:p>
    <w:p>
      <w:pPr>
        <w:pStyle w:val="Heading1"/>
        <w:spacing w:line="529" w:lineRule="exact"/>
      </w:pPr>
      <w:r>
        <w:rPr/>
        <w:t>三、参考学时</w:t>
      </w:r>
    </w:p>
    <w:p>
      <w:pPr>
        <w:pStyle w:val="BodyText"/>
        <w:spacing w:line="403" w:lineRule="exact" w:before="11"/>
        <w:ind w:left="1694" w:firstLine="0"/>
      </w:pPr>
      <w:r>
        <w:rPr/>
        <w:t>96 学时。</w:t>
      </w:r>
    </w:p>
    <w:p>
      <w:pPr>
        <w:pStyle w:val="Heading1"/>
        <w:spacing w:line="583" w:lineRule="exact"/>
      </w:pPr>
      <w:r>
        <w:rPr/>
        <w:t>四、课程学分</w:t>
      </w:r>
    </w:p>
    <w:p>
      <w:pPr>
        <w:pStyle w:val="BodyText"/>
        <w:spacing w:line="403" w:lineRule="exact" w:before="15"/>
        <w:ind w:left="1694" w:firstLine="0"/>
      </w:pPr>
      <w:r>
        <w:rPr/>
        <w:t>6 学分。</w:t>
      </w:r>
    </w:p>
    <w:p>
      <w:pPr>
        <w:pStyle w:val="Heading1"/>
        <w:spacing w:line="583" w:lineRule="exact"/>
      </w:pPr>
      <w:r>
        <w:rPr/>
        <w:t>五、教学内容和要求</w:t>
      </w:r>
    </w:p>
    <w:p>
      <w:pPr>
        <w:pStyle w:val="BodyText"/>
        <w:spacing w:before="4" w:after="1"/>
        <w:ind w:left="0" w:firstLine="0"/>
        <w:rPr>
          <w:rFonts w:ascii="微软雅黑"/>
          <w:b/>
          <w:sz w:val="9"/>
        </w:rPr>
      </w:pPr>
    </w:p>
    <w:tbl>
      <w:tblPr>
        <w:tblW w:w="0" w:type="auto"/>
        <w:jc w:val="left"/>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5"/>
        <w:gridCol w:w="1488"/>
        <w:gridCol w:w="4038"/>
        <w:gridCol w:w="3160"/>
        <w:gridCol w:w="817"/>
      </w:tblGrid>
      <w:tr>
        <w:trPr>
          <w:trHeight w:val="721" w:hRule="atLeast"/>
        </w:trPr>
        <w:tc>
          <w:tcPr>
            <w:tcW w:w="665" w:type="dxa"/>
            <w:tcBorders>
              <w:bottom w:val="single" w:sz="4" w:space="0" w:color="000000"/>
              <w:right w:val="single" w:sz="4" w:space="0" w:color="000000"/>
            </w:tcBorders>
          </w:tcPr>
          <w:p>
            <w:pPr>
              <w:pStyle w:val="TableParagraph"/>
              <w:spacing w:line="360" w:lineRule="exact" w:before="2"/>
              <w:ind w:left="218" w:right="218"/>
              <w:jc w:val="center"/>
              <w:rPr>
                <w:sz w:val="21"/>
              </w:rPr>
            </w:pPr>
            <w:r>
              <w:rPr>
                <w:sz w:val="21"/>
              </w:rPr>
              <w:t>序号</w:t>
            </w:r>
          </w:p>
        </w:tc>
        <w:tc>
          <w:tcPr>
            <w:tcW w:w="1488" w:type="dxa"/>
            <w:tcBorders>
              <w:left w:val="single" w:sz="4" w:space="0" w:color="000000"/>
              <w:bottom w:val="single" w:sz="4" w:space="0" w:color="000000"/>
              <w:right w:val="single" w:sz="4" w:space="0" w:color="000000"/>
            </w:tcBorders>
          </w:tcPr>
          <w:p>
            <w:pPr>
              <w:pStyle w:val="TableParagraph"/>
              <w:spacing w:before="1"/>
              <w:rPr>
                <w:rFonts w:ascii="微软雅黑"/>
                <w:b/>
                <w:sz w:val="14"/>
              </w:rPr>
            </w:pPr>
          </w:p>
          <w:p>
            <w:pPr>
              <w:pStyle w:val="TableParagraph"/>
              <w:spacing w:before="1"/>
              <w:ind w:left="295"/>
              <w:rPr>
                <w:sz w:val="21"/>
              </w:rPr>
            </w:pPr>
            <w:r>
              <w:rPr>
                <w:sz w:val="21"/>
              </w:rPr>
              <w:t>教学项目</w:t>
            </w:r>
          </w:p>
        </w:tc>
        <w:tc>
          <w:tcPr>
            <w:tcW w:w="4038" w:type="dxa"/>
            <w:tcBorders>
              <w:left w:val="single" w:sz="4" w:space="0" w:color="000000"/>
              <w:bottom w:val="single" w:sz="4" w:space="0" w:color="000000"/>
              <w:right w:val="single" w:sz="4" w:space="0" w:color="000000"/>
            </w:tcBorders>
          </w:tcPr>
          <w:p>
            <w:pPr>
              <w:pStyle w:val="TableParagraph"/>
              <w:spacing w:before="1"/>
              <w:rPr>
                <w:rFonts w:ascii="微软雅黑"/>
                <w:b/>
                <w:sz w:val="14"/>
              </w:rPr>
            </w:pPr>
          </w:p>
          <w:p>
            <w:pPr>
              <w:pStyle w:val="TableParagraph"/>
              <w:spacing w:before="1"/>
              <w:ind w:left="1006"/>
              <w:rPr>
                <w:sz w:val="21"/>
              </w:rPr>
            </w:pPr>
            <w:r>
              <w:rPr>
                <w:sz w:val="21"/>
              </w:rPr>
              <w:t>课程内容与教学要求</w:t>
            </w:r>
          </w:p>
        </w:tc>
        <w:tc>
          <w:tcPr>
            <w:tcW w:w="3160" w:type="dxa"/>
            <w:tcBorders>
              <w:left w:val="single" w:sz="4" w:space="0" w:color="000000"/>
              <w:bottom w:val="single" w:sz="4" w:space="0" w:color="000000"/>
              <w:right w:val="single" w:sz="4" w:space="0" w:color="000000"/>
            </w:tcBorders>
          </w:tcPr>
          <w:p>
            <w:pPr>
              <w:pStyle w:val="TableParagraph"/>
              <w:spacing w:before="1"/>
              <w:rPr>
                <w:rFonts w:ascii="微软雅黑"/>
                <w:b/>
                <w:sz w:val="14"/>
              </w:rPr>
            </w:pPr>
          </w:p>
          <w:p>
            <w:pPr>
              <w:pStyle w:val="TableParagraph"/>
              <w:spacing w:before="1"/>
              <w:ind w:left="508"/>
              <w:rPr>
                <w:sz w:val="21"/>
              </w:rPr>
            </w:pPr>
            <w:r>
              <w:rPr>
                <w:sz w:val="21"/>
              </w:rPr>
              <w:t>活动设计/技能实训点</w:t>
            </w:r>
          </w:p>
        </w:tc>
        <w:tc>
          <w:tcPr>
            <w:tcW w:w="817" w:type="dxa"/>
            <w:tcBorders>
              <w:left w:val="single" w:sz="4" w:space="0" w:color="000000"/>
              <w:bottom w:val="single" w:sz="4" w:space="0" w:color="000000"/>
            </w:tcBorders>
          </w:tcPr>
          <w:p>
            <w:pPr>
              <w:pStyle w:val="TableParagraph"/>
              <w:spacing w:line="360" w:lineRule="exact" w:before="2"/>
              <w:ind w:left="186" w:right="162"/>
              <w:rPr>
                <w:sz w:val="21"/>
              </w:rPr>
            </w:pPr>
            <w:r>
              <w:rPr>
                <w:sz w:val="21"/>
              </w:rPr>
              <w:t>参考课时</w:t>
            </w:r>
          </w:p>
        </w:tc>
      </w:tr>
      <w:tr>
        <w:trPr>
          <w:trHeight w:val="1440" w:hRule="atLeast"/>
        </w:trPr>
        <w:tc>
          <w:tcPr>
            <w:tcW w:w="665"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9"/>
              <w:rPr>
                <w:rFonts w:ascii="微软雅黑"/>
                <w:b/>
                <w:sz w:val="13"/>
              </w:rPr>
            </w:pPr>
          </w:p>
          <w:p>
            <w:pPr>
              <w:pStyle w:val="TableParagraph"/>
              <w:spacing w:before="1"/>
              <w:ind w:left="2"/>
              <w:jc w:val="center"/>
              <w:rPr>
                <w:sz w:val="21"/>
              </w:rPr>
            </w:pPr>
            <w:r>
              <w:rPr>
                <w:w w:val="100"/>
                <w:sz w:val="21"/>
              </w:rPr>
              <w:t>1</w:t>
            </w:r>
          </w:p>
        </w:tc>
        <w:tc>
          <w:tcPr>
            <w:tcW w:w="1488"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微软雅黑"/>
                <w:b/>
                <w:sz w:val="23"/>
              </w:rPr>
            </w:pPr>
          </w:p>
          <w:p>
            <w:pPr>
              <w:pStyle w:val="TableParagraph"/>
              <w:spacing w:line="321" w:lineRule="auto"/>
              <w:ind w:left="182" w:right="165"/>
              <w:rPr>
                <w:sz w:val="21"/>
              </w:rPr>
            </w:pPr>
            <w:r>
              <w:rPr>
                <w:sz w:val="21"/>
              </w:rPr>
              <w:t>汽车维修质量检验概述</w:t>
            </w:r>
          </w:p>
        </w:tc>
        <w:tc>
          <w:tcPr>
            <w:tcW w:w="4038" w:type="dxa"/>
            <w:tcBorders>
              <w:top w:val="single" w:sz="4" w:space="0" w:color="000000"/>
              <w:left w:val="single" w:sz="4" w:space="0" w:color="000000"/>
              <w:bottom w:val="single" w:sz="4" w:space="0" w:color="000000"/>
              <w:right w:val="single" w:sz="4" w:space="0" w:color="000000"/>
            </w:tcBorders>
          </w:tcPr>
          <w:p>
            <w:pPr>
              <w:pStyle w:val="TableParagraph"/>
              <w:numPr>
                <w:ilvl w:val="0"/>
                <w:numId w:val="240"/>
              </w:numPr>
              <w:tabs>
                <w:tab w:pos="339" w:val="left" w:leader="none"/>
              </w:tabs>
              <w:spacing w:line="321" w:lineRule="auto" w:before="78" w:after="0"/>
              <w:ind w:left="112" w:right="315" w:firstLine="0"/>
              <w:jc w:val="left"/>
              <w:rPr>
                <w:sz w:val="21"/>
              </w:rPr>
            </w:pPr>
            <w:r>
              <w:rPr>
                <w:spacing w:val="12"/>
                <w:sz w:val="21"/>
              </w:rPr>
              <w:t>了解汽车维修质量检验的目的和任</w:t>
            </w:r>
            <w:r>
              <w:rPr>
                <w:spacing w:val="14"/>
                <w:sz w:val="21"/>
              </w:rPr>
              <w:t>务；</w:t>
            </w:r>
          </w:p>
          <w:p>
            <w:pPr>
              <w:pStyle w:val="TableParagraph"/>
              <w:numPr>
                <w:ilvl w:val="0"/>
                <w:numId w:val="240"/>
              </w:numPr>
              <w:tabs>
                <w:tab w:pos="339" w:val="left" w:leader="none"/>
              </w:tabs>
              <w:spacing w:line="268" w:lineRule="exact" w:before="0" w:after="0"/>
              <w:ind w:left="339" w:right="0" w:hanging="227"/>
              <w:jc w:val="left"/>
              <w:rPr>
                <w:sz w:val="21"/>
              </w:rPr>
            </w:pPr>
            <w:r>
              <w:rPr>
                <w:spacing w:val="13"/>
                <w:sz w:val="21"/>
              </w:rPr>
              <w:t>熟悉汽车维修质量检验的原则和方</w:t>
            </w:r>
          </w:p>
          <w:p>
            <w:pPr>
              <w:pStyle w:val="TableParagraph"/>
              <w:spacing w:line="262" w:lineRule="exact" w:before="91"/>
              <w:ind w:left="112"/>
              <w:rPr>
                <w:sz w:val="21"/>
              </w:rPr>
            </w:pPr>
            <w:r>
              <w:rPr>
                <w:sz w:val="21"/>
              </w:rPr>
              <w:t>法。</w:t>
            </w:r>
          </w:p>
        </w:tc>
        <w:tc>
          <w:tcPr>
            <w:tcW w:w="3160"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微软雅黑"/>
                <w:b/>
                <w:sz w:val="23"/>
              </w:rPr>
            </w:pPr>
          </w:p>
          <w:p>
            <w:pPr>
              <w:pStyle w:val="TableParagraph"/>
              <w:spacing w:line="321" w:lineRule="auto"/>
              <w:ind w:left="112" w:right="112"/>
              <w:rPr>
                <w:sz w:val="21"/>
              </w:rPr>
            </w:pPr>
            <w:r>
              <w:rPr>
                <w:sz w:val="21"/>
              </w:rPr>
              <w:t>播放视频，展示汽车维修质量检验的重要性。</w:t>
            </w:r>
          </w:p>
        </w:tc>
        <w:tc>
          <w:tcPr>
            <w:tcW w:w="817"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spacing w:before="9"/>
              <w:rPr>
                <w:rFonts w:ascii="微软雅黑"/>
                <w:b/>
                <w:sz w:val="13"/>
              </w:rPr>
            </w:pPr>
          </w:p>
          <w:p>
            <w:pPr>
              <w:pStyle w:val="TableParagraph"/>
              <w:spacing w:before="1"/>
              <w:ind w:left="12"/>
              <w:jc w:val="center"/>
              <w:rPr>
                <w:sz w:val="21"/>
              </w:rPr>
            </w:pPr>
            <w:r>
              <w:rPr>
                <w:w w:val="100"/>
                <w:sz w:val="21"/>
              </w:rPr>
              <w:t>4</w:t>
            </w:r>
          </w:p>
        </w:tc>
      </w:tr>
      <w:tr>
        <w:trPr>
          <w:trHeight w:val="1799" w:hRule="atLeast"/>
        </w:trPr>
        <w:tc>
          <w:tcPr>
            <w:tcW w:w="665"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ind w:left="2"/>
              <w:jc w:val="center"/>
              <w:rPr>
                <w:sz w:val="21"/>
              </w:rPr>
            </w:pPr>
            <w:r>
              <w:rPr>
                <w:w w:val="100"/>
                <w:sz w:val="21"/>
              </w:rPr>
              <w:t>2</w:t>
            </w:r>
          </w:p>
        </w:tc>
        <w:tc>
          <w:tcPr>
            <w:tcW w:w="1488"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微软雅黑"/>
                <w:b/>
                <w:sz w:val="23"/>
              </w:rPr>
            </w:pPr>
          </w:p>
          <w:p>
            <w:pPr>
              <w:pStyle w:val="TableParagraph"/>
              <w:spacing w:line="321" w:lineRule="auto" w:before="1"/>
              <w:ind w:left="182" w:right="165"/>
              <w:jc w:val="center"/>
              <w:rPr>
                <w:sz w:val="21"/>
              </w:rPr>
            </w:pPr>
            <w:r>
              <w:rPr>
                <w:sz w:val="21"/>
              </w:rPr>
              <w:t>汽车维修质量管理法律法规</w:t>
            </w:r>
          </w:p>
        </w:tc>
        <w:tc>
          <w:tcPr>
            <w:tcW w:w="4038" w:type="dxa"/>
            <w:tcBorders>
              <w:top w:val="single" w:sz="4" w:space="0" w:color="000000"/>
              <w:left w:val="single" w:sz="4" w:space="0" w:color="000000"/>
              <w:bottom w:val="single" w:sz="4" w:space="0" w:color="000000"/>
              <w:right w:val="single" w:sz="4" w:space="0" w:color="000000"/>
            </w:tcBorders>
          </w:tcPr>
          <w:p>
            <w:pPr>
              <w:pStyle w:val="TableParagraph"/>
              <w:numPr>
                <w:ilvl w:val="0"/>
                <w:numId w:val="241"/>
              </w:numPr>
              <w:tabs>
                <w:tab w:pos="339" w:val="left" w:leader="none"/>
              </w:tabs>
              <w:spacing w:line="321" w:lineRule="auto" w:before="78" w:after="0"/>
              <w:ind w:left="112" w:right="112" w:firstLine="0"/>
              <w:jc w:val="left"/>
              <w:rPr>
                <w:sz w:val="21"/>
              </w:rPr>
            </w:pPr>
            <w:r>
              <w:rPr>
                <w:spacing w:val="13"/>
                <w:sz w:val="21"/>
              </w:rPr>
              <w:t>了解我国汽车维修质量管理相关的 </w:t>
            </w:r>
            <w:r>
              <w:rPr>
                <w:spacing w:val="8"/>
                <w:sz w:val="21"/>
              </w:rPr>
              <w:t>法律的名称、基本内容及贯彻实施的办</w:t>
            </w:r>
            <w:r>
              <w:rPr>
                <w:spacing w:val="14"/>
                <w:sz w:val="21"/>
              </w:rPr>
              <w:t>法；</w:t>
            </w:r>
          </w:p>
          <w:p>
            <w:pPr>
              <w:pStyle w:val="TableParagraph"/>
              <w:numPr>
                <w:ilvl w:val="0"/>
                <w:numId w:val="241"/>
              </w:numPr>
              <w:tabs>
                <w:tab w:pos="339" w:val="left" w:leader="none"/>
              </w:tabs>
              <w:spacing w:line="267" w:lineRule="exact" w:before="0" w:after="0"/>
              <w:ind w:left="339" w:right="0" w:hanging="227"/>
              <w:jc w:val="left"/>
              <w:rPr>
                <w:sz w:val="21"/>
              </w:rPr>
            </w:pPr>
            <w:r>
              <w:rPr>
                <w:spacing w:val="13"/>
                <w:sz w:val="21"/>
              </w:rPr>
              <w:t>了解汽车维修质量管理相关行业规</w:t>
            </w:r>
          </w:p>
          <w:p>
            <w:pPr>
              <w:pStyle w:val="TableParagraph"/>
              <w:spacing w:line="262" w:lineRule="exact" w:before="90"/>
              <w:ind w:left="112"/>
              <w:rPr>
                <w:sz w:val="21"/>
              </w:rPr>
            </w:pPr>
            <w:r>
              <w:rPr>
                <w:sz w:val="21"/>
              </w:rPr>
              <w:t>章的基本内容及贯彻实施办法。</w:t>
            </w:r>
          </w:p>
        </w:tc>
        <w:tc>
          <w:tcPr>
            <w:tcW w:w="3160"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9"/>
              <w:rPr>
                <w:rFonts w:ascii="微软雅黑"/>
                <w:b/>
                <w:sz w:val="13"/>
              </w:rPr>
            </w:pPr>
          </w:p>
          <w:p>
            <w:pPr>
              <w:pStyle w:val="TableParagraph"/>
              <w:spacing w:line="321" w:lineRule="auto"/>
              <w:ind w:left="112" w:right="112"/>
              <w:rPr>
                <w:sz w:val="21"/>
              </w:rPr>
            </w:pPr>
            <w:r>
              <w:rPr>
                <w:sz w:val="21"/>
              </w:rPr>
              <w:t>阅读相关法律法规，并作学习交流。</w:t>
            </w:r>
          </w:p>
        </w:tc>
        <w:tc>
          <w:tcPr>
            <w:tcW w:w="817"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ind w:left="12"/>
              <w:jc w:val="center"/>
              <w:rPr>
                <w:sz w:val="21"/>
              </w:rPr>
            </w:pPr>
            <w:r>
              <w:rPr>
                <w:w w:val="100"/>
                <w:sz w:val="21"/>
              </w:rPr>
              <w:t>8</w:t>
            </w:r>
          </w:p>
        </w:tc>
      </w:tr>
      <w:tr>
        <w:trPr>
          <w:trHeight w:val="1439" w:hRule="atLeast"/>
        </w:trPr>
        <w:tc>
          <w:tcPr>
            <w:tcW w:w="665"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9"/>
              <w:rPr>
                <w:rFonts w:ascii="微软雅黑"/>
                <w:b/>
                <w:sz w:val="13"/>
              </w:rPr>
            </w:pPr>
          </w:p>
          <w:p>
            <w:pPr>
              <w:pStyle w:val="TableParagraph"/>
              <w:spacing w:before="1"/>
              <w:ind w:left="2"/>
              <w:jc w:val="center"/>
              <w:rPr>
                <w:sz w:val="21"/>
              </w:rPr>
            </w:pPr>
            <w:r>
              <w:rPr>
                <w:w w:val="100"/>
                <w:sz w:val="21"/>
              </w:rPr>
              <w:t>3</w:t>
            </w:r>
          </w:p>
        </w:tc>
        <w:tc>
          <w:tcPr>
            <w:tcW w:w="1488"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微软雅黑"/>
                <w:b/>
                <w:sz w:val="23"/>
              </w:rPr>
            </w:pPr>
          </w:p>
          <w:p>
            <w:pPr>
              <w:pStyle w:val="TableParagraph"/>
              <w:spacing w:line="321" w:lineRule="auto"/>
              <w:ind w:left="182" w:right="165"/>
              <w:rPr>
                <w:sz w:val="21"/>
              </w:rPr>
            </w:pPr>
            <w:r>
              <w:rPr>
                <w:sz w:val="21"/>
              </w:rPr>
              <w:t>汽车维修质量检验标准</w:t>
            </w:r>
          </w:p>
        </w:tc>
        <w:tc>
          <w:tcPr>
            <w:tcW w:w="4038" w:type="dxa"/>
            <w:tcBorders>
              <w:top w:val="single" w:sz="4" w:space="0" w:color="000000"/>
              <w:left w:val="single" w:sz="4" w:space="0" w:color="000000"/>
              <w:bottom w:val="single" w:sz="4" w:space="0" w:color="000000"/>
              <w:right w:val="single" w:sz="4" w:space="0" w:color="000000"/>
            </w:tcBorders>
          </w:tcPr>
          <w:p>
            <w:pPr>
              <w:pStyle w:val="TableParagraph"/>
              <w:spacing w:line="321" w:lineRule="auto" w:before="78"/>
              <w:ind w:left="112" w:right="299"/>
              <w:jc w:val="both"/>
              <w:rPr>
                <w:sz w:val="21"/>
              </w:rPr>
            </w:pPr>
            <w:r>
              <w:rPr>
                <w:sz w:val="21"/>
              </w:rPr>
              <w:t>1.熟悉汽车维修质量相关技术标准的名称、基本内容及贯彻实施的办法； 2.掌握汽车维修质量检验相关标准的</w:t>
            </w:r>
          </w:p>
          <w:p>
            <w:pPr>
              <w:pStyle w:val="TableParagraph"/>
              <w:spacing w:line="261" w:lineRule="exact"/>
              <w:ind w:left="112"/>
              <w:rPr>
                <w:sz w:val="21"/>
              </w:rPr>
            </w:pPr>
            <w:r>
              <w:rPr>
                <w:sz w:val="21"/>
              </w:rPr>
              <w:t>基本内容及要求。</w:t>
            </w:r>
          </w:p>
        </w:tc>
        <w:tc>
          <w:tcPr>
            <w:tcW w:w="3160"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微软雅黑"/>
                <w:b/>
                <w:sz w:val="23"/>
              </w:rPr>
            </w:pPr>
          </w:p>
          <w:p>
            <w:pPr>
              <w:pStyle w:val="TableParagraph"/>
              <w:spacing w:line="321" w:lineRule="auto"/>
              <w:ind w:left="112" w:right="112"/>
              <w:rPr>
                <w:sz w:val="21"/>
              </w:rPr>
            </w:pPr>
            <w:r>
              <w:rPr>
                <w:sz w:val="21"/>
              </w:rPr>
              <w:t>阅读相关技术标准，并作学习交流。</w:t>
            </w:r>
          </w:p>
        </w:tc>
        <w:tc>
          <w:tcPr>
            <w:tcW w:w="817"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spacing w:before="9"/>
              <w:rPr>
                <w:rFonts w:ascii="微软雅黑"/>
                <w:b/>
                <w:sz w:val="13"/>
              </w:rPr>
            </w:pPr>
          </w:p>
          <w:p>
            <w:pPr>
              <w:pStyle w:val="TableParagraph"/>
              <w:spacing w:before="1"/>
              <w:ind w:left="12"/>
              <w:jc w:val="center"/>
              <w:rPr>
                <w:sz w:val="21"/>
              </w:rPr>
            </w:pPr>
            <w:r>
              <w:rPr>
                <w:w w:val="100"/>
                <w:sz w:val="21"/>
              </w:rPr>
              <w:t>8</w:t>
            </w:r>
          </w:p>
        </w:tc>
      </w:tr>
      <w:tr>
        <w:trPr>
          <w:trHeight w:val="1799" w:hRule="atLeast"/>
        </w:trPr>
        <w:tc>
          <w:tcPr>
            <w:tcW w:w="665"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ind w:left="2"/>
              <w:jc w:val="center"/>
              <w:rPr>
                <w:sz w:val="21"/>
              </w:rPr>
            </w:pPr>
            <w:r>
              <w:rPr>
                <w:w w:val="100"/>
                <w:sz w:val="21"/>
              </w:rPr>
              <w:t>4</w:t>
            </w:r>
          </w:p>
        </w:tc>
        <w:tc>
          <w:tcPr>
            <w:tcW w:w="1488"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9"/>
              <w:rPr>
                <w:rFonts w:ascii="微软雅黑"/>
                <w:b/>
                <w:sz w:val="13"/>
              </w:rPr>
            </w:pPr>
          </w:p>
          <w:p>
            <w:pPr>
              <w:pStyle w:val="TableParagraph"/>
              <w:spacing w:line="321" w:lineRule="auto"/>
              <w:ind w:left="182" w:right="165"/>
              <w:rPr>
                <w:sz w:val="21"/>
              </w:rPr>
            </w:pPr>
            <w:r>
              <w:rPr>
                <w:sz w:val="21"/>
              </w:rPr>
              <w:t>汽车维修质量管理知识</w:t>
            </w:r>
          </w:p>
        </w:tc>
        <w:tc>
          <w:tcPr>
            <w:tcW w:w="4038" w:type="dxa"/>
            <w:tcBorders>
              <w:top w:val="single" w:sz="4" w:space="0" w:color="000000"/>
              <w:left w:val="single" w:sz="4" w:space="0" w:color="000000"/>
              <w:bottom w:val="single" w:sz="4" w:space="0" w:color="000000"/>
              <w:right w:val="single" w:sz="4" w:space="0" w:color="000000"/>
            </w:tcBorders>
          </w:tcPr>
          <w:p>
            <w:pPr>
              <w:pStyle w:val="TableParagraph"/>
              <w:numPr>
                <w:ilvl w:val="0"/>
                <w:numId w:val="242"/>
              </w:numPr>
              <w:tabs>
                <w:tab w:pos="339" w:val="left" w:leader="none"/>
              </w:tabs>
              <w:spacing w:line="240" w:lineRule="auto" w:before="78" w:after="0"/>
              <w:ind w:left="339" w:right="0" w:hanging="227"/>
              <w:jc w:val="left"/>
              <w:rPr>
                <w:sz w:val="21"/>
              </w:rPr>
            </w:pPr>
            <w:r>
              <w:rPr>
                <w:spacing w:val="13"/>
                <w:sz w:val="21"/>
              </w:rPr>
              <w:t>了解汽车维修质量及质量评定；</w:t>
            </w:r>
          </w:p>
          <w:p>
            <w:pPr>
              <w:pStyle w:val="TableParagraph"/>
              <w:numPr>
                <w:ilvl w:val="0"/>
                <w:numId w:val="242"/>
              </w:numPr>
              <w:tabs>
                <w:tab w:pos="339" w:val="left" w:leader="none"/>
              </w:tabs>
              <w:spacing w:line="240" w:lineRule="auto" w:before="90" w:after="0"/>
              <w:ind w:left="339" w:right="0" w:hanging="227"/>
              <w:jc w:val="left"/>
              <w:rPr>
                <w:sz w:val="21"/>
              </w:rPr>
            </w:pPr>
            <w:r>
              <w:rPr>
                <w:spacing w:val="12"/>
                <w:sz w:val="21"/>
              </w:rPr>
              <w:t>熟悉汽车维修质量管理制度；</w:t>
            </w:r>
          </w:p>
          <w:p>
            <w:pPr>
              <w:pStyle w:val="TableParagraph"/>
              <w:numPr>
                <w:ilvl w:val="0"/>
                <w:numId w:val="242"/>
              </w:numPr>
              <w:tabs>
                <w:tab w:pos="339" w:val="left" w:leader="none"/>
              </w:tabs>
              <w:spacing w:line="240" w:lineRule="auto" w:before="91" w:after="0"/>
              <w:ind w:left="339" w:right="0" w:hanging="227"/>
              <w:jc w:val="left"/>
              <w:rPr>
                <w:sz w:val="21"/>
              </w:rPr>
            </w:pPr>
            <w:r>
              <w:rPr>
                <w:spacing w:val="12"/>
                <w:sz w:val="21"/>
              </w:rPr>
              <w:t>熟悉汽车维修质量技术档案；</w:t>
            </w:r>
          </w:p>
          <w:p>
            <w:pPr>
              <w:pStyle w:val="TableParagraph"/>
              <w:numPr>
                <w:ilvl w:val="0"/>
                <w:numId w:val="242"/>
              </w:numPr>
              <w:tabs>
                <w:tab w:pos="339" w:val="left" w:leader="none"/>
              </w:tabs>
              <w:spacing w:line="360" w:lineRule="atLeast" w:before="0" w:after="0"/>
              <w:ind w:left="112" w:right="315" w:firstLine="0"/>
              <w:jc w:val="left"/>
              <w:rPr>
                <w:sz w:val="21"/>
              </w:rPr>
            </w:pPr>
            <w:r>
              <w:rPr>
                <w:spacing w:val="12"/>
                <w:sz w:val="21"/>
              </w:rPr>
              <w:t>了解汽车返修与质量事故的分析鉴</w:t>
            </w:r>
            <w:r>
              <w:rPr>
                <w:spacing w:val="14"/>
                <w:sz w:val="21"/>
              </w:rPr>
              <w:t>定与处理。</w:t>
            </w:r>
          </w:p>
        </w:tc>
        <w:tc>
          <w:tcPr>
            <w:tcW w:w="3160"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微软雅黑"/>
                <w:b/>
                <w:sz w:val="23"/>
              </w:rPr>
            </w:pPr>
          </w:p>
          <w:p>
            <w:pPr>
              <w:pStyle w:val="TableParagraph"/>
              <w:numPr>
                <w:ilvl w:val="0"/>
                <w:numId w:val="243"/>
              </w:numPr>
              <w:tabs>
                <w:tab w:pos="360" w:val="left" w:leader="none"/>
              </w:tabs>
              <w:spacing w:line="321" w:lineRule="auto" w:before="1" w:after="0"/>
              <w:ind w:left="112" w:right="71" w:firstLine="0"/>
              <w:jc w:val="left"/>
              <w:rPr>
                <w:sz w:val="21"/>
              </w:rPr>
            </w:pPr>
            <w:r>
              <w:rPr>
                <w:spacing w:val="33"/>
                <w:sz w:val="21"/>
              </w:rPr>
              <w:t>建立汽车维修质量技术档</w:t>
            </w:r>
            <w:r>
              <w:rPr>
                <w:spacing w:val="14"/>
                <w:sz w:val="21"/>
              </w:rPr>
              <w:t>案；</w:t>
            </w:r>
          </w:p>
          <w:p>
            <w:pPr>
              <w:pStyle w:val="TableParagraph"/>
              <w:numPr>
                <w:ilvl w:val="0"/>
                <w:numId w:val="243"/>
              </w:numPr>
              <w:tabs>
                <w:tab w:pos="339" w:val="left" w:leader="none"/>
              </w:tabs>
              <w:spacing w:line="268" w:lineRule="exact" w:before="0" w:after="0"/>
              <w:ind w:left="338" w:right="0" w:hanging="227"/>
              <w:jc w:val="left"/>
              <w:rPr>
                <w:sz w:val="21"/>
              </w:rPr>
            </w:pPr>
            <w:r>
              <w:rPr>
                <w:spacing w:val="12"/>
                <w:sz w:val="21"/>
              </w:rPr>
              <w:t>分析返修与质量事故案例。</w:t>
            </w:r>
          </w:p>
        </w:tc>
        <w:tc>
          <w:tcPr>
            <w:tcW w:w="817"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ind w:left="285" w:right="263"/>
              <w:jc w:val="center"/>
              <w:rPr>
                <w:sz w:val="21"/>
              </w:rPr>
            </w:pPr>
            <w:r>
              <w:rPr>
                <w:sz w:val="21"/>
              </w:rPr>
              <w:t>20</w:t>
            </w:r>
          </w:p>
        </w:tc>
      </w:tr>
      <w:tr>
        <w:trPr>
          <w:trHeight w:val="1802" w:hRule="atLeast"/>
        </w:trPr>
        <w:tc>
          <w:tcPr>
            <w:tcW w:w="665"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8"/>
              <w:rPr>
                <w:rFonts w:ascii="微软雅黑"/>
                <w:b/>
                <w:sz w:val="23"/>
              </w:rPr>
            </w:pPr>
          </w:p>
          <w:p>
            <w:pPr>
              <w:pStyle w:val="TableParagraph"/>
              <w:ind w:left="2"/>
              <w:jc w:val="center"/>
              <w:rPr>
                <w:sz w:val="21"/>
              </w:rPr>
            </w:pPr>
            <w:r>
              <w:rPr>
                <w:w w:val="100"/>
                <w:sz w:val="21"/>
              </w:rPr>
              <w:t>5</w:t>
            </w:r>
          </w:p>
        </w:tc>
        <w:tc>
          <w:tcPr>
            <w:tcW w:w="1488"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12"/>
              <w:rPr>
                <w:rFonts w:ascii="微软雅黑"/>
                <w:b/>
                <w:sz w:val="13"/>
              </w:rPr>
            </w:pPr>
          </w:p>
          <w:p>
            <w:pPr>
              <w:pStyle w:val="TableParagraph"/>
              <w:spacing w:line="321" w:lineRule="auto"/>
              <w:ind w:left="408" w:right="165" w:hanging="226"/>
              <w:rPr>
                <w:sz w:val="21"/>
              </w:rPr>
            </w:pPr>
            <w:r>
              <w:rPr>
                <w:sz w:val="21"/>
              </w:rPr>
              <w:t>汽车维护质量检验</w:t>
            </w:r>
          </w:p>
        </w:tc>
        <w:tc>
          <w:tcPr>
            <w:tcW w:w="4038" w:type="dxa"/>
            <w:tcBorders>
              <w:top w:val="single" w:sz="4" w:space="0" w:color="000000"/>
              <w:left w:val="single" w:sz="4" w:space="0" w:color="000000"/>
              <w:bottom w:val="single" w:sz="4" w:space="0" w:color="000000"/>
              <w:right w:val="single" w:sz="4" w:space="0" w:color="000000"/>
            </w:tcBorders>
          </w:tcPr>
          <w:p>
            <w:pPr>
              <w:pStyle w:val="TableParagraph"/>
              <w:numPr>
                <w:ilvl w:val="0"/>
                <w:numId w:val="244"/>
              </w:numPr>
              <w:tabs>
                <w:tab w:pos="339" w:val="left" w:leader="none"/>
              </w:tabs>
              <w:spacing w:line="240" w:lineRule="auto" w:before="80" w:after="0"/>
              <w:ind w:left="339" w:right="0" w:hanging="227"/>
              <w:jc w:val="left"/>
              <w:rPr>
                <w:sz w:val="21"/>
              </w:rPr>
            </w:pPr>
            <w:r>
              <w:rPr>
                <w:spacing w:val="12"/>
                <w:sz w:val="21"/>
              </w:rPr>
              <w:t>熟悉汽车维护工艺；</w:t>
            </w:r>
          </w:p>
          <w:p>
            <w:pPr>
              <w:pStyle w:val="TableParagraph"/>
              <w:numPr>
                <w:ilvl w:val="0"/>
                <w:numId w:val="244"/>
              </w:numPr>
              <w:tabs>
                <w:tab w:pos="339" w:val="left" w:leader="none"/>
              </w:tabs>
              <w:spacing w:line="240" w:lineRule="auto" w:before="91" w:after="0"/>
              <w:ind w:left="339" w:right="0" w:hanging="227"/>
              <w:jc w:val="left"/>
              <w:rPr>
                <w:sz w:val="21"/>
              </w:rPr>
            </w:pPr>
            <w:r>
              <w:rPr>
                <w:spacing w:val="12"/>
                <w:sz w:val="21"/>
              </w:rPr>
              <w:t>熟悉汽车维护检验原则；</w:t>
            </w:r>
          </w:p>
          <w:p>
            <w:pPr>
              <w:pStyle w:val="TableParagraph"/>
              <w:numPr>
                <w:ilvl w:val="0"/>
                <w:numId w:val="244"/>
              </w:numPr>
              <w:tabs>
                <w:tab w:pos="339" w:val="left" w:leader="none"/>
              </w:tabs>
              <w:spacing w:line="321" w:lineRule="auto" w:before="91" w:after="0"/>
              <w:ind w:left="112" w:right="315" w:firstLine="0"/>
              <w:jc w:val="left"/>
              <w:rPr>
                <w:sz w:val="21"/>
              </w:rPr>
            </w:pPr>
            <w:r>
              <w:rPr>
                <w:spacing w:val="12"/>
                <w:sz w:val="21"/>
              </w:rPr>
              <w:t>掌握汽车维护竣工检验的内容及要</w:t>
            </w:r>
            <w:r>
              <w:rPr>
                <w:spacing w:val="14"/>
                <w:sz w:val="21"/>
              </w:rPr>
              <w:t>求；</w:t>
            </w:r>
          </w:p>
          <w:p>
            <w:pPr>
              <w:pStyle w:val="TableParagraph"/>
              <w:numPr>
                <w:ilvl w:val="0"/>
                <w:numId w:val="244"/>
              </w:numPr>
              <w:tabs>
                <w:tab w:pos="339" w:val="left" w:leader="none"/>
              </w:tabs>
              <w:spacing w:line="261" w:lineRule="exact" w:before="0" w:after="0"/>
              <w:ind w:left="339" w:right="0" w:hanging="227"/>
              <w:jc w:val="left"/>
              <w:rPr>
                <w:sz w:val="21"/>
              </w:rPr>
            </w:pPr>
            <w:r>
              <w:rPr>
                <w:spacing w:val="12"/>
                <w:sz w:val="21"/>
              </w:rPr>
              <w:t>熟悉汽车维护质量检验流程。</w:t>
            </w:r>
          </w:p>
        </w:tc>
        <w:tc>
          <w:tcPr>
            <w:tcW w:w="3160"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微软雅黑"/>
                <w:b/>
                <w:sz w:val="23"/>
              </w:rPr>
            </w:pPr>
          </w:p>
          <w:p>
            <w:pPr>
              <w:pStyle w:val="TableParagraph"/>
              <w:numPr>
                <w:ilvl w:val="0"/>
                <w:numId w:val="245"/>
              </w:numPr>
              <w:tabs>
                <w:tab w:pos="339" w:val="left" w:leader="none"/>
              </w:tabs>
              <w:spacing w:line="240" w:lineRule="auto" w:before="1" w:after="0"/>
              <w:ind w:left="338" w:right="0" w:hanging="227"/>
              <w:jc w:val="left"/>
              <w:rPr>
                <w:sz w:val="21"/>
              </w:rPr>
            </w:pPr>
            <w:r>
              <w:rPr>
                <w:spacing w:val="12"/>
                <w:sz w:val="21"/>
              </w:rPr>
              <w:t>检验日常维护质量；</w:t>
            </w:r>
          </w:p>
          <w:p>
            <w:pPr>
              <w:pStyle w:val="TableParagraph"/>
              <w:numPr>
                <w:ilvl w:val="0"/>
                <w:numId w:val="245"/>
              </w:numPr>
              <w:tabs>
                <w:tab w:pos="339" w:val="left" w:leader="none"/>
              </w:tabs>
              <w:spacing w:line="240" w:lineRule="auto" w:before="90" w:after="0"/>
              <w:ind w:left="338" w:right="0" w:hanging="227"/>
              <w:jc w:val="left"/>
              <w:rPr>
                <w:sz w:val="21"/>
              </w:rPr>
            </w:pPr>
            <w:r>
              <w:rPr>
                <w:spacing w:val="12"/>
                <w:sz w:val="21"/>
              </w:rPr>
              <w:t>检验一级维护质量；</w:t>
            </w:r>
          </w:p>
          <w:p>
            <w:pPr>
              <w:pStyle w:val="TableParagraph"/>
              <w:numPr>
                <w:ilvl w:val="0"/>
                <w:numId w:val="245"/>
              </w:numPr>
              <w:tabs>
                <w:tab w:pos="339" w:val="left" w:leader="none"/>
              </w:tabs>
              <w:spacing w:line="240" w:lineRule="auto" w:before="91" w:after="0"/>
              <w:ind w:left="338" w:right="0" w:hanging="227"/>
              <w:jc w:val="left"/>
              <w:rPr>
                <w:sz w:val="21"/>
              </w:rPr>
            </w:pPr>
            <w:r>
              <w:rPr>
                <w:spacing w:val="12"/>
                <w:sz w:val="21"/>
              </w:rPr>
              <w:t>检验二级维护质量。</w:t>
            </w:r>
          </w:p>
        </w:tc>
        <w:tc>
          <w:tcPr>
            <w:tcW w:w="817"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spacing w:before="8"/>
              <w:rPr>
                <w:rFonts w:ascii="微软雅黑"/>
                <w:b/>
                <w:sz w:val="23"/>
              </w:rPr>
            </w:pPr>
          </w:p>
          <w:p>
            <w:pPr>
              <w:pStyle w:val="TableParagraph"/>
              <w:ind w:left="285" w:right="263"/>
              <w:jc w:val="center"/>
              <w:rPr>
                <w:sz w:val="21"/>
              </w:rPr>
            </w:pPr>
            <w:r>
              <w:rPr>
                <w:sz w:val="21"/>
              </w:rPr>
              <w:t>16</w:t>
            </w:r>
          </w:p>
        </w:tc>
      </w:tr>
      <w:tr>
        <w:trPr>
          <w:trHeight w:val="2159" w:hRule="atLeast"/>
        </w:trPr>
        <w:tc>
          <w:tcPr>
            <w:tcW w:w="665" w:type="dxa"/>
            <w:tcBorders>
              <w:top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13"/>
              </w:rPr>
            </w:pPr>
          </w:p>
          <w:p>
            <w:pPr>
              <w:pStyle w:val="TableParagraph"/>
              <w:spacing w:before="1"/>
              <w:ind w:left="2"/>
              <w:jc w:val="center"/>
              <w:rPr>
                <w:sz w:val="21"/>
              </w:rPr>
            </w:pPr>
            <w:r>
              <w:rPr>
                <w:w w:val="100"/>
                <w:sz w:val="21"/>
              </w:rPr>
              <w:t>6</w:t>
            </w:r>
          </w:p>
        </w:tc>
        <w:tc>
          <w:tcPr>
            <w:tcW w:w="1488" w:type="dxa"/>
            <w:tcBorders>
              <w:top w:val="single" w:sz="4" w:space="0" w:color="000000"/>
              <w:left w:val="single" w:sz="4" w:space="0" w:color="000000"/>
              <w:right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spacing w:line="321" w:lineRule="auto"/>
              <w:ind w:left="408" w:right="165" w:hanging="226"/>
              <w:rPr>
                <w:sz w:val="21"/>
              </w:rPr>
            </w:pPr>
            <w:r>
              <w:rPr>
                <w:sz w:val="21"/>
              </w:rPr>
              <w:t>汽车修理质量检验</w:t>
            </w:r>
          </w:p>
        </w:tc>
        <w:tc>
          <w:tcPr>
            <w:tcW w:w="4038" w:type="dxa"/>
            <w:tcBorders>
              <w:top w:val="single" w:sz="4" w:space="0" w:color="000000"/>
              <w:left w:val="single" w:sz="4" w:space="0" w:color="000000"/>
              <w:right w:val="single" w:sz="4" w:space="0" w:color="000000"/>
            </w:tcBorders>
          </w:tcPr>
          <w:p>
            <w:pPr>
              <w:pStyle w:val="TableParagraph"/>
              <w:numPr>
                <w:ilvl w:val="0"/>
                <w:numId w:val="246"/>
              </w:numPr>
              <w:tabs>
                <w:tab w:pos="339" w:val="left" w:leader="none"/>
              </w:tabs>
              <w:spacing w:line="321" w:lineRule="auto" w:before="77" w:after="0"/>
              <w:ind w:left="112" w:right="315" w:firstLine="0"/>
              <w:jc w:val="left"/>
              <w:rPr>
                <w:sz w:val="21"/>
              </w:rPr>
            </w:pPr>
            <w:r>
              <w:rPr>
                <w:spacing w:val="12"/>
                <w:sz w:val="21"/>
              </w:rPr>
              <w:t>掌握汽车修理进厂检验的内容及要</w:t>
            </w:r>
            <w:r>
              <w:rPr>
                <w:spacing w:val="14"/>
                <w:sz w:val="21"/>
              </w:rPr>
              <w:t>求；</w:t>
            </w:r>
          </w:p>
          <w:p>
            <w:pPr>
              <w:pStyle w:val="TableParagraph"/>
              <w:numPr>
                <w:ilvl w:val="0"/>
                <w:numId w:val="246"/>
              </w:numPr>
              <w:tabs>
                <w:tab w:pos="339" w:val="left" w:leader="none"/>
              </w:tabs>
              <w:spacing w:line="321" w:lineRule="auto" w:before="0" w:after="0"/>
              <w:ind w:left="112" w:right="315" w:firstLine="0"/>
              <w:jc w:val="left"/>
              <w:rPr>
                <w:sz w:val="21"/>
              </w:rPr>
            </w:pPr>
            <w:r>
              <w:rPr>
                <w:spacing w:val="12"/>
                <w:sz w:val="21"/>
              </w:rPr>
              <w:t>掌握汽车修理过程检验的内容及要</w:t>
            </w:r>
            <w:r>
              <w:rPr>
                <w:spacing w:val="14"/>
                <w:sz w:val="21"/>
              </w:rPr>
              <w:t>求；</w:t>
            </w:r>
          </w:p>
          <w:p>
            <w:pPr>
              <w:pStyle w:val="TableParagraph"/>
              <w:numPr>
                <w:ilvl w:val="0"/>
                <w:numId w:val="246"/>
              </w:numPr>
              <w:tabs>
                <w:tab w:pos="339" w:val="left" w:leader="none"/>
              </w:tabs>
              <w:spacing w:line="268" w:lineRule="exact" w:before="0" w:after="0"/>
              <w:ind w:left="339" w:right="0" w:hanging="227"/>
              <w:jc w:val="left"/>
              <w:rPr>
                <w:sz w:val="21"/>
              </w:rPr>
            </w:pPr>
            <w:r>
              <w:rPr>
                <w:spacing w:val="13"/>
                <w:sz w:val="21"/>
              </w:rPr>
              <w:t>掌握汽车修理出厂检验的内容及要</w:t>
            </w:r>
          </w:p>
          <w:p>
            <w:pPr>
              <w:pStyle w:val="TableParagraph"/>
              <w:spacing w:line="262" w:lineRule="exact" w:before="90"/>
              <w:ind w:left="112"/>
              <w:rPr>
                <w:sz w:val="21"/>
              </w:rPr>
            </w:pPr>
            <w:r>
              <w:rPr>
                <w:sz w:val="21"/>
              </w:rPr>
              <w:t>求。</w:t>
            </w:r>
          </w:p>
        </w:tc>
        <w:tc>
          <w:tcPr>
            <w:tcW w:w="3160" w:type="dxa"/>
            <w:tcBorders>
              <w:top w:val="single" w:sz="4" w:space="0" w:color="000000"/>
              <w:left w:val="single" w:sz="4" w:space="0" w:color="000000"/>
              <w:right w:val="single" w:sz="4" w:space="0" w:color="000000"/>
            </w:tcBorders>
          </w:tcPr>
          <w:p>
            <w:pPr>
              <w:pStyle w:val="TableParagraph"/>
              <w:numPr>
                <w:ilvl w:val="0"/>
                <w:numId w:val="247"/>
              </w:numPr>
              <w:tabs>
                <w:tab w:pos="339" w:val="left" w:leader="none"/>
              </w:tabs>
              <w:spacing w:line="240" w:lineRule="auto" w:before="77" w:after="0"/>
              <w:ind w:left="338" w:right="0" w:hanging="227"/>
              <w:jc w:val="left"/>
              <w:rPr>
                <w:sz w:val="21"/>
              </w:rPr>
            </w:pPr>
            <w:r>
              <w:rPr>
                <w:spacing w:val="12"/>
                <w:sz w:val="21"/>
              </w:rPr>
              <w:t>检验汽车发动机维修质量；</w:t>
            </w:r>
          </w:p>
          <w:p>
            <w:pPr>
              <w:pStyle w:val="TableParagraph"/>
              <w:numPr>
                <w:ilvl w:val="0"/>
                <w:numId w:val="247"/>
              </w:numPr>
              <w:tabs>
                <w:tab w:pos="339" w:val="left" w:leader="none"/>
              </w:tabs>
              <w:spacing w:line="240" w:lineRule="auto" w:before="91" w:after="0"/>
              <w:ind w:left="338" w:right="0" w:hanging="227"/>
              <w:jc w:val="left"/>
              <w:rPr>
                <w:sz w:val="21"/>
              </w:rPr>
            </w:pPr>
            <w:r>
              <w:rPr>
                <w:spacing w:val="12"/>
                <w:sz w:val="21"/>
              </w:rPr>
              <w:t>检验汽车底盘维修质量；</w:t>
            </w:r>
          </w:p>
          <w:p>
            <w:pPr>
              <w:pStyle w:val="TableParagraph"/>
              <w:numPr>
                <w:ilvl w:val="0"/>
                <w:numId w:val="247"/>
              </w:numPr>
              <w:tabs>
                <w:tab w:pos="360" w:val="left" w:leader="none"/>
              </w:tabs>
              <w:spacing w:line="321" w:lineRule="auto" w:before="91" w:after="0"/>
              <w:ind w:left="112" w:right="71" w:firstLine="0"/>
              <w:jc w:val="left"/>
              <w:rPr>
                <w:sz w:val="21"/>
              </w:rPr>
            </w:pPr>
            <w:r>
              <w:rPr>
                <w:spacing w:val="33"/>
                <w:sz w:val="21"/>
              </w:rPr>
              <w:t>检验汽车电气系统维修质</w:t>
            </w:r>
            <w:r>
              <w:rPr>
                <w:spacing w:val="14"/>
                <w:sz w:val="21"/>
              </w:rPr>
              <w:t>量；</w:t>
            </w:r>
          </w:p>
          <w:p>
            <w:pPr>
              <w:pStyle w:val="TableParagraph"/>
              <w:numPr>
                <w:ilvl w:val="0"/>
                <w:numId w:val="247"/>
              </w:numPr>
              <w:tabs>
                <w:tab w:pos="339" w:val="left" w:leader="none"/>
              </w:tabs>
              <w:spacing w:line="268" w:lineRule="exact" w:before="0" w:after="0"/>
              <w:ind w:left="338" w:right="0" w:hanging="227"/>
              <w:jc w:val="left"/>
              <w:rPr>
                <w:sz w:val="21"/>
              </w:rPr>
            </w:pPr>
            <w:r>
              <w:rPr>
                <w:spacing w:val="12"/>
                <w:sz w:val="21"/>
              </w:rPr>
              <w:t>检验汽车车身电控系统维修</w:t>
            </w:r>
          </w:p>
          <w:p>
            <w:pPr>
              <w:pStyle w:val="TableParagraph"/>
              <w:spacing w:line="262" w:lineRule="exact" w:before="91"/>
              <w:ind w:left="112"/>
              <w:rPr>
                <w:sz w:val="21"/>
              </w:rPr>
            </w:pPr>
            <w:r>
              <w:rPr>
                <w:spacing w:val="14"/>
                <w:sz w:val="21"/>
              </w:rPr>
              <w:t>质量；</w:t>
            </w:r>
          </w:p>
        </w:tc>
        <w:tc>
          <w:tcPr>
            <w:tcW w:w="817" w:type="dxa"/>
            <w:tcBorders>
              <w:top w:val="single" w:sz="4" w:space="0" w:color="000000"/>
              <w:lef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13"/>
              </w:rPr>
            </w:pPr>
          </w:p>
          <w:p>
            <w:pPr>
              <w:pStyle w:val="TableParagraph"/>
              <w:spacing w:before="1"/>
              <w:ind w:left="285" w:right="263"/>
              <w:jc w:val="center"/>
              <w:rPr>
                <w:sz w:val="21"/>
              </w:rPr>
            </w:pPr>
            <w:r>
              <w:rPr>
                <w:sz w:val="21"/>
              </w:rPr>
              <w:t>26</w:t>
            </w:r>
          </w:p>
        </w:tc>
      </w:tr>
    </w:tbl>
    <w:p>
      <w:pPr>
        <w:spacing w:after="0"/>
        <w:jc w:val="center"/>
        <w:rPr>
          <w:sz w:val="21"/>
        </w:rPr>
        <w:sectPr>
          <w:pgSz w:w="11910" w:h="16840"/>
          <w:pgMar w:header="0" w:footer="1043" w:top="1440" w:bottom="1320" w:left="680" w:right="680"/>
        </w:sectPr>
      </w:pPr>
    </w:p>
    <w:tbl>
      <w:tblPr>
        <w:tblW w:w="0" w:type="auto"/>
        <w:jc w:val="left"/>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5"/>
        <w:gridCol w:w="1488"/>
        <w:gridCol w:w="4038"/>
        <w:gridCol w:w="3160"/>
        <w:gridCol w:w="817"/>
      </w:tblGrid>
      <w:tr>
        <w:trPr>
          <w:trHeight w:val="566" w:hRule="atLeast"/>
        </w:trPr>
        <w:tc>
          <w:tcPr>
            <w:tcW w:w="665" w:type="dxa"/>
            <w:tcBorders>
              <w:bottom w:val="single" w:sz="4" w:space="0" w:color="000000"/>
              <w:right w:val="single" w:sz="4" w:space="0" w:color="000000"/>
            </w:tcBorders>
          </w:tcPr>
          <w:p>
            <w:pPr>
              <w:pStyle w:val="TableParagraph"/>
              <w:rPr>
                <w:rFonts w:ascii="Times New Roman"/>
                <w:sz w:val="28"/>
              </w:rPr>
            </w:pPr>
          </w:p>
        </w:tc>
        <w:tc>
          <w:tcPr>
            <w:tcW w:w="1488" w:type="dxa"/>
            <w:tcBorders>
              <w:left w:val="single" w:sz="4" w:space="0" w:color="000000"/>
              <w:bottom w:val="single" w:sz="4" w:space="0" w:color="000000"/>
              <w:right w:val="single" w:sz="4" w:space="0" w:color="000000"/>
            </w:tcBorders>
          </w:tcPr>
          <w:p>
            <w:pPr>
              <w:pStyle w:val="TableParagraph"/>
              <w:rPr>
                <w:rFonts w:ascii="Times New Roman"/>
                <w:sz w:val="28"/>
              </w:rPr>
            </w:pPr>
          </w:p>
        </w:tc>
        <w:tc>
          <w:tcPr>
            <w:tcW w:w="4038" w:type="dxa"/>
            <w:tcBorders>
              <w:left w:val="single" w:sz="4" w:space="0" w:color="000000"/>
              <w:bottom w:val="single" w:sz="4" w:space="0" w:color="000000"/>
              <w:right w:val="single" w:sz="4" w:space="0" w:color="000000"/>
            </w:tcBorders>
          </w:tcPr>
          <w:p>
            <w:pPr>
              <w:pStyle w:val="TableParagraph"/>
              <w:rPr>
                <w:rFonts w:ascii="Times New Roman"/>
                <w:sz w:val="28"/>
              </w:rPr>
            </w:pPr>
          </w:p>
        </w:tc>
        <w:tc>
          <w:tcPr>
            <w:tcW w:w="3160" w:type="dxa"/>
            <w:tcBorders>
              <w:left w:val="single" w:sz="4" w:space="0" w:color="000000"/>
              <w:bottom w:val="single" w:sz="4" w:space="0" w:color="000000"/>
              <w:right w:val="single" w:sz="4" w:space="0" w:color="000000"/>
            </w:tcBorders>
          </w:tcPr>
          <w:p>
            <w:pPr>
              <w:pStyle w:val="TableParagraph"/>
              <w:spacing w:before="78"/>
              <w:ind w:left="112"/>
              <w:rPr>
                <w:sz w:val="21"/>
              </w:rPr>
            </w:pPr>
            <w:r>
              <w:rPr>
                <w:sz w:val="21"/>
              </w:rPr>
              <w:t>5.检验汽车综合性能。</w:t>
            </w:r>
          </w:p>
        </w:tc>
        <w:tc>
          <w:tcPr>
            <w:tcW w:w="817" w:type="dxa"/>
            <w:tcBorders>
              <w:left w:val="single" w:sz="4" w:space="0" w:color="000000"/>
              <w:bottom w:val="single" w:sz="4" w:space="0" w:color="000000"/>
            </w:tcBorders>
          </w:tcPr>
          <w:p>
            <w:pPr>
              <w:pStyle w:val="TableParagraph"/>
              <w:rPr>
                <w:rFonts w:ascii="Times New Roman"/>
                <w:sz w:val="28"/>
              </w:rPr>
            </w:pPr>
          </w:p>
        </w:tc>
      </w:tr>
      <w:tr>
        <w:trPr>
          <w:trHeight w:val="394" w:hRule="atLeast"/>
        </w:trPr>
        <w:tc>
          <w:tcPr>
            <w:tcW w:w="665" w:type="dxa"/>
            <w:tcBorders>
              <w:top w:val="single" w:sz="4" w:space="0" w:color="000000"/>
              <w:bottom w:val="nil"/>
              <w:right w:val="single" w:sz="4" w:space="0" w:color="000000"/>
            </w:tcBorders>
          </w:tcPr>
          <w:p>
            <w:pPr>
              <w:pStyle w:val="TableParagraph"/>
              <w:rPr>
                <w:rFonts w:ascii="Times New Roman"/>
                <w:sz w:val="28"/>
              </w:rPr>
            </w:pPr>
          </w:p>
        </w:tc>
        <w:tc>
          <w:tcPr>
            <w:tcW w:w="1488" w:type="dxa"/>
            <w:tcBorders>
              <w:top w:val="single" w:sz="4" w:space="0" w:color="000000"/>
              <w:left w:val="single" w:sz="4" w:space="0" w:color="000000"/>
              <w:bottom w:val="nil"/>
              <w:right w:val="single" w:sz="4" w:space="0" w:color="000000"/>
            </w:tcBorders>
          </w:tcPr>
          <w:p>
            <w:pPr>
              <w:pStyle w:val="TableParagraph"/>
              <w:rPr>
                <w:rFonts w:ascii="Times New Roman"/>
                <w:sz w:val="28"/>
              </w:rPr>
            </w:pPr>
          </w:p>
        </w:tc>
        <w:tc>
          <w:tcPr>
            <w:tcW w:w="4038" w:type="dxa"/>
            <w:tcBorders>
              <w:top w:val="single" w:sz="4" w:space="0" w:color="000000"/>
              <w:left w:val="single" w:sz="4" w:space="0" w:color="000000"/>
              <w:bottom w:val="nil"/>
              <w:right w:val="single" w:sz="4" w:space="0" w:color="000000"/>
            </w:tcBorders>
          </w:tcPr>
          <w:p>
            <w:pPr>
              <w:pStyle w:val="TableParagraph"/>
              <w:spacing w:before="80"/>
              <w:ind w:left="112"/>
              <w:rPr>
                <w:sz w:val="21"/>
              </w:rPr>
            </w:pPr>
            <w:r>
              <w:rPr>
                <w:sz w:val="21"/>
              </w:rPr>
              <w:t>1.了解汽车故障诊断基本概念；</w:t>
            </w:r>
          </w:p>
        </w:tc>
        <w:tc>
          <w:tcPr>
            <w:tcW w:w="3160" w:type="dxa"/>
            <w:tcBorders>
              <w:top w:val="single" w:sz="4" w:space="0" w:color="000000"/>
              <w:left w:val="single" w:sz="4" w:space="0" w:color="000000"/>
              <w:bottom w:val="nil"/>
              <w:right w:val="single" w:sz="4" w:space="0" w:color="000000"/>
            </w:tcBorders>
          </w:tcPr>
          <w:p>
            <w:pPr>
              <w:pStyle w:val="TableParagraph"/>
              <w:rPr>
                <w:rFonts w:ascii="Times New Roman"/>
                <w:sz w:val="28"/>
              </w:rPr>
            </w:pPr>
          </w:p>
        </w:tc>
        <w:tc>
          <w:tcPr>
            <w:tcW w:w="817" w:type="dxa"/>
            <w:tcBorders>
              <w:top w:val="single" w:sz="4" w:space="0" w:color="000000"/>
              <w:left w:val="single" w:sz="4" w:space="0" w:color="000000"/>
              <w:bottom w:val="nil"/>
            </w:tcBorders>
          </w:tcPr>
          <w:p>
            <w:pPr>
              <w:pStyle w:val="TableParagraph"/>
              <w:rPr>
                <w:rFonts w:ascii="Times New Roman"/>
                <w:sz w:val="28"/>
              </w:rPr>
            </w:pPr>
          </w:p>
        </w:tc>
      </w:tr>
      <w:tr>
        <w:trPr>
          <w:trHeight w:val="1080" w:hRule="atLeast"/>
        </w:trPr>
        <w:tc>
          <w:tcPr>
            <w:tcW w:w="665" w:type="dxa"/>
            <w:tcBorders>
              <w:top w:val="nil"/>
              <w:bottom w:val="nil"/>
              <w:right w:val="single" w:sz="4" w:space="0" w:color="000000"/>
            </w:tcBorders>
          </w:tcPr>
          <w:p>
            <w:pPr>
              <w:pStyle w:val="TableParagraph"/>
              <w:rPr>
                <w:rFonts w:ascii="微软雅黑"/>
                <w:b/>
                <w:sz w:val="22"/>
              </w:rPr>
            </w:pPr>
          </w:p>
          <w:p>
            <w:pPr>
              <w:pStyle w:val="TableParagraph"/>
              <w:ind w:left="2"/>
              <w:jc w:val="center"/>
              <w:rPr>
                <w:sz w:val="21"/>
              </w:rPr>
            </w:pPr>
            <w:r>
              <w:rPr>
                <w:w w:val="100"/>
                <w:sz w:val="21"/>
              </w:rPr>
              <w:t>7</w:t>
            </w:r>
          </w:p>
        </w:tc>
        <w:tc>
          <w:tcPr>
            <w:tcW w:w="1488" w:type="dxa"/>
            <w:tcBorders>
              <w:top w:val="nil"/>
              <w:left w:val="single" w:sz="4" w:space="0" w:color="000000"/>
              <w:bottom w:val="nil"/>
              <w:right w:val="single" w:sz="4" w:space="0" w:color="000000"/>
            </w:tcBorders>
          </w:tcPr>
          <w:p>
            <w:pPr>
              <w:pStyle w:val="TableParagraph"/>
              <w:spacing w:before="4"/>
              <w:rPr>
                <w:rFonts w:ascii="微软雅黑"/>
                <w:b/>
                <w:sz w:val="12"/>
              </w:rPr>
            </w:pPr>
          </w:p>
          <w:p>
            <w:pPr>
              <w:pStyle w:val="TableParagraph"/>
              <w:spacing w:line="321" w:lineRule="auto"/>
              <w:ind w:left="408" w:right="165" w:hanging="226"/>
              <w:rPr>
                <w:sz w:val="21"/>
              </w:rPr>
            </w:pPr>
            <w:r>
              <w:rPr>
                <w:sz w:val="21"/>
              </w:rPr>
              <w:t>汽车故障诊断基础</w:t>
            </w:r>
          </w:p>
        </w:tc>
        <w:tc>
          <w:tcPr>
            <w:tcW w:w="4038" w:type="dxa"/>
            <w:tcBorders>
              <w:top w:val="nil"/>
              <w:left w:val="single" w:sz="4" w:space="0" w:color="000000"/>
              <w:bottom w:val="nil"/>
              <w:right w:val="single" w:sz="4" w:space="0" w:color="000000"/>
            </w:tcBorders>
          </w:tcPr>
          <w:p>
            <w:pPr>
              <w:pStyle w:val="TableParagraph"/>
              <w:numPr>
                <w:ilvl w:val="0"/>
                <w:numId w:val="248"/>
              </w:numPr>
              <w:tabs>
                <w:tab w:pos="339" w:val="left" w:leader="none"/>
              </w:tabs>
              <w:spacing w:line="240" w:lineRule="auto" w:before="46" w:after="0"/>
              <w:ind w:left="339" w:right="0" w:hanging="227"/>
              <w:jc w:val="left"/>
              <w:rPr>
                <w:sz w:val="21"/>
              </w:rPr>
            </w:pPr>
            <w:r>
              <w:rPr>
                <w:spacing w:val="13"/>
                <w:sz w:val="21"/>
              </w:rPr>
              <w:t>熟悉汽车故障诊断参数与标准；</w:t>
            </w:r>
          </w:p>
          <w:p>
            <w:pPr>
              <w:pStyle w:val="TableParagraph"/>
              <w:numPr>
                <w:ilvl w:val="0"/>
                <w:numId w:val="248"/>
              </w:numPr>
              <w:tabs>
                <w:tab w:pos="339" w:val="left" w:leader="none"/>
              </w:tabs>
              <w:spacing w:line="240" w:lineRule="auto" w:before="91" w:after="0"/>
              <w:ind w:left="339" w:right="0" w:hanging="227"/>
              <w:jc w:val="left"/>
              <w:rPr>
                <w:sz w:val="21"/>
              </w:rPr>
            </w:pPr>
            <w:r>
              <w:rPr>
                <w:spacing w:val="13"/>
                <w:sz w:val="21"/>
              </w:rPr>
              <w:t>掌握故障诊断基本原则与基本方法；</w:t>
            </w:r>
          </w:p>
          <w:p>
            <w:pPr>
              <w:pStyle w:val="TableParagraph"/>
              <w:spacing w:before="90"/>
              <w:ind w:left="112"/>
              <w:rPr>
                <w:sz w:val="21"/>
              </w:rPr>
            </w:pPr>
            <w:r>
              <w:rPr>
                <w:sz w:val="21"/>
              </w:rPr>
              <w:t>4 熟悉常用故障诊断仪器设备；</w:t>
            </w:r>
          </w:p>
        </w:tc>
        <w:tc>
          <w:tcPr>
            <w:tcW w:w="3160" w:type="dxa"/>
            <w:tcBorders>
              <w:top w:val="nil"/>
              <w:left w:val="single" w:sz="4" w:space="0" w:color="000000"/>
              <w:bottom w:val="nil"/>
              <w:right w:val="single" w:sz="4" w:space="0" w:color="000000"/>
            </w:tcBorders>
          </w:tcPr>
          <w:p>
            <w:pPr>
              <w:pStyle w:val="TableParagraph"/>
              <w:spacing w:before="4"/>
              <w:rPr>
                <w:rFonts w:ascii="微软雅黑"/>
                <w:b/>
                <w:sz w:val="12"/>
              </w:rPr>
            </w:pPr>
          </w:p>
          <w:p>
            <w:pPr>
              <w:pStyle w:val="TableParagraph"/>
              <w:spacing w:line="321" w:lineRule="auto"/>
              <w:ind w:left="112" w:right="112"/>
              <w:rPr>
                <w:sz w:val="21"/>
              </w:rPr>
            </w:pPr>
            <w:r>
              <w:rPr>
                <w:sz w:val="21"/>
              </w:rPr>
              <w:t>练习常用故障诊断仪器设备的使用。</w:t>
            </w:r>
          </w:p>
        </w:tc>
        <w:tc>
          <w:tcPr>
            <w:tcW w:w="817" w:type="dxa"/>
            <w:tcBorders>
              <w:top w:val="nil"/>
              <w:left w:val="single" w:sz="4" w:space="0" w:color="000000"/>
              <w:bottom w:val="nil"/>
            </w:tcBorders>
          </w:tcPr>
          <w:p>
            <w:pPr>
              <w:pStyle w:val="TableParagraph"/>
              <w:rPr>
                <w:rFonts w:ascii="微软雅黑"/>
                <w:b/>
                <w:sz w:val="22"/>
              </w:rPr>
            </w:pPr>
          </w:p>
          <w:p>
            <w:pPr>
              <w:pStyle w:val="TableParagraph"/>
              <w:ind w:left="285" w:right="263"/>
              <w:jc w:val="center"/>
              <w:rPr>
                <w:sz w:val="21"/>
              </w:rPr>
            </w:pPr>
            <w:r>
              <w:rPr>
                <w:sz w:val="21"/>
              </w:rPr>
              <w:t>14</w:t>
            </w:r>
          </w:p>
        </w:tc>
      </w:tr>
      <w:tr>
        <w:trPr>
          <w:trHeight w:val="327" w:hRule="atLeast"/>
        </w:trPr>
        <w:tc>
          <w:tcPr>
            <w:tcW w:w="665" w:type="dxa"/>
            <w:tcBorders>
              <w:top w:val="nil"/>
              <w:right w:val="single" w:sz="4" w:space="0" w:color="000000"/>
            </w:tcBorders>
          </w:tcPr>
          <w:p>
            <w:pPr>
              <w:pStyle w:val="TableParagraph"/>
              <w:rPr>
                <w:rFonts w:ascii="Times New Roman"/>
                <w:sz w:val="24"/>
              </w:rPr>
            </w:pPr>
          </w:p>
        </w:tc>
        <w:tc>
          <w:tcPr>
            <w:tcW w:w="1488" w:type="dxa"/>
            <w:tcBorders>
              <w:top w:val="nil"/>
              <w:left w:val="single" w:sz="4" w:space="0" w:color="000000"/>
              <w:right w:val="single" w:sz="4" w:space="0" w:color="000000"/>
            </w:tcBorders>
          </w:tcPr>
          <w:p>
            <w:pPr>
              <w:pStyle w:val="TableParagraph"/>
              <w:rPr>
                <w:rFonts w:ascii="Times New Roman"/>
                <w:sz w:val="24"/>
              </w:rPr>
            </w:pPr>
          </w:p>
        </w:tc>
        <w:tc>
          <w:tcPr>
            <w:tcW w:w="4038" w:type="dxa"/>
            <w:tcBorders>
              <w:top w:val="nil"/>
              <w:left w:val="single" w:sz="4" w:space="0" w:color="000000"/>
              <w:right w:val="single" w:sz="4" w:space="0" w:color="000000"/>
            </w:tcBorders>
          </w:tcPr>
          <w:p>
            <w:pPr>
              <w:pStyle w:val="TableParagraph"/>
              <w:spacing w:line="262" w:lineRule="exact" w:before="46"/>
              <w:ind w:left="112"/>
              <w:rPr>
                <w:sz w:val="21"/>
              </w:rPr>
            </w:pPr>
            <w:r>
              <w:rPr>
                <w:sz w:val="21"/>
              </w:rPr>
              <w:t>5.熟悉常见故障诊断。</w:t>
            </w:r>
          </w:p>
        </w:tc>
        <w:tc>
          <w:tcPr>
            <w:tcW w:w="3160" w:type="dxa"/>
            <w:tcBorders>
              <w:top w:val="nil"/>
              <w:left w:val="single" w:sz="4" w:space="0" w:color="000000"/>
              <w:right w:val="single" w:sz="4" w:space="0" w:color="000000"/>
            </w:tcBorders>
          </w:tcPr>
          <w:p>
            <w:pPr>
              <w:pStyle w:val="TableParagraph"/>
              <w:rPr>
                <w:rFonts w:ascii="Times New Roman"/>
                <w:sz w:val="24"/>
              </w:rPr>
            </w:pPr>
          </w:p>
        </w:tc>
        <w:tc>
          <w:tcPr>
            <w:tcW w:w="817" w:type="dxa"/>
            <w:tcBorders>
              <w:top w:val="nil"/>
              <w:left w:val="single" w:sz="4" w:space="0" w:color="000000"/>
            </w:tcBorders>
          </w:tcPr>
          <w:p>
            <w:pPr>
              <w:pStyle w:val="TableParagraph"/>
              <w:rPr>
                <w:rFonts w:ascii="Times New Roman"/>
                <w:sz w:val="24"/>
              </w:rPr>
            </w:pPr>
          </w:p>
        </w:tc>
      </w:tr>
    </w:tbl>
    <w:p>
      <w:pPr>
        <w:spacing w:line="568" w:lineRule="exact" w:before="0"/>
        <w:ind w:left="1696" w:right="0" w:firstLine="0"/>
        <w:jc w:val="left"/>
        <w:rPr>
          <w:rFonts w:ascii="微软雅黑" w:eastAsia="微软雅黑" w:hint="eastAsia"/>
          <w:b/>
          <w:sz w:val="32"/>
        </w:rPr>
      </w:pPr>
      <w:r>
        <w:rPr>
          <w:rFonts w:ascii="微软雅黑" w:eastAsia="微软雅黑" w:hint="eastAsia"/>
          <w:b/>
          <w:sz w:val="32"/>
        </w:rPr>
        <w:t>六、教学建议</w:t>
      </w:r>
    </w:p>
    <w:p>
      <w:pPr>
        <w:pStyle w:val="BodyText"/>
        <w:spacing w:before="11"/>
        <w:ind w:left="1694" w:firstLine="0"/>
      </w:pPr>
      <w:r>
        <w:rPr/>
        <w:t>（一）教学方法</w:t>
      </w:r>
    </w:p>
    <w:p>
      <w:pPr>
        <w:pStyle w:val="BodyText"/>
        <w:spacing w:line="292" w:lineRule="auto" w:before="93"/>
        <w:ind w:right="1013"/>
        <w:jc w:val="both"/>
      </w:pPr>
      <w:r>
        <w:rPr>
          <w:spacing w:val="21"/>
          <w:w w:val="95"/>
        </w:rPr>
        <w:t>可以采用理实一体化教学、任务驱动式教学、项目式 </w:t>
      </w:r>
      <w:r>
        <w:rPr>
          <w:spacing w:val="17"/>
        </w:rPr>
        <w:t>教学等方法，灵活运用集体讲解、小组讨论、案例分析、示范演示、分组训练、综合实践等教学形式，配合实物教学设备、多媒体教学课件、数字化教学资源等手段，从学生实际出发，因材施教，充分调动学生对本课程的学习兴趣，从而加强学生学习的主动性和积极性，提高学生的岗</w:t>
      </w:r>
      <w:r>
        <w:rPr>
          <w:spacing w:val="16"/>
        </w:rPr>
        <w:t>位适应能力。</w:t>
      </w:r>
    </w:p>
    <w:p>
      <w:pPr>
        <w:pStyle w:val="BodyText"/>
        <w:spacing w:line="408" w:lineRule="exact"/>
        <w:ind w:left="1694" w:firstLine="0"/>
      </w:pPr>
      <w:r>
        <w:rPr>
          <w:spacing w:val="16"/>
          <w:w w:val="95"/>
        </w:rPr>
        <w:t>（二）评价方法</w:t>
      </w:r>
    </w:p>
    <w:p>
      <w:pPr>
        <w:pStyle w:val="BodyText"/>
        <w:spacing w:line="292" w:lineRule="auto" w:before="89"/>
        <w:ind w:right="1013"/>
        <w:jc w:val="both"/>
      </w:pPr>
      <w:r>
        <w:rPr>
          <w:spacing w:val="21"/>
          <w:w w:val="95"/>
        </w:rPr>
        <w:t>坚持多元化的评价原则，实行日常考核、理论考核与 </w:t>
      </w:r>
      <w:r>
        <w:rPr>
          <w:spacing w:val="17"/>
        </w:rPr>
        <w:t>实训考核相结合的评价方式，结合平时考勤、课堂提问、学生作业、平时测试、实验实训、技能竞赛及考试情况， </w:t>
      </w:r>
      <w:r>
        <w:rPr>
          <w:spacing w:val="16"/>
        </w:rPr>
        <w:t>综合评价学生成绩。</w:t>
      </w:r>
    </w:p>
    <w:p>
      <w:pPr>
        <w:pStyle w:val="BodyText"/>
        <w:spacing w:before="1"/>
        <w:ind w:left="1694" w:firstLine="0"/>
      </w:pPr>
      <w:r>
        <w:rPr>
          <w:spacing w:val="16"/>
          <w:w w:val="95"/>
        </w:rPr>
        <w:t>（三）教学条件</w:t>
      </w:r>
    </w:p>
    <w:p>
      <w:pPr>
        <w:pStyle w:val="ListParagraph"/>
        <w:numPr>
          <w:ilvl w:val="0"/>
          <w:numId w:val="249"/>
        </w:numPr>
        <w:tabs>
          <w:tab w:pos="2035" w:val="left" w:leader="none"/>
        </w:tabs>
        <w:spacing w:line="292" w:lineRule="auto" w:before="89" w:after="0"/>
        <w:ind w:left="1022" w:right="1013" w:firstLine="671"/>
        <w:jc w:val="left"/>
        <w:rPr>
          <w:sz w:val="32"/>
        </w:rPr>
      </w:pPr>
      <w:r>
        <w:rPr>
          <w:spacing w:val="21"/>
          <w:w w:val="95"/>
          <w:sz w:val="32"/>
        </w:rPr>
        <w:t>课堂教学条件：多媒体教室、多媒体资料及设备、 </w:t>
      </w:r>
      <w:r>
        <w:rPr>
          <w:spacing w:val="16"/>
          <w:sz w:val="32"/>
        </w:rPr>
        <w:t>实物及教具模型。</w:t>
      </w:r>
    </w:p>
    <w:p>
      <w:pPr>
        <w:pStyle w:val="ListParagraph"/>
        <w:numPr>
          <w:ilvl w:val="0"/>
          <w:numId w:val="249"/>
        </w:numPr>
        <w:tabs>
          <w:tab w:pos="2035" w:val="left" w:leader="none"/>
        </w:tabs>
        <w:spacing w:line="292" w:lineRule="auto" w:before="1" w:after="0"/>
        <w:ind w:left="1022" w:right="1013" w:firstLine="671"/>
        <w:jc w:val="left"/>
        <w:rPr>
          <w:sz w:val="32"/>
        </w:rPr>
      </w:pPr>
      <w:r>
        <w:rPr>
          <w:spacing w:val="21"/>
          <w:w w:val="95"/>
          <w:sz w:val="32"/>
        </w:rPr>
        <w:t>实训条件：参照实训室设备配备标准进行，建议师 </w:t>
      </w:r>
      <w:r>
        <w:rPr>
          <w:spacing w:val="-8"/>
          <w:sz w:val="32"/>
        </w:rPr>
        <w:t>生比在 </w:t>
      </w:r>
      <w:r>
        <w:rPr>
          <w:spacing w:val="9"/>
          <w:sz w:val="32"/>
        </w:rPr>
        <w:t>1:15～1:20</w:t>
      </w:r>
      <w:r>
        <w:rPr>
          <w:sz w:val="32"/>
        </w:rPr>
        <w:t>。</w:t>
      </w:r>
    </w:p>
    <w:p>
      <w:pPr>
        <w:pStyle w:val="BodyText"/>
        <w:spacing w:line="408" w:lineRule="exact"/>
        <w:ind w:left="1694" w:firstLine="0"/>
      </w:pPr>
      <w:r>
        <w:rPr/>
        <w:t>（四）教材编写</w:t>
      </w:r>
    </w:p>
    <w:p>
      <w:pPr>
        <w:pStyle w:val="ListParagraph"/>
        <w:numPr>
          <w:ilvl w:val="0"/>
          <w:numId w:val="250"/>
        </w:numPr>
        <w:tabs>
          <w:tab w:pos="2035" w:val="left" w:leader="none"/>
        </w:tabs>
        <w:spacing w:line="292" w:lineRule="auto" w:before="91" w:after="0"/>
        <w:ind w:left="1022" w:right="1013" w:firstLine="671"/>
        <w:jc w:val="both"/>
        <w:rPr>
          <w:sz w:val="32"/>
        </w:rPr>
      </w:pPr>
      <w:r>
        <w:rPr>
          <w:spacing w:val="21"/>
          <w:w w:val="95"/>
          <w:sz w:val="32"/>
        </w:rPr>
        <w:t>以本省经济发展为基础，紧密结合汽车运用与维修 </w:t>
      </w:r>
      <w:r>
        <w:rPr>
          <w:spacing w:val="10"/>
          <w:w w:val="95"/>
          <w:sz w:val="32"/>
        </w:rPr>
        <w:t>岗位需求,引入所必须的理论知识，增加理实一体化、任务 </w:t>
      </w:r>
      <w:r>
        <w:rPr>
          <w:spacing w:val="17"/>
          <w:sz w:val="32"/>
        </w:rPr>
        <w:t>驱动式教学内容，培养学生的兴趣，提高学习的主动性，</w:t>
      </w:r>
    </w:p>
    <w:p>
      <w:pPr>
        <w:spacing w:after="0" w:line="292" w:lineRule="auto"/>
        <w:jc w:val="both"/>
        <w:rPr>
          <w:sz w:val="32"/>
        </w:rPr>
        <w:sectPr>
          <w:pgSz w:w="11910" w:h="16840"/>
          <w:pgMar w:header="0" w:footer="1043" w:top="1400" w:bottom="1320" w:left="680" w:right="680"/>
        </w:sectPr>
      </w:pPr>
    </w:p>
    <w:p>
      <w:pPr>
        <w:pStyle w:val="BodyText"/>
        <w:spacing w:before="41"/>
        <w:ind w:firstLine="0"/>
      </w:pPr>
      <w:r>
        <w:rPr/>
        <w:t>充分体现职业教育特色与本省特点。</w:t>
      </w:r>
    </w:p>
    <w:p>
      <w:pPr>
        <w:pStyle w:val="ListParagraph"/>
        <w:numPr>
          <w:ilvl w:val="0"/>
          <w:numId w:val="250"/>
        </w:numPr>
        <w:tabs>
          <w:tab w:pos="2030" w:val="left" w:leader="none"/>
        </w:tabs>
        <w:spacing w:line="292" w:lineRule="auto" w:before="89" w:after="0"/>
        <w:ind w:left="1022" w:right="851" w:firstLine="671"/>
        <w:jc w:val="left"/>
        <w:rPr>
          <w:sz w:val="32"/>
        </w:rPr>
      </w:pPr>
      <w:r>
        <w:rPr>
          <w:spacing w:val="11"/>
          <w:w w:val="95"/>
          <w:sz w:val="32"/>
        </w:rPr>
        <w:t>教材内容表达必须精炼、准确、科学，体现先进性、 </w:t>
      </w:r>
      <w:r>
        <w:rPr>
          <w:spacing w:val="17"/>
          <w:sz w:val="32"/>
        </w:rPr>
        <w:t>通用性、实用性；合理吸收本专业新技术、新工艺、新设备；内容组织以适度够用、规范合理为原则，以便采用多</w:t>
      </w:r>
      <w:r>
        <w:rPr>
          <w:spacing w:val="16"/>
          <w:sz w:val="32"/>
        </w:rPr>
        <w:t>种教学方法灵活组织教学。</w:t>
      </w:r>
    </w:p>
    <w:p>
      <w:pPr>
        <w:pStyle w:val="ListParagraph"/>
        <w:numPr>
          <w:ilvl w:val="0"/>
          <w:numId w:val="250"/>
        </w:numPr>
        <w:tabs>
          <w:tab w:pos="2035" w:val="left" w:leader="none"/>
        </w:tabs>
        <w:spacing w:line="292" w:lineRule="auto" w:before="0" w:after="0"/>
        <w:ind w:left="1022" w:right="1013" w:firstLine="671"/>
        <w:jc w:val="left"/>
        <w:rPr>
          <w:sz w:val="32"/>
        </w:rPr>
      </w:pPr>
      <w:r>
        <w:rPr>
          <w:spacing w:val="21"/>
          <w:w w:val="95"/>
          <w:sz w:val="32"/>
        </w:rPr>
        <w:t>教材配图尽量采用三维立体图、操作现场照片和维 </w:t>
      </w:r>
      <w:r>
        <w:rPr>
          <w:spacing w:val="16"/>
          <w:sz w:val="32"/>
        </w:rPr>
        <w:t>修手册中的图片。</w:t>
      </w:r>
    </w:p>
    <w:p>
      <w:pPr>
        <w:pStyle w:val="ListParagraph"/>
        <w:numPr>
          <w:ilvl w:val="0"/>
          <w:numId w:val="250"/>
        </w:numPr>
        <w:tabs>
          <w:tab w:pos="2035" w:val="left" w:leader="none"/>
        </w:tabs>
        <w:spacing w:line="292" w:lineRule="auto" w:before="0" w:after="0"/>
        <w:ind w:left="1022" w:right="1013" w:firstLine="671"/>
        <w:jc w:val="left"/>
        <w:rPr>
          <w:sz w:val="32"/>
        </w:rPr>
      </w:pPr>
      <w:r>
        <w:rPr>
          <w:spacing w:val="21"/>
          <w:w w:val="95"/>
          <w:sz w:val="32"/>
        </w:rPr>
        <w:t>教材形式应图文并茂，语言生动，版式活泼，符合 </w:t>
      </w:r>
      <w:r>
        <w:rPr>
          <w:spacing w:val="16"/>
          <w:sz w:val="32"/>
        </w:rPr>
        <w:t>中职学生的学习特点。</w:t>
      </w:r>
    </w:p>
    <w:p>
      <w:pPr>
        <w:pStyle w:val="BodyText"/>
        <w:ind w:left="1694" w:firstLine="0"/>
      </w:pPr>
      <w:r>
        <w:rPr/>
        <w:t>（五）数字化教学资源开发</w:t>
      </w:r>
    </w:p>
    <w:p>
      <w:pPr>
        <w:pStyle w:val="BodyText"/>
        <w:spacing w:line="292" w:lineRule="auto" w:before="89"/>
        <w:ind w:right="870"/>
      </w:pPr>
      <w:r>
        <w:rPr/>
        <w:t>为激发学生学习本课程的兴趣，应创设形象生动的教</w:t>
      </w:r>
      <w:r>
        <w:rPr>
          <w:w w:val="95"/>
        </w:rPr>
        <w:t>学情境，尽可能采用现代化教学手段，鼓励学校通过购买、 </w:t>
      </w:r>
      <w:r>
        <w:rPr/>
        <w:t>检索、校企合作或者自主研发多媒体课件、挂图、实物教具、影像资料、电子教案、试题库、仿真软件等数字化教学资源。</w:t>
      </w:r>
    </w:p>
    <w:p>
      <w:pPr>
        <w:spacing w:after="0" w:line="292" w:lineRule="auto"/>
        <w:sectPr>
          <w:pgSz w:w="11910" w:h="16840"/>
          <w:pgMar w:header="0" w:footer="1043" w:top="1440" w:bottom="1320" w:left="680" w:right="680"/>
        </w:sectPr>
      </w:pPr>
    </w:p>
    <w:p>
      <w:pPr>
        <w:pStyle w:val="BodyText"/>
        <w:spacing w:before="3"/>
        <w:ind w:left="0" w:firstLine="0"/>
        <w:rPr>
          <w:sz w:val="14"/>
        </w:rPr>
      </w:pPr>
    </w:p>
    <w:p>
      <w:pPr>
        <w:pStyle w:val="Heading1"/>
        <w:spacing w:line="542" w:lineRule="exact"/>
        <w:ind w:left="2045" w:right="2064"/>
        <w:jc w:val="center"/>
      </w:pPr>
      <w:r>
        <w:rPr/>
        <w:t>《汽车发动机电控系统构造与维修》课程标准</w:t>
      </w:r>
    </w:p>
    <w:p>
      <w:pPr>
        <w:pStyle w:val="BodyText"/>
        <w:spacing w:before="11"/>
        <w:ind w:left="0" w:firstLine="0"/>
        <w:rPr>
          <w:rFonts w:ascii="微软雅黑"/>
          <w:b/>
          <w:sz w:val="17"/>
        </w:rPr>
      </w:pPr>
    </w:p>
    <w:p>
      <w:pPr>
        <w:spacing w:before="0"/>
        <w:ind w:left="1696" w:right="0" w:firstLine="0"/>
        <w:jc w:val="left"/>
        <w:rPr>
          <w:rFonts w:ascii="微软雅黑" w:eastAsia="微软雅黑" w:hint="eastAsia"/>
          <w:b/>
          <w:sz w:val="32"/>
        </w:rPr>
      </w:pPr>
      <w:r>
        <w:rPr>
          <w:rFonts w:ascii="微软雅黑" w:eastAsia="微软雅黑" w:hint="eastAsia"/>
          <w:b/>
          <w:sz w:val="32"/>
        </w:rPr>
        <w:t>一、课程性质与任务</w:t>
      </w:r>
    </w:p>
    <w:p>
      <w:pPr>
        <w:pStyle w:val="BodyText"/>
        <w:spacing w:line="292" w:lineRule="auto" w:before="12"/>
        <w:ind w:right="1013"/>
        <w:jc w:val="both"/>
      </w:pPr>
      <w:r>
        <w:rPr>
          <w:spacing w:val="21"/>
          <w:w w:val="95"/>
        </w:rPr>
        <w:t>《汽车发动机电控系统构造与维修》是汽车运用与维 </w:t>
      </w:r>
      <w:r>
        <w:rPr>
          <w:spacing w:val="17"/>
        </w:rPr>
        <w:t>修专业机电维修方向的一门技能方向课，本课程构建于专业基础课和专业核心课程基础之上，旨在让学生了解汽车发动机电控系统的总体构造，掌握汽车机电维修的基本职业能力，提高学生实际应用能力，以适应未来工作岗位需</w:t>
      </w:r>
      <w:r>
        <w:rPr>
          <w:spacing w:val="16"/>
        </w:rPr>
        <w:t>求。</w:t>
      </w:r>
    </w:p>
    <w:p>
      <w:pPr>
        <w:pStyle w:val="Heading1"/>
        <w:spacing w:line="487" w:lineRule="exact"/>
      </w:pPr>
      <w:r>
        <w:rPr/>
        <w:t>二、课程教学目标</w:t>
      </w:r>
    </w:p>
    <w:p>
      <w:pPr>
        <w:pStyle w:val="BodyText"/>
        <w:spacing w:line="292" w:lineRule="auto" w:before="11"/>
        <w:ind w:right="1013"/>
        <w:jc w:val="both"/>
      </w:pPr>
      <w:r>
        <w:rPr>
          <w:spacing w:val="21"/>
          <w:w w:val="95"/>
        </w:rPr>
        <w:t>通过系统讲授汽车发动机电控系统方面的知识，加强 </w:t>
      </w:r>
      <w:r>
        <w:rPr>
          <w:spacing w:val="17"/>
        </w:rPr>
        <w:t>对学生社会能力和方法能力的培养，使学生熟悉汽车发动</w:t>
      </w:r>
      <w:r>
        <w:rPr>
          <w:spacing w:val="8"/>
          <w:w w:val="95"/>
        </w:rPr>
        <w:t>机电控系统的结构、原理,掌握汽车发动机电控系统故障诊 </w:t>
      </w:r>
      <w:r>
        <w:rPr>
          <w:spacing w:val="17"/>
        </w:rPr>
        <w:t>断、分析的基本方法，初步形成一定的自我学习能力和实</w:t>
      </w:r>
      <w:r>
        <w:rPr>
          <w:spacing w:val="16"/>
        </w:rPr>
        <w:t>际操作能力，为从事专业技术工作奠定扎实的基础。</w:t>
      </w:r>
    </w:p>
    <w:p>
      <w:pPr>
        <w:pStyle w:val="BodyText"/>
        <w:spacing w:before="1"/>
        <w:ind w:left="1694" w:firstLine="0"/>
      </w:pPr>
      <w:r>
        <w:rPr/>
        <w:t>职业目标：</w:t>
      </w:r>
    </w:p>
    <w:p>
      <w:pPr>
        <w:pStyle w:val="ListParagraph"/>
        <w:numPr>
          <w:ilvl w:val="0"/>
          <w:numId w:val="251"/>
        </w:numPr>
        <w:tabs>
          <w:tab w:pos="2035" w:val="left" w:leader="none"/>
        </w:tabs>
        <w:spacing w:line="292" w:lineRule="auto" w:before="84" w:after="0"/>
        <w:ind w:left="1022" w:right="1013" w:firstLine="671"/>
        <w:jc w:val="left"/>
        <w:rPr>
          <w:sz w:val="32"/>
        </w:rPr>
      </w:pPr>
      <w:r>
        <w:rPr>
          <w:spacing w:val="21"/>
          <w:w w:val="95"/>
          <w:sz w:val="32"/>
        </w:rPr>
        <w:t>了解汽车维修市场动态及信息，会查阅汽车技术资 </w:t>
      </w:r>
      <w:r>
        <w:rPr>
          <w:spacing w:val="16"/>
          <w:sz w:val="32"/>
        </w:rPr>
        <w:t>料；</w:t>
      </w:r>
    </w:p>
    <w:p>
      <w:pPr>
        <w:pStyle w:val="ListParagraph"/>
        <w:numPr>
          <w:ilvl w:val="0"/>
          <w:numId w:val="251"/>
        </w:numPr>
        <w:tabs>
          <w:tab w:pos="2035" w:val="left" w:leader="none"/>
        </w:tabs>
        <w:spacing w:line="292" w:lineRule="auto" w:before="0" w:after="0"/>
        <w:ind w:left="1022" w:right="1013" w:firstLine="671"/>
        <w:jc w:val="left"/>
        <w:rPr>
          <w:sz w:val="32"/>
        </w:rPr>
      </w:pPr>
      <w:r>
        <w:rPr>
          <w:spacing w:val="21"/>
          <w:w w:val="95"/>
          <w:sz w:val="32"/>
        </w:rPr>
        <w:t>能合理选择并熟练使用万用表、示波器等常用及专 </w:t>
      </w:r>
      <w:r>
        <w:rPr>
          <w:spacing w:val="16"/>
          <w:sz w:val="32"/>
        </w:rPr>
        <w:t>用仪器设备；</w:t>
      </w:r>
    </w:p>
    <w:p>
      <w:pPr>
        <w:pStyle w:val="ListParagraph"/>
        <w:numPr>
          <w:ilvl w:val="0"/>
          <w:numId w:val="251"/>
        </w:numPr>
        <w:tabs>
          <w:tab w:pos="2035" w:val="left" w:leader="none"/>
        </w:tabs>
        <w:spacing w:line="292" w:lineRule="auto" w:before="1" w:after="0"/>
        <w:ind w:left="1022" w:right="1013" w:firstLine="671"/>
        <w:jc w:val="left"/>
        <w:rPr>
          <w:sz w:val="32"/>
        </w:rPr>
      </w:pPr>
      <w:r>
        <w:rPr>
          <w:spacing w:val="21"/>
          <w:w w:val="95"/>
          <w:sz w:val="32"/>
        </w:rPr>
        <w:t>熟悉汽车机电维修操作规范，能根据故障状况独立 </w:t>
      </w:r>
      <w:r>
        <w:rPr>
          <w:spacing w:val="16"/>
          <w:sz w:val="32"/>
        </w:rPr>
        <w:t>制订维修计划；</w:t>
      </w:r>
    </w:p>
    <w:p>
      <w:pPr>
        <w:pStyle w:val="ListParagraph"/>
        <w:numPr>
          <w:ilvl w:val="0"/>
          <w:numId w:val="251"/>
        </w:numPr>
        <w:tabs>
          <w:tab w:pos="2035" w:val="left" w:leader="none"/>
        </w:tabs>
        <w:spacing w:line="292" w:lineRule="auto" w:before="0" w:after="0"/>
        <w:ind w:left="1022" w:right="1013" w:firstLine="671"/>
        <w:jc w:val="left"/>
        <w:rPr>
          <w:sz w:val="32"/>
        </w:rPr>
      </w:pPr>
      <w:r>
        <w:rPr>
          <w:spacing w:val="21"/>
          <w:w w:val="95"/>
          <w:sz w:val="32"/>
        </w:rPr>
        <w:t>熟悉各类汽车发动机电控系统，并能描述它们的工 </w:t>
      </w:r>
      <w:r>
        <w:rPr>
          <w:spacing w:val="16"/>
          <w:sz w:val="32"/>
        </w:rPr>
        <w:t>作过程；</w:t>
      </w:r>
    </w:p>
    <w:p>
      <w:pPr>
        <w:pStyle w:val="ListParagraph"/>
        <w:numPr>
          <w:ilvl w:val="0"/>
          <w:numId w:val="251"/>
        </w:numPr>
        <w:tabs>
          <w:tab w:pos="2035" w:val="left" w:leader="none"/>
        </w:tabs>
        <w:spacing w:line="292" w:lineRule="auto" w:before="0" w:after="0"/>
        <w:ind w:left="1022" w:right="1013" w:firstLine="671"/>
        <w:jc w:val="left"/>
        <w:rPr>
          <w:sz w:val="32"/>
        </w:rPr>
      </w:pPr>
      <w:r>
        <w:rPr>
          <w:spacing w:val="21"/>
          <w:w w:val="95"/>
          <w:sz w:val="32"/>
        </w:rPr>
        <w:t>具有对汽车发动机电控系统进行故障诊断并对零部 </w:t>
      </w:r>
      <w:r>
        <w:rPr>
          <w:spacing w:val="16"/>
          <w:sz w:val="32"/>
        </w:rPr>
        <w:t>件进行检修的能力；</w:t>
      </w:r>
    </w:p>
    <w:p>
      <w:pPr>
        <w:pStyle w:val="ListParagraph"/>
        <w:numPr>
          <w:ilvl w:val="0"/>
          <w:numId w:val="251"/>
        </w:numPr>
        <w:tabs>
          <w:tab w:pos="2035" w:val="left" w:leader="none"/>
        </w:tabs>
        <w:spacing w:line="240" w:lineRule="auto" w:before="4" w:after="0"/>
        <w:ind w:left="2034" w:right="0" w:hanging="341"/>
        <w:jc w:val="left"/>
        <w:rPr>
          <w:sz w:val="32"/>
        </w:rPr>
      </w:pPr>
      <w:r>
        <w:rPr>
          <w:spacing w:val="21"/>
          <w:sz w:val="32"/>
        </w:rPr>
        <w:t>能够对传感器或相关部件的技术参数及波形信号进</w:t>
      </w:r>
    </w:p>
    <w:p>
      <w:pPr>
        <w:spacing w:after="0" w:line="240" w:lineRule="auto"/>
        <w:jc w:val="left"/>
        <w:rPr>
          <w:sz w:val="32"/>
        </w:rPr>
        <w:sectPr>
          <w:pgSz w:w="11910" w:h="16840"/>
          <w:pgMar w:header="0" w:footer="1043" w:top="1580" w:bottom="1320" w:left="680" w:right="680"/>
        </w:sectPr>
      </w:pPr>
    </w:p>
    <w:p>
      <w:pPr>
        <w:pStyle w:val="BodyText"/>
        <w:spacing w:before="26"/>
        <w:ind w:firstLine="0"/>
      </w:pPr>
      <w:r>
        <w:rPr/>
        <w:t>行分析；</w:t>
      </w:r>
    </w:p>
    <w:p>
      <w:pPr>
        <w:pStyle w:val="ListParagraph"/>
        <w:numPr>
          <w:ilvl w:val="0"/>
          <w:numId w:val="251"/>
        </w:numPr>
        <w:tabs>
          <w:tab w:pos="2030" w:val="left" w:leader="none"/>
        </w:tabs>
        <w:spacing w:line="240" w:lineRule="auto" w:before="84" w:after="0"/>
        <w:ind w:left="2030" w:right="0" w:hanging="336"/>
        <w:jc w:val="left"/>
        <w:rPr>
          <w:sz w:val="32"/>
        </w:rPr>
      </w:pPr>
      <w:r>
        <w:rPr>
          <w:spacing w:val="16"/>
          <w:sz w:val="32"/>
        </w:rPr>
        <w:t>具有一定的应变能力、组织能力及协调能力；</w:t>
      </w:r>
    </w:p>
    <w:p>
      <w:pPr>
        <w:pStyle w:val="ListParagraph"/>
        <w:numPr>
          <w:ilvl w:val="0"/>
          <w:numId w:val="251"/>
        </w:numPr>
        <w:tabs>
          <w:tab w:pos="2030" w:val="left" w:leader="none"/>
        </w:tabs>
        <w:spacing w:line="237" w:lineRule="auto" w:before="92" w:after="0"/>
        <w:ind w:left="1696" w:right="2466" w:hanging="3"/>
        <w:jc w:val="left"/>
        <w:rPr>
          <w:rFonts w:ascii="微软雅黑" w:eastAsia="微软雅黑" w:hint="eastAsia"/>
          <w:b/>
          <w:sz w:val="32"/>
        </w:rPr>
      </w:pPr>
      <w:r>
        <w:rPr>
          <w:spacing w:val="16"/>
          <w:w w:val="95"/>
          <w:sz w:val="32"/>
        </w:rPr>
        <w:t>具有安全操作和环保意识，会处理废料。</w:t>
      </w:r>
      <w:r>
        <w:rPr>
          <w:rFonts w:ascii="微软雅黑" w:eastAsia="微软雅黑" w:hint="eastAsia"/>
          <w:b/>
          <w:spacing w:val="13"/>
          <w:sz w:val="32"/>
        </w:rPr>
        <w:t>三、参考学时</w:t>
      </w:r>
    </w:p>
    <w:p>
      <w:pPr>
        <w:spacing w:line="240" w:lineRule="auto" w:before="13"/>
        <w:ind w:left="1694" w:right="6843" w:firstLine="0"/>
        <w:jc w:val="left"/>
        <w:rPr>
          <w:sz w:val="32"/>
        </w:rPr>
      </w:pPr>
      <w:r>
        <w:rPr>
          <w:spacing w:val="5"/>
          <w:sz w:val="32"/>
        </w:rPr>
        <w:t>136</w:t>
      </w:r>
      <w:r>
        <w:rPr>
          <w:spacing w:val="14"/>
          <w:sz w:val="32"/>
        </w:rPr>
        <w:t> 课时。</w:t>
      </w:r>
      <w:r>
        <w:rPr>
          <w:rFonts w:ascii="微软雅黑" w:eastAsia="微软雅黑" w:hint="eastAsia"/>
          <w:b/>
          <w:spacing w:val="18"/>
          <w:sz w:val="32"/>
        </w:rPr>
        <w:t>四</w:t>
      </w:r>
      <w:r>
        <w:rPr>
          <w:rFonts w:ascii="微软雅黑" w:eastAsia="微软雅黑" w:hint="eastAsia"/>
          <w:b/>
          <w:spacing w:val="10"/>
          <w:sz w:val="32"/>
        </w:rPr>
        <w:t>、课程学分</w:t>
      </w:r>
      <w:r>
        <w:rPr>
          <w:sz w:val="32"/>
        </w:rPr>
        <w:t>8</w:t>
      </w:r>
      <w:r>
        <w:rPr>
          <w:spacing w:val="-69"/>
          <w:sz w:val="32"/>
        </w:rPr>
        <w:t> </w:t>
      </w:r>
      <w:r>
        <w:rPr>
          <w:spacing w:val="16"/>
          <w:sz w:val="32"/>
        </w:rPr>
        <w:t>学分。</w:t>
      </w:r>
    </w:p>
    <w:p>
      <w:pPr>
        <w:pStyle w:val="Heading1"/>
        <w:spacing w:line="578" w:lineRule="exact"/>
      </w:pPr>
      <w:r>
        <w:rPr/>
        <w:pict>
          <v:shape style="position:absolute;margin-left:58.703999pt;margin-top:25.217813pt;width:478.7pt;height:497.1pt;mso-position-horizontal-relative:page;mso-position-vertical-relative:paragraph;z-index:25167155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5"/>
                    <w:gridCol w:w="1095"/>
                    <w:gridCol w:w="3136"/>
                    <w:gridCol w:w="3762"/>
                    <w:gridCol w:w="889"/>
                  </w:tblGrid>
                  <w:tr>
                    <w:trPr>
                      <w:trHeight w:val="681" w:hRule="atLeast"/>
                    </w:trPr>
                    <w:tc>
                      <w:tcPr>
                        <w:tcW w:w="665" w:type="dxa"/>
                        <w:tcBorders>
                          <w:bottom w:val="single" w:sz="4" w:space="0" w:color="000000"/>
                          <w:right w:val="single" w:sz="4" w:space="0" w:color="000000"/>
                        </w:tcBorders>
                      </w:tcPr>
                      <w:p>
                        <w:pPr>
                          <w:pStyle w:val="TableParagraph"/>
                          <w:spacing w:line="340" w:lineRule="exact" w:before="1"/>
                          <w:ind w:left="220" w:right="216"/>
                          <w:jc w:val="center"/>
                          <w:rPr>
                            <w:sz w:val="21"/>
                          </w:rPr>
                        </w:pPr>
                        <w:r>
                          <w:rPr>
                            <w:sz w:val="21"/>
                          </w:rPr>
                          <w:t>序号</w:t>
                        </w:r>
                      </w:p>
                    </w:tc>
                    <w:tc>
                      <w:tcPr>
                        <w:tcW w:w="1095" w:type="dxa"/>
                        <w:tcBorders>
                          <w:left w:val="single" w:sz="4" w:space="0" w:color="000000"/>
                          <w:bottom w:val="single" w:sz="4" w:space="0" w:color="000000"/>
                          <w:right w:val="single" w:sz="4" w:space="0" w:color="000000"/>
                        </w:tcBorders>
                      </w:tcPr>
                      <w:p>
                        <w:pPr>
                          <w:pStyle w:val="TableParagraph"/>
                          <w:spacing w:line="340" w:lineRule="exact" w:before="1"/>
                          <w:ind w:left="436" w:right="195" w:hanging="226"/>
                          <w:rPr>
                            <w:sz w:val="21"/>
                          </w:rPr>
                        </w:pPr>
                        <w:r>
                          <w:rPr>
                            <w:sz w:val="21"/>
                          </w:rPr>
                          <w:t>教学项目</w:t>
                        </w:r>
                      </w:p>
                    </w:tc>
                    <w:tc>
                      <w:tcPr>
                        <w:tcW w:w="3136" w:type="dxa"/>
                        <w:tcBorders>
                          <w:left w:val="single" w:sz="4" w:space="0" w:color="000000"/>
                          <w:bottom w:val="single" w:sz="4" w:space="0" w:color="000000"/>
                          <w:right w:val="single" w:sz="4" w:space="0" w:color="000000"/>
                        </w:tcBorders>
                      </w:tcPr>
                      <w:p>
                        <w:pPr>
                          <w:pStyle w:val="TableParagraph"/>
                          <w:spacing w:before="12"/>
                          <w:rPr>
                            <w:rFonts w:ascii="微软雅黑"/>
                            <w:b/>
                            <w:sz w:val="12"/>
                          </w:rPr>
                        </w:pPr>
                      </w:p>
                      <w:p>
                        <w:pPr>
                          <w:pStyle w:val="TableParagraph"/>
                          <w:ind w:left="551"/>
                          <w:rPr>
                            <w:sz w:val="21"/>
                          </w:rPr>
                        </w:pPr>
                        <w:r>
                          <w:rPr>
                            <w:sz w:val="21"/>
                          </w:rPr>
                          <w:t>课程内容与教学要求</w:t>
                        </w:r>
                      </w:p>
                    </w:tc>
                    <w:tc>
                      <w:tcPr>
                        <w:tcW w:w="3762" w:type="dxa"/>
                        <w:tcBorders>
                          <w:left w:val="single" w:sz="4" w:space="0" w:color="000000"/>
                          <w:bottom w:val="single" w:sz="4" w:space="0" w:color="000000"/>
                          <w:right w:val="single" w:sz="4" w:space="0" w:color="000000"/>
                        </w:tcBorders>
                      </w:tcPr>
                      <w:p>
                        <w:pPr>
                          <w:pStyle w:val="TableParagraph"/>
                          <w:spacing w:before="12"/>
                          <w:rPr>
                            <w:rFonts w:ascii="微软雅黑"/>
                            <w:b/>
                            <w:sz w:val="12"/>
                          </w:rPr>
                        </w:pPr>
                      </w:p>
                      <w:p>
                        <w:pPr>
                          <w:pStyle w:val="TableParagraph"/>
                          <w:ind w:left="1205"/>
                          <w:rPr>
                            <w:sz w:val="21"/>
                          </w:rPr>
                        </w:pPr>
                        <w:r>
                          <w:rPr>
                            <w:sz w:val="21"/>
                          </w:rPr>
                          <w:t>活动设计建议</w:t>
                        </w:r>
                      </w:p>
                    </w:tc>
                    <w:tc>
                      <w:tcPr>
                        <w:tcW w:w="889" w:type="dxa"/>
                        <w:tcBorders>
                          <w:left w:val="single" w:sz="4" w:space="0" w:color="000000"/>
                          <w:bottom w:val="single" w:sz="4" w:space="0" w:color="000000"/>
                        </w:tcBorders>
                      </w:tcPr>
                      <w:p>
                        <w:pPr>
                          <w:pStyle w:val="TableParagraph"/>
                          <w:spacing w:line="340" w:lineRule="exact" w:before="1"/>
                          <w:ind w:left="218" w:right="202"/>
                          <w:rPr>
                            <w:sz w:val="21"/>
                          </w:rPr>
                        </w:pPr>
                        <w:r>
                          <w:rPr>
                            <w:sz w:val="21"/>
                          </w:rPr>
                          <w:t>参考课时</w:t>
                        </w:r>
                      </w:p>
                    </w:tc>
                  </w:tr>
                  <w:tr>
                    <w:trPr>
                      <w:trHeight w:val="2039" w:hRule="atLeast"/>
                    </w:trPr>
                    <w:tc>
                      <w:tcPr>
                        <w:tcW w:w="665"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9"/>
                          <w:rPr>
                            <w:rFonts w:ascii="微软雅黑"/>
                            <w:b/>
                            <w:sz w:val="29"/>
                          </w:rPr>
                        </w:pPr>
                      </w:p>
                      <w:p>
                        <w:pPr>
                          <w:pStyle w:val="TableParagraph"/>
                          <w:spacing w:before="1"/>
                          <w:ind w:left="6"/>
                          <w:jc w:val="center"/>
                          <w:rPr>
                            <w:sz w:val="21"/>
                          </w:rPr>
                        </w:pPr>
                        <w:r>
                          <w:rPr>
                            <w:w w:val="100"/>
                            <w:sz w:val="21"/>
                          </w:rPr>
                          <w:t>1</w:t>
                        </w:r>
                      </w:p>
                    </w:tc>
                    <w:tc>
                      <w:tcPr>
                        <w:tcW w:w="1095"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11"/>
                          </w:rPr>
                        </w:pPr>
                      </w:p>
                      <w:p>
                        <w:pPr>
                          <w:pStyle w:val="TableParagraph"/>
                          <w:spacing w:line="304" w:lineRule="auto"/>
                          <w:ind w:left="210" w:right="195"/>
                          <w:jc w:val="center"/>
                          <w:rPr>
                            <w:sz w:val="21"/>
                          </w:rPr>
                        </w:pPr>
                        <w:r>
                          <w:rPr>
                            <w:sz w:val="21"/>
                          </w:rPr>
                          <w:t>电控发动机概述</w:t>
                        </w:r>
                      </w:p>
                    </w:tc>
                    <w:tc>
                      <w:tcPr>
                        <w:tcW w:w="3136" w:type="dxa"/>
                        <w:tcBorders>
                          <w:top w:val="single" w:sz="4" w:space="0" w:color="000000"/>
                          <w:left w:val="single" w:sz="4" w:space="0" w:color="000000"/>
                          <w:bottom w:val="single" w:sz="4" w:space="0" w:color="000000"/>
                          <w:right w:val="single" w:sz="4" w:space="0" w:color="000000"/>
                        </w:tcBorders>
                      </w:tcPr>
                      <w:p>
                        <w:pPr>
                          <w:pStyle w:val="TableParagraph"/>
                          <w:numPr>
                            <w:ilvl w:val="0"/>
                            <w:numId w:val="252"/>
                          </w:numPr>
                          <w:tabs>
                            <w:tab w:pos="355" w:val="left" w:leader="none"/>
                          </w:tabs>
                          <w:spacing w:line="304" w:lineRule="auto" w:before="63" w:after="0"/>
                          <w:ind w:left="109" w:right="77" w:firstLine="0"/>
                          <w:jc w:val="left"/>
                          <w:rPr>
                            <w:sz w:val="21"/>
                          </w:rPr>
                        </w:pPr>
                        <w:r>
                          <w:rPr>
                            <w:spacing w:val="32"/>
                            <w:sz w:val="21"/>
                          </w:rPr>
                          <w:t>了解发动机电子控制系统</w:t>
                        </w:r>
                        <w:r>
                          <w:rPr>
                            <w:spacing w:val="14"/>
                            <w:sz w:val="21"/>
                          </w:rPr>
                          <w:t>发展过程；</w:t>
                        </w:r>
                      </w:p>
                      <w:p>
                        <w:pPr>
                          <w:pStyle w:val="TableParagraph"/>
                          <w:numPr>
                            <w:ilvl w:val="0"/>
                            <w:numId w:val="252"/>
                          </w:numPr>
                          <w:tabs>
                            <w:tab w:pos="355" w:val="left" w:leader="none"/>
                          </w:tabs>
                          <w:spacing w:line="304" w:lineRule="auto" w:before="0" w:after="0"/>
                          <w:ind w:left="109" w:right="77" w:firstLine="0"/>
                          <w:jc w:val="left"/>
                          <w:rPr>
                            <w:sz w:val="21"/>
                          </w:rPr>
                        </w:pPr>
                        <w:r>
                          <w:rPr>
                            <w:spacing w:val="32"/>
                            <w:sz w:val="21"/>
                          </w:rPr>
                          <w:t>了解汽车法规与汽车技术</w:t>
                        </w:r>
                        <w:r>
                          <w:rPr>
                            <w:spacing w:val="14"/>
                            <w:sz w:val="21"/>
                          </w:rPr>
                          <w:t>进步；</w:t>
                        </w:r>
                      </w:p>
                      <w:p>
                        <w:pPr>
                          <w:pStyle w:val="TableParagraph"/>
                          <w:numPr>
                            <w:ilvl w:val="0"/>
                            <w:numId w:val="252"/>
                          </w:numPr>
                          <w:tabs>
                            <w:tab w:pos="355" w:val="left" w:leader="none"/>
                          </w:tabs>
                          <w:spacing w:line="267" w:lineRule="exact" w:before="0" w:after="0"/>
                          <w:ind w:left="354" w:right="0" w:hanging="246"/>
                          <w:jc w:val="left"/>
                          <w:rPr>
                            <w:sz w:val="21"/>
                          </w:rPr>
                        </w:pPr>
                        <w:r>
                          <w:rPr>
                            <w:spacing w:val="33"/>
                            <w:sz w:val="21"/>
                          </w:rPr>
                          <w:t>了解我国汽车排放法律法</w:t>
                        </w:r>
                      </w:p>
                      <w:p>
                        <w:pPr>
                          <w:pStyle w:val="TableParagraph"/>
                          <w:spacing w:line="257" w:lineRule="exact" w:before="65"/>
                          <w:ind w:left="109"/>
                          <w:rPr>
                            <w:sz w:val="21"/>
                          </w:rPr>
                        </w:pPr>
                        <w:r>
                          <w:rPr>
                            <w:spacing w:val="14"/>
                            <w:sz w:val="21"/>
                          </w:rPr>
                          <w:t>规。</w:t>
                        </w:r>
                      </w:p>
                    </w:tc>
                    <w:tc>
                      <w:tcPr>
                        <w:tcW w:w="3762"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11"/>
                          </w:rPr>
                        </w:pPr>
                      </w:p>
                      <w:p>
                        <w:pPr>
                          <w:pStyle w:val="TableParagraph"/>
                          <w:numPr>
                            <w:ilvl w:val="0"/>
                            <w:numId w:val="253"/>
                          </w:numPr>
                          <w:tabs>
                            <w:tab w:pos="349" w:val="left" w:leader="none"/>
                          </w:tabs>
                          <w:spacing w:line="304" w:lineRule="auto" w:before="0" w:after="0"/>
                          <w:ind w:left="111" w:right="108" w:firstLine="0"/>
                          <w:jc w:val="left"/>
                          <w:rPr>
                            <w:sz w:val="21"/>
                          </w:rPr>
                        </w:pPr>
                        <w:r>
                          <w:rPr>
                            <w:spacing w:val="21"/>
                            <w:sz w:val="21"/>
                          </w:rPr>
                          <w:t>利用媒体展示发动机电控系统发</w:t>
                        </w:r>
                        <w:r>
                          <w:rPr>
                            <w:spacing w:val="14"/>
                            <w:sz w:val="21"/>
                          </w:rPr>
                          <w:t>展；</w:t>
                        </w:r>
                      </w:p>
                      <w:p>
                        <w:pPr>
                          <w:pStyle w:val="TableParagraph"/>
                          <w:numPr>
                            <w:ilvl w:val="0"/>
                            <w:numId w:val="253"/>
                          </w:numPr>
                          <w:tabs>
                            <w:tab w:pos="337" w:val="left" w:leader="none"/>
                          </w:tabs>
                          <w:spacing w:line="267" w:lineRule="exact" w:before="0" w:after="0"/>
                          <w:ind w:left="336" w:right="0" w:hanging="226"/>
                          <w:jc w:val="left"/>
                          <w:rPr>
                            <w:sz w:val="21"/>
                          </w:rPr>
                        </w:pPr>
                        <w:r>
                          <w:rPr>
                            <w:spacing w:val="13"/>
                            <w:sz w:val="21"/>
                          </w:rPr>
                          <w:t>认知电控燃油喷射系统总体构成。</w:t>
                        </w:r>
                      </w:p>
                    </w:tc>
                    <w:tc>
                      <w:tcPr>
                        <w:tcW w:w="889"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spacing w:before="9"/>
                          <w:rPr>
                            <w:rFonts w:ascii="微软雅黑"/>
                            <w:b/>
                            <w:sz w:val="29"/>
                          </w:rPr>
                        </w:pPr>
                      </w:p>
                      <w:p>
                        <w:pPr>
                          <w:pStyle w:val="TableParagraph"/>
                          <w:spacing w:before="1"/>
                          <w:ind w:left="389"/>
                          <w:rPr>
                            <w:sz w:val="21"/>
                          </w:rPr>
                        </w:pPr>
                        <w:r>
                          <w:rPr>
                            <w:w w:val="100"/>
                            <w:sz w:val="21"/>
                          </w:rPr>
                          <w:t>8</w:t>
                        </w:r>
                      </w:p>
                    </w:tc>
                  </w:tr>
                  <w:tr>
                    <w:trPr>
                      <w:trHeight w:val="2721" w:hRule="atLeast"/>
                    </w:trPr>
                    <w:tc>
                      <w:tcPr>
                        <w:tcW w:w="665"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8"/>
                          </w:rPr>
                        </w:pPr>
                      </w:p>
                      <w:p>
                        <w:pPr>
                          <w:pStyle w:val="TableParagraph"/>
                          <w:ind w:left="6"/>
                          <w:jc w:val="center"/>
                          <w:rPr>
                            <w:sz w:val="21"/>
                          </w:rPr>
                        </w:pPr>
                        <w:r>
                          <w:rPr>
                            <w:w w:val="100"/>
                            <w:sz w:val="21"/>
                          </w:rPr>
                          <w:t>2</w:t>
                        </w:r>
                      </w:p>
                    </w:tc>
                    <w:tc>
                      <w:tcPr>
                        <w:tcW w:w="1095"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5"/>
                          <w:rPr>
                            <w:rFonts w:ascii="微软雅黑"/>
                            <w:b/>
                            <w:sz w:val="20"/>
                          </w:rPr>
                        </w:pPr>
                      </w:p>
                      <w:p>
                        <w:pPr>
                          <w:pStyle w:val="TableParagraph"/>
                          <w:spacing w:line="302" w:lineRule="auto"/>
                          <w:ind w:left="210" w:right="195"/>
                          <w:jc w:val="both"/>
                          <w:rPr>
                            <w:sz w:val="21"/>
                          </w:rPr>
                        </w:pPr>
                        <w:r>
                          <w:rPr>
                            <w:sz w:val="21"/>
                          </w:rPr>
                          <w:t>电控发动机燃油供给系统</w:t>
                        </w:r>
                      </w:p>
                    </w:tc>
                    <w:tc>
                      <w:tcPr>
                        <w:tcW w:w="3136"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微软雅黑"/>
                            <w:b/>
                            <w:sz w:val="21"/>
                          </w:rPr>
                        </w:pPr>
                      </w:p>
                      <w:p>
                        <w:pPr>
                          <w:pStyle w:val="TableParagraph"/>
                          <w:numPr>
                            <w:ilvl w:val="0"/>
                            <w:numId w:val="254"/>
                          </w:numPr>
                          <w:tabs>
                            <w:tab w:pos="355" w:val="left" w:leader="none"/>
                          </w:tabs>
                          <w:spacing w:line="302" w:lineRule="auto" w:before="0" w:after="0"/>
                          <w:ind w:left="109" w:right="77" w:firstLine="0"/>
                          <w:jc w:val="left"/>
                          <w:rPr>
                            <w:sz w:val="21"/>
                          </w:rPr>
                        </w:pPr>
                        <w:r>
                          <w:rPr>
                            <w:spacing w:val="32"/>
                            <w:sz w:val="21"/>
                          </w:rPr>
                          <w:t>熟悉电子控制燃油喷射系</w:t>
                        </w:r>
                        <w:r>
                          <w:rPr>
                            <w:spacing w:val="14"/>
                            <w:sz w:val="21"/>
                          </w:rPr>
                          <w:t>统的分类；</w:t>
                        </w:r>
                      </w:p>
                      <w:p>
                        <w:pPr>
                          <w:pStyle w:val="TableParagraph"/>
                          <w:numPr>
                            <w:ilvl w:val="0"/>
                            <w:numId w:val="254"/>
                          </w:numPr>
                          <w:tabs>
                            <w:tab w:pos="355" w:val="left" w:leader="none"/>
                          </w:tabs>
                          <w:spacing w:line="304" w:lineRule="auto" w:before="1" w:after="0"/>
                          <w:ind w:left="109" w:right="77" w:firstLine="0"/>
                          <w:jc w:val="left"/>
                          <w:rPr>
                            <w:sz w:val="21"/>
                          </w:rPr>
                        </w:pPr>
                        <w:r>
                          <w:rPr>
                            <w:spacing w:val="32"/>
                            <w:sz w:val="21"/>
                          </w:rPr>
                          <w:t>掌握电子控制燃油喷射系</w:t>
                        </w:r>
                        <w:r>
                          <w:rPr>
                            <w:spacing w:val="14"/>
                            <w:sz w:val="21"/>
                          </w:rPr>
                          <w:t>统的基本组成及功能；</w:t>
                        </w:r>
                      </w:p>
                      <w:p>
                        <w:pPr>
                          <w:pStyle w:val="TableParagraph"/>
                          <w:numPr>
                            <w:ilvl w:val="0"/>
                            <w:numId w:val="254"/>
                          </w:numPr>
                          <w:tabs>
                            <w:tab w:pos="335" w:val="left" w:leader="none"/>
                          </w:tabs>
                          <w:spacing w:line="265" w:lineRule="exact" w:before="0" w:after="0"/>
                          <w:ind w:left="334" w:right="0" w:hanging="226"/>
                          <w:jc w:val="left"/>
                          <w:rPr>
                            <w:sz w:val="21"/>
                          </w:rPr>
                        </w:pPr>
                        <w:r>
                          <w:rPr>
                            <w:spacing w:val="12"/>
                            <w:sz w:val="21"/>
                          </w:rPr>
                          <w:t>掌握燃油供给系统结构；</w:t>
                        </w:r>
                      </w:p>
                      <w:p>
                        <w:pPr>
                          <w:pStyle w:val="TableParagraph"/>
                          <w:numPr>
                            <w:ilvl w:val="0"/>
                            <w:numId w:val="254"/>
                          </w:numPr>
                          <w:tabs>
                            <w:tab w:pos="335" w:val="left" w:leader="none"/>
                          </w:tabs>
                          <w:spacing w:line="240" w:lineRule="auto" w:before="72" w:after="0"/>
                          <w:ind w:left="334" w:right="0" w:hanging="226"/>
                          <w:jc w:val="left"/>
                          <w:rPr>
                            <w:sz w:val="21"/>
                          </w:rPr>
                        </w:pPr>
                        <w:r>
                          <w:rPr>
                            <w:spacing w:val="12"/>
                            <w:sz w:val="21"/>
                          </w:rPr>
                          <w:t>掌握燃油喷射控制过程。</w:t>
                        </w:r>
                      </w:p>
                    </w:tc>
                    <w:tc>
                      <w:tcPr>
                        <w:tcW w:w="3762" w:type="dxa"/>
                        <w:tcBorders>
                          <w:top w:val="single" w:sz="4" w:space="0" w:color="000000"/>
                          <w:left w:val="single" w:sz="4" w:space="0" w:color="000000"/>
                          <w:bottom w:val="single" w:sz="4" w:space="0" w:color="000000"/>
                          <w:right w:val="single" w:sz="4" w:space="0" w:color="000000"/>
                        </w:tcBorders>
                      </w:tcPr>
                      <w:p>
                        <w:pPr>
                          <w:pStyle w:val="TableParagraph"/>
                          <w:numPr>
                            <w:ilvl w:val="0"/>
                            <w:numId w:val="255"/>
                          </w:numPr>
                          <w:tabs>
                            <w:tab w:pos="337" w:val="left" w:leader="none"/>
                          </w:tabs>
                          <w:spacing w:line="240" w:lineRule="auto" w:before="63" w:after="0"/>
                          <w:ind w:left="336" w:right="0" w:hanging="226"/>
                          <w:jc w:val="left"/>
                          <w:rPr>
                            <w:sz w:val="21"/>
                          </w:rPr>
                        </w:pPr>
                        <w:r>
                          <w:rPr>
                            <w:spacing w:val="14"/>
                            <w:sz w:val="21"/>
                          </w:rPr>
                          <w:t>检测传感器；</w:t>
                        </w:r>
                      </w:p>
                      <w:p>
                        <w:pPr>
                          <w:pStyle w:val="TableParagraph"/>
                          <w:numPr>
                            <w:ilvl w:val="0"/>
                            <w:numId w:val="255"/>
                          </w:numPr>
                          <w:tabs>
                            <w:tab w:pos="337" w:val="left" w:leader="none"/>
                          </w:tabs>
                          <w:spacing w:line="240" w:lineRule="auto" w:before="72" w:after="0"/>
                          <w:ind w:left="336" w:right="0" w:hanging="226"/>
                          <w:jc w:val="left"/>
                          <w:rPr>
                            <w:sz w:val="21"/>
                          </w:rPr>
                        </w:pPr>
                        <w:r>
                          <w:rPr>
                            <w:spacing w:val="12"/>
                            <w:sz w:val="21"/>
                          </w:rPr>
                          <w:t>检测油气供给系统压力；</w:t>
                        </w:r>
                      </w:p>
                      <w:p>
                        <w:pPr>
                          <w:pStyle w:val="TableParagraph"/>
                          <w:numPr>
                            <w:ilvl w:val="0"/>
                            <w:numId w:val="255"/>
                          </w:numPr>
                          <w:tabs>
                            <w:tab w:pos="337" w:val="left" w:leader="none"/>
                          </w:tabs>
                          <w:spacing w:line="240" w:lineRule="auto" w:before="70" w:after="0"/>
                          <w:ind w:left="336" w:right="0" w:hanging="226"/>
                          <w:jc w:val="left"/>
                          <w:rPr>
                            <w:sz w:val="21"/>
                          </w:rPr>
                        </w:pPr>
                        <w:r>
                          <w:rPr>
                            <w:spacing w:val="13"/>
                            <w:sz w:val="21"/>
                          </w:rPr>
                          <w:t>利用视频讲解工作过程及原理；</w:t>
                        </w:r>
                      </w:p>
                      <w:p>
                        <w:pPr>
                          <w:pStyle w:val="TableParagraph"/>
                          <w:numPr>
                            <w:ilvl w:val="0"/>
                            <w:numId w:val="255"/>
                          </w:numPr>
                          <w:tabs>
                            <w:tab w:pos="337" w:val="left" w:leader="none"/>
                          </w:tabs>
                          <w:spacing w:line="240" w:lineRule="auto" w:before="71" w:after="0"/>
                          <w:ind w:left="336" w:right="0" w:hanging="226"/>
                          <w:jc w:val="left"/>
                          <w:rPr>
                            <w:sz w:val="21"/>
                          </w:rPr>
                        </w:pPr>
                        <w:r>
                          <w:rPr>
                            <w:spacing w:val="12"/>
                            <w:sz w:val="21"/>
                          </w:rPr>
                          <w:t>拆装燃油供给系统；</w:t>
                        </w:r>
                      </w:p>
                      <w:p>
                        <w:pPr>
                          <w:pStyle w:val="TableParagraph"/>
                          <w:numPr>
                            <w:ilvl w:val="0"/>
                            <w:numId w:val="255"/>
                          </w:numPr>
                          <w:tabs>
                            <w:tab w:pos="337" w:val="left" w:leader="none"/>
                          </w:tabs>
                          <w:spacing w:line="240" w:lineRule="auto" w:before="72" w:after="0"/>
                          <w:ind w:left="336" w:right="0" w:hanging="226"/>
                          <w:jc w:val="left"/>
                          <w:rPr>
                            <w:sz w:val="21"/>
                          </w:rPr>
                        </w:pPr>
                        <w:r>
                          <w:rPr>
                            <w:spacing w:val="13"/>
                            <w:sz w:val="21"/>
                          </w:rPr>
                          <w:t>练习燃油供给系统故障诊断方法；</w:t>
                        </w:r>
                      </w:p>
                      <w:p>
                        <w:pPr>
                          <w:pStyle w:val="TableParagraph"/>
                          <w:numPr>
                            <w:ilvl w:val="0"/>
                            <w:numId w:val="255"/>
                          </w:numPr>
                          <w:tabs>
                            <w:tab w:pos="337" w:val="left" w:leader="none"/>
                          </w:tabs>
                          <w:spacing w:line="240" w:lineRule="auto" w:before="69" w:after="0"/>
                          <w:ind w:left="336" w:right="0" w:hanging="226"/>
                          <w:jc w:val="left"/>
                          <w:rPr>
                            <w:sz w:val="21"/>
                          </w:rPr>
                        </w:pPr>
                        <w:r>
                          <w:rPr>
                            <w:spacing w:val="12"/>
                            <w:sz w:val="21"/>
                          </w:rPr>
                          <w:t>检查、清洗与更换喷油器；</w:t>
                        </w:r>
                      </w:p>
                      <w:p>
                        <w:pPr>
                          <w:pStyle w:val="TableParagraph"/>
                          <w:numPr>
                            <w:ilvl w:val="0"/>
                            <w:numId w:val="255"/>
                          </w:numPr>
                          <w:tabs>
                            <w:tab w:pos="337" w:val="left" w:leader="none"/>
                          </w:tabs>
                          <w:spacing w:line="240" w:lineRule="auto" w:before="72" w:after="0"/>
                          <w:ind w:left="336" w:right="0" w:hanging="226"/>
                          <w:jc w:val="left"/>
                          <w:rPr>
                            <w:sz w:val="21"/>
                          </w:rPr>
                        </w:pPr>
                        <w:r>
                          <w:rPr>
                            <w:spacing w:val="12"/>
                            <w:sz w:val="21"/>
                          </w:rPr>
                          <w:t>柴油机高压油路测试；</w:t>
                        </w:r>
                      </w:p>
                      <w:p>
                        <w:pPr>
                          <w:pStyle w:val="TableParagraph"/>
                          <w:numPr>
                            <w:ilvl w:val="0"/>
                            <w:numId w:val="255"/>
                          </w:numPr>
                          <w:tabs>
                            <w:tab w:pos="337" w:val="left" w:leader="none"/>
                          </w:tabs>
                          <w:spacing w:line="257" w:lineRule="exact" w:before="72" w:after="0"/>
                          <w:ind w:left="336" w:right="0" w:hanging="226"/>
                          <w:jc w:val="left"/>
                          <w:rPr>
                            <w:sz w:val="21"/>
                          </w:rPr>
                        </w:pPr>
                        <w:r>
                          <w:rPr>
                            <w:spacing w:val="12"/>
                            <w:sz w:val="21"/>
                          </w:rPr>
                          <w:t>柴油机电控喷油器性能测试。</w:t>
                        </w:r>
                      </w:p>
                    </w:tc>
                    <w:tc>
                      <w:tcPr>
                        <w:tcW w:w="889"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8"/>
                          </w:rPr>
                        </w:pPr>
                      </w:p>
                      <w:p>
                        <w:pPr>
                          <w:pStyle w:val="TableParagraph"/>
                          <w:ind w:left="331"/>
                          <w:rPr>
                            <w:sz w:val="21"/>
                          </w:rPr>
                        </w:pPr>
                        <w:r>
                          <w:rPr>
                            <w:sz w:val="21"/>
                          </w:rPr>
                          <w:t>34</w:t>
                        </w:r>
                      </w:p>
                    </w:tc>
                  </w:tr>
                  <w:tr>
                    <w:trPr>
                      <w:trHeight w:val="2380" w:hRule="atLeast"/>
                    </w:trPr>
                    <w:tc>
                      <w:tcPr>
                        <w:tcW w:w="665"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spacing w:before="14"/>
                          <w:rPr>
                            <w:rFonts w:ascii="微软雅黑"/>
                            <w:b/>
                            <w:sz w:val="18"/>
                          </w:rPr>
                        </w:pPr>
                      </w:p>
                      <w:p>
                        <w:pPr>
                          <w:pStyle w:val="TableParagraph"/>
                          <w:spacing w:before="1"/>
                          <w:ind w:left="6"/>
                          <w:jc w:val="center"/>
                          <w:rPr>
                            <w:sz w:val="21"/>
                          </w:rPr>
                        </w:pPr>
                        <w:r>
                          <w:rPr>
                            <w:w w:val="100"/>
                            <w:sz w:val="21"/>
                          </w:rPr>
                          <w:t>3</w:t>
                        </w:r>
                      </w:p>
                    </w:tc>
                    <w:tc>
                      <w:tcPr>
                        <w:tcW w:w="1095"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10"/>
                          <w:rPr>
                            <w:rFonts w:ascii="微软雅黑"/>
                            <w:b/>
                            <w:sz w:val="29"/>
                          </w:rPr>
                        </w:pPr>
                      </w:p>
                      <w:p>
                        <w:pPr>
                          <w:pStyle w:val="TableParagraph"/>
                          <w:spacing w:line="302" w:lineRule="auto"/>
                          <w:ind w:left="210" w:right="195"/>
                          <w:rPr>
                            <w:sz w:val="21"/>
                          </w:rPr>
                        </w:pPr>
                        <w:r>
                          <w:rPr>
                            <w:sz w:val="21"/>
                          </w:rPr>
                          <w:t>点火控制系统</w:t>
                        </w:r>
                      </w:p>
                    </w:tc>
                    <w:tc>
                      <w:tcPr>
                        <w:tcW w:w="3136" w:type="dxa"/>
                        <w:tcBorders>
                          <w:top w:val="single" w:sz="4" w:space="0" w:color="000000"/>
                          <w:left w:val="single" w:sz="4" w:space="0" w:color="000000"/>
                          <w:bottom w:val="single" w:sz="4" w:space="0" w:color="000000"/>
                          <w:right w:val="single" w:sz="4" w:space="0" w:color="000000"/>
                        </w:tcBorders>
                      </w:tcPr>
                      <w:p>
                        <w:pPr>
                          <w:pStyle w:val="TableParagraph"/>
                          <w:numPr>
                            <w:ilvl w:val="0"/>
                            <w:numId w:val="256"/>
                          </w:numPr>
                          <w:tabs>
                            <w:tab w:pos="355" w:val="left" w:leader="none"/>
                          </w:tabs>
                          <w:spacing w:line="302" w:lineRule="auto" w:before="63" w:after="0"/>
                          <w:ind w:left="109" w:right="77" w:firstLine="0"/>
                          <w:jc w:val="left"/>
                          <w:rPr>
                            <w:sz w:val="21"/>
                          </w:rPr>
                        </w:pPr>
                        <w:r>
                          <w:rPr>
                            <w:spacing w:val="32"/>
                            <w:sz w:val="21"/>
                          </w:rPr>
                          <w:t>掌握电子控制点火系统的</w:t>
                        </w:r>
                        <w:r>
                          <w:rPr>
                            <w:spacing w:val="14"/>
                            <w:sz w:val="21"/>
                          </w:rPr>
                          <w:t>组成及工作原理；</w:t>
                        </w:r>
                      </w:p>
                      <w:p>
                        <w:pPr>
                          <w:pStyle w:val="TableParagraph"/>
                          <w:numPr>
                            <w:ilvl w:val="0"/>
                            <w:numId w:val="256"/>
                          </w:numPr>
                          <w:tabs>
                            <w:tab w:pos="335" w:val="left" w:leader="none"/>
                          </w:tabs>
                          <w:spacing w:line="240" w:lineRule="auto" w:before="1" w:after="0"/>
                          <w:ind w:left="334" w:right="0" w:hanging="226"/>
                          <w:jc w:val="left"/>
                          <w:rPr>
                            <w:sz w:val="21"/>
                          </w:rPr>
                        </w:pPr>
                        <w:r>
                          <w:rPr>
                            <w:spacing w:val="12"/>
                            <w:sz w:val="21"/>
                          </w:rPr>
                          <w:t>掌握点火电路分析与检测；</w:t>
                        </w:r>
                      </w:p>
                      <w:p>
                        <w:pPr>
                          <w:pStyle w:val="TableParagraph"/>
                          <w:numPr>
                            <w:ilvl w:val="0"/>
                            <w:numId w:val="256"/>
                          </w:numPr>
                          <w:tabs>
                            <w:tab w:pos="355" w:val="left" w:leader="none"/>
                          </w:tabs>
                          <w:spacing w:line="302" w:lineRule="auto" w:before="73" w:after="0"/>
                          <w:ind w:left="109" w:right="77" w:firstLine="0"/>
                          <w:jc w:val="left"/>
                          <w:rPr>
                            <w:sz w:val="21"/>
                          </w:rPr>
                        </w:pPr>
                        <w:r>
                          <w:rPr>
                            <w:spacing w:val="32"/>
                            <w:sz w:val="21"/>
                          </w:rPr>
                          <w:t>熟悉点火提前角与闭合角</w:t>
                        </w:r>
                        <w:r>
                          <w:rPr>
                            <w:spacing w:val="14"/>
                            <w:sz w:val="21"/>
                          </w:rPr>
                          <w:t>的控制；</w:t>
                        </w:r>
                      </w:p>
                      <w:p>
                        <w:pPr>
                          <w:pStyle w:val="TableParagraph"/>
                          <w:numPr>
                            <w:ilvl w:val="0"/>
                            <w:numId w:val="256"/>
                          </w:numPr>
                          <w:tabs>
                            <w:tab w:pos="355" w:val="left" w:leader="none"/>
                          </w:tabs>
                          <w:spacing w:line="240" w:lineRule="auto" w:before="1" w:after="0"/>
                          <w:ind w:left="354" w:right="0" w:hanging="246"/>
                          <w:jc w:val="left"/>
                          <w:rPr>
                            <w:sz w:val="21"/>
                          </w:rPr>
                        </w:pPr>
                        <w:r>
                          <w:rPr>
                            <w:spacing w:val="33"/>
                            <w:sz w:val="21"/>
                          </w:rPr>
                          <w:t>掌握爆震传感器结构与爆</w:t>
                        </w:r>
                      </w:p>
                      <w:p>
                        <w:pPr>
                          <w:pStyle w:val="TableParagraph"/>
                          <w:spacing w:line="257" w:lineRule="exact" w:before="71"/>
                          <w:ind w:left="109"/>
                          <w:rPr>
                            <w:sz w:val="21"/>
                          </w:rPr>
                        </w:pPr>
                        <w:r>
                          <w:rPr>
                            <w:sz w:val="21"/>
                          </w:rPr>
                          <w:t>震控制。</w:t>
                        </w:r>
                      </w:p>
                    </w:tc>
                    <w:tc>
                      <w:tcPr>
                        <w:tcW w:w="3762"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微软雅黑"/>
                            <w:b/>
                            <w:sz w:val="21"/>
                          </w:rPr>
                        </w:pPr>
                      </w:p>
                      <w:p>
                        <w:pPr>
                          <w:pStyle w:val="TableParagraph"/>
                          <w:numPr>
                            <w:ilvl w:val="0"/>
                            <w:numId w:val="257"/>
                          </w:numPr>
                          <w:tabs>
                            <w:tab w:pos="337" w:val="left" w:leader="none"/>
                          </w:tabs>
                          <w:spacing w:line="240" w:lineRule="auto" w:before="0" w:after="0"/>
                          <w:ind w:left="336" w:right="0" w:hanging="226"/>
                          <w:jc w:val="left"/>
                          <w:rPr>
                            <w:sz w:val="21"/>
                          </w:rPr>
                        </w:pPr>
                        <w:r>
                          <w:rPr>
                            <w:spacing w:val="12"/>
                            <w:sz w:val="21"/>
                          </w:rPr>
                          <w:t>检查与更换爆震传感器</w:t>
                        </w:r>
                      </w:p>
                      <w:p>
                        <w:pPr>
                          <w:pStyle w:val="TableParagraph"/>
                          <w:numPr>
                            <w:ilvl w:val="0"/>
                            <w:numId w:val="257"/>
                          </w:numPr>
                          <w:tabs>
                            <w:tab w:pos="337" w:val="left" w:leader="none"/>
                          </w:tabs>
                          <w:spacing w:line="240" w:lineRule="auto" w:before="72" w:after="0"/>
                          <w:ind w:left="336" w:right="0" w:hanging="226"/>
                          <w:jc w:val="left"/>
                          <w:rPr>
                            <w:sz w:val="21"/>
                          </w:rPr>
                        </w:pPr>
                        <w:r>
                          <w:rPr>
                            <w:spacing w:val="12"/>
                            <w:sz w:val="21"/>
                          </w:rPr>
                          <w:t>检查与更换曲轴位置传感器；</w:t>
                        </w:r>
                      </w:p>
                      <w:p>
                        <w:pPr>
                          <w:pStyle w:val="TableParagraph"/>
                          <w:numPr>
                            <w:ilvl w:val="0"/>
                            <w:numId w:val="257"/>
                          </w:numPr>
                          <w:tabs>
                            <w:tab w:pos="337" w:val="left" w:leader="none"/>
                          </w:tabs>
                          <w:spacing w:line="240" w:lineRule="auto" w:before="72" w:after="0"/>
                          <w:ind w:left="336" w:right="0" w:hanging="226"/>
                          <w:jc w:val="left"/>
                          <w:rPr>
                            <w:sz w:val="21"/>
                          </w:rPr>
                        </w:pPr>
                        <w:r>
                          <w:rPr>
                            <w:spacing w:val="13"/>
                            <w:sz w:val="21"/>
                          </w:rPr>
                          <w:t>检查与更换凸轮轴位置传感器；</w:t>
                        </w:r>
                      </w:p>
                      <w:p>
                        <w:pPr>
                          <w:pStyle w:val="TableParagraph"/>
                          <w:numPr>
                            <w:ilvl w:val="0"/>
                            <w:numId w:val="257"/>
                          </w:numPr>
                          <w:tabs>
                            <w:tab w:pos="337" w:val="left" w:leader="none"/>
                          </w:tabs>
                          <w:spacing w:line="240" w:lineRule="auto" w:before="70" w:after="0"/>
                          <w:ind w:left="336" w:right="0" w:hanging="226"/>
                          <w:jc w:val="left"/>
                          <w:rPr>
                            <w:sz w:val="21"/>
                          </w:rPr>
                        </w:pPr>
                        <w:r>
                          <w:rPr>
                            <w:spacing w:val="12"/>
                            <w:sz w:val="21"/>
                          </w:rPr>
                          <w:t>拆装电子点火系统；</w:t>
                        </w:r>
                      </w:p>
                      <w:p>
                        <w:pPr>
                          <w:pStyle w:val="TableParagraph"/>
                          <w:numPr>
                            <w:ilvl w:val="0"/>
                            <w:numId w:val="257"/>
                          </w:numPr>
                          <w:tabs>
                            <w:tab w:pos="337" w:val="left" w:leader="none"/>
                          </w:tabs>
                          <w:spacing w:line="240" w:lineRule="auto" w:before="72" w:after="0"/>
                          <w:ind w:left="336" w:right="0" w:hanging="226"/>
                          <w:jc w:val="left"/>
                          <w:rPr>
                            <w:sz w:val="21"/>
                          </w:rPr>
                        </w:pPr>
                        <w:r>
                          <w:rPr>
                            <w:spacing w:val="13"/>
                            <w:sz w:val="21"/>
                          </w:rPr>
                          <w:t>练习点火控制系统故障诊断方法。</w:t>
                        </w:r>
                      </w:p>
                    </w:tc>
                    <w:tc>
                      <w:tcPr>
                        <w:tcW w:w="889"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rPr>
                            <w:rFonts w:ascii="微软雅黑"/>
                            <w:b/>
                            <w:sz w:val="20"/>
                          </w:rPr>
                        </w:pPr>
                      </w:p>
                      <w:p>
                        <w:pPr>
                          <w:pStyle w:val="TableParagraph"/>
                          <w:spacing w:before="14"/>
                          <w:rPr>
                            <w:rFonts w:ascii="微软雅黑"/>
                            <w:b/>
                            <w:sz w:val="18"/>
                          </w:rPr>
                        </w:pPr>
                      </w:p>
                      <w:p>
                        <w:pPr>
                          <w:pStyle w:val="TableParagraph"/>
                          <w:spacing w:before="1"/>
                          <w:ind w:left="331"/>
                          <w:rPr>
                            <w:sz w:val="21"/>
                          </w:rPr>
                        </w:pPr>
                        <w:r>
                          <w:rPr>
                            <w:sz w:val="21"/>
                          </w:rPr>
                          <w:t>32</w:t>
                        </w:r>
                      </w:p>
                    </w:tc>
                  </w:tr>
                  <w:tr>
                    <w:trPr>
                      <w:trHeight w:val="2039" w:hRule="atLeast"/>
                    </w:trPr>
                    <w:tc>
                      <w:tcPr>
                        <w:tcW w:w="665" w:type="dxa"/>
                        <w:tcBorders>
                          <w:top w:val="single" w:sz="4" w:space="0" w:color="000000"/>
                          <w:right w:val="single" w:sz="4" w:space="0" w:color="000000"/>
                        </w:tcBorders>
                      </w:tcPr>
                      <w:p>
                        <w:pPr>
                          <w:pStyle w:val="TableParagraph"/>
                          <w:rPr>
                            <w:rFonts w:ascii="微软雅黑"/>
                            <w:b/>
                            <w:sz w:val="20"/>
                          </w:rPr>
                        </w:pPr>
                      </w:p>
                      <w:p>
                        <w:pPr>
                          <w:pStyle w:val="TableParagraph"/>
                          <w:spacing w:before="9"/>
                          <w:rPr>
                            <w:rFonts w:ascii="微软雅黑"/>
                            <w:b/>
                            <w:sz w:val="29"/>
                          </w:rPr>
                        </w:pPr>
                      </w:p>
                      <w:p>
                        <w:pPr>
                          <w:pStyle w:val="TableParagraph"/>
                          <w:spacing w:before="1"/>
                          <w:ind w:left="6"/>
                          <w:jc w:val="center"/>
                          <w:rPr>
                            <w:sz w:val="21"/>
                          </w:rPr>
                        </w:pPr>
                        <w:r>
                          <w:rPr>
                            <w:w w:val="100"/>
                            <w:sz w:val="21"/>
                          </w:rPr>
                          <w:t>4</w:t>
                        </w:r>
                      </w:p>
                    </w:tc>
                    <w:tc>
                      <w:tcPr>
                        <w:tcW w:w="1095" w:type="dxa"/>
                        <w:tcBorders>
                          <w:top w:val="single" w:sz="4" w:space="0" w:color="000000"/>
                          <w:left w:val="single" w:sz="4" w:space="0" w:color="000000"/>
                          <w:right w:val="single" w:sz="4" w:space="0" w:color="000000"/>
                        </w:tcBorders>
                      </w:tcPr>
                      <w:p>
                        <w:pPr>
                          <w:pStyle w:val="TableParagraph"/>
                          <w:rPr>
                            <w:rFonts w:ascii="微软雅黑"/>
                            <w:b/>
                            <w:sz w:val="20"/>
                          </w:rPr>
                        </w:pPr>
                      </w:p>
                      <w:p>
                        <w:pPr>
                          <w:pStyle w:val="TableParagraph"/>
                          <w:spacing w:before="5"/>
                          <w:rPr>
                            <w:rFonts w:ascii="微软雅黑"/>
                            <w:b/>
                            <w:sz w:val="20"/>
                          </w:rPr>
                        </w:pPr>
                      </w:p>
                      <w:p>
                        <w:pPr>
                          <w:pStyle w:val="TableParagraph"/>
                          <w:spacing w:line="302" w:lineRule="auto"/>
                          <w:ind w:left="210" w:right="195"/>
                          <w:rPr>
                            <w:sz w:val="21"/>
                          </w:rPr>
                        </w:pPr>
                        <w:r>
                          <w:rPr>
                            <w:sz w:val="21"/>
                          </w:rPr>
                          <w:t>辅助控制系统</w:t>
                        </w:r>
                      </w:p>
                    </w:tc>
                    <w:tc>
                      <w:tcPr>
                        <w:tcW w:w="3136" w:type="dxa"/>
                        <w:tcBorders>
                          <w:top w:val="single" w:sz="4" w:space="0" w:color="000000"/>
                          <w:left w:val="single" w:sz="4" w:space="0" w:color="000000"/>
                          <w:right w:val="single" w:sz="4" w:space="0" w:color="000000"/>
                        </w:tcBorders>
                      </w:tcPr>
                      <w:p>
                        <w:pPr>
                          <w:pStyle w:val="TableParagraph"/>
                          <w:numPr>
                            <w:ilvl w:val="0"/>
                            <w:numId w:val="258"/>
                          </w:numPr>
                          <w:tabs>
                            <w:tab w:pos="355" w:val="left" w:leader="none"/>
                          </w:tabs>
                          <w:spacing w:line="304" w:lineRule="auto" w:before="61" w:after="0"/>
                          <w:ind w:left="109" w:right="77" w:firstLine="0"/>
                          <w:jc w:val="left"/>
                          <w:rPr>
                            <w:sz w:val="21"/>
                          </w:rPr>
                        </w:pPr>
                        <w:r>
                          <w:rPr>
                            <w:spacing w:val="32"/>
                            <w:sz w:val="21"/>
                          </w:rPr>
                          <w:t>掌握进气供控制给系统结</w:t>
                        </w:r>
                        <w:r>
                          <w:rPr>
                            <w:spacing w:val="12"/>
                            <w:sz w:val="21"/>
                          </w:rPr>
                          <w:t>构组成及工作原理；</w:t>
                        </w:r>
                      </w:p>
                      <w:p>
                        <w:pPr>
                          <w:pStyle w:val="TableParagraph"/>
                          <w:numPr>
                            <w:ilvl w:val="0"/>
                            <w:numId w:val="258"/>
                          </w:numPr>
                          <w:tabs>
                            <w:tab w:pos="355" w:val="left" w:leader="none"/>
                          </w:tabs>
                          <w:spacing w:line="302" w:lineRule="auto" w:before="0" w:after="0"/>
                          <w:ind w:left="109" w:right="77" w:firstLine="0"/>
                          <w:jc w:val="left"/>
                          <w:rPr>
                            <w:sz w:val="21"/>
                          </w:rPr>
                        </w:pPr>
                        <w:r>
                          <w:rPr>
                            <w:spacing w:val="32"/>
                            <w:sz w:val="21"/>
                          </w:rPr>
                          <w:t>掌握怠速控制系统结构组</w:t>
                        </w:r>
                        <w:r>
                          <w:rPr>
                            <w:spacing w:val="14"/>
                            <w:sz w:val="21"/>
                          </w:rPr>
                          <w:t>成及工作原理；</w:t>
                        </w:r>
                      </w:p>
                      <w:p>
                        <w:pPr>
                          <w:pStyle w:val="TableParagraph"/>
                          <w:numPr>
                            <w:ilvl w:val="0"/>
                            <w:numId w:val="258"/>
                          </w:numPr>
                          <w:tabs>
                            <w:tab w:pos="355" w:val="left" w:leader="none"/>
                          </w:tabs>
                          <w:spacing w:line="240" w:lineRule="auto" w:before="0" w:after="0"/>
                          <w:ind w:left="354" w:right="0" w:hanging="246"/>
                          <w:jc w:val="left"/>
                          <w:rPr>
                            <w:sz w:val="21"/>
                          </w:rPr>
                        </w:pPr>
                        <w:r>
                          <w:rPr>
                            <w:spacing w:val="33"/>
                            <w:sz w:val="21"/>
                          </w:rPr>
                          <w:t>熟悉排放控制系统结构组</w:t>
                        </w:r>
                      </w:p>
                      <w:p>
                        <w:pPr>
                          <w:pStyle w:val="TableParagraph"/>
                          <w:spacing w:line="257" w:lineRule="exact" w:before="71"/>
                          <w:ind w:left="109"/>
                          <w:rPr>
                            <w:sz w:val="21"/>
                          </w:rPr>
                        </w:pPr>
                        <w:r>
                          <w:rPr>
                            <w:sz w:val="21"/>
                          </w:rPr>
                          <w:t>成及工作原理；</w:t>
                        </w:r>
                      </w:p>
                    </w:tc>
                    <w:tc>
                      <w:tcPr>
                        <w:tcW w:w="3762" w:type="dxa"/>
                        <w:tcBorders>
                          <w:top w:val="single" w:sz="4" w:space="0" w:color="000000"/>
                          <w:left w:val="single" w:sz="4" w:space="0" w:color="000000"/>
                          <w:right w:val="single" w:sz="4" w:space="0" w:color="000000"/>
                        </w:tcBorders>
                      </w:tcPr>
                      <w:p>
                        <w:pPr>
                          <w:pStyle w:val="TableParagraph"/>
                          <w:numPr>
                            <w:ilvl w:val="0"/>
                            <w:numId w:val="259"/>
                          </w:numPr>
                          <w:tabs>
                            <w:tab w:pos="337" w:val="left" w:leader="none"/>
                          </w:tabs>
                          <w:spacing w:line="240" w:lineRule="auto" w:before="61" w:after="0"/>
                          <w:ind w:left="336" w:right="0" w:hanging="226"/>
                          <w:jc w:val="left"/>
                          <w:rPr>
                            <w:sz w:val="21"/>
                          </w:rPr>
                        </w:pPr>
                        <w:r>
                          <w:rPr>
                            <w:spacing w:val="12"/>
                            <w:sz w:val="21"/>
                          </w:rPr>
                          <w:t>检查与更换空气流量传感器；</w:t>
                        </w:r>
                      </w:p>
                      <w:p>
                        <w:pPr>
                          <w:pStyle w:val="TableParagraph"/>
                          <w:numPr>
                            <w:ilvl w:val="0"/>
                            <w:numId w:val="259"/>
                          </w:numPr>
                          <w:tabs>
                            <w:tab w:pos="337" w:val="left" w:leader="none"/>
                          </w:tabs>
                          <w:spacing w:line="240" w:lineRule="auto" w:before="71" w:after="0"/>
                          <w:ind w:left="336" w:right="0" w:hanging="226"/>
                          <w:jc w:val="left"/>
                          <w:rPr>
                            <w:sz w:val="21"/>
                          </w:rPr>
                        </w:pPr>
                        <w:r>
                          <w:rPr>
                            <w:spacing w:val="12"/>
                            <w:sz w:val="21"/>
                          </w:rPr>
                          <w:t>检查与更换进气压力传感器；</w:t>
                        </w:r>
                      </w:p>
                      <w:p>
                        <w:pPr>
                          <w:pStyle w:val="TableParagraph"/>
                          <w:numPr>
                            <w:ilvl w:val="0"/>
                            <w:numId w:val="259"/>
                          </w:numPr>
                          <w:tabs>
                            <w:tab w:pos="337" w:val="left" w:leader="none"/>
                          </w:tabs>
                          <w:spacing w:line="240" w:lineRule="auto" w:before="72" w:after="0"/>
                          <w:ind w:left="336" w:right="0" w:hanging="226"/>
                          <w:jc w:val="left"/>
                          <w:rPr>
                            <w:sz w:val="21"/>
                          </w:rPr>
                        </w:pPr>
                        <w:r>
                          <w:rPr>
                            <w:spacing w:val="12"/>
                            <w:sz w:val="21"/>
                          </w:rPr>
                          <w:t>检查与更换氧传感器；</w:t>
                        </w:r>
                      </w:p>
                      <w:p>
                        <w:pPr>
                          <w:pStyle w:val="TableParagraph"/>
                          <w:numPr>
                            <w:ilvl w:val="0"/>
                            <w:numId w:val="259"/>
                          </w:numPr>
                          <w:tabs>
                            <w:tab w:pos="337" w:val="left" w:leader="none"/>
                          </w:tabs>
                          <w:spacing w:line="240" w:lineRule="auto" w:before="70" w:after="0"/>
                          <w:ind w:left="336" w:right="0" w:hanging="226"/>
                          <w:jc w:val="left"/>
                          <w:rPr>
                            <w:sz w:val="21"/>
                          </w:rPr>
                        </w:pPr>
                        <w:r>
                          <w:rPr>
                            <w:spacing w:val="12"/>
                            <w:sz w:val="21"/>
                          </w:rPr>
                          <w:t>检查与更换节气门体；</w:t>
                        </w:r>
                      </w:p>
                      <w:p>
                        <w:pPr>
                          <w:pStyle w:val="TableParagraph"/>
                          <w:numPr>
                            <w:ilvl w:val="0"/>
                            <w:numId w:val="259"/>
                          </w:numPr>
                          <w:tabs>
                            <w:tab w:pos="337" w:val="left" w:leader="none"/>
                          </w:tabs>
                          <w:spacing w:line="240" w:lineRule="auto" w:before="71" w:after="0"/>
                          <w:ind w:left="336" w:right="0" w:hanging="226"/>
                          <w:jc w:val="left"/>
                          <w:rPr>
                            <w:sz w:val="21"/>
                          </w:rPr>
                        </w:pPr>
                        <w:r>
                          <w:rPr>
                            <w:spacing w:val="4"/>
                            <w:sz w:val="21"/>
                          </w:rPr>
                          <w:t>检查与更换 </w:t>
                        </w:r>
                        <w:r>
                          <w:rPr>
                            <w:spacing w:val="5"/>
                            <w:sz w:val="21"/>
                          </w:rPr>
                          <w:t>VVTi 执行器电磁阀；</w:t>
                        </w:r>
                      </w:p>
                      <w:p>
                        <w:pPr>
                          <w:pStyle w:val="TableParagraph"/>
                          <w:numPr>
                            <w:ilvl w:val="0"/>
                            <w:numId w:val="259"/>
                          </w:numPr>
                          <w:tabs>
                            <w:tab w:pos="337" w:val="left" w:leader="none"/>
                          </w:tabs>
                          <w:spacing w:line="257" w:lineRule="exact" w:before="72" w:after="0"/>
                          <w:ind w:left="336" w:right="0" w:hanging="226"/>
                          <w:jc w:val="left"/>
                          <w:rPr>
                            <w:sz w:val="21"/>
                          </w:rPr>
                        </w:pPr>
                        <w:r>
                          <w:rPr>
                            <w:spacing w:val="3"/>
                            <w:sz w:val="21"/>
                          </w:rPr>
                          <w:t>检查与更换 </w:t>
                        </w:r>
                        <w:r>
                          <w:rPr>
                            <w:spacing w:val="4"/>
                            <w:sz w:val="21"/>
                          </w:rPr>
                          <w:t>EGR</w:t>
                        </w:r>
                        <w:r>
                          <w:rPr>
                            <w:spacing w:val="-4"/>
                            <w:sz w:val="21"/>
                          </w:rPr>
                          <w:t> 阀；</w:t>
                        </w:r>
                      </w:p>
                    </w:tc>
                    <w:tc>
                      <w:tcPr>
                        <w:tcW w:w="889" w:type="dxa"/>
                        <w:tcBorders>
                          <w:top w:val="single" w:sz="4" w:space="0" w:color="000000"/>
                          <w:left w:val="single" w:sz="4" w:space="0" w:color="000000"/>
                        </w:tcBorders>
                      </w:tcPr>
                      <w:p>
                        <w:pPr>
                          <w:pStyle w:val="TableParagraph"/>
                          <w:rPr>
                            <w:rFonts w:ascii="微软雅黑"/>
                            <w:b/>
                            <w:sz w:val="20"/>
                          </w:rPr>
                        </w:pPr>
                      </w:p>
                      <w:p>
                        <w:pPr>
                          <w:pStyle w:val="TableParagraph"/>
                          <w:spacing w:before="9"/>
                          <w:rPr>
                            <w:rFonts w:ascii="微软雅黑"/>
                            <w:b/>
                            <w:sz w:val="29"/>
                          </w:rPr>
                        </w:pPr>
                      </w:p>
                      <w:p>
                        <w:pPr>
                          <w:pStyle w:val="TableParagraph"/>
                          <w:spacing w:before="1"/>
                          <w:ind w:left="331"/>
                          <w:rPr>
                            <w:sz w:val="21"/>
                          </w:rPr>
                        </w:pPr>
                        <w:r>
                          <w:rPr>
                            <w:sz w:val="21"/>
                          </w:rPr>
                          <w:t>38</w:t>
                        </w:r>
                      </w:p>
                    </w:tc>
                  </w:tr>
                </w:tbl>
                <w:p>
                  <w:pPr>
                    <w:pStyle w:val="BodyText"/>
                    <w:ind w:left="0" w:firstLine="0"/>
                  </w:pPr>
                </w:p>
              </w:txbxContent>
            </v:textbox>
            <w10:wrap type="none"/>
          </v:shape>
        </w:pict>
      </w:r>
      <w:r>
        <w:rPr/>
        <w:t>五、教学内容和要求</w:t>
      </w:r>
    </w:p>
    <w:p>
      <w:pPr>
        <w:spacing w:after="0" w:line="578" w:lineRule="exact"/>
        <w:sectPr>
          <w:pgSz w:w="11910" w:h="16840"/>
          <w:pgMar w:header="0" w:footer="1043" w:top="1460" w:bottom="1320" w:left="680" w:right="680"/>
        </w:sectPr>
      </w:pPr>
    </w:p>
    <w:tbl>
      <w:tblPr>
        <w:tblW w:w="0" w:type="auto"/>
        <w:jc w:val="left"/>
        <w:tblInd w:w="5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5"/>
        <w:gridCol w:w="1095"/>
        <w:gridCol w:w="3136"/>
        <w:gridCol w:w="3762"/>
        <w:gridCol w:w="889"/>
      </w:tblGrid>
      <w:tr>
        <w:trPr>
          <w:trHeight w:val="361" w:hRule="atLeast"/>
        </w:trPr>
        <w:tc>
          <w:tcPr>
            <w:tcW w:w="665" w:type="dxa"/>
            <w:vMerge w:val="restart"/>
            <w:tcBorders>
              <w:bottom w:val="single" w:sz="4" w:space="0" w:color="000000"/>
              <w:right w:val="single" w:sz="4" w:space="0" w:color="000000"/>
            </w:tcBorders>
          </w:tcPr>
          <w:p>
            <w:pPr>
              <w:pStyle w:val="TableParagraph"/>
              <w:rPr>
                <w:rFonts w:ascii="Times New Roman"/>
                <w:sz w:val="26"/>
              </w:rPr>
            </w:pPr>
          </w:p>
        </w:tc>
        <w:tc>
          <w:tcPr>
            <w:tcW w:w="1095" w:type="dxa"/>
            <w:vMerge w:val="restart"/>
            <w:tcBorders>
              <w:left w:val="single" w:sz="4" w:space="0" w:color="000000"/>
              <w:bottom w:val="single" w:sz="4" w:space="0" w:color="000000"/>
              <w:right w:val="single" w:sz="4" w:space="0" w:color="000000"/>
            </w:tcBorders>
          </w:tcPr>
          <w:p>
            <w:pPr>
              <w:pStyle w:val="TableParagraph"/>
              <w:rPr>
                <w:rFonts w:ascii="Times New Roman"/>
                <w:sz w:val="26"/>
              </w:rPr>
            </w:pPr>
          </w:p>
        </w:tc>
        <w:tc>
          <w:tcPr>
            <w:tcW w:w="3136" w:type="dxa"/>
            <w:tcBorders>
              <w:left w:val="single" w:sz="4" w:space="0" w:color="000000"/>
              <w:bottom w:val="nil"/>
              <w:right w:val="single" w:sz="4" w:space="0" w:color="000000"/>
            </w:tcBorders>
          </w:tcPr>
          <w:p>
            <w:pPr>
              <w:pStyle w:val="TableParagraph"/>
              <w:spacing w:before="63"/>
              <w:ind w:left="109"/>
              <w:rPr>
                <w:sz w:val="21"/>
              </w:rPr>
            </w:pPr>
            <w:r>
              <w:rPr>
                <w:sz w:val="21"/>
              </w:rPr>
              <w:t>4. 熟悉故障自诊断系统结构</w:t>
            </w:r>
          </w:p>
        </w:tc>
        <w:tc>
          <w:tcPr>
            <w:tcW w:w="3762" w:type="dxa"/>
            <w:tcBorders>
              <w:left w:val="single" w:sz="4" w:space="0" w:color="000000"/>
              <w:bottom w:val="nil"/>
              <w:right w:val="single" w:sz="4" w:space="0" w:color="000000"/>
            </w:tcBorders>
          </w:tcPr>
          <w:p>
            <w:pPr>
              <w:pStyle w:val="TableParagraph"/>
              <w:spacing w:before="63"/>
              <w:ind w:left="111"/>
              <w:rPr>
                <w:sz w:val="21"/>
              </w:rPr>
            </w:pPr>
            <w:r>
              <w:rPr>
                <w:sz w:val="21"/>
              </w:rPr>
              <w:t>7.检查与更换活性炭罐电磁阀；</w:t>
            </w:r>
          </w:p>
        </w:tc>
        <w:tc>
          <w:tcPr>
            <w:tcW w:w="889" w:type="dxa"/>
            <w:vMerge w:val="restart"/>
            <w:tcBorders>
              <w:left w:val="single" w:sz="4" w:space="0" w:color="000000"/>
              <w:bottom w:val="single" w:sz="4" w:space="0" w:color="000000"/>
            </w:tcBorders>
          </w:tcPr>
          <w:p>
            <w:pPr>
              <w:pStyle w:val="TableParagraph"/>
              <w:rPr>
                <w:rFonts w:ascii="Times New Roman"/>
                <w:sz w:val="26"/>
              </w:rPr>
            </w:pPr>
          </w:p>
        </w:tc>
      </w:tr>
      <w:tr>
        <w:trPr>
          <w:trHeight w:val="329" w:hRule="atLeast"/>
        </w:trPr>
        <w:tc>
          <w:tcPr>
            <w:tcW w:w="665" w:type="dxa"/>
            <w:vMerge/>
            <w:tcBorders>
              <w:top w:val="nil"/>
              <w:bottom w:val="single" w:sz="4" w:space="0" w:color="000000"/>
              <w:right w:val="single" w:sz="4" w:space="0" w:color="000000"/>
            </w:tcBorders>
          </w:tcPr>
          <w:p>
            <w:pPr>
              <w:rPr>
                <w:sz w:val="2"/>
                <w:szCs w:val="2"/>
              </w:rPr>
            </w:pPr>
          </w:p>
        </w:tc>
        <w:tc>
          <w:tcPr>
            <w:tcW w:w="1095" w:type="dxa"/>
            <w:vMerge/>
            <w:tcBorders>
              <w:top w:val="nil"/>
              <w:left w:val="single" w:sz="4" w:space="0" w:color="000000"/>
              <w:bottom w:val="single" w:sz="4" w:space="0" w:color="000000"/>
              <w:right w:val="single" w:sz="4" w:space="0" w:color="000000"/>
            </w:tcBorders>
          </w:tcPr>
          <w:p>
            <w:pPr>
              <w:rPr>
                <w:sz w:val="2"/>
                <w:szCs w:val="2"/>
              </w:rPr>
            </w:pPr>
          </w:p>
        </w:tc>
        <w:tc>
          <w:tcPr>
            <w:tcW w:w="3136" w:type="dxa"/>
            <w:tcBorders>
              <w:top w:val="nil"/>
              <w:left w:val="single" w:sz="4" w:space="0" w:color="000000"/>
              <w:bottom w:val="nil"/>
              <w:right w:val="single" w:sz="4" w:space="0" w:color="000000"/>
            </w:tcBorders>
          </w:tcPr>
          <w:p>
            <w:pPr>
              <w:pStyle w:val="TableParagraph"/>
              <w:spacing w:before="30"/>
              <w:ind w:left="109"/>
              <w:rPr>
                <w:sz w:val="21"/>
              </w:rPr>
            </w:pPr>
            <w:r>
              <w:rPr>
                <w:sz w:val="21"/>
              </w:rPr>
              <w:t>组成及工作原理。</w:t>
            </w:r>
          </w:p>
        </w:tc>
        <w:tc>
          <w:tcPr>
            <w:tcW w:w="3762" w:type="dxa"/>
            <w:tcBorders>
              <w:top w:val="nil"/>
              <w:left w:val="single" w:sz="4" w:space="0" w:color="000000"/>
              <w:bottom w:val="nil"/>
              <w:right w:val="single" w:sz="4" w:space="0" w:color="000000"/>
            </w:tcBorders>
          </w:tcPr>
          <w:p>
            <w:pPr>
              <w:pStyle w:val="TableParagraph"/>
              <w:spacing w:before="30"/>
              <w:ind w:left="111"/>
              <w:rPr>
                <w:sz w:val="21"/>
              </w:rPr>
            </w:pPr>
            <w:r>
              <w:rPr>
                <w:sz w:val="21"/>
              </w:rPr>
              <w:t>8.检查与更换发动机电脑；</w:t>
            </w:r>
          </w:p>
        </w:tc>
        <w:tc>
          <w:tcPr>
            <w:tcW w:w="889" w:type="dxa"/>
            <w:vMerge/>
            <w:tcBorders>
              <w:top w:val="nil"/>
              <w:left w:val="single" w:sz="4" w:space="0" w:color="000000"/>
              <w:bottom w:val="single" w:sz="4" w:space="0" w:color="000000"/>
            </w:tcBorders>
          </w:tcPr>
          <w:p>
            <w:pPr>
              <w:rPr>
                <w:sz w:val="2"/>
                <w:szCs w:val="2"/>
              </w:rPr>
            </w:pPr>
          </w:p>
        </w:tc>
      </w:tr>
      <w:tr>
        <w:trPr>
          <w:trHeight w:val="330" w:hRule="atLeast"/>
        </w:trPr>
        <w:tc>
          <w:tcPr>
            <w:tcW w:w="665" w:type="dxa"/>
            <w:vMerge/>
            <w:tcBorders>
              <w:top w:val="nil"/>
              <w:bottom w:val="single" w:sz="4" w:space="0" w:color="000000"/>
              <w:right w:val="single" w:sz="4" w:space="0" w:color="000000"/>
            </w:tcBorders>
          </w:tcPr>
          <w:p>
            <w:pPr>
              <w:rPr>
                <w:sz w:val="2"/>
                <w:szCs w:val="2"/>
              </w:rPr>
            </w:pPr>
          </w:p>
        </w:tc>
        <w:tc>
          <w:tcPr>
            <w:tcW w:w="1095" w:type="dxa"/>
            <w:vMerge/>
            <w:tcBorders>
              <w:top w:val="nil"/>
              <w:left w:val="single" w:sz="4" w:space="0" w:color="000000"/>
              <w:bottom w:val="single" w:sz="4" w:space="0" w:color="000000"/>
              <w:right w:val="single" w:sz="4" w:space="0" w:color="000000"/>
            </w:tcBorders>
          </w:tcPr>
          <w:p>
            <w:pPr>
              <w:rPr>
                <w:sz w:val="2"/>
                <w:szCs w:val="2"/>
              </w:rPr>
            </w:pPr>
          </w:p>
        </w:tc>
        <w:tc>
          <w:tcPr>
            <w:tcW w:w="3136" w:type="dxa"/>
            <w:tcBorders>
              <w:top w:val="nil"/>
              <w:left w:val="single" w:sz="4" w:space="0" w:color="000000"/>
              <w:bottom w:val="nil"/>
              <w:right w:val="single" w:sz="4" w:space="0" w:color="000000"/>
            </w:tcBorders>
          </w:tcPr>
          <w:p>
            <w:pPr>
              <w:pStyle w:val="TableParagraph"/>
              <w:rPr>
                <w:rFonts w:ascii="Times New Roman"/>
                <w:sz w:val="24"/>
              </w:rPr>
            </w:pPr>
          </w:p>
        </w:tc>
        <w:tc>
          <w:tcPr>
            <w:tcW w:w="3762" w:type="dxa"/>
            <w:tcBorders>
              <w:top w:val="nil"/>
              <w:left w:val="single" w:sz="4" w:space="0" w:color="000000"/>
              <w:bottom w:val="nil"/>
              <w:right w:val="single" w:sz="4" w:space="0" w:color="000000"/>
            </w:tcBorders>
          </w:tcPr>
          <w:p>
            <w:pPr>
              <w:pStyle w:val="TableParagraph"/>
              <w:spacing w:before="31"/>
              <w:ind w:left="111"/>
              <w:rPr>
                <w:sz w:val="21"/>
              </w:rPr>
            </w:pPr>
            <w:r>
              <w:rPr>
                <w:sz w:val="21"/>
              </w:rPr>
              <w:t>9.检查与更换活性炭罐；</w:t>
            </w:r>
          </w:p>
        </w:tc>
        <w:tc>
          <w:tcPr>
            <w:tcW w:w="889" w:type="dxa"/>
            <w:vMerge/>
            <w:tcBorders>
              <w:top w:val="nil"/>
              <w:left w:val="single" w:sz="4" w:space="0" w:color="000000"/>
              <w:bottom w:val="single" w:sz="4" w:space="0" w:color="000000"/>
            </w:tcBorders>
          </w:tcPr>
          <w:p>
            <w:pPr>
              <w:rPr>
                <w:sz w:val="2"/>
                <w:szCs w:val="2"/>
              </w:rPr>
            </w:pPr>
          </w:p>
        </w:tc>
      </w:tr>
      <w:tr>
        <w:trPr>
          <w:trHeight w:val="329" w:hRule="atLeast"/>
        </w:trPr>
        <w:tc>
          <w:tcPr>
            <w:tcW w:w="665" w:type="dxa"/>
            <w:vMerge/>
            <w:tcBorders>
              <w:top w:val="nil"/>
              <w:bottom w:val="single" w:sz="4" w:space="0" w:color="000000"/>
              <w:right w:val="single" w:sz="4" w:space="0" w:color="000000"/>
            </w:tcBorders>
          </w:tcPr>
          <w:p>
            <w:pPr>
              <w:rPr>
                <w:sz w:val="2"/>
                <w:szCs w:val="2"/>
              </w:rPr>
            </w:pPr>
          </w:p>
        </w:tc>
        <w:tc>
          <w:tcPr>
            <w:tcW w:w="1095" w:type="dxa"/>
            <w:vMerge/>
            <w:tcBorders>
              <w:top w:val="nil"/>
              <w:left w:val="single" w:sz="4" w:space="0" w:color="000000"/>
              <w:bottom w:val="single" w:sz="4" w:space="0" w:color="000000"/>
              <w:right w:val="single" w:sz="4" w:space="0" w:color="000000"/>
            </w:tcBorders>
          </w:tcPr>
          <w:p>
            <w:pPr>
              <w:rPr>
                <w:sz w:val="2"/>
                <w:szCs w:val="2"/>
              </w:rPr>
            </w:pPr>
          </w:p>
        </w:tc>
        <w:tc>
          <w:tcPr>
            <w:tcW w:w="3136" w:type="dxa"/>
            <w:tcBorders>
              <w:top w:val="nil"/>
              <w:left w:val="single" w:sz="4" w:space="0" w:color="000000"/>
              <w:bottom w:val="nil"/>
              <w:right w:val="single" w:sz="4" w:space="0" w:color="000000"/>
            </w:tcBorders>
          </w:tcPr>
          <w:p>
            <w:pPr>
              <w:pStyle w:val="TableParagraph"/>
              <w:rPr>
                <w:rFonts w:ascii="Times New Roman"/>
                <w:sz w:val="24"/>
              </w:rPr>
            </w:pPr>
          </w:p>
        </w:tc>
        <w:tc>
          <w:tcPr>
            <w:tcW w:w="3762" w:type="dxa"/>
            <w:tcBorders>
              <w:top w:val="nil"/>
              <w:left w:val="single" w:sz="4" w:space="0" w:color="000000"/>
              <w:bottom w:val="nil"/>
              <w:right w:val="single" w:sz="4" w:space="0" w:color="000000"/>
            </w:tcBorders>
          </w:tcPr>
          <w:p>
            <w:pPr>
              <w:pStyle w:val="TableParagraph"/>
              <w:spacing w:before="31"/>
              <w:ind w:left="111"/>
              <w:rPr>
                <w:sz w:val="21"/>
              </w:rPr>
            </w:pPr>
            <w:r>
              <w:rPr>
                <w:sz w:val="21"/>
              </w:rPr>
              <w:t>10.检查与更换三效催化转化器；</w:t>
            </w:r>
          </w:p>
        </w:tc>
        <w:tc>
          <w:tcPr>
            <w:tcW w:w="889" w:type="dxa"/>
            <w:vMerge/>
            <w:tcBorders>
              <w:top w:val="nil"/>
              <w:left w:val="single" w:sz="4" w:space="0" w:color="000000"/>
              <w:bottom w:val="single" w:sz="4" w:space="0" w:color="000000"/>
            </w:tcBorders>
          </w:tcPr>
          <w:p>
            <w:pPr>
              <w:rPr>
                <w:sz w:val="2"/>
                <w:szCs w:val="2"/>
              </w:rPr>
            </w:pPr>
          </w:p>
        </w:tc>
      </w:tr>
      <w:tr>
        <w:trPr>
          <w:trHeight w:val="329" w:hRule="atLeast"/>
        </w:trPr>
        <w:tc>
          <w:tcPr>
            <w:tcW w:w="665" w:type="dxa"/>
            <w:vMerge/>
            <w:tcBorders>
              <w:top w:val="nil"/>
              <w:bottom w:val="single" w:sz="4" w:space="0" w:color="000000"/>
              <w:right w:val="single" w:sz="4" w:space="0" w:color="000000"/>
            </w:tcBorders>
          </w:tcPr>
          <w:p>
            <w:pPr>
              <w:rPr>
                <w:sz w:val="2"/>
                <w:szCs w:val="2"/>
              </w:rPr>
            </w:pPr>
          </w:p>
        </w:tc>
        <w:tc>
          <w:tcPr>
            <w:tcW w:w="1095" w:type="dxa"/>
            <w:vMerge/>
            <w:tcBorders>
              <w:top w:val="nil"/>
              <w:left w:val="single" w:sz="4" w:space="0" w:color="000000"/>
              <w:bottom w:val="single" w:sz="4" w:space="0" w:color="000000"/>
              <w:right w:val="single" w:sz="4" w:space="0" w:color="000000"/>
            </w:tcBorders>
          </w:tcPr>
          <w:p>
            <w:pPr>
              <w:rPr>
                <w:sz w:val="2"/>
                <w:szCs w:val="2"/>
              </w:rPr>
            </w:pPr>
          </w:p>
        </w:tc>
        <w:tc>
          <w:tcPr>
            <w:tcW w:w="3136" w:type="dxa"/>
            <w:tcBorders>
              <w:top w:val="nil"/>
              <w:left w:val="single" w:sz="4" w:space="0" w:color="000000"/>
              <w:bottom w:val="nil"/>
              <w:right w:val="single" w:sz="4" w:space="0" w:color="000000"/>
            </w:tcBorders>
          </w:tcPr>
          <w:p>
            <w:pPr>
              <w:pStyle w:val="TableParagraph"/>
              <w:rPr>
                <w:rFonts w:ascii="Times New Roman"/>
                <w:sz w:val="24"/>
              </w:rPr>
            </w:pPr>
          </w:p>
        </w:tc>
        <w:tc>
          <w:tcPr>
            <w:tcW w:w="3762" w:type="dxa"/>
            <w:tcBorders>
              <w:top w:val="nil"/>
              <w:left w:val="single" w:sz="4" w:space="0" w:color="000000"/>
              <w:bottom w:val="nil"/>
              <w:right w:val="single" w:sz="4" w:space="0" w:color="000000"/>
            </w:tcBorders>
          </w:tcPr>
          <w:p>
            <w:pPr>
              <w:pStyle w:val="TableParagraph"/>
              <w:spacing w:before="30"/>
              <w:ind w:left="111"/>
              <w:rPr>
                <w:sz w:val="21"/>
              </w:rPr>
            </w:pPr>
            <w:r>
              <w:rPr>
                <w:sz w:val="21"/>
              </w:rPr>
              <w:t>11.汽油机排气检测与分析；</w:t>
            </w:r>
          </w:p>
        </w:tc>
        <w:tc>
          <w:tcPr>
            <w:tcW w:w="889" w:type="dxa"/>
            <w:vMerge/>
            <w:tcBorders>
              <w:top w:val="nil"/>
              <w:left w:val="single" w:sz="4" w:space="0" w:color="000000"/>
              <w:bottom w:val="single" w:sz="4" w:space="0" w:color="000000"/>
            </w:tcBorders>
          </w:tcPr>
          <w:p>
            <w:pPr>
              <w:rPr>
                <w:sz w:val="2"/>
                <w:szCs w:val="2"/>
              </w:rPr>
            </w:pPr>
          </w:p>
        </w:tc>
      </w:tr>
      <w:tr>
        <w:trPr>
          <w:trHeight w:val="308" w:hRule="atLeast"/>
        </w:trPr>
        <w:tc>
          <w:tcPr>
            <w:tcW w:w="665" w:type="dxa"/>
            <w:vMerge/>
            <w:tcBorders>
              <w:top w:val="nil"/>
              <w:bottom w:val="single" w:sz="4" w:space="0" w:color="000000"/>
              <w:right w:val="single" w:sz="4" w:space="0" w:color="000000"/>
            </w:tcBorders>
          </w:tcPr>
          <w:p>
            <w:pPr>
              <w:rPr>
                <w:sz w:val="2"/>
                <w:szCs w:val="2"/>
              </w:rPr>
            </w:pPr>
          </w:p>
        </w:tc>
        <w:tc>
          <w:tcPr>
            <w:tcW w:w="1095" w:type="dxa"/>
            <w:vMerge/>
            <w:tcBorders>
              <w:top w:val="nil"/>
              <w:left w:val="single" w:sz="4" w:space="0" w:color="000000"/>
              <w:bottom w:val="single" w:sz="4" w:space="0" w:color="000000"/>
              <w:right w:val="single" w:sz="4" w:space="0" w:color="000000"/>
            </w:tcBorders>
          </w:tcPr>
          <w:p>
            <w:pPr>
              <w:rPr>
                <w:sz w:val="2"/>
                <w:szCs w:val="2"/>
              </w:rPr>
            </w:pPr>
          </w:p>
        </w:tc>
        <w:tc>
          <w:tcPr>
            <w:tcW w:w="3136" w:type="dxa"/>
            <w:tcBorders>
              <w:top w:val="nil"/>
              <w:left w:val="single" w:sz="4" w:space="0" w:color="000000"/>
              <w:bottom w:val="single" w:sz="4" w:space="0" w:color="000000"/>
              <w:right w:val="single" w:sz="4" w:space="0" w:color="000000"/>
            </w:tcBorders>
          </w:tcPr>
          <w:p>
            <w:pPr>
              <w:pStyle w:val="TableParagraph"/>
              <w:rPr>
                <w:rFonts w:ascii="Times New Roman"/>
                <w:sz w:val="22"/>
              </w:rPr>
            </w:pPr>
          </w:p>
        </w:tc>
        <w:tc>
          <w:tcPr>
            <w:tcW w:w="3762" w:type="dxa"/>
            <w:tcBorders>
              <w:top w:val="nil"/>
              <w:left w:val="single" w:sz="4" w:space="0" w:color="000000"/>
              <w:bottom w:val="single" w:sz="4" w:space="0" w:color="000000"/>
              <w:right w:val="single" w:sz="4" w:space="0" w:color="000000"/>
            </w:tcBorders>
          </w:tcPr>
          <w:p>
            <w:pPr>
              <w:pStyle w:val="TableParagraph"/>
              <w:spacing w:line="257" w:lineRule="exact" w:before="31"/>
              <w:ind w:left="111"/>
              <w:rPr>
                <w:sz w:val="21"/>
              </w:rPr>
            </w:pPr>
            <w:r>
              <w:rPr>
                <w:sz w:val="21"/>
              </w:rPr>
              <w:t>12.汽油发动机电控系统诊断。</w:t>
            </w:r>
          </w:p>
        </w:tc>
        <w:tc>
          <w:tcPr>
            <w:tcW w:w="889" w:type="dxa"/>
            <w:vMerge/>
            <w:tcBorders>
              <w:top w:val="nil"/>
              <w:left w:val="single" w:sz="4" w:space="0" w:color="000000"/>
              <w:bottom w:val="single" w:sz="4" w:space="0" w:color="000000"/>
            </w:tcBorders>
          </w:tcPr>
          <w:p>
            <w:pPr>
              <w:rPr>
                <w:sz w:val="2"/>
                <w:szCs w:val="2"/>
              </w:rPr>
            </w:pPr>
          </w:p>
        </w:tc>
      </w:tr>
      <w:tr>
        <w:trPr>
          <w:trHeight w:val="362" w:hRule="atLeast"/>
        </w:trPr>
        <w:tc>
          <w:tcPr>
            <w:tcW w:w="665" w:type="dxa"/>
            <w:tcBorders>
              <w:top w:val="single" w:sz="4" w:space="0" w:color="000000"/>
              <w:bottom w:val="nil"/>
              <w:right w:val="single" w:sz="4" w:space="0" w:color="000000"/>
            </w:tcBorders>
          </w:tcPr>
          <w:p>
            <w:pPr>
              <w:pStyle w:val="TableParagraph"/>
              <w:rPr>
                <w:rFonts w:ascii="Times New Roman"/>
                <w:sz w:val="26"/>
              </w:rPr>
            </w:pPr>
          </w:p>
        </w:tc>
        <w:tc>
          <w:tcPr>
            <w:tcW w:w="1095" w:type="dxa"/>
            <w:tcBorders>
              <w:top w:val="single" w:sz="4" w:space="0" w:color="000000"/>
              <w:left w:val="single" w:sz="4" w:space="0" w:color="000000"/>
              <w:bottom w:val="nil"/>
              <w:right w:val="single" w:sz="4" w:space="0" w:color="000000"/>
            </w:tcBorders>
          </w:tcPr>
          <w:p>
            <w:pPr>
              <w:pStyle w:val="TableParagraph"/>
              <w:spacing w:before="63"/>
              <w:ind w:left="208" w:right="195"/>
              <w:jc w:val="center"/>
              <w:rPr>
                <w:sz w:val="21"/>
              </w:rPr>
            </w:pPr>
            <w:r>
              <w:rPr>
                <w:sz w:val="21"/>
              </w:rPr>
              <w:t>汽车发</w:t>
            </w:r>
          </w:p>
        </w:tc>
        <w:tc>
          <w:tcPr>
            <w:tcW w:w="3136" w:type="dxa"/>
            <w:tcBorders>
              <w:top w:val="single" w:sz="4" w:space="0" w:color="000000"/>
              <w:left w:val="single" w:sz="4" w:space="0" w:color="000000"/>
              <w:bottom w:val="nil"/>
              <w:right w:val="single" w:sz="4" w:space="0" w:color="000000"/>
            </w:tcBorders>
          </w:tcPr>
          <w:p>
            <w:pPr>
              <w:pStyle w:val="TableParagraph"/>
              <w:rPr>
                <w:rFonts w:ascii="Times New Roman"/>
                <w:sz w:val="26"/>
              </w:rPr>
            </w:pPr>
          </w:p>
        </w:tc>
        <w:tc>
          <w:tcPr>
            <w:tcW w:w="3762"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2"/>
              <w:rPr>
                <w:rFonts w:ascii="微软雅黑"/>
                <w:b/>
                <w:sz w:val="12"/>
              </w:rPr>
            </w:pPr>
          </w:p>
          <w:p>
            <w:pPr>
              <w:pStyle w:val="TableParagraph"/>
              <w:numPr>
                <w:ilvl w:val="0"/>
                <w:numId w:val="260"/>
              </w:numPr>
              <w:tabs>
                <w:tab w:pos="337" w:val="left" w:leader="none"/>
              </w:tabs>
              <w:spacing w:line="240" w:lineRule="auto" w:before="0" w:after="0"/>
              <w:ind w:left="336" w:right="0" w:hanging="226"/>
              <w:jc w:val="left"/>
              <w:rPr>
                <w:sz w:val="21"/>
              </w:rPr>
            </w:pPr>
            <w:r>
              <w:rPr>
                <w:spacing w:val="12"/>
                <w:sz w:val="21"/>
              </w:rPr>
              <w:t>练习故障码的读取与清除；</w:t>
            </w:r>
          </w:p>
          <w:p>
            <w:pPr>
              <w:pStyle w:val="TableParagraph"/>
              <w:numPr>
                <w:ilvl w:val="0"/>
                <w:numId w:val="260"/>
              </w:numPr>
              <w:tabs>
                <w:tab w:pos="337" w:val="left" w:leader="none"/>
              </w:tabs>
              <w:spacing w:line="304" w:lineRule="auto" w:before="70" w:after="0"/>
              <w:ind w:left="111" w:right="111" w:firstLine="0"/>
              <w:jc w:val="left"/>
              <w:rPr>
                <w:sz w:val="21"/>
              </w:rPr>
            </w:pPr>
            <w:r>
              <w:rPr>
                <w:spacing w:val="5"/>
                <w:sz w:val="21"/>
              </w:rPr>
              <w:t>发动机电控系统数据流、波形读取</w:t>
            </w:r>
            <w:r>
              <w:rPr>
                <w:spacing w:val="14"/>
                <w:sz w:val="21"/>
              </w:rPr>
              <w:t>与分析；</w:t>
            </w:r>
          </w:p>
          <w:p>
            <w:pPr>
              <w:pStyle w:val="TableParagraph"/>
              <w:numPr>
                <w:ilvl w:val="0"/>
                <w:numId w:val="260"/>
              </w:numPr>
              <w:tabs>
                <w:tab w:pos="337" w:val="left" w:leader="none"/>
              </w:tabs>
              <w:spacing w:line="267" w:lineRule="exact" w:before="0" w:after="0"/>
              <w:ind w:left="336" w:right="0" w:hanging="226"/>
              <w:jc w:val="left"/>
              <w:rPr>
                <w:sz w:val="21"/>
              </w:rPr>
            </w:pPr>
            <w:r>
              <w:rPr>
                <w:spacing w:val="12"/>
                <w:sz w:val="21"/>
              </w:rPr>
              <w:t>识读故障码定义内容；</w:t>
            </w:r>
          </w:p>
          <w:p>
            <w:pPr>
              <w:pStyle w:val="TableParagraph"/>
              <w:numPr>
                <w:ilvl w:val="0"/>
                <w:numId w:val="260"/>
              </w:numPr>
              <w:tabs>
                <w:tab w:pos="337" w:val="left" w:leader="none"/>
              </w:tabs>
              <w:spacing w:line="240" w:lineRule="auto" w:before="70" w:after="0"/>
              <w:ind w:left="336" w:right="0" w:hanging="226"/>
              <w:jc w:val="left"/>
              <w:rPr>
                <w:sz w:val="21"/>
              </w:rPr>
            </w:pPr>
            <w:r>
              <w:rPr>
                <w:spacing w:val="12"/>
                <w:sz w:val="21"/>
              </w:rPr>
              <w:t>排除发动机电控故障。</w:t>
            </w:r>
          </w:p>
        </w:tc>
        <w:tc>
          <w:tcPr>
            <w:tcW w:w="889" w:type="dxa"/>
            <w:tcBorders>
              <w:top w:val="single" w:sz="4" w:space="0" w:color="000000"/>
              <w:left w:val="single" w:sz="4" w:space="0" w:color="000000"/>
              <w:bottom w:val="nil"/>
            </w:tcBorders>
          </w:tcPr>
          <w:p>
            <w:pPr>
              <w:pStyle w:val="TableParagraph"/>
              <w:rPr>
                <w:rFonts w:ascii="Times New Roman"/>
                <w:sz w:val="26"/>
              </w:rPr>
            </w:pPr>
          </w:p>
        </w:tc>
      </w:tr>
      <w:tr>
        <w:trPr>
          <w:trHeight w:val="329" w:hRule="atLeast"/>
        </w:trPr>
        <w:tc>
          <w:tcPr>
            <w:tcW w:w="665" w:type="dxa"/>
            <w:tcBorders>
              <w:top w:val="nil"/>
              <w:bottom w:val="nil"/>
              <w:right w:val="single" w:sz="4" w:space="0" w:color="000000"/>
            </w:tcBorders>
          </w:tcPr>
          <w:p>
            <w:pPr>
              <w:pStyle w:val="TableParagraph"/>
              <w:rPr>
                <w:rFonts w:ascii="Times New Roman"/>
                <w:sz w:val="24"/>
              </w:rPr>
            </w:pPr>
          </w:p>
        </w:tc>
        <w:tc>
          <w:tcPr>
            <w:tcW w:w="1095" w:type="dxa"/>
            <w:tcBorders>
              <w:top w:val="nil"/>
              <w:left w:val="single" w:sz="4" w:space="0" w:color="000000"/>
              <w:bottom w:val="nil"/>
              <w:right w:val="single" w:sz="4" w:space="0" w:color="000000"/>
            </w:tcBorders>
          </w:tcPr>
          <w:p>
            <w:pPr>
              <w:pStyle w:val="TableParagraph"/>
              <w:spacing w:before="31"/>
              <w:ind w:left="208" w:right="195"/>
              <w:jc w:val="center"/>
              <w:rPr>
                <w:sz w:val="21"/>
              </w:rPr>
            </w:pPr>
            <w:r>
              <w:rPr>
                <w:sz w:val="21"/>
              </w:rPr>
              <w:t>动机电</w:t>
            </w:r>
          </w:p>
        </w:tc>
        <w:tc>
          <w:tcPr>
            <w:tcW w:w="3136" w:type="dxa"/>
            <w:tcBorders>
              <w:top w:val="nil"/>
              <w:left w:val="single" w:sz="4" w:space="0" w:color="000000"/>
              <w:bottom w:val="nil"/>
              <w:right w:val="single" w:sz="4" w:space="0" w:color="000000"/>
            </w:tcBorders>
          </w:tcPr>
          <w:p>
            <w:pPr>
              <w:pStyle w:val="TableParagraph"/>
              <w:spacing w:before="31"/>
              <w:ind w:left="109"/>
              <w:rPr>
                <w:sz w:val="21"/>
              </w:rPr>
            </w:pPr>
            <w:r>
              <w:rPr>
                <w:sz w:val="21"/>
              </w:rPr>
              <w:t>1. 熟悉汽车发动故障诊断仪</w:t>
            </w:r>
          </w:p>
        </w:tc>
        <w:tc>
          <w:tcPr>
            <w:tcW w:w="3762" w:type="dxa"/>
            <w:vMerge/>
            <w:tcBorders>
              <w:top w:val="nil"/>
              <w:left w:val="single" w:sz="4" w:space="0" w:color="000000"/>
              <w:bottom w:val="single" w:sz="4" w:space="0" w:color="000000"/>
              <w:right w:val="single" w:sz="4" w:space="0" w:color="000000"/>
            </w:tcBorders>
          </w:tcPr>
          <w:p>
            <w:pPr>
              <w:rPr>
                <w:sz w:val="2"/>
                <w:szCs w:val="2"/>
              </w:rPr>
            </w:pPr>
          </w:p>
        </w:tc>
        <w:tc>
          <w:tcPr>
            <w:tcW w:w="889" w:type="dxa"/>
            <w:tcBorders>
              <w:top w:val="nil"/>
              <w:left w:val="single" w:sz="4" w:space="0" w:color="000000"/>
              <w:bottom w:val="nil"/>
            </w:tcBorders>
          </w:tcPr>
          <w:p>
            <w:pPr>
              <w:pStyle w:val="TableParagraph"/>
              <w:rPr>
                <w:rFonts w:ascii="Times New Roman"/>
                <w:sz w:val="24"/>
              </w:rPr>
            </w:pPr>
          </w:p>
        </w:tc>
      </w:tr>
      <w:tr>
        <w:trPr>
          <w:trHeight w:val="670" w:hRule="atLeast"/>
        </w:trPr>
        <w:tc>
          <w:tcPr>
            <w:tcW w:w="665" w:type="dxa"/>
            <w:tcBorders>
              <w:top w:val="nil"/>
              <w:bottom w:val="nil"/>
              <w:right w:val="single" w:sz="4" w:space="0" w:color="000000"/>
            </w:tcBorders>
          </w:tcPr>
          <w:p>
            <w:pPr>
              <w:pStyle w:val="TableParagraph"/>
              <w:spacing w:before="16"/>
              <w:rPr>
                <w:rFonts w:ascii="微软雅黑"/>
                <w:b/>
                <w:sz w:val="10"/>
              </w:rPr>
            </w:pPr>
          </w:p>
          <w:p>
            <w:pPr>
              <w:pStyle w:val="TableParagraph"/>
              <w:ind w:left="6"/>
              <w:jc w:val="center"/>
              <w:rPr>
                <w:sz w:val="21"/>
              </w:rPr>
            </w:pPr>
            <w:r>
              <w:rPr>
                <w:w w:val="100"/>
                <w:sz w:val="21"/>
              </w:rPr>
              <w:t>5</w:t>
            </w:r>
          </w:p>
        </w:tc>
        <w:tc>
          <w:tcPr>
            <w:tcW w:w="1095" w:type="dxa"/>
            <w:tcBorders>
              <w:top w:val="nil"/>
              <w:left w:val="single" w:sz="4" w:space="0" w:color="000000"/>
              <w:bottom w:val="nil"/>
              <w:right w:val="single" w:sz="4" w:space="0" w:color="000000"/>
            </w:tcBorders>
          </w:tcPr>
          <w:p>
            <w:pPr>
              <w:pStyle w:val="TableParagraph"/>
              <w:spacing w:before="30"/>
              <w:ind w:left="210"/>
              <w:rPr>
                <w:sz w:val="21"/>
              </w:rPr>
            </w:pPr>
            <w:r>
              <w:rPr>
                <w:spacing w:val="14"/>
                <w:sz w:val="21"/>
              </w:rPr>
              <w:t>控系统</w:t>
            </w:r>
          </w:p>
          <w:p>
            <w:pPr>
              <w:pStyle w:val="TableParagraph"/>
              <w:spacing w:before="72"/>
              <w:ind w:left="210"/>
              <w:rPr>
                <w:sz w:val="21"/>
              </w:rPr>
            </w:pPr>
            <w:r>
              <w:rPr>
                <w:spacing w:val="14"/>
                <w:sz w:val="21"/>
              </w:rPr>
              <w:t>故障诊</w:t>
            </w:r>
          </w:p>
        </w:tc>
        <w:tc>
          <w:tcPr>
            <w:tcW w:w="3136" w:type="dxa"/>
            <w:tcBorders>
              <w:top w:val="nil"/>
              <w:left w:val="single" w:sz="4" w:space="0" w:color="000000"/>
              <w:bottom w:val="nil"/>
              <w:right w:val="single" w:sz="4" w:space="0" w:color="000000"/>
            </w:tcBorders>
          </w:tcPr>
          <w:p>
            <w:pPr>
              <w:pStyle w:val="TableParagraph"/>
              <w:spacing w:before="30"/>
              <w:ind w:left="109"/>
              <w:rPr>
                <w:sz w:val="21"/>
              </w:rPr>
            </w:pPr>
            <w:r>
              <w:rPr>
                <w:sz w:val="21"/>
              </w:rPr>
              <w:t>器设备分类；</w:t>
            </w:r>
          </w:p>
          <w:p>
            <w:pPr>
              <w:pStyle w:val="TableParagraph"/>
              <w:spacing w:before="72"/>
              <w:ind w:left="109"/>
              <w:rPr>
                <w:sz w:val="21"/>
              </w:rPr>
            </w:pPr>
            <w:r>
              <w:rPr>
                <w:sz w:val="21"/>
              </w:rPr>
              <w:t>2. 掌握汽车发动机故障诊断</w:t>
            </w:r>
          </w:p>
        </w:tc>
        <w:tc>
          <w:tcPr>
            <w:tcW w:w="3762" w:type="dxa"/>
            <w:vMerge/>
            <w:tcBorders>
              <w:top w:val="nil"/>
              <w:left w:val="single" w:sz="4" w:space="0" w:color="000000"/>
              <w:bottom w:val="single" w:sz="4" w:space="0" w:color="000000"/>
              <w:right w:val="single" w:sz="4" w:space="0" w:color="000000"/>
            </w:tcBorders>
          </w:tcPr>
          <w:p>
            <w:pPr>
              <w:rPr>
                <w:sz w:val="2"/>
                <w:szCs w:val="2"/>
              </w:rPr>
            </w:pPr>
          </w:p>
        </w:tc>
        <w:tc>
          <w:tcPr>
            <w:tcW w:w="889" w:type="dxa"/>
            <w:tcBorders>
              <w:top w:val="nil"/>
              <w:left w:val="single" w:sz="4" w:space="0" w:color="000000"/>
              <w:bottom w:val="nil"/>
            </w:tcBorders>
          </w:tcPr>
          <w:p>
            <w:pPr>
              <w:pStyle w:val="TableParagraph"/>
              <w:spacing w:before="16"/>
              <w:rPr>
                <w:rFonts w:ascii="微软雅黑"/>
                <w:b/>
                <w:sz w:val="10"/>
              </w:rPr>
            </w:pPr>
          </w:p>
          <w:p>
            <w:pPr>
              <w:pStyle w:val="TableParagraph"/>
              <w:ind w:left="319" w:right="305"/>
              <w:jc w:val="center"/>
              <w:rPr>
                <w:sz w:val="21"/>
              </w:rPr>
            </w:pPr>
            <w:r>
              <w:rPr>
                <w:sz w:val="21"/>
              </w:rPr>
              <w:t>10</w:t>
            </w:r>
          </w:p>
        </w:tc>
      </w:tr>
      <w:tr>
        <w:trPr>
          <w:trHeight w:val="329" w:hRule="atLeast"/>
        </w:trPr>
        <w:tc>
          <w:tcPr>
            <w:tcW w:w="665" w:type="dxa"/>
            <w:tcBorders>
              <w:top w:val="nil"/>
              <w:bottom w:val="nil"/>
              <w:right w:val="single" w:sz="4" w:space="0" w:color="000000"/>
            </w:tcBorders>
          </w:tcPr>
          <w:p>
            <w:pPr>
              <w:pStyle w:val="TableParagraph"/>
              <w:rPr>
                <w:rFonts w:ascii="Times New Roman"/>
                <w:sz w:val="24"/>
              </w:rPr>
            </w:pPr>
          </w:p>
        </w:tc>
        <w:tc>
          <w:tcPr>
            <w:tcW w:w="1095" w:type="dxa"/>
            <w:tcBorders>
              <w:top w:val="nil"/>
              <w:left w:val="single" w:sz="4" w:space="0" w:color="000000"/>
              <w:bottom w:val="nil"/>
              <w:right w:val="single" w:sz="4" w:space="0" w:color="000000"/>
            </w:tcBorders>
          </w:tcPr>
          <w:p>
            <w:pPr>
              <w:pStyle w:val="TableParagraph"/>
              <w:spacing w:before="31"/>
              <w:ind w:left="208" w:right="195"/>
              <w:jc w:val="center"/>
              <w:rPr>
                <w:sz w:val="21"/>
              </w:rPr>
            </w:pPr>
            <w:r>
              <w:rPr>
                <w:sz w:val="21"/>
              </w:rPr>
              <w:t>断仪器</w:t>
            </w:r>
          </w:p>
        </w:tc>
        <w:tc>
          <w:tcPr>
            <w:tcW w:w="3136" w:type="dxa"/>
            <w:tcBorders>
              <w:top w:val="nil"/>
              <w:left w:val="single" w:sz="4" w:space="0" w:color="000000"/>
              <w:bottom w:val="nil"/>
              <w:right w:val="single" w:sz="4" w:space="0" w:color="000000"/>
            </w:tcBorders>
          </w:tcPr>
          <w:p>
            <w:pPr>
              <w:pStyle w:val="TableParagraph"/>
              <w:spacing w:before="31"/>
              <w:ind w:left="109"/>
              <w:rPr>
                <w:sz w:val="21"/>
              </w:rPr>
            </w:pPr>
            <w:r>
              <w:rPr>
                <w:sz w:val="21"/>
              </w:rPr>
              <w:t>仪器应用。</w:t>
            </w:r>
          </w:p>
        </w:tc>
        <w:tc>
          <w:tcPr>
            <w:tcW w:w="3762" w:type="dxa"/>
            <w:vMerge/>
            <w:tcBorders>
              <w:top w:val="nil"/>
              <w:left w:val="single" w:sz="4" w:space="0" w:color="000000"/>
              <w:bottom w:val="single" w:sz="4" w:space="0" w:color="000000"/>
              <w:right w:val="single" w:sz="4" w:space="0" w:color="000000"/>
            </w:tcBorders>
          </w:tcPr>
          <w:p>
            <w:pPr>
              <w:rPr>
                <w:sz w:val="2"/>
                <w:szCs w:val="2"/>
              </w:rPr>
            </w:pPr>
          </w:p>
        </w:tc>
        <w:tc>
          <w:tcPr>
            <w:tcW w:w="889" w:type="dxa"/>
            <w:tcBorders>
              <w:top w:val="nil"/>
              <w:left w:val="single" w:sz="4" w:space="0" w:color="000000"/>
              <w:bottom w:val="nil"/>
            </w:tcBorders>
          </w:tcPr>
          <w:p>
            <w:pPr>
              <w:pStyle w:val="TableParagraph"/>
              <w:rPr>
                <w:rFonts w:ascii="Times New Roman"/>
                <w:sz w:val="24"/>
              </w:rPr>
            </w:pPr>
          </w:p>
        </w:tc>
      </w:tr>
      <w:tr>
        <w:trPr>
          <w:trHeight w:val="307" w:hRule="atLeast"/>
        </w:trPr>
        <w:tc>
          <w:tcPr>
            <w:tcW w:w="665" w:type="dxa"/>
            <w:tcBorders>
              <w:top w:val="nil"/>
              <w:bottom w:val="single" w:sz="4" w:space="0" w:color="000000"/>
              <w:right w:val="single" w:sz="4" w:space="0" w:color="000000"/>
            </w:tcBorders>
          </w:tcPr>
          <w:p>
            <w:pPr>
              <w:pStyle w:val="TableParagraph"/>
              <w:rPr>
                <w:rFonts w:ascii="Times New Roman"/>
                <w:sz w:val="22"/>
              </w:rPr>
            </w:pPr>
          </w:p>
        </w:tc>
        <w:tc>
          <w:tcPr>
            <w:tcW w:w="1095" w:type="dxa"/>
            <w:tcBorders>
              <w:top w:val="nil"/>
              <w:left w:val="single" w:sz="4" w:space="0" w:color="000000"/>
              <w:bottom w:val="single" w:sz="4" w:space="0" w:color="000000"/>
              <w:right w:val="single" w:sz="4" w:space="0" w:color="000000"/>
            </w:tcBorders>
          </w:tcPr>
          <w:p>
            <w:pPr>
              <w:pStyle w:val="TableParagraph"/>
              <w:spacing w:line="257" w:lineRule="exact" w:before="30"/>
              <w:ind w:left="208" w:right="195"/>
              <w:jc w:val="center"/>
              <w:rPr>
                <w:sz w:val="21"/>
              </w:rPr>
            </w:pPr>
            <w:r>
              <w:rPr>
                <w:sz w:val="21"/>
              </w:rPr>
              <w:t>和设备</w:t>
            </w:r>
          </w:p>
        </w:tc>
        <w:tc>
          <w:tcPr>
            <w:tcW w:w="3136" w:type="dxa"/>
            <w:tcBorders>
              <w:top w:val="nil"/>
              <w:left w:val="single" w:sz="4" w:space="0" w:color="000000"/>
              <w:bottom w:val="single" w:sz="4" w:space="0" w:color="000000"/>
              <w:right w:val="single" w:sz="4" w:space="0" w:color="000000"/>
            </w:tcBorders>
          </w:tcPr>
          <w:p>
            <w:pPr>
              <w:pStyle w:val="TableParagraph"/>
              <w:rPr>
                <w:rFonts w:ascii="Times New Roman"/>
                <w:sz w:val="22"/>
              </w:rPr>
            </w:pPr>
          </w:p>
        </w:tc>
        <w:tc>
          <w:tcPr>
            <w:tcW w:w="3762" w:type="dxa"/>
            <w:vMerge/>
            <w:tcBorders>
              <w:top w:val="nil"/>
              <w:left w:val="single" w:sz="4" w:space="0" w:color="000000"/>
              <w:bottom w:val="single" w:sz="4" w:space="0" w:color="000000"/>
              <w:right w:val="single" w:sz="4" w:space="0" w:color="000000"/>
            </w:tcBorders>
          </w:tcPr>
          <w:p>
            <w:pPr>
              <w:rPr>
                <w:sz w:val="2"/>
                <w:szCs w:val="2"/>
              </w:rPr>
            </w:pPr>
          </w:p>
        </w:tc>
        <w:tc>
          <w:tcPr>
            <w:tcW w:w="889" w:type="dxa"/>
            <w:tcBorders>
              <w:top w:val="nil"/>
              <w:left w:val="single" w:sz="4" w:space="0" w:color="000000"/>
              <w:bottom w:val="single" w:sz="4" w:space="0" w:color="000000"/>
            </w:tcBorders>
          </w:tcPr>
          <w:p>
            <w:pPr>
              <w:pStyle w:val="TableParagraph"/>
              <w:rPr>
                <w:rFonts w:ascii="Times New Roman"/>
                <w:sz w:val="22"/>
              </w:rPr>
            </w:pPr>
          </w:p>
        </w:tc>
      </w:tr>
      <w:tr>
        <w:trPr>
          <w:trHeight w:val="367" w:hRule="atLeast"/>
        </w:trPr>
        <w:tc>
          <w:tcPr>
            <w:tcW w:w="665" w:type="dxa"/>
            <w:tcBorders>
              <w:top w:val="single" w:sz="4" w:space="0" w:color="000000"/>
              <w:bottom w:val="nil"/>
              <w:right w:val="single" w:sz="4" w:space="0" w:color="000000"/>
            </w:tcBorders>
          </w:tcPr>
          <w:p>
            <w:pPr>
              <w:pStyle w:val="TableParagraph"/>
              <w:rPr>
                <w:rFonts w:ascii="Times New Roman"/>
                <w:sz w:val="26"/>
              </w:rPr>
            </w:pPr>
          </w:p>
        </w:tc>
        <w:tc>
          <w:tcPr>
            <w:tcW w:w="1095" w:type="dxa"/>
            <w:tcBorders>
              <w:top w:val="single" w:sz="4" w:space="0" w:color="000000"/>
              <w:left w:val="single" w:sz="4" w:space="0" w:color="000000"/>
              <w:bottom w:val="nil"/>
              <w:right w:val="single" w:sz="4" w:space="0" w:color="000000"/>
            </w:tcBorders>
          </w:tcPr>
          <w:p>
            <w:pPr>
              <w:pStyle w:val="TableParagraph"/>
              <w:spacing w:before="63"/>
              <w:ind w:left="208" w:right="195"/>
              <w:jc w:val="center"/>
              <w:rPr>
                <w:sz w:val="21"/>
              </w:rPr>
            </w:pPr>
            <w:r>
              <w:rPr>
                <w:sz w:val="21"/>
              </w:rPr>
              <w:t>汽车发</w:t>
            </w:r>
          </w:p>
        </w:tc>
        <w:tc>
          <w:tcPr>
            <w:tcW w:w="3136" w:type="dxa"/>
            <w:tcBorders>
              <w:top w:val="single" w:sz="4" w:space="0" w:color="000000"/>
              <w:left w:val="single" w:sz="4" w:space="0" w:color="000000"/>
              <w:bottom w:val="nil"/>
              <w:right w:val="single" w:sz="4" w:space="0" w:color="000000"/>
            </w:tcBorders>
          </w:tcPr>
          <w:p>
            <w:pPr>
              <w:pStyle w:val="TableParagraph"/>
              <w:spacing w:before="63"/>
              <w:ind w:left="109"/>
              <w:rPr>
                <w:sz w:val="21"/>
              </w:rPr>
            </w:pPr>
            <w:r>
              <w:rPr>
                <w:sz w:val="21"/>
              </w:rPr>
              <w:t>1. 熟悉故障诊断的基本原则</w:t>
            </w:r>
          </w:p>
        </w:tc>
        <w:tc>
          <w:tcPr>
            <w:tcW w:w="3762" w:type="dxa"/>
            <w:tcBorders>
              <w:top w:val="single" w:sz="4" w:space="0" w:color="000000"/>
              <w:left w:val="single" w:sz="4" w:space="0" w:color="000000"/>
              <w:bottom w:val="nil"/>
              <w:right w:val="single" w:sz="4" w:space="0" w:color="000000"/>
            </w:tcBorders>
          </w:tcPr>
          <w:p>
            <w:pPr>
              <w:pStyle w:val="TableParagraph"/>
              <w:rPr>
                <w:rFonts w:ascii="Times New Roman"/>
                <w:sz w:val="26"/>
              </w:rPr>
            </w:pPr>
          </w:p>
        </w:tc>
        <w:tc>
          <w:tcPr>
            <w:tcW w:w="889" w:type="dxa"/>
            <w:tcBorders>
              <w:top w:val="single" w:sz="4" w:space="0" w:color="000000"/>
              <w:left w:val="single" w:sz="4" w:space="0" w:color="000000"/>
              <w:bottom w:val="nil"/>
            </w:tcBorders>
          </w:tcPr>
          <w:p>
            <w:pPr>
              <w:pStyle w:val="TableParagraph"/>
              <w:rPr>
                <w:rFonts w:ascii="Times New Roman"/>
                <w:sz w:val="26"/>
              </w:rPr>
            </w:pPr>
          </w:p>
        </w:tc>
      </w:tr>
      <w:tr>
        <w:trPr>
          <w:trHeight w:val="339" w:hRule="atLeast"/>
        </w:trPr>
        <w:tc>
          <w:tcPr>
            <w:tcW w:w="665" w:type="dxa"/>
            <w:tcBorders>
              <w:top w:val="nil"/>
              <w:bottom w:val="nil"/>
              <w:right w:val="single" w:sz="4" w:space="0" w:color="000000"/>
            </w:tcBorders>
          </w:tcPr>
          <w:p>
            <w:pPr>
              <w:pStyle w:val="TableParagraph"/>
              <w:rPr>
                <w:rFonts w:ascii="Times New Roman"/>
                <w:sz w:val="26"/>
              </w:rPr>
            </w:pPr>
          </w:p>
        </w:tc>
        <w:tc>
          <w:tcPr>
            <w:tcW w:w="1095" w:type="dxa"/>
            <w:tcBorders>
              <w:top w:val="nil"/>
              <w:left w:val="single" w:sz="4" w:space="0" w:color="000000"/>
              <w:bottom w:val="nil"/>
              <w:right w:val="single" w:sz="4" w:space="0" w:color="000000"/>
            </w:tcBorders>
          </w:tcPr>
          <w:p>
            <w:pPr>
              <w:pStyle w:val="TableParagraph"/>
              <w:spacing w:before="36"/>
              <w:ind w:left="208" w:right="195"/>
              <w:jc w:val="center"/>
              <w:rPr>
                <w:sz w:val="21"/>
              </w:rPr>
            </w:pPr>
            <w:r>
              <w:rPr>
                <w:sz w:val="21"/>
              </w:rPr>
              <w:t>动机电</w:t>
            </w:r>
          </w:p>
        </w:tc>
        <w:tc>
          <w:tcPr>
            <w:tcW w:w="3136" w:type="dxa"/>
            <w:tcBorders>
              <w:top w:val="nil"/>
              <w:left w:val="single" w:sz="4" w:space="0" w:color="000000"/>
              <w:bottom w:val="nil"/>
              <w:right w:val="single" w:sz="4" w:space="0" w:color="000000"/>
            </w:tcBorders>
          </w:tcPr>
          <w:p>
            <w:pPr>
              <w:pStyle w:val="TableParagraph"/>
              <w:spacing w:before="36"/>
              <w:ind w:left="109"/>
              <w:rPr>
                <w:sz w:val="21"/>
              </w:rPr>
            </w:pPr>
            <w:r>
              <w:rPr>
                <w:sz w:val="21"/>
              </w:rPr>
              <w:t>与方法；</w:t>
            </w:r>
          </w:p>
        </w:tc>
        <w:tc>
          <w:tcPr>
            <w:tcW w:w="3762" w:type="dxa"/>
            <w:tcBorders>
              <w:top w:val="nil"/>
              <w:left w:val="single" w:sz="4" w:space="0" w:color="000000"/>
              <w:bottom w:val="nil"/>
              <w:right w:val="single" w:sz="4" w:space="0" w:color="000000"/>
            </w:tcBorders>
          </w:tcPr>
          <w:p>
            <w:pPr>
              <w:pStyle w:val="TableParagraph"/>
              <w:spacing w:before="36"/>
              <w:ind w:left="111"/>
              <w:rPr>
                <w:sz w:val="21"/>
              </w:rPr>
            </w:pPr>
            <w:r>
              <w:rPr>
                <w:sz w:val="21"/>
              </w:rPr>
              <w:t>1.练习使用仿真软件；</w:t>
            </w:r>
          </w:p>
        </w:tc>
        <w:tc>
          <w:tcPr>
            <w:tcW w:w="889" w:type="dxa"/>
            <w:tcBorders>
              <w:top w:val="nil"/>
              <w:left w:val="single" w:sz="4" w:space="0" w:color="000000"/>
              <w:bottom w:val="nil"/>
            </w:tcBorders>
          </w:tcPr>
          <w:p>
            <w:pPr>
              <w:pStyle w:val="TableParagraph"/>
              <w:rPr>
                <w:rFonts w:ascii="Times New Roman"/>
                <w:sz w:val="26"/>
              </w:rPr>
            </w:pPr>
          </w:p>
        </w:tc>
      </w:tr>
      <w:tr>
        <w:trPr>
          <w:trHeight w:val="680" w:hRule="atLeast"/>
        </w:trPr>
        <w:tc>
          <w:tcPr>
            <w:tcW w:w="665" w:type="dxa"/>
            <w:tcBorders>
              <w:top w:val="nil"/>
              <w:bottom w:val="nil"/>
              <w:right w:val="single" w:sz="4" w:space="0" w:color="000000"/>
            </w:tcBorders>
          </w:tcPr>
          <w:p>
            <w:pPr>
              <w:pStyle w:val="TableParagraph"/>
              <w:spacing w:before="2"/>
              <w:rPr>
                <w:rFonts w:ascii="微软雅黑"/>
                <w:b/>
                <w:sz w:val="11"/>
              </w:rPr>
            </w:pPr>
          </w:p>
          <w:p>
            <w:pPr>
              <w:pStyle w:val="TableParagraph"/>
              <w:ind w:left="6"/>
              <w:jc w:val="center"/>
              <w:rPr>
                <w:sz w:val="21"/>
              </w:rPr>
            </w:pPr>
            <w:r>
              <w:rPr>
                <w:w w:val="100"/>
                <w:sz w:val="21"/>
              </w:rPr>
              <w:t>6</w:t>
            </w:r>
          </w:p>
        </w:tc>
        <w:tc>
          <w:tcPr>
            <w:tcW w:w="1095" w:type="dxa"/>
            <w:tcBorders>
              <w:top w:val="nil"/>
              <w:left w:val="single" w:sz="4" w:space="0" w:color="000000"/>
              <w:bottom w:val="nil"/>
              <w:right w:val="single" w:sz="4" w:space="0" w:color="000000"/>
            </w:tcBorders>
          </w:tcPr>
          <w:p>
            <w:pPr>
              <w:pStyle w:val="TableParagraph"/>
              <w:spacing w:before="35"/>
              <w:ind w:left="210"/>
              <w:rPr>
                <w:sz w:val="21"/>
              </w:rPr>
            </w:pPr>
            <w:r>
              <w:rPr>
                <w:spacing w:val="14"/>
                <w:sz w:val="21"/>
              </w:rPr>
              <w:t>控系统</w:t>
            </w:r>
          </w:p>
          <w:p>
            <w:pPr>
              <w:pStyle w:val="TableParagraph"/>
              <w:spacing w:before="72"/>
              <w:ind w:left="210"/>
              <w:rPr>
                <w:sz w:val="21"/>
              </w:rPr>
            </w:pPr>
            <w:r>
              <w:rPr>
                <w:spacing w:val="14"/>
                <w:sz w:val="21"/>
              </w:rPr>
              <w:t>故障诊</w:t>
            </w:r>
          </w:p>
        </w:tc>
        <w:tc>
          <w:tcPr>
            <w:tcW w:w="3136" w:type="dxa"/>
            <w:tcBorders>
              <w:top w:val="nil"/>
              <w:left w:val="single" w:sz="4" w:space="0" w:color="000000"/>
              <w:bottom w:val="nil"/>
              <w:right w:val="single" w:sz="4" w:space="0" w:color="000000"/>
            </w:tcBorders>
          </w:tcPr>
          <w:p>
            <w:pPr>
              <w:pStyle w:val="TableParagraph"/>
              <w:spacing w:before="35"/>
              <w:ind w:left="109"/>
              <w:rPr>
                <w:sz w:val="21"/>
              </w:rPr>
            </w:pPr>
            <w:r>
              <w:rPr>
                <w:sz w:val="21"/>
              </w:rPr>
              <w:t>2. 故掌握障诊断的一般程序</w:t>
            </w:r>
          </w:p>
          <w:p>
            <w:pPr>
              <w:pStyle w:val="TableParagraph"/>
              <w:spacing w:before="72"/>
              <w:ind w:left="109"/>
              <w:rPr>
                <w:sz w:val="21"/>
              </w:rPr>
            </w:pPr>
            <w:r>
              <w:rPr>
                <w:sz w:val="21"/>
              </w:rPr>
              <w:t>与注意事项；</w:t>
            </w:r>
          </w:p>
        </w:tc>
        <w:tc>
          <w:tcPr>
            <w:tcW w:w="3762" w:type="dxa"/>
            <w:tcBorders>
              <w:top w:val="nil"/>
              <w:left w:val="single" w:sz="4" w:space="0" w:color="000000"/>
              <w:bottom w:val="nil"/>
              <w:right w:val="single" w:sz="4" w:space="0" w:color="000000"/>
            </w:tcBorders>
          </w:tcPr>
          <w:p>
            <w:pPr>
              <w:pStyle w:val="TableParagraph"/>
              <w:numPr>
                <w:ilvl w:val="0"/>
                <w:numId w:val="261"/>
              </w:numPr>
              <w:tabs>
                <w:tab w:pos="337" w:val="left" w:leader="none"/>
              </w:tabs>
              <w:spacing w:line="240" w:lineRule="auto" w:before="35" w:after="0"/>
              <w:ind w:left="336" w:right="0" w:hanging="226"/>
              <w:jc w:val="left"/>
              <w:rPr>
                <w:sz w:val="21"/>
              </w:rPr>
            </w:pPr>
            <w:r>
              <w:rPr>
                <w:spacing w:val="13"/>
                <w:sz w:val="21"/>
              </w:rPr>
              <w:t>练习发动机电子控制故障诊断；</w:t>
            </w:r>
          </w:p>
          <w:p>
            <w:pPr>
              <w:pStyle w:val="TableParagraph"/>
              <w:numPr>
                <w:ilvl w:val="0"/>
                <w:numId w:val="261"/>
              </w:numPr>
              <w:tabs>
                <w:tab w:pos="337" w:val="left" w:leader="none"/>
              </w:tabs>
              <w:spacing w:line="240" w:lineRule="auto" w:before="72" w:after="0"/>
              <w:ind w:left="336" w:right="0" w:hanging="226"/>
              <w:jc w:val="left"/>
              <w:rPr>
                <w:sz w:val="21"/>
              </w:rPr>
            </w:pPr>
            <w:r>
              <w:rPr>
                <w:spacing w:val="13"/>
                <w:sz w:val="21"/>
              </w:rPr>
              <w:t>检查发动机电子控制相关元件；</w:t>
            </w:r>
          </w:p>
        </w:tc>
        <w:tc>
          <w:tcPr>
            <w:tcW w:w="889" w:type="dxa"/>
            <w:tcBorders>
              <w:top w:val="nil"/>
              <w:left w:val="single" w:sz="4" w:space="0" w:color="000000"/>
              <w:bottom w:val="nil"/>
            </w:tcBorders>
          </w:tcPr>
          <w:p>
            <w:pPr>
              <w:pStyle w:val="TableParagraph"/>
              <w:spacing w:before="2"/>
              <w:rPr>
                <w:rFonts w:ascii="微软雅黑"/>
                <w:b/>
                <w:sz w:val="11"/>
              </w:rPr>
            </w:pPr>
          </w:p>
          <w:p>
            <w:pPr>
              <w:pStyle w:val="TableParagraph"/>
              <w:ind w:left="319" w:right="305"/>
              <w:jc w:val="center"/>
              <w:rPr>
                <w:sz w:val="21"/>
              </w:rPr>
            </w:pPr>
            <w:r>
              <w:rPr>
                <w:sz w:val="21"/>
              </w:rPr>
              <w:t>14</w:t>
            </w:r>
          </w:p>
        </w:tc>
      </w:tr>
      <w:tr>
        <w:trPr>
          <w:trHeight w:val="339" w:hRule="atLeast"/>
        </w:trPr>
        <w:tc>
          <w:tcPr>
            <w:tcW w:w="665" w:type="dxa"/>
            <w:tcBorders>
              <w:top w:val="nil"/>
              <w:bottom w:val="nil"/>
              <w:right w:val="single" w:sz="4" w:space="0" w:color="000000"/>
            </w:tcBorders>
          </w:tcPr>
          <w:p>
            <w:pPr>
              <w:pStyle w:val="TableParagraph"/>
              <w:rPr>
                <w:rFonts w:ascii="Times New Roman"/>
                <w:sz w:val="26"/>
              </w:rPr>
            </w:pPr>
          </w:p>
        </w:tc>
        <w:tc>
          <w:tcPr>
            <w:tcW w:w="1095" w:type="dxa"/>
            <w:tcBorders>
              <w:top w:val="nil"/>
              <w:left w:val="single" w:sz="4" w:space="0" w:color="000000"/>
              <w:bottom w:val="nil"/>
              <w:right w:val="single" w:sz="4" w:space="0" w:color="000000"/>
            </w:tcBorders>
          </w:tcPr>
          <w:p>
            <w:pPr>
              <w:pStyle w:val="TableParagraph"/>
              <w:spacing w:before="36"/>
              <w:ind w:left="208" w:right="195"/>
              <w:jc w:val="center"/>
              <w:rPr>
                <w:sz w:val="21"/>
              </w:rPr>
            </w:pPr>
            <w:r>
              <w:rPr>
                <w:sz w:val="21"/>
              </w:rPr>
              <w:t>断与维</w:t>
            </w:r>
          </w:p>
        </w:tc>
        <w:tc>
          <w:tcPr>
            <w:tcW w:w="3136" w:type="dxa"/>
            <w:tcBorders>
              <w:top w:val="nil"/>
              <w:left w:val="single" w:sz="4" w:space="0" w:color="000000"/>
              <w:bottom w:val="nil"/>
              <w:right w:val="single" w:sz="4" w:space="0" w:color="000000"/>
            </w:tcBorders>
          </w:tcPr>
          <w:p>
            <w:pPr>
              <w:pStyle w:val="TableParagraph"/>
              <w:spacing w:before="36"/>
              <w:ind w:left="109"/>
              <w:rPr>
                <w:sz w:val="21"/>
              </w:rPr>
            </w:pPr>
            <w:r>
              <w:rPr>
                <w:sz w:val="21"/>
              </w:rPr>
              <w:t>3. 掌握常见故障的诊断与排</w:t>
            </w:r>
          </w:p>
        </w:tc>
        <w:tc>
          <w:tcPr>
            <w:tcW w:w="3762" w:type="dxa"/>
            <w:tcBorders>
              <w:top w:val="nil"/>
              <w:left w:val="single" w:sz="4" w:space="0" w:color="000000"/>
              <w:bottom w:val="nil"/>
              <w:right w:val="single" w:sz="4" w:space="0" w:color="000000"/>
            </w:tcBorders>
          </w:tcPr>
          <w:p>
            <w:pPr>
              <w:pStyle w:val="TableParagraph"/>
              <w:spacing w:before="36"/>
              <w:ind w:left="111"/>
              <w:rPr>
                <w:sz w:val="21"/>
              </w:rPr>
            </w:pPr>
            <w:r>
              <w:rPr>
                <w:sz w:val="21"/>
              </w:rPr>
              <w:t>4.更换发动机电子控制相关元件。</w:t>
            </w:r>
          </w:p>
        </w:tc>
        <w:tc>
          <w:tcPr>
            <w:tcW w:w="889" w:type="dxa"/>
            <w:tcBorders>
              <w:top w:val="nil"/>
              <w:left w:val="single" w:sz="4" w:space="0" w:color="000000"/>
              <w:bottom w:val="nil"/>
            </w:tcBorders>
          </w:tcPr>
          <w:p>
            <w:pPr>
              <w:pStyle w:val="TableParagraph"/>
              <w:rPr>
                <w:rFonts w:ascii="Times New Roman"/>
                <w:sz w:val="26"/>
              </w:rPr>
            </w:pPr>
          </w:p>
        </w:tc>
      </w:tr>
      <w:tr>
        <w:trPr>
          <w:trHeight w:val="314" w:hRule="atLeast"/>
        </w:trPr>
        <w:tc>
          <w:tcPr>
            <w:tcW w:w="665" w:type="dxa"/>
            <w:tcBorders>
              <w:top w:val="nil"/>
              <w:right w:val="single" w:sz="4" w:space="0" w:color="000000"/>
            </w:tcBorders>
          </w:tcPr>
          <w:p>
            <w:pPr>
              <w:pStyle w:val="TableParagraph"/>
              <w:rPr>
                <w:rFonts w:ascii="Times New Roman"/>
                <w:sz w:val="22"/>
              </w:rPr>
            </w:pPr>
          </w:p>
        </w:tc>
        <w:tc>
          <w:tcPr>
            <w:tcW w:w="1095" w:type="dxa"/>
            <w:tcBorders>
              <w:top w:val="nil"/>
              <w:left w:val="single" w:sz="4" w:space="0" w:color="000000"/>
              <w:right w:val="single" w:sz="4" w:space="0" w:color="000000"/>
            </w:tcBorders>
          </w:tcPr>
          <w:p>
            <w:pPr>
              <w:pStyle w:val="TableParagraph"/>
              <w:spacing w:line="259" w:lineRule="exact" w:before="35"/>
              <w:ind w:left="208" w:right="195"/>
              <w:jc w:val="center"/>
              <w:rPr>
                <w:sz w:val="21"/>
              </w:rPr>
            </w:pPr>
            <w:r>
              <w:rPr>
                <w:sz w:val="21"/>
              </w:rPr>
              <w:t>修方法</w:t>
            </w:r>
          </w:p>
        </w:tc>
        <w:tc>
          <w:tcPr>
            <w:tcW w:w="3136" w:type="dxa"/>
            <w:tcBorders>
              <w:top w:val="nil"/>
              <w:left w:val="single" w:sz="4" w:space="0" w:color="000000"/>
              <w:right w:val="single" w:sz="4" w:space="0" w:color="000000"/>
            </w:tcBorders>
          </w:tcPr>
          <w:p>
            <w:pPr>
              <w:pStyle w:val="TableParagraph"/>
              <w:spacing w:line="259" w:lineRule="exact" w:before="35"/>
              <w:ind w:left="109"/>
              <w:rPr>
                <w:sz w:val="21"/>
              </w:rPr>
            </w:pPr>
            <w:r>
              <w:rPr>
                <w:sz w:val="21"/>
              </w:rPr>
              <w:t>除。</w:t>
            </w:r>
          </w:p>
        </w:tc>
        <w:tc>
          <w:tcPr>
            <w:tcW w:w="3762" w:type="dxa"/>
            <w:tcBorders>
              <w:top w:val="nil"/>
              <w:left w:val="single" w:sz="4" w:space="0" w:color="000000"/>
              <w:right w:val="single" w:sz="4" w:space="0" w:color="000000"/>
            </w:tcBorders>
          </w:tcPr>
          <w:p>
            <w:pPr>
              <w:pStyle w:val="TableParagraph"/>
              <w:rPr>
                <w:rFonts w:ascii="Times New Roman"/>
                <w:sz w:val="22"/>
              </w:rPr>
            </w:pPr>
          </w:p>
        </w:tc>
        <w:tc>
          <w:tcPr>
            <w:tcW w:w="889" w:type="dxa"/>
            <w:tcBorders>
              <w:top w:val="nil"/>
              <w:left w:val="single" w:sz="4" w:space="0" w:color="000000"/>
            </w:tcBorders>
          </w:tcPr>
          <w:p>
            <w:pPr>
              <w:pStyle w:val="TableParagraph"/>
              <w:rPr>
                <w:rFonts w:ascii="Times New Roman"/>
                <w:sz w:val="22"/>
              </w:rPr>
            </w:pPr>
          </w:p>
        </w:tc>
      </w:tr>
    </w:tbl>
    <w:p>
      <w:pPr>
        <w:spacing w:line="568" w:lineRule="exact" w:before="0"/>
        <w:ind w:left="1696" w:right="0" w:firstLine="0"/>
        <w:jc w:val="left"/>
        <w:rPr>
          <w:rFonts w:ascii="微软雅黑" w:eastAsia="微软雅黑" w:hint="eastAsia"/>
          <w:b/>
          <w:sz w:val="32"/>
        </w:rPr>
      </w:pPr>
      <w:r>
        <w:rPr>
          <w:rFonts w:ascii="微软雅黑" w:eastAsia="微软雅黑" w:hint="eastAsia"/>
          <w:b/>
          <w:sz w:val="32"/>
        </w:rPr>
        <w:t>六、教学建议</w:t>
      </w:r>
    </w:p>
    <w:p>
      <w:pPr>
        <w:pStyle w:val="BodyText"/>
        <w:spacing w:before="11"/>
        <w:ind w:left="1694" w:firstLine="0"/>
      </w:pPr>
      <w:r>
        <w:rPr/>
        <w:t>（一）教学方法</w:t>
      </w:r>
    </w:p>
    <w:p>
      <w:pPr>
        <w:pStyle w:val="BodyText"/>
        <w:spacing w:line="292" w:lineRule="auto" w:before="90"/>
        <w:ind w:right="1008"/>
        <w:jc w:val="both"/>
      </w:pPr>
      <w:r>
        <w:rPr>
          <w:spacing w:val="21"/>
          <w:w w:val="95"/>
        </w:rPr>
        <w:t>可以采用理实一体化教学、任务驱动式教学、项目式 </w:t>
      </w:r>
      <w:r>
        <w:rPr>
          <w:spacing w:val="17"/>
        </w:rPr>
        <w:t>教学等方法，灵活运用集体讲解、小组讨论、案例分析、示范演示、分组训练、综合实践等教学形式，配合实物教学设备、多媒体教学课件、数字化教学资源等手段，从学</w:t>
      </w:r>
      <w:r>
        <w:rPr>
          <w:spacing w:val="18"/>
          <w:w w:val="95"/>
        </w:rPr>
        <w:t>生实际出发，因材施教，充分调动学生对本课程的学习兴 </w:t>
      </w:r>
      <w:r>
        <w:rPr>
          <w:spacing w:val="16"/>
        </w:rPr>
        <w:t>趣，提高学生学习的主动性、积极性和岗位适应能力。</w:t>
      </w:r>
    </w:p>
    <w:p>
      <w:pPr>
        <w:pStyle w:val="BodyText"/>
        <w:spacing w:line="409" w:lineRule="exact"/>
        <w:ind w:left="1694" w:firstLine="0"/>
      </w:pPr>
      <w:r>
        <w:rPr/>
        <w:t>（二）评价方法</w:t>
      </w:r>
    </w:p>
    <w:p>
      <w:pPr>
        <w:pStyle w:val="ListParagraph"/>
        <w:numPr>
          <w:ilvl w:val="0"/>
          <w:numId w:val="262"/>
        </w:numPr>
        <w:tabs>
          <w:tab w:pos="2035" w:val="left" w:leader="none"/>
        </w:tabs>
        <w:spacing w:line="292" w:lineRule="auto" w:before="92" w:after="0"/>
        <w:ind w:left="1022" w:right="1013" w:firstLine="671"/>
        <w:jc w:val="left"/>
        <w:rPr>
          <w:sz w:val="32"/>
        </w:rPr>
      </w:pPr>
      <w:r>
        <w:rPr>
          <w:spacing w:val="21"/>
          <w:w w:val="95"/>
          <w:sz w:val="32"/>
        </w:rPr>
        <w:t>坚持多元化的评价原则，实行日常考核、理论考核 </w:t>
      </w:r>
      <w:r>
        <w:rPr>
          <w:spacing w:val="16"/>
          <w:sz w:val="32"/>
        </w:rPr>
        <w:t>与实训考核相结合的评价方式。</w:t>
      </w:r>
    </w:p>
    <w:p>
      <w:pPr>
        <w:pStyle w:val="ListParagraph"/>
        <w:numPr>
          <w:ilvl w:val="0"/>
          <w:numId w:val="262"/>
        </w:numPr>
        <w:tabs>
          <w:tab w:pos="2035" w:val="left" w:leader="none"/>
        </w:tabs>
        <w:spacing w:line="292" w:lineRule="auto" w:before="0" w:after="0"/>
        <w:ind w:left="1022" w:right="1013" w:firstLine="671"/>
        <w:jc w:val="both"/>
        <w:rPr>
          <w:sz w:val="32"/>
        </w:rPr>
      </w:pPr>
      <w:r>
        <w:rPr>
          <w:spacing w:val="21"/>
          <w:w w:val="95"/>
          <w:sz w:val="32"/>
        </w:rPr>
        <w:t>重视学生平时表现，结合平时考勤、课堂提问、学 </w:t>
      </w:r>
      <w:r>
        <w:rPr>
          <w:spacing w:val="17"/>
          <w:sz w:val="32"/>
        </w:rPr>
        <w:t>生作业、平时测试、实验实训、技能竞赛及考试情况，综</w:t>
      </w:r>
      <w:r>
        <w:rPr>
          <w:spacing w:val="16"/>
          <w:sz w:val="32"/>
        </w:rPr>
        <w:t>合评价学生成绩。</w:t>
      </w:r>
    </w:p>
    <w:p>
      <w:pPr>
        <w:pStyle w:val="ListParagraph"/>
        <w:numPr>
          <w:ilvl w:val="0"/>
          <w:numId w:val="262"/>
        </w:numPr>
        <w:tabs>
          <w:tab w:pos="2035" w:val="left" w:leader="none"/>
        </w:tabs>
        <w:spacing w:line="409" w:lineRule="exact" w:before="0" w:after="0"/>
        <w:ind w:left="2034" w:right="0" w:hanging="341"/>
        <w:jc w:val="left"/>
        <w:rPr>
          <w:sz w:val="32"/>
        </w:rPr>
      </w:pPr>
      <w:r>
        <w:rPr>
          <w:spacing w:val="21"/>
          <w:sz w:val="32"/>
        </w:rPr>
        <w:t>注重对学生动手能力和在实践中分析问题、解决问</w:t>
      </w:r>
    </w:p>
    <w:p>
      <w:pPr>
        <w:spacing w:after="0" w:line="409" w:lineRule="exact"/>
        <w:jc w:val="left"/>
        <w:rPr>
          <w:sz w:val="32"/>
        </w:rPr>
        <w:sectPr>
          <w:pgSz w:w="11910" w:h="16840"/>
          <w:pgMar w:header="0" w:footer="1043" w:top="1400" w:bottom="1320" w:left="680" w:right="680"/>
        </w:sectPr>
      </w:pPr>
    </w:p>
    <w:p>
      <w:pPr>
        <w:pStyle w:val="BodyText"/>
        <w:spacing w:line="292" w:lineRule="auto" w:before="41"/>
        <w:ind w:right="1036" w:firstLine="0"/>
      </w:pPr>
      <w:r>
        <w:rPr>
          <w:spacing w:val="17"/>
          <w:w w:val="95"/>
        </w:rPr>
        <w:t>题能力的考核，对在学习和应用上有创新的学生应特别给 </w:t>
      </w:r>
      <w:r>
        <w:rPr>
          <w:spacing w:val="16"/>
        </w:rPr>
        <w:t>予鼓励，综合评价学生的能力。</w:t>
      </w:r>
    </w:p>
    <w:p>
      <w:pPr>
        <w:pStyle w:val="BodyText"/>
        <w:spacing w:line="408" w:lineRule="exact"/>
        <w:ind w:left="1694" w:firstLine="0"/>
      </w:pPr>
      <w:r>
        <w:rPr/>
        <w:t>（三）教学条件</w:t>
      </w:r>
    </w:p>
    <w:p>
      <w:pPr>
        <w:pStyle w:val="ListParagraph"/>
        <w:numPr>
          <w:ilvl w:val="0"/>
          <w:numId w:val="263"/>
        </w:numPr>
        <w:tabs>
          <w:tab w:pos="2035" w:val="left" w:leader="none"/>
        </w:tabs>
        <w:spacing w:line="292" w:lineRule="auto" w:before="92" w:after="0"/>
        <w:ind w:left="1022" w:right="1013" w:firstLine="671"/>
        <w:jc w:val="left"/>
        <w:rPr>
          <w:sz w:val="32"/>
        </w:rPr>
      </w:pPr>
      <w:r>
        <w:rPr>
          <w:spacing w:val="21"/>
          <w:w w:val="95"/>
          <w:sz w:val="32"/>
        </w:rPr>
        <w:t>课堂教学条件：多媒体教室、多媒体资料及设备、 </w:t>
      </w:r>
      <w:r>
        <w:rPr>
          <w:spacing w:val="16"/>
          <w:sz w:val="32"/>
        </w:rPr>
        <w:t>实物及教具模型。</w:t>
      </w:r>
    </w:p>
    <w:p>
      <w:pPr>
        <w:pStyle w:val="ListParagraph"/>
        <w:numPr>
          <w:ilvl w:val="0"/>
          <w:numId w:val="263"/>
        </w:numPr>
        <w:tabs>
          <w:tab w:pos="2035" w:val="left" w:leader="none"/>
        </w:tabs>
        <w:spacing w:line="292" w:lineRule="auto" w:before="0" w:after="0"/>
        <w:ind w:left="1022" w:right="1010" w:firstLine="671"/>
        <w:jc w:val="left"/>
        <w:rPr>
          <w:sz w:val="32"/>
        </w:rPr>
      </w:pPr>
      <w:r>
        <w:rPr>
          <w:spacing w:val="21"/>
          <w:w w:val="95"/>
          <w:sz w:val="32"/>
        </w:rPr>
        <w:t>实训条件：参照实训室设备配备标准进行，建议师 </w:t>
      </w:r>
      <w:r>
        <w:rPr>
          <w:spacing w:val="-8"/>
          <w:sz w:val="32"/>
        </w:rPr>
        <w:t>生比在 </w:t>
      </w:r>
      <w:r>
        <w:rPr>
          <w:spacing w:val="9"/>
          <w:sz w:val="32"/>
        </w:rPr>
        <w:t>1:15～1:20</w:t>
      </w:r>
      <w:r>
        <w:rPr>
          <w:sz w:val="32"/>
        </w:rPr>
        <w:t>。</w:t>
      </w:r>
    </w:p>
    <w:p>
      <w:pPr>
        <w:pStyle w:val="BodyText"/>
        <w:ind w:left="1694" w:firstLine="0"/>
      </w:pPr>
      <w:r>
        <w:rPr/>
        <w:t>（四）教材编写</w:t>
      </w:r>
    </w:p>
    <w:p>
      <w:pPr>
        <w:pStyle w:val="ListParagraph"/>
        <w:numPr>
          <w:ilvl w:val="0"/>
          <w:numId w:val="264"/>
        </w:numPr>
        <w:tabs>
          <w:tab w:pos="2035" w:val="left" w:leader="none"/>
        </w:tabs>
        <w:spacing w:line="292" w:lineRule="auto" w:before="88" w:after="0"/>
        <w:ind w:left="1022" w:right="1013" w:firstLine="671"/>
        <w:jc w:val="both"/>
        <w:rPr>
          <w:sz w:val="32"/>
        </w:rPr>
      </w:pPr>
      <w:r>
        <w:rPr>
          <w:spacing w:val="21"/>
          <w:w w:val="95"/>
          <w:sz w:val="32"/>
        </w:rPr>
        <w:t>以本省经济发展为基础，紧密结合汽车运用与维修 </w:t>
      </w:r>
      <w:r>
        <w:rPr>
          <w:spacing w:val="10"/>
          <w:w w:val="95"/>
          <w:sz w:val="32"/>
        </w:rPr>
        <w:t>岗位需求,引入所必须的理论知识，增加理实一体化、任务 </w:t>
      </w:r>
      <w:r>
        <w:rPr>
          <w:spacing w:val="17"/>
          <w:sz w:val="32"/>
        </w:rPr>
        <w:t>驱动式教学内容，培养学生的兴趣，提高学习的主动性， </w:t>
      </w:r>
      <w:r>
        <w:rPr>
          <w:spacing w:val="16"/>
          <w:sz w:val="32"/>
        </w:rPr>
        <w:t>充分体现职业教育特色与本省特点。</w:t>
      </w:r>
    </w:p>
    <w:p>
      <w:pPr>
        <w:pStyle w:val="ListParagraph"/>
        <w:numPr>
          <w:ilvl w:val="0"/>
          <w:numId w:val="264"/>
        </w:numPr>
        <w:tabs>
          <w:tab w:pos="2030" w:val="left" w:leader="none"/>
        </w:tabs>
        <w:spacing w:line="292" w:lineRule="auto" w:before="1" w:after="0"/>
        <w:ind w:left="1022" w:right="851" w:firstLine="671"/>
        <w:jc w:val="left"/>
        <w:rPr>
          <w:sz w:val="32"/>
        </w:rPr>
      </w:pPr>
      <w:r>
        <w:rPr>
          <w:spacing w:val="11"/>
          <w:w w:val="95"/>
          <w:sz w:val="32"/>
        </w:rPr>
        <w:t>教材内容表达必须精炼、准确、科学，体现先进性、 </w:t>
      </w:r>
      <w:r>
        <w:rPr>
          <w:spacing w:val="17"/>
          <w:sz w:val="32"/>
        </w:rPr>
        <w:t>通用性、实用性；合理吸收本专业新技术、新工艺、新设备；内容组织以适度够用、规范合理为原则，以便采用多</w:t>
      </w:r>
      <w:r>
        <w:rPr>
          <w:spacing w:val="16"/>
          <w:sz w:val="32"/>
        </w:rPr>
        <w:t>种教学方法灵活组织教学。</w:t>
      </w:r>
    </w:p>
    <w:p>
      <w:pPr>
        <w:pStyle w:val="ListParagraph"/>
        <w:numPr>
          <w:ilvl w:val="0"/>
          <w:numId w:val="264"/>
        </w:numPr>
        <w:tabs>
          <w:tab w:pos="2035" w:val="left" w:leader="none"/>
        </w:tabs>
        <w:spacing w:line="292" w:lineRule="auto" w:before="0" w:after="0"/>
        <w:ind w:left="1022" w:right="1013" w:firstLine="671"/>
        <w:jc w:val="left"/>
        <w:rPr>
          <w:sz w:val="32"/>
        </w:rPr>
      </w:pPr>
      <w:r>
        <w:rPr>
          <w:spacing w:val="21"/>
          <w:w w:val="95"/>
          <w:sz w:val="32"/>
        </w:rPr>
        <w:t>教材配图尽量采用三维立体图、操作现场照片和维 </w:t>
      </w:r>
      <w:r>
        <w:rPr>
          <w:spacing w:val="16"/>
          <w:sz w:val="32"/>
        </w:rPr>
        <w:t>修手册中的图片。</w:t>
      </w:r>
    </w:p>
    <w:p>
      <w:pPr>
        <w:pStyle w:val="ListParagraph"/>
        <w:numPr>
          <w:ilvl w:val="0"/>
          <w:numId w:val="264"/>
        </w:numPr>
        <w:tabs>
          <w:tab w:pos="2035" w:val="left" w:leader="none"/>
        </w:tabs>
        <w:spacing w:line="292" w:lineRule="auto" w:before="0" w:after="0"/>
        <w:ind w:left="1022" w:right="1011" w:firstLine="671"/>
        <w:jc w:val="left"/>
        <w:rPr>
          <w:sz w:val="32"/>
        </w:rPr>
      </w:pPr>
      <w:r>
        <w:rPr>
          <w:spacing w:val="21"/>
          <w:w w:val="95"/>
          <w:sz w:val="32"/>
        </w:rPr>
        <w:t>教材形式应图文并茂，语言生动，版式活泼，符合 </w:t>
      </w:r>
      <w:r>
        <w:rPr>
          <w:spacing w:val="16"/>
          <w:sz w:val="32"/>
        </w:rPr>
        <w:t>中职学生的学习特点。</w:t>
      </w:r>
    </w:p>
    <w:p>
      <w:pPr>
        <w:pStyle w:val="BodyText"/>
        <w:spacing w:line="408" w:lineRule="exact"/>
        <w:ind w:left="1694" w:firstLine="0"/>
      </w:pPr>
      <w:r>
        <w:rPr/>
        <w:t>（五）数字化教学资源开发</w:t>
      </w:r>
    </w:p>
    <w:p>
      <w:pPr>
        <w:pStyle w:val="BodyText"/>
        <w:spacing w:line="292" w:lineRule="auto" w:before="91"/>
        <w:ind w:right="870"/>
      </w:pPr>
      <w:r>
        <w:rPr/>
        <w:t>为激发学生学习本课程的兴趣，应创设形象生动的教</w:t>
      </w:r>
      <w:r>
        <w:rPr>
          <w:w w:val="95"/>
        </w:rPr>
        <w:t>学情境，尽可能采用现代化教学手段，鼓励学校通过购买、 </w:t>
      </w:r>
      <w:r>
        <w:rPr/>
        <w:t>检索、校企合作或者自主研发多媒体课件、挂图、实物教具、影像资料、电子教案、试题库、仿真软件等数字化教学资源。</w:t>
      </w:r>
    </w:p>
    <w:p>
      <w:pPr>
        <w:spacing w:after="0" w:line="292" w:lineRule="auto"/>
        <w:sectPr>
          <w:pgSz w:w="11910" w:h="16840"/>
          <w:pgMar w:header="0" w:footer="1043" w:top="1440" w:bottom="1320" w:left="680" w:right="680"/>
        </w:sectPr>
      </w:pPr>
    </w:p>
    <w:p>
      <w:pPr>
        <w:pStyle w:val="BodyText"/>
        <w:spacing w:before="3"/>
        <w:ind w:left="0" w:firstLine="0"/>
        <w:rPr>
          <w:sz w:val="14"/>
        </w:rPr>
      </w:pPr>
    </w:p>
    <w:p>
      <w:pPr>
        <w:pStyle w:val="Heading1"/>
        <w:spacing w:line="542" w:lineRule="exact"/>
        <w:ind w:left="2045" w:right="2064"/>
        <w:jc w:val="center"/>
      </w:pPr>
      <w:r>
        <w:rPr/>
        <w:t>《汽车底盘电控系统构造与维修》课程标准</w:t>
      </w:r>
    </w:p>
    <w:p>
      <w:pPr>
        <w:spacing w:line="566" w:lineRule="exact" w:before="271"/>
        <w:ind w:left="1696" w:right="0" w:firstLine="0"/>
        <w:jc w:val="left"/>
        <w:rPr>
          <w:rFonts w:ascii="微软雅黑" w:eastAsia="微软雅黑" w:hint="eastAsia"/>
          <w:b/>
          <w:sz w:val="32"/>
        </w:rPr>
      </w:pPr>
      <w:r>
        <w:rPr>
          <w:rFonts w:ascii="微软雅黑" w:eastAsia="微软雅黑" w:hint="eastAsia"/>
          <w:b/>
          <w:sz w:val="32"/>
        </w:rPr>
        <w:t>一、课程性质与任务</w:t>
      </w:r>
    </w:p>
    <w:p>
      <w:pPr>
        <w:pStyle w:val="BodyText"/>
        <w:spacing w:line="386" w:lineRule="exact"/>
        <w:ind w:left="1694" w:firstLine="0"/>
      </w:pPr>
      <w:r>
        <w:rPr>
          <w:spacing w:val="21"/>
          <w:w w:val="95"/>
        </w:rPr>
        <w:t>《汽车底盘电控系统构造与维修》是汽车运用与维修</w:t>
      </w:r>
    </w:p>
    <w:p>
      <w:pPr>
        <w:pStyle w:val="BodyText"/>
        <w:spacing w:line="256" w:lineRule="auto" w:before="30"/>
        <w:ind w:right="1032" w:firstLine="0"/>
        <w:jc w:val="both"/>
      </w:pPr>
      <w:r>
        <w:rPr>
          <w:spacing w:val="17"/>
          <w:w w:val="95"/>
        </w:rPr>
        <w:t>专业机电维修方向的一门技能方向课，本课程构建于专业 基础课和专业核心课程基础之上，旨在让学生了解汽车底 盘电控系统的总体构造，掌握汽车机电维修的基本职业能 </w:t>
      </w:r>
      <w:r>
        <w:rPr>
          <w:spacing w:val="16"/>
        </w:rPr>
        <w:t>力，提高学生实际应用能力，以适应未来工作岗位需求。</w:t>
      </w:r>
    </w:p>
    <w:p>
      <w:pPr>
        <w:pStyle w:val="Heading1"/>
        <w:spacing w:line="471" w:lineRule="exact"/>
      </w:pPr>
      <w:r>
        <w:rPr/>
        <w:t>二、课程教学目标</w:t>
      </w:r>
    </w:p>
    <w:p>
      <w:pPr>
        <w:pStyle w:val="BodyText"/>
        <w:spacing w:line="386" w:lineRule="exact"/>
        <w:ind w:left="1694" w:firstLine="0"/>
      </w:pPr>
      <w:r>
        <w:rPr/>
        <w:t>通过系统讲授汽车底盘电控系统构造、原理、维护、</w:t>
      </w:r>
    </w:p>
    <w:p>
      <w:pPr>
        <w:pStyle w:val="BodyText"/>
        <w:spacing w:line="256" w:lineRule="auto" w:before="29"/>
        <w:ind w:right="1015" w:firstLine="0"/>
        <w:jc w:val="both"/>
      </w:pPr>
      <w:r>
        <w:rPr/>
        <w:t>修理等方面的知识，加强对学生社会能力和方法能力的培</w:t>
      </w:r>
      <w:r>
        <w:rPr>
          <w:w w:val="95"/>
        </w:rPr>
        <w:t>养，使学生熟悉汽车底盘电控系统的结构、原理,掌握汽车 </w:t>
      </w:r>
      <w:r>
        <w:rPr/>
        <w:t>底盘电控系统故障诊断、分析的基本方法，初步形成一定的自我学习能力和实际操作能力，具备汽车底盘电控系统维护和一般故障诊断与维修的能力，为从事专业技术工作奠定扎实的基础。</w:t>
      </w:r>
    </w:p>
    <w:p>
      <w:pPr>
        <w:pStyle w:val="BodyText"/>
        <w:spacing w:before="8"/>
        <w:ind w:left="1694" w:firstLine="0"/>
      </w:pPr>
      <w:r>
        <w:rPr/>
        <w:t>职业目标：</w:t>
      </w:r>
    </w:p>
    <w:p>
      <w:pPr>
        <w:pStyle w:val="ListParagraph"/>
        <w:numPr>
          <w:ilvl w:val="0"/>
          <w:numId w:val="265"/>
        </w:numPr>
        <w:tabs>
          <w:tab w:pos="2035" w:val="left" w:leader="none"/>
        </w:tabs>
        <w:spacing w:line="256" w:lineRule="auto" w:before="32" w:after="0"/>
        <w:ind w:left="1022" w:right="1013" w:firstLine="671"/>
        <w:jc w:val="left"/>
        <w:rPr>
          <w:sz w:val="32"/>
        </w:rPr>
      </w:pPr>
      <w:r>
        <w:rPr>
          <w:spacing w:val="21"/>
          <w:w w:val="95"/>
          <w:sz w:val="32"/>
        </w:rPr>
        <w:t>了解汽车维修市场动态及信息，会查阅汽车技术资 </w:t>
      </w:r>
      <w:r>
        <w:rPr>
          <w:spacing w:val="16"/>
          <w:sz w:val="32"/>
        </w:rPr>
        <w:t>料；</w:t>
      </w:r>
    </w:p>
    <w:p>
      <w:pPr>
        <w:pStyle w:val="ListParagraph"/>
        <w:numPr>
          <w:ilvl w:val="0"/>
          <w:numId w:val="265"/>
        </w:numPr>
        <w:tabs>
          <w:tab w:pos="2035" w:val="left" w:leader="none"/>
        </w:tabs>
        <w:spacing w:line="259" w:lineRule="auto" w:before="1" w:after="0"/>
        <w:ind w:left="1022" w:right="1010" w:firstLine="671"/>
        <w:jc w:val="left"/>
        <w:rPr>
          <w:sz w:val="32"/>
        </w:rPr>
      </w:pPr>
      <w:r>
        <w:rPr>
          <w:spacing w:val="21"/>
          <w:w w:val="95"/>
          <w:sz w:val="32"/>
        </w:rPr>
        <w:t>能合理选择并熟练使用万用表、示波器等常用及专 </w:t>
      </w:r>
      <w:r>
        <w:rPr>
          <w:spacing w:val="16"/>
          <w:sz w:val="32"/>
        </w:rPr>
        <w:t>用仪器设备；</w:t>
      </w:r>
    </w:p>
    <w:p>
      <w:pPr>
        <w:pStyle w:val="ListParagraph"/>
        <w:numPr>
          <w:ilvl w:val="0"/>
          <w:numId w:val="265"/>
        </w:numPr>
        <w:tabs>
          <w:tab w:pos="2035" w:val="left" w:leader="none"/>
        </w:tabs>
        <w:spacing w:line="256" w:lineRule="auto" w:before="0" w:after="0"/>
        <w:ind w:left="1022" w:right="1013" w:firstLine="671"/>
        <w:jc w:val="left"/>
        <w:rPr>
          <w:sz w:val="32"/>
        </w:rPr>
      </w:pPr>
      <w:r>
        <w:rPr>
          <w:spacing w:val="21"/>
          <w:w w:val="95"/>
          <w:sz w:val="32"/>
        </w:rPr>
        <w:t>熟悉汽车机电维修操作规范，能根据故障状况独立 </w:t>
      </w:r>
      <w:r>
        <w:rPr>
          <w:spacing w:val="16"/>
          <w:sz w:val="32"/>
        </w:rPr>
        <w:t>制订维修计划；</w:t>
      </w:r>
    </w:p>
    <w:p>
      <w:pPr>
        <w:pStyle w:val="ListParagraph"/>
        <w:numPr>
          <w:ilvl w:val="0"/>
          <w:numId w:val="265"/>
        </w:numPr>
        <w:tabs>
          <w:tab w:pos="2035" w:val="left" w:leader="none"/>
        </w:tabs>
        <w:spacing w:line="256" w:lineRule="auto" w:before="0" w:after="0"/>
        <w:ind w:left="1022" w:right="1013" w:firstLine="671"/>
        <w:jc w:val="left"/>
        <w:rPr>
          <w:sz w:val="32"/>
        </w:rPr>
      </w:pPr>
      <w:r>
        <w:rPr>
          <w:spacing w:val="21"/>
          <w:w w:val="95"/>
          <w:sz w:val="32"/>
        </w:rPr>
        <w:t>熟悉各类汽车底盘电控系统，并能描述它们的工作 </w:t>
      </w:r>
      <w:r>
        <w:rPr>
          <w:spacing w:val="16"/>
          <w:sz w:val="32"/>
        </w:rPr>
        <w:t>过程；</w:t>
      </w:r>
    </w:p>
    <w:p>
      <w:pPr>
        <w:pStyle w:val="ListParagraph"/>
        <w:numPr>
          <w:ilvl w:val="0"/>
          <w:numId w:val="265"/>
        </w:numPr>
        <w:tabs>
          <w:tab w:pos="2035" w:val="left" w:leader="none"/>
        </w:tabs>
        <w:spacing w:line="259" w:lineRule="auto" w:before="0" w:after="0"/>
        <w:ind w:left="1022" w:right="1013" w:firstLine="671"/>
        <w:jc w:val="left"/>
        <w:rPr>
          <w:sz w:val="32"/>
        </w:rPr>
      </w:pPr>
      <w:r>
        <w:rPr>
          <w:spacing w:val="21"/>
          <w:w w:val="95"/>
          <w:sz w:val="32"/>
        </w:rPr>
        <w:t>具有对汽车底盘电控系统进行故障诊断并对零部件 </w:t>
      </w:r>
      <w:r>
        <w:rPr>
          <w:spacing w:val="16"/>
          <w:sz w:val="32"/>
        </w:rPr>
        <w:t>进行检修的能力；</w:t>
      </w:r>
    </w:p>
    <w:p>
      <w:pPr>
        <w:pStyle w:val="ListParagraph"/>
        <w:numPr>
          <w:ilvl w:val="0"/>
          <w:numId w:val="265"/>
        </w:numPr>
        <w:tabs>
          <w:tab w:pos="2030" w:val="left" w:leader="none"/>
        </w:tabs>
        <w:spacing w:line="405" w:lineRule="exact" w:before="0" w:after="0"/>
        <w:ind w:left="2030" w:right="0" w:hanging="336"/>
        <w:jc w:val="left"/>
        <w:rPr>
          <w:sz w:val="32"/>
        </w:rPr>
      </w:pPr>
      <w:r>
        <w:rPr>
          <w:spacing w:val="16"/>
          <w:sz w:val="32"/>
        </w:rPr>
        <w:t>具有一定的应变能力、组织能力及协调能力；</w:t>
      </w:r>
    </w:p>
    <w:p>
      <w:pPr>
        <w:pStyle w:val="ListParagraph"/>
        <w:numPr>
          <w:ilvl w:val="0"/>
          <w:numId w:val="265"/>
        </w:numPr>
        <w:tabs>
          <w:tab w:pos="2030" w:val="left" w:leader="none"/>
        </w:tabs>
        <w:spacing w:line="206" w:lineRule="auto" w:before="74" w:after="0"/>
        <w:ind w:left="1696" w:right="2466" w:hanging="3"/>
        <w:jc w:val="left"/>
        <w:rPr>
          <w:rFonts w:ascii="微软雅黑" w:eastAsia="微软雅黑" w:hint="eastAsia"/>
          <w:b/>
          <w:sz w:val="32"/>
        </w:rPr>
      </w:pPr>
      <w:r>
        <w:rPr>
          <w:spacing w:val="16"/>
          <w:w w:val="95"/>
          <w:sz w:val="32"/>
        </w:rPr>
        <w:t>具有安全操作和环保意识，会处理废料。</w:t>
      </w:r>
      <w:r>
        <w:rPr>
          <w:rFonts w:ascii="微软雅黑" w:eastAsia="微软雅黑" w:hint="eastAsia"/>
          <w:b/>
          <w:spacing w:val="13"/>
          <w:sz w:val="32"/>
        </w:rPr>
        <w:t>三、参考学时</w:t>
      </w:r>
    </w:p>
    <w:p>
      <w:pPr>
        <w:spacing w:after="0" w:line="206" w:lineRule="auto"/>
        <w:jc w:val="left"/>
        <w:rPr>
          <w:rFonts w:ascii="微软雅黑" w:eastAsia="微软雅黑" w:hint="eastAsia"/>
          <w:sz w:val="32"/>
        </w:rPr>
        <w:sectPr>
          <w:pgSz w:w="11910" w:h="16840"/>
          <w:pgMar w:header="0" w:footer="1043" w:top="1580" w:bottom="1320" w:left="680" w:right="680"/>
        </w:sectPr>
      </w:pPr>
    </w:p>
    <w:p>
      <w:pPr>
        <w:spacing w:line="211" w:lineRule="auto" w:before="71"/>
        <w:ind w:left="1694" w:right="6843" w:firstLine="0"/>
        <w:jc w:val="left"/>
        <w:rPr>
          <w:sz w:val="32"/>
        </w:rPr>
      </w:pPr>
      <w:r>
        <w:rPr>
          <w:spacing w:val="5"/>
          <w:sz w:val="32"/>
        </w:rPr>
        <w:t>136</w:t>
      </w:r>
      <w:r>
        <w:rPr>
          <w:spacing w:val="14"/>
          <w:sz w:val="32"/>
        </w:rPr>
        <w:t> 课时。</w:t>
      </w:r>
      <w:r>
        <w:rPr>
          <w:rFonts w:ascii="微软雅黑" w:eastAsia="微软雅黑" w:hint="eastAsia"/>
          <w:b/>
          <w:spacing w:val="18"/>
          <w:sz w:val="32"/>
        </w:rPr>
        <w:t>四</w:t>
      </w:r>
      <w:r>
        <w:rPr>
          <w:rFonts w:ascii="微软雅黑" w:eastAsia="微软雅黑" w:hint="eastAsia"/>
          <w:b/>
          <w:spacing w:val="10"/>
          <w:sz w:val="32"/>
        </w:rPr>
        <w:t>、课程学分</w:t>
      </w:r>
      <w:r>
        <w:rPr>
          <w:sz w:val="32"/>
        </w:rPr>
        <w:t>8</w:t>
      </w:r>
      <w:r>
        <w:rPr>
          <w:spacing w:val="-69"/>
          <w:sz w:val="32"/>
        </w:rPr>
        <w:t> </w:t>
      </w:r>
      <w:r>
        <w:rPr>
          <w:spacing w:val="16"/>
          <w:sz w:val="32"/>
        </w:rPr>
        <w:t>学分。</w:t>
      </w:r>
    </w:p>
    <w:p>
      <w:pPr>
        <w:pStyle w:val="Heading1"/>
        <w:spacing w:line="528" w:lineRule="exact"/>
      </w:pPr>
      <w:r>
        <w:rPr/>
        <w:t>五、教学内容和要求</w:t>
      </w:r>
    </w:p>
    <w:p>
      <w:pPr>
        <w:pStyle w:val="BodyText"/>
        <w:spacing w:before="2" w:after="1"/>
        <w:ind w:left="0" w:firstLine="0"/>
        <w:rPr>
          <w:rFonts w:ascii="微软雅黑"/>
          <w:b/>
          <w:sz w:val="18"/>
        </w:rPr>
      </w:pPr>
    </w:p>
    <w:tbl>
      <w:tblPr>
        <w:tblW w:w="0" w:type="auto"/>
        <w:jc w:val="left"/>
        <w:tblInd w:w="3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5"/>
        <w:gridCol w:w="1068"/>
        <w:gridCol w:w="3344"/>
        <w:gridCol w:w="3929"/>
        <w:gridCol w:w="816"/>
      </w:tblGrid>
      <w:tr>
        <w:trPr>
          <w:trHeight w:val="719" w:hRule="atLeast"/>
        </w:trPr>
        <w:tc>
          <w:tcPr>
            <w:tcW w:w="665" w:type="dxa"/>
            <w:tcBorders>
              <w:bottom w:val="single" w:sz="4" w:space="0" w:color="000000"/>
              <w:right w:val="single" w:sz="4" w:space="0" w:color="000000"/>
            </w:tcBorders>
          </w:tcPr>
          <w:p>
            <w:pPr>
              <w:pStyle w:val="TableParagraph"/>
              <w:spacing w:before="77"/>
              <w:ind w:left="2"/>
              <w:jc w:val="center"/>
              <w:rPr>
                <w:sz w:val="21"/>
              </w:rPr>
            </w:pPr>
            <w:r>
              <w:rPr>
                <w:w w:val="100"/>
                <w:sz w:val="21"/>
              </w:rPr>
              <w:t>序</w:t>
            </w:r>
          </w:p>
          <w:p>
            <w:pPr>
              <w:pStyle w:val="TableParagraph"/>
              <w:spacing w:line="262" w:lineRule="exact" w:before="91"/>
              <w:ind w:left="2"/>
              <w:jc w:val="center"/>
              <w:rPr>
                <w:sz w:val="21"/>
              </w:rPr>
            </w:pPr>
            <w:r>
              <w:rPr>
                <w:w w:val="100"/>
                <w:sz w:val="21"/>
              </w:rPr>
              <w:t>号</w:t>
            </w:r>
          </w:p>
        </w:tc>
        <w:tc>
          <w:tcPr>
            <w:tcW w:w="1068" w:type="dxa"/>
            <w:tcBorders>
              <w:left w:val="single" w:sz="4" w:space="0" w:color="000000"/>
              <w:bottom w:val="single" w:sz="4" w:space="0" w:color="000000"/>
              <w:right w:val="single" w:sz="4" w:space="0" w:color="000000"/>
            </w:tcBorders>
          </w:tcPr>
          <w:p>
            <w:pPr>
              <w:pStyle w:val="TableParagraph"/>
              <w:spacing w:before="77"/>
              <w:ind w:left="93" w:right="76"/>
              <w:jc w:val="center"/>
              <w:rPr>
                <w:sz w:val="21"/>
              </w:rPr>
            </w:pPr>
            <w:r>
              <w:rPr>
                <w:sz w:val="21"/>
              </w:rPr>
              <w:t>教学项</w:t>
            </w:r>
          </w:p>
          <w:p>
            <w:pPr>
              <w:pStyle w:val="TableParagraph"/>
              <w:spacing w:line="262" w:lineRule="exact" w:before="91"/>
              <w:ind w:left="2"/>
              <w:jc w:val="center"/>
              <w:rPr>
                <w:sz w:val="21"/>
              </w:rPr>
            </w:pPr>
            <w:r>
              <w:rPr>
                <w:w w:val="100"/>
                <w:sz w:val="21"/>
              </w:rPr>
              <w:t>目</w:t>
            </w:r>
          </w:p>
        </w:tc>
        <w:tc>
          <w:tcPr>
            <w:tcW w:w="3344" w:type="dxa"/>
            <w:tcBorders>
              <w:left w:val="single" w:sz="4" w:space="0" w:color="000000"/>
              <w:bottom w:val="single" w:sz="4" w:space="0" w:color="000000"/>
              <w:right w:val="single" w:sz="4" w:space="0" w:color="000000"/>
            </w:tcBorders>
          </w:tcPr>
          <w:p>
            <w:pPr>
              <w:pStyle w:val="TableParagraph"/>
              <w:spacing w:before="17"/>
              <w:rPr>
                <w:rFonts w:ascii="微软雅黑"/>
                <w:b/>
                <w:sz w:val="13"/>
              </w:rPr>
            </w:pPr>
          </w:p>
          <w:p>
            <w:pPr>
              <w:pStyle w:val="TableParagraph"/>
              <w:spacing w:before="1"/>
              <w:ind w:left="658"/>
              <w:rPr>
                <w:sz w:val="21"/>
              </w:rPr>
            </w:pPr>
            <w:r>
              <w:rPr>
                <w:sz w:val="21"/>
              </w:rPr>
              <w:t>课程内容与教学要求</w:t>
            </w:r>
          </w:p>
        </w:tc>
        <w:tc>
          <w:tcPr>
            <w:tcW w:w="3929" w:type="dxa"/>
            <w:tcBorders>
              <w:left w:val="single" w:sz="4" w:space="0" w:color="000000"/>
              <w:bottom w:val="single" w:sz="4" w:space="0" w:color="000000"/>
              <w:right w:val="single" w:sz="4" w:space="0" w:color="000000"/>
            </w:tcBorders>
          </w:tcPr>
          <w:p>
            <w:pPr>
              <w:pStyle w:val="TableParagraph"/>
              <w:spacing w:before="17"/>
              <w:rPr>
                <w:rFonts w:ascii="微软雅黑"/>
                <w:b/>
                <w:sz w:val="13"/>
              </w:rPr>
            </w:pPr>
          </w:p>
          <w:p>
            <w:pPr>
              <w:pStyle w:val="TableParagraph"/>
              <w:spacing w:before="1"/>
              <w:ind w:left="893"/>
              <w:rPr>
                <w:sz w:val="21"/>
              </w:rPr>
            </w:pPr>
            <w:r>
              <w:rPr>
                <w:sz w:val="21"/>
              </w:rPr>
              <w:t>活动设计/技能实训点</w:t>
            </w:r>
          </w:p>
        </w:tc>
        <w:tc>
          <w:tcPr>
            <w:tcW w:w="816" w:type="dxa"/>
            <w:tcBorders>
              <w:left w:val="single" w:sz="4" w:space="0" w:color="000000"/>
              <w:bottom w:val="single" w:sz="4" w:space="0" w:color="000000"/>
            </w:tcBorders>
          </w:tcPr>
          <w:p>
            <w:pPr>
              <w:pStyle w:val="TableParagraph"/>
              <w:spacing w:before="77"/>
              <w:ind w:left="185"/>
              <w:rPr>
                <w:sz w:val="21"/>
              </w:rPr>
            </w:pPr>
            <w:r>
              <w:rPr>
                <w:spacing w:val="14"/>
                <w:sz w:val="21"/>
              </w:rPr>
              <w:t>参考</w:t>
            </w:r>
          </w:p>
          <w:p>
            <w:pPr>
              <w:pStyle w:val="TableParagraph"/>
              <w:spacing w:line="262" w:lineRule="exact" w:before="91"/>
              <w:ind w:left="185"/>
              <w:rPr>
                <w:sz w:val="21"/>
              </w:rPr>
            </w:pPr>
            <w:r>
              <w:rPr>
                <w:spacing w:val="14"/>
                <w:sz w:val="21"/>
              </w:rPr>
              <w:t>课时</w:t>
            </w:r>
          </w:p>
        </w:tc>
      </w:tr>
      <w:tr>
        <w:trPr>
          <w:trHeight w:val="1802" w:hRule="atLeast"/>
        </w:trPr>
        <w:tc>
          <w:tcPr>
            <w:tcW w:w="665"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8"/>
              <w:rPr>
                <w:rFonts w:ascii="微软雅黑"/>
                <w:b/>
                <w:sz w:val="23"/>
              </w:rPr>
            </w:pPr>
          </w:p>
          <w:p>
            <w:pPr>
              <w:pStyle w:val="TableParagraph"/>
              <w:ind w:right="266"/>
              <w:jc w:val="right"/>
              <w:rPr>
                <w:sz w:val="21"/>
              </w:rPr>
            </w:pPr>
            <w:r>
              <w:rPr>
                <w:w w:val="100"/>
                <w:sz w:val="21"/>
              </w:rPr>
              <w:t>1</w:t>
            </w:r>
          </w:p>
        </w:tc>
        <w:tc>
          <w:tcPr>
            <w:tcW w:w="1068"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8"/>
              <w:rPr>
                <w:rFonts w:ascii="微软雅黑"/>
                <w:b/>
                <w:sz w:val="23"/>
              </w:rPr>
            </w:pPr>
          </w:p>
          <w:p>
            <w:pPr>
              <w:pStyle w:val="TableParagraph"/>
              <w:ind w:left="311"/>
              <w:rPr>
                <w:sz w:val="21"/>
              </w:rPr>
            </w:pPr>
            <w:r>
              <w:rPr>
                <w:sz w:val="21"/>
              </w:rPr>
              <w:t>概述</w:t>
            </w:r>
          </w:p>
        </w:tc>
        <w:tc>
          <w:tcPr>
            <w:tcW w:w="3344"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微软雅黑"/>
                <w:b/>
                <w:sz w:val="23"/>
              </w:rPr>
            </w:pPr>
          </w:p>
          <w:p>
            <w:pPr>
              <w:pStyle w:val="TableParagraph"/>
              <w:numPr>
                <w:ilvl w:val="0"/>
                <w:numId w:val="266"/>
              </w:numPr>
              <w:tabs>
                <w:tab w:pos="339" w:val="left" w:leader="none"/>
              </w:tabs>
              <w:spacing w:line="240" w:lineRule="auto" w:before="0" w:after="0"/>
              <w:ind w:left="338" w:right="0" w:hanging="227"/>
              <w:jc w:val="left"/>
              <w:rPr>
                <w:sz w:val="21"/>
              </w:rPr>
            </w:pPr>
            <w:r>
              <w:rPr>
                <w:spacing w:val="12"/>
                <w:sz w:val="21"/>
              </w:rPr>
              <w:t>了解汽车底盘电控系统发展；</w:t>
            </w:r>
          </w:p>
          <w:p>
            <w:pPr>
              <w:pStyle w:val="TableParagraph"/>
              <w:numPr>
                <w:ilvl w:val="0"/>
                <w:numId w:val="266"/>
              </w:numPr>
              <w:tabs>
                <w:tab w:pos="339" w:val="left" w:leader="none"/>
              </w:tabs>
              <w:spacing w:line="240" w:lineRule="auto" w:before="91" w:after="0"/>
              <w:ind w:left="338" w:right="0" w:hanging="227"/>
              <w:jc w:val="left"/>
              <w:rPr>
                <w:sz w:val="21"/>
              </w:rPr>
            </w:pPr>
            <w:r>
              <w:rPr>
                <w:spacing w:val="14"/>
                <w:sz w:val="21"/>
              </w:rPr>
              <w:t>熟悉汽车底盘电控系统应用；</w:t>
            </w:r>
          </w:p>
          <w:p>
            <w:pPr>
              <w:pStyle w:val="TableParagraph"/>
              <w:numPr>
                <w:ilvl w:val="0"/>
                <w:numId w:val="266"/>
              </w:numPr>
              <w:tabs>
                <w:tab w:pos="339" w:val="left" w:leader="none"/>
              </w:tabs>
              <w:spacing w:line="240" w:lineRule="auto" w:before="91" w:after="0"/>
              <w:ind w:left="338" w:right="0" w:hanging="227"/>
              <w:jc w:val="left"/>
              <w:rPr>
                <w:sz w:val="21"/>
              </w:rPr>
            </w:pPr>
            <w:r>
              <w:rPr>
                <w:spacing w:val="12"/>
                <w:sz w:val="21"/>
              </w:rPr>
              <w:t>熟悉汽车底盘电控系统性能。</w:t>
            </w:r>
          </w:p>
        </w:tc>
        <w:tc>
          <w:tcPr>
            <w:tcW w:w="3929" w:type="dxa"/>
            <w:tcBorders>
              <w:top w:val="single" w:sz="4" w:space="0" w:color="000000"/>
              <w:left w:val="single" w:sz="4" w:space="0" w:color="000000"/>
              <w:bottom w:val="single" w:sz="4" w:space="0" w:color="000000"/>
              <w:right w:val="single" w:sz="4" w:space="0" w:color="000000"/>
            </w:tcBorders>
          </w:tcPr>
          <w:p>
            <w:pPr>
              <w:pStyle w:val="TableParagraph"/>
              <w:numPr>
                <w:ilvl w:val="0"/>
                <w:numId w:val="267"/>
              </w:numPr>
              <w:tabs>
                <w:tab w:pos="339" w:val="left" w:leader="none"/>
              </w:tabs>
              <w:spacing w:line="240" w:lineRule="auto" w:before="80" w:after="0"/>
              <w:ind w:left="338" w:right="0" w:hanging="226"/>
              <w:jc w:val="left"/>
              <w:rPr>
                <w:sz w:val="21"/>
              </w:rPr>
            </w:pPr>
            <w:r>
              <w:rPr>
                <w:spacing w:val="12"/>
                <w:sz w:val="21"/>
              </w:rPr>
              <w:t>利用多媒体展现汽车</w:t>
            </w:r>
          </w:p>
          <w:p>
            <w:pPr>
              <w:pStyle w:val="TableParagraph"/>
              <w:numPr>
                <w:ilvl w:val="0"/>
                <w:numId w:val="267"/>
              </w:numPr>
              <w:tabs>
                <w:tab w:pos="339" w:val="left" w:leader="none"/>
              </w:tabs>
              <w:spacing w:line="240" w:lineRule="auto" w:before="91" w:after="0"/>
              <w:ind w:left="338" w:right="0" w:hanging="226"/>
              <w:jc w:val="left"/>
              <w:rPr>
                <w:sz w:val="21"/>
              </w:rPr>
            </w:pPr>
            <w:r>
              <w:rPr>
                <w:spacing w:val="14"/>
                <w:sz w:val="21"/>
              </w:rPr>
              <w:t>底盘电控系统；</w:t>
            </w:r>
          </w:p>
          <w:p>
            <w:pPr>
              <w:pStyle w:val="TableParagraph"/>
              <w:numPr>
                <w:ilvl w:val="0"/>
                <w:numId w:val="267"/>
              </w:numPr>
              <w:tabs>
                <w:tab w:pos="339" w:val="left" w:leader="none"/>
              </w:tabs>
              <w:spacing w:line="240" w:lineRule="auto" w:before="91" w:after="0"/>
              <w:ind w:left="338" w:right="0" w:hanging="226"/>
              <w:jc w:val="left"/>
              <w:rPr>
                <w:sz w:val="21"/>
              </w:rPr>
            </w:pPr>
            <w:r>
              <w:rPr>
                <w:spacing w:val="13"/>
                <w:sz w:val="21"/>
              </w:rPr>
              <w:t>参观汽车底盘电控系统实验室；</w:t>
            </w:r>
          </w:p>
          <w:p>
            <w:pPr>
              <w:pStyle w:val="TableParagraph"/>
              <w:numPr>
                <w:ilvl w:val="0"/>
                <w:numId w:val="267"/>
              </w:numPr>
              <w:tabs>
                <w:tab w:pos="339" w:val="left" w:leader="none"/>
              </w:tabs>
              <w:spacing w:line="240" w:lineRule="auto" w:before="91" w:after="0"/>
              <w:ind w:left="338" w:right="0" w:hanging="226"/>
              <w:jc w:val="left"/>
              <w:rPr>
                <w:sz w:val="21"/>
              </w:rPr>
            </w:pPr>
            <w:r>
              <w:rPr>
                <w:spacing w:val="13"/>
                <w:sz w:val="21"/>
              </w:rPr>
              <w:t>调查汽车底盘电控系统性能应用；</w:t>
            </w:r>
          </w:p>
          <w:p>
            <w:pPr>
              <w:pStyle w:val="TableParagraph"/>
              <w:numPr>
                <w:ilvl w:val="0"/>
                <w:numId w:val="267"/>
              </w:numPr>
              <w:tabs>
                <w:tab w:pos="339" w:val="left" w:leader="none"/>
              </w:tabs>
              <w:spacing w:line="262" w:lineRule="exact" w:before="91" w:after="0"/>
              <w:ind w:left="338" w:right="0" w:hanging="226"/>
              <w:jc w:val="left"/>
              <w:rPr>
                <w:sz w:val="21"/>
              </w:rPr>
            </w:pPr>
            <w:r>
              <w:rPr>
                <w:spacing w:val="12"/>
                <w:sz w:val="21"/>
              </w:rPr>
              <w:t>认知汽车底盘电控系统。</w:t>
            </w:r>
          </w:p>
        </w:tc>
        <w:tc>
          <w:tcPr>
            <w:tcW w:w="816"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spacing w:before="8"/>
              <w:rPr>
                <w:rFonts w:ascii="微软雅黑"/>
                <w:b/>
                <w:sz w:val="23"/>
              </w:rPr>
            </w:pPr>
          </w:p>
          <w:p>
            <w:pPr>
              <w:pStyle w:val="TableParagraph"/>
              <w:ind w:left="353"/>
              <w:rPr>
                <w:sz w:val="21"/>
              </w:rPr>
            </w:pPr>
            <w:r>
              <w:rPr>
                <w:w w:val="100"/>
                <w:sz w:val="21"/>
              </w:rPr>
              <w:t>4</w:t>
            </w:r>
          </w:p>
        </w:tc>
      </w:tr>
      <w:tr>
        <w:trPr>
          <w:trHeight w:val="3960" w:hRule="atLeast"/>
        </w:trPr>
        <w:tc>
          <w:tcPr>
            <w:tcW w:w="665"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6"/>
              <w:rPr>
                <w:rFonts w:ascii="微软雅黑"/>
                <w:b/>
                <w:sz w:val="21"/>
              </w:rPr>
            </w:pPr>
          </w:p>
          <w:p>
            <w:pPr>
              <w:pStyle w:val="TableParagraph"/>
              <w:ind w:right="266"/>
              <w:jc w:val="right"/>
              <w:rPr>
                <w:sz w:val="21"/>
              </w:rPr>
            </w:pPr>
            <w:r>
              <w:rPr>
                <w:w w:val="100"/>
                <w:sz w:val="21"/>
              </w:rPr>
              <w:t>2</w:t>
            </w:r>
          </w:p>
        </w:tc>
        <w:tc>
          <w:tcPr>
            <w:tcW w:w="1068"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2"/>
              <w:rPr>
                <w:rFonts w:ascii="微软雅黑"/>
                <w:b/>
                <w:sz w:val="12"/>
              </w:rPr>
            </w:pPr>
          </w:p>
          <w:p>
            <w:pPr>
              <w:pStyle w:val="TableParagraph"/>
              <w:spacing w:line="321" w:lineRule="auto"/>
              <w:ind w:left="311" w:right="179" w:hanging="113"/>
              <w:rPr>
                <w:sz w:val="21"/>
              </w:rPr>
            </w:pPr>
            <w:r>
              <w:rPr>
                <w:sz w:val="21"/>
              </w:rPr>
              <w:t>自动变速器</w:t>
            </w:r>
          </w:p>
        </w:tc>
        <w:tc>
          <w:tcPr>
            <w:tcW w:w="3344"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9"/>
              <w:rPr>
                <w:rFonts w:ascii="微软雅黑"/>
                <w:b/>
                <w:sz w:val="13"/>
              </w:rPr>
            </w:pPr>
          </w:p>
          <w:p>
            <w:pPr>
              <w:pStyle w:val="TableParagraph"/>
              <w:numPr>
                <w:ilvl w:val="0"/>
                <w:numId w:val="268"/>
              </w:numPr>
              <w:tabs>
                <w:tab w:pos="339" w:val="left" w:leader="none"/>
              </w:tabs>
              <w:spacing w:line="321" w:lineRule="auto" w:before="0" w:after="0"/>
              <w:ind w:left="112" w:right="108" w:firstLine="0"/>
              <w:jc w:val="left"/>
              <w:rPr>
                <w:sz w:val="21"/>
              </w:rPr>
            </w:pPr>
            <w:r>
              <w:rPr>
                <w:spacing w:val="8"/>
                <w:sz w:val="21"/>
              </w:rPr>
              <w:t>了解自动变速器的功用、组成</w:t>
            </w:r>
            <w:r>
              <w:rPr>
                <w:spacing w:val="14"/>
                <w:sz w:val="21"/>
              </w:rPr>
              <w:t>及工作原理；</w:t>
            </w:r>
          </w:p>
          <w:p>
            <w:pPr>
              <w:pStyle w:val="TableParagraph"/>
              <w:numPr>
                <w:ilvl w:val="0"/>
                <w:numId w:val="268"/>
              </w:numPr>
              <w:tabs>
                <w:tab w:pos="356" w:val="left" w:leader="none"/>
              </w:tabs>
              <w:spacing w:line="321" w:lineRule="auto" w:before="0" w:after="0"/>
              <w:ind w:left="112" w:right="105" w:firstLine="0"/>
              <w:jc w:val="left"/>
              <w:rPr>
                <w:sz w:val="21"/>
              </w:rPr>
            </w:pPr>
            <w:r>
              <w:rPr>
                <w:spacing w:val="25"/>
                <w:sz w:val="21"/>
              </w:rPr>
              <w:t>了解液力变矩器的组成及工</w:t>
            </w:r>
            <w:r>
              <w:rPr>
                <w:spacing w:val="14"/>
                <w:sz w:val="21"/>
              </w:rPr>
              <w:t>作原理；</w:t>
            </w:r>
          </w:p>
          <w:p>
            <w:pPr>
              <w:pStyle w:val="TableParagraph"/>
              <w:numPr>
                <w:ilvl w:val="0"/>
                <w:numId w:val="268"/>
              </w:numPr>
              <w:tabs>
                <w:tab w:pos="356" w:val="left" w:leader="none"/>
              </w:tabs>
              <w:spacing w:line="321" w:lineRule="auto" w:before="0" w:after="0"/>
              <w:ind w:left="112" w:right="105" w:firstLine="0"/>
              <w:jc w:val="left"/>
              <w:rPr>
                <w:sz w:val="21"/>
              </w:rPr>
            </w:pPr>
            <w:r>
              <w:rPr>
                <w:spacing w:val="25"/>
                <w:sz w:val="21"/>
              </w:rPr>
              <w:t>掌握自动变速器电控系统的</w:t>
            </w:r>
            <w:r>
              <w:rPr>
                <w:spacing w:val="14"/>
                <w:sz w:val="21"/>
              </w:rPr>
              <w:t>检测方法；</w:t>
            </w:r>
          </w:p>
          <w:p>
            <w:pPr>
              <w:pStyle w:val="TableParagraph"/>
              <w:numPr>
                <w:ilvl w:val="0"/>
                <w:numId w:val="268"/>
              </w:numPr>
              <w:tabs>
                <w:tab w:pos="356" w:val="left" w:leader="none"/>
              </w:tabs>
              <w:spacing w:line="321" w:lineRule="auto" w:before="0" w:after="0"/>
              <w:ind w:left="112" w:right="105" w:firstLine="0"/>
              <w:jc w:val="left"/>
              <w:rPr>
                <w:sz w:val="21"/>
              </w:rPr>
            </w:pPr>
            <w:r>
              <w:rPr>
                <w:spacing w:val="25"/>
                <w:sz w:val="21"/>
              </w:rPr>
              <w:t>熟悉自动变速器典型故障的</w:t>
            </w:r>
            <w:r>
              <w:rPr>
                <w:spacing w:val="14"/>
                <w:sz w:val="21"/>
              </w:rPr>
              <w:t>诊断和排除。</w:t>
            </w:r>
          </w:p>
        </w:tc>
        <w:tc>
          <w:tcPr>
            <w:tcW w:w="3929" w:type="dxa"/>
            <w:tcBorders>
              <w:top w:val="single" w:sz="4" w:space="0" w:color="000000"/>
              <w:left w:val="single" w:sz="4" w:space="0" w:color="000000"/>
              <w:bottom w:val="single" w:sz="4" w:space="0" w:color="000000"/>
              <w:right w:val="single" w:sz="4" w:space="0" w:color="000000"/>
            </w:tcBorders>
          </w:tcPr>
          <w:p>
            <w:pPr>
              <w:pStyle w:val="TableParagraph"/>
              <w:numPr>
                <w:ilvl w:val="0"/>
                <w:numId w:val="269"/>
              </w:numPr>
              <w:tabs>
                <w:tab w:pos="339" w:val="left" w:leader="none"/>
              </w:tabs>
              <w:spacing w:line="240" w:lineRule="auto" w:before="78" w:after="0"/>
              <w:ind w:left="338" w:right="0" w:hanging="226"/>
              <w:jc w:val="left"/>
              <w:rPr>
                <w:sz w:val="21"/>
              </w:rPr>
            </w:pPr>
            <w:r>
              <w:rPr>
                <w:spacing w:val="12"/>
                <w:sz w:val="21"/>
              </w:rPr>
              <w:t>检查与更换自动变速器油；</w:t>
            </w:r>
          </w:p>
          <w:p>
            <w:pPr>
              <w:pStyle w:val="TableParagraph"/>
              <w:numPr>
                <w:ilvl w:val="0"/>
                <w:numId w:val="269"/>
              </w:numPr>
              <w:tabs>
                <w:tab w:pos="339" w:val="left" w:leader="none"/>
              </w:tabs>
              <w:spacing w:line="240" w:lineRule="auto" w:before="90" w:after="0"/>
              <w:ind w:left="338" w:right="0" w:hanging="226"/>
              <w:jc w:val="left"/>
              <w:rPr>
                <w:sz w:val="21"/>
              </w:rPr>
            </w:pPr>
            <w:r>
              <w:rPr>
                <w:spacing w:val="12"/>
                <w:sz w:val="21"/>
              </w:rPr>
              <w:t>检查自动变速器油压；</w:t>
            </w:r>
          </w:p>
          <w:p>
            <w:pPr>
              <w:pStyle w:val="TableParagraph"/>
              <w:numPr>
                <w:ilvl w:val="0"/>
                <w:numId w:val="269"/>
              </w:numPr>
              <w:tabs>
                <w:tab w:pos="339" w:val="left" w:leader="none"/>
              </w:tabs>
              <w:spacing w:line="240" w:lineRule="auto" w:before="91" w:after="0"/>
              <w:ind w:left="338" w:right="0" w:hanging="226"/>
              <w:jc w:val="left"/>
              <w:rPr>
                <w:sz w:val="21"/>
              </w:rPr>
            </w:pPr>
            <w:r>
              <w:rPr>
                <w:spacing w:val="12"/>
                <w:sz w:val="21"/>
              </w:rPr>
              <w:t>检查与更换液力变矩器；</w:t>
            </w:r>
          </w:p>
          <w:p>
            <w:pPr>
              <w:pStyle w:val="TableParagraph"/>
              <w:numPr>
                <w:ilvl w:val="0"/>
                <w:numId w:val="269"/>
              </w:numPr>
              <w:tabs>
                <w:tab w:pos="339" w:val="left" w:leader="none"/>
              </w:tabs>
              <w:spacing w:line="240" w:lineRule="auto" w:before="91" w:after="0"/>
              <w:ind w:left="338" w:right="0" w:hanging="226"/>
              <w:jc w:val="left"/>
              <w:rPr>
                <w:sz w:val="21"/>
              </w:rPr>
            </w:pPr>
            <w:r>
              <w:rPr>
                <w:spacing w:val="12"/>
                <w:sz w:val="21"/>
              </w:rPr>
              <w:t>检查与更换液压阀体；</w:t>
            </w:r>
          </w:p>
          <w:p>
            <w:pPr>
              <w:pStyle w:val="TableParagraph"/>
              <w:numPr>
                <w:ilvl w:val="0"/>
                <w:numId w:val="269"/>
              </w:numPr>
              <w:tabs>
                <w:tab w:pos="339" w:val="left" w:leader="none"/>
              </w:tabs>
              <w:spacing w:line="240" w:lineRule="auto" w:before="91" w:after="0"/>
              <w:ind w:left="338" w:right="0" w:hanging="226"/>
              <w:jc w:val="left"/>
              <w:rPr>
                <w:sz w:val="21"/>
              </w:rPr>
            </w:pPr>
            <w:r>
              <w:rPr>
                <w:spacing w:val="12"/>
                <w:sz w:val="21"/>
              </w:rPr>
              <w:t>变速器总成更换、吊装；</w:t>
            </w:r>
          </w:p>
          <w:p>
            <w:pPr>
              <w:pStyle w:val="TableParagraph"/>
              <w:numPr>
                <w:ilvl w:val="0"/>
                <w:numId w:val="269"/>
              </w:numPr>
              <w:tabs>
                <w:tab w:pos="339" w:val="left" w:leader="none"/>
              </w:tabs>
              <w:spacing w:line="240" w:lineRule="auto" w:before="91" w:after="0"/>
              <w:ind w:left="338" w:right="0" w:hanging="226"/>
              <w:jc w:val="left"/>
              <w:rPr>
                <w:sz w:val="21"/>
              </w:rPr>
            </w:pPr>
            <w:r>
              <w:rPr>
                <w:spacing w:val="12"/>
                <w:sz w:val="21"/>
              </w:rPr>
              <w:t>检查与更换电磁阀；</w:t>
            </w:r>
          </w:p>
          <w:p>
            <w:pPr>
              <w:pStyle w:val="TableParagraph"/>
              <w:numPr>
                <w:ilvl w:val="0"/>
                <w:numId w:val="269"/>
              </w:numPr>
              <w:tabs>
                <w:tab w:pos="339" w:val="left" w:leader="none"/>
              </w:tabs>
              <w:spacing w:line="240" w:lineRule="auto" w:before="92" w:after="0"/>
              <w:ind w:left="338" w:right="0" w:hanging="226"/>
              <w:jc w:val="left"/>
              <w:rPr>
                <w:sz w:val="21"/>
              </w:rPr>
            </w:pPr>
            <w:r>
              <w:rPr>
                <w:spacing w:val="12"/>
                <w:sz w:val="21"/>
              </w:rPr>
              <w:t>更换自动变速器电脑；</w:t>
            </w:r>
          </w:p>
          <w:p>
            <w:pPr>
              <w:pStyle w:val="TableParagraph"/>
              <w:numPr>
                <w:ilvl w:val="0"/>
                <w:numId w:val="269"/>
              </w:numPr>
              <w:tabs>
                <w:tab w:pos="339" w:val="left" w:leader="none"/>
              </w:tabs>
              <w:spacing w:line="240" w:lineRule="auto" w:before="90" w:after="0"/>
              <w:ind w:left="338" w:right="0" w:hanging="226"/>
              <w:jc w:val="left"/>
              <w:rPr>
                <w:sz w:val="21"/>
              </w:rPr>
            </w:pPr>
            <w:r>
              <w:rPr>
                <w:spacing w:val="12"/>
                <w:sz w:val="21"/>
              </w:rPr>
              <w:t>检查与更换速度传感器；</w:t>
            </w:r>
          </w:p>
          <w:p>
            <w:pPr>
              <w:pStyle w:val="TableParagraph"/>
              <w:numPr>
                <w:ilvl w:val="0"/>
                <w:numId w:val="269"/>
              </w:numPr>
              <w:tabs>
                <w:tab w:pos="339" w:val="left" w:leader="none"/>
              </w:tabs>
              <w:spacing w:line="240" w:lineRule="auto" w:before="91" w:after="0"/>
              <w:ind w:left="338" w:right="0" w:hanging="226"/>
              <w:jc w:val="left"/>
              <w:rPr>
                <w:sz w:val="21"/>
              </w:rPr>
            </w:pPr>
            <w:r>
              <w:rPr>
                <w:spacing w:val="12"/>
                <w:sz w:val="21"/>
              </w:rPr>
              <w:t>检查与更换油温传感器；</w:t>
            </w:r>
          </w:p>
          <w:p>
            <w:pPr>
              <w:pStyle w:val="TableParagraph"/>
              <w:numPr>
                <w:ilvl w:val="0"/>
                <w:numId w:val="269"/>
              </w:numPr>
              <w:tabs>
                <w:tab w:pos="452" w:val="left" w:leader="none"/>
              </w:tabs>
              <w:spacing w:line="240" w:lineRule="auto" w:before="91" w:after="0"/>
              <w:ind w:left="451" w:right="0" w:hanging="339"/>
              <w:jc w:val="left"/>
              <w:rPr>
                <w:sz w:val="21"/>
              </w:rPr>
            </w:pPr>
            <w:r>
              <w:rPr>
                <w:spacing w:val="12"/>
                <w:sz w:val="21"/>
              </w:rPr>
              <w:t>检查与更换换挡开关；</w:t>
            </w:r>
          </w:p>
          <w:p>
            <w:pPr>
              <w:pStyle w:val="TableParagraph"/>
              <w:numPr>
                <w:ilvl w:val="0"/>
                <w:numId w:val="269"/>
              </w:numPr>
              <w:tabs>
                <w:tab w:pos="452" w:val="left" w:leader="none"/>
              </w:tabs>
              <w:spacing w:line="262" w:lineRule="exact" w:before="91" w:after="0"/>
              <w:ind w:left="451" w:right="0" w:hanging="339"/>
              <w:jc w:val="left"/>
              <w:rPr>
                <w:sz w:val="21"/>
              </w:rPr>
            </w:pPr>
            <w:r>
              <w:rPr>
                <w:spacing w:val="12"/>
                <w:sz w:val="21"/>
              </w:rPr>
              <w:t>自动变速器的分解与装配。</w:t>
            </w:r>
          </w:p>
        </w:tc>
        <w:tc>
          <w:tcPr>
            <w:tcW w:w="816"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6"/>
              <w:rPr>
                <w:rFonts w:ascii="微软雅黑"/>
                <w:b/>
                <w:sz w:val="21"/>
              </w:rPr>
            </w:pPr>
          </w:p>
          <w:p>
            <w:pPr>
              <w:pStyle w:val="TableParagraph"/>
              <w:ind w:left="298"/>
              <w:rPr>
                <w:sz w:val="21"/>
              </w:rPr>
            </w:pPr>
            <w:r>
              <w:rPr>
                <w:sz w:val="21"/>
              </w:rPr>
              <w:t>32</w:t>
            </w:r>
          </w:p>
        </w:tc>
      </w:tr>
      <w:tr>
        <w:trPr>
          <w:trHeight w:val="2160" w:hRule="atLeast"/>
        </w:trPr>
        <w:tc>
          <w:tcPr>
            <w:tcW w:w="665"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13"/>
              </w:rPr>
            </w:pPr>
          </w:p>
          <w:p>
            <w:pPr>
              <w:pStyle w:val="TableParagraph"/>
              <w:spacing w:before="1"/>
              <w:ind w:right="266"/>
              <w:jc w:val="right"/>
              <w:rPr>
                <w:sz w:val="21"/>
              </w:rPr>
            </w:pPr>
            <w:r>
              <w:rPr>
                <w:w w:val="100"/>
                <w:sz w:val="21"/>
              </w:rPr>
              <w:t>3</w:t>
            </w:r>
          </w:p>
        </w:tc>
        <w:tc>
          <w:tcPr>
            <w:tcW w:w="1068"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spacing w:line="321" w:lineRule="auto"/>
              <w:ind w:left="424" w:right="179" w:hanging="226"/>
              <w:rPr>
                <w:sz w:val="21"/>
              </w:rPr>
            </w:pPr>
            <w:r>
              <w:rPr>
                <w:sz w:val="21"/>
              </w:rPr>
              <w:t>电控悬架</w:t>
            </w:r>
          </w:p>
        </w:tc>
        <w:tc>
          <w:tcPr>
            <w:tcW w:w="3344" w:type="dxa"/>
            <w:tcBorders>
              <w:top w:val="single" w:sz="4" w:space="0" w:color="000000"/>
              <w:left w:val="single" w:sz="4" w:space="0" w:color="000000"/>
              <w:bottom w:val="single" w:sz="4" w:space="0" w:color="000000"/>
              <w:right w:val="single" w:sz="4" w:space="0" w:color="000000"/>
            </w:tcBorders>
          </w:tcPr>
          <w:p>
            <w:pPr>
              <w:pStyle w:val="TableParagraph"/>
              <w:numPr>
                <w:ilvl w:val="0"/>
                <w:numId w:val="270"/>
              </w:numPr>
              <w:tabs>
                <w:tab w:pos="339" w:val="left" w:leader="none"/>
              </w:tabs>
              <w:spacing w:line="240" w:lineRule="auto" w:before="77" w:after="0"/>
              <w:ind w:left="338" w:right="0" w:hanging="227"/>
              <w:jc w:val="left"/>
              <w:rPr>
                <w:sz w:val="21"/>
              </w:rPr>
            </w:pPr>
            <w:r>
              <w:rPr>
                <w:spacing w:val="12"/>
                <w:sz w:val="21"/>
              </w:rPr>
              <w:t>熟悉电控悬架系统的分类；</w:t>
            </w:r>
          </w:p>
          <w:p>
            <w:pPr>
              <w:pStyle w:val="TableParagraph"/>
              <w:numPr>
                <w:ilvl w:val="0"/>
                <w:numId w:val="270"/>
              </w:numPr>
              <w:tabs>
                <w:tab w:pos="339" w:val="left" w:leader="none"/>
              </w:tabs>
              <w:spacing w:line="240" w:lineRule="auto" w:before="91" w:after="0"/>
              <w:ind w:left="338" w:right="0" w:hanging="227"/>
              <w:jc w:val="left"/>
              <w:rPr>
                <w:sz w:val="21"/>
              </w:rPr>
            </w:pPr>
            <w:r>
              <w:rPr>
                <w:spacing w:val="12"/>
                <w:sz w:val="21"/>
              </w:rPr>
              <w:t>掌握电控悬架系统的组成；</w:t>
            </w:r>
          </w:p>
          <w:p>
            <w:pPr>
              <w:pStyle w:val="TableParagraph"/>
              <w:numPr>
                <w:ilvl w:val="0"/>
                <w:numId w:val="270"/>
              </w:numPr>
              <w:tabs>
                <w:tab w:pos="339" w:val="left" w:leader="none"/>
              </w:tabs>
              <w:spacing w:line="240" w:lineRule="auto" w:before="91" w:after="0"/>
              <w:ind w:left="338" w:right="0" w:hanging="227"/>
              <w:jc w:val="left"/>
              <w:rPr>
                <w:sz w:val="21"/>
              </w:rPr>
            </w:pPr>
            <w:r>
              <w:rPr>
                <w:spacing w:val="12"/>
                <w:sz w:val="21"/>
              </w:rPr>
              <w:t>熟悉电控空气悬架系统；</w:t>
            </w:r>
          </w:p>
          <w:p>
            <w:pPr>
              <w:pStyle w:val="TableParagraph"/>
              <w:numPr>
                <w:ilvl w:val="0"/>
                <w:numId w:val="270"/>
              </w:numPr>
              <w:tabs>
                <w:tab w:pos="339" w:val="left" w:leader="none"/>
              </w:tabs>
              <w:spacing w:line="240" w:lineRule="auto" w:before="91" w:after="0"/>
              <w:ind w:left="338" w:right="0" w:hanging="227"/>
              <w:jc w:val="left"/>
              <w:rPr>
                <w:sz w:val="21"/>
              </w:rPr>
            </w:pPr>
            <w:r>
              <w:rPr>
                <w:spacing w:val="12"/>
                <w:sz w:val="21"/>
              </w:rPr>
              <w:t>了解电控液压悬架系统；</w:t>
            </w:r>
          </w:p>
          <w:p>
            <w:pPr>
              <w:pStyle w:val="TableParagraph"/>
              <w:numPr>
                <w:ilvl w:val="0"/>
                <w:numId w:val="270"/>
              </w:numPr>
              <w:tabs>
                <w:tab w:pos="356" w:val="left" w:leader="none"/>
              </w:tabs>
              <w:spacing w:line="360" w:lineRule="exact" w:before="13" w:after="0"/>
              <w:ind w:left="112" w:right="105" w:firstLine="0"/>
              <w:jc w:val="left"/>
              <w:rPr>
                <w:sz w:val="21"/>
              </w:rPr>
            </w:pPr>
            <w:r>
              <w:rPr>
                <w:spacing w:val="25"/>
                <w:sz w:val="21"/>
              </w:rPr>
              <w:t>熟悉电控悬架系统的故障诊</w:t>
            </w:r>
            <w:r>
              <w:rPr>
                <w:spacing w:val="14"/>
                <w:sz w:val="21"/>
              </w:rPr>
              <w:t>断与排除。</w:t>
            </w:r>
          </w:p>
        </w:tc>
        <w:tc>
          <w:tcPr>
            <w:tcW w:w="3929" w:type="dxa"/>
            <w:tcBorders>
              <w:top w:val="single" w:sz="4" w:space="0" w:color="000000"/>
              <w:left w:val="single" w:sz="4" w:space="0" w:color="000000"/>
              <w:bottom w:val="single" w:sz="4" w:space="0" w:color="000000"/>
              <w:right w:val="single" w:sz="4" w:space="0" w:color="000000"/>
            </w:tcBorders>
          </w:tcPr>
          <w:p>
            <w:pPr>
              <w:pStyle w:val="TableParagraph"/>
              <w:numPr>
                <w:ilvl w:val="0"/>
                <w:numId w:val="271"/>
              </w:numPr>
              <w:tabs>
                <w:tab w:pos="339" w:val="left" w:leader="none"/>
              </w:tabs>
              <w:spacing w:line="240" w:lineRule="auto" w:before="77" w:after="0"/>
              <w:ind w:left="338" w:right="0" w:hanging="226"/>
              <w:jc w:val="left"/>
              <w:rPr>
                <w:sz w:val="21"/>
              </w:rPr>
            </w:pPr>
            <w:r>
              <w:rPr>
                <w:spacing w:val="12"/>
                <w:sz w:val="21"/>
              </w:rPr>
              <w:t>检查与更换电控悬架传感器；</w:t>
            </w:r>
          </w:p>
          <w:p>
            <w:pPr>
              <w:pStyle w:val="TableParagraph"/>
              <w:numPr>
                <w:ilvl w:val="0"/>
                <w:numId w:val="271"/>
              </w:numPr>
              <w:tabs>
                <w:tab w:pos="339" w:val="left" w:leader="none"/>
              </w:tabs>
              <w:spacing w:line="240" w:lineRule="auto" w:before="91" w:after="0"/>
              <w:ind w:left="338" w:right="0" w:hanging="226"/>
              <w:jc w:val="left"/>
              <w:rPr>
                <w:sz w:val="21"/>
              </w:rPr>
            </w:pPr>
            <w:r>
              <w:rPr>
                <w:spacing w:val="13"/>
                <w:sz w:val="21"/>
              </w:rPr>
              <w:t>检查与更换电控悬架步进电机；</w:t>
            </w:r>
          </w:p>
          <w:p>
            <w:pPr>
              <w:pStyle w:val="TableParagraph"/>
              <w:numPr>
                <w:ilvl w:val="0"/>
                <w:numId w:val="271"/>
              </w:numPr>
              <w:tabs>
                <w:tab w:pos="339" w:val="left" w:leader="none"/>
              </w:tabs>
              <w:spacing w:line="240" w:lineRule="auto" w:before="91" w:after="0"/>
              <w:ind w:left="338" w:right="0" w:hanging="226"/>
              <w:jc w:val="left"/>
              <w:rPr>
                <w:sz w:val="21"/>
              </w:rPr>
            </w:pPr>
            <w:r>
              <w:rPr>
                <w:spacing w:val="12"/>
                <w:sz w:val="21"/>
              </w:rPr>
              <w:t>检查与更换气泵电动机；</w:t>
            </w:r>
          </w:p>
          <w:p>
            <w:pPr>
              <w:pStyle w:val="TableParagraph"/>
              <w:numPr>
                <w:ilvl w:val="0"/>
                <w:numId w:val="271"/>
              </w:numPr>
              <w:tabs>
                <w:tab w:pos="339" w:val="left" w:leader="none"/>
              </w:tabs>
              <w:spacing w:line="240" w:lineRule="auto" w:before="91" w:after="0"/>
              <w:ind w:left="338" w:right="0" w:hanging="226"/>
              <w:jc w:val="left"/>
              <w:rPr>
                <w:sz w:val="21"/>
              </w:rPr>
            </w:pPr>
            <w:r>
              <w:rPr>
                <w:spacing w:val="12"/>
                <w:sz w:val="21"/>
              </w:rPr>
              <w:t>检测电子控制模块工作状况；</w:t>
            </w:r>
          </w:p>
          <w:p>
            <w:pPr>
              <w:pStyle w:val="TableParagraph"/>
              <w:numPr>
                <w:ilvl w:val="0"/>
                <w:numId w:val="271"/>
              </w:numPr>
              <w:tabs>
                <w:tab w:pos="339" w:val="left" w:leader="none"/>
              </w:tabs>
              <w:spacing w:line="240" w:lineRule="auto" w:before="91" w:after="0"/>
              <w:ind w:left="338" w:right="0" w:hanging="226"/>
              <w:jc w:val="left"/>
              <w:rPr>
                <w:sz w:val="21"/>
              </w:rPr>
            </w:pPr>
            <w:r>
              <w:rPr>
                <w:spacing w:val="12"/>
                <w:sz w:val="21"/>
              </w:rPr>
              <w:t>排除电控悬架系统故障；</w:t>
            </w:r>
          </w:p>
          <w:p>
            <w:pPr>
              <w:pStyle w:val="TableParagraph"/>
              <w:numPr>
                <w:ilvl w:val="0"/>
                <w:numId w:val="271"/>
              </w:numPr>
              <w:tabs>
                <w:tab w:pos="339" w:val="left" w:leader="none"/>
              </w:tabs>
              <w:spacing w:line="262" w:lineRule="exact" w:before="92" w:after="0"/>
              <w:ind w:left="338" w:right="0" w:hanging="226"/>
              <w:jc w:val="left"/>
              <w:rPr>
                <w:sz w:val="21"/>
              </w:rPr>
            </w:pPr>
            <w:r>
              <w:rPr>
                <w:spacing w:val="12"/>
                <w:sz w:val="21"/>
              </w:rPr>
              <w:t>进行电控悬架系统实验。</w:t>
            </w:r>
          </w:p>
        </w:tc>
        <w:tc>
          <w:tcPr>
            <w:tcW w:w="816"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13"/>
              </w:rPr>
            </w:pPr>
          </w:p>
          <w:p>
            <w:pPr>
              <w:pStyle w:val="TableParagraph"/>
              <w:spacing w:before="1"/>
              <w:ind w:left="298"/>
              <w:rPr>
                <w:sz w:val="21"/>
              </w:rPr>
            </w:pPr>
            <w:r>
              <w:rPr>
                <w:sz w:val="21"/>
              </w:rPr>
              <w:t>28</w:t>
            </w:r>
          </w:p>
        </w:tc>
      </w:tr>
      <w:tr>
        <w:trPr>
          <w:trHeight w:val="2879" w:hRule="atLeast"/>
        </w:trPr>
        <w:tc>
          <w:tcPr>
            <w:tcW w:w="665" w:type="dxa"/>
            <w:tcBorders>
              <w:top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0"/>
              <w:rPr>
                <w:rFonts w:ascii="微软雅黑"/>
                <w:b/>
                <w:sz w:val="12"/>
              </w:rPr>
            </w:pPr>
          </w:p>
          <w:p>
            <w:pPr>
              <w:pStyle w:val="TableParagraph"/>
              <w:ind w:right="266"/>
              <w:jc w:val="right"/>
              <w:rPr>
                <w:sz w:val="21"/>
              </w:rPr>
            </w:pPr>
            <w:r>
              <w:rPr>
                <w:w w:val="100"/>
                <w:sz w:val="21"/>
              </w:rPr>
              <w:t>4</w:t>
            </w:r>
          </w:p>
        </w:tc>
        <w:tc>
          <w:tcPr>
            <w:tcW w:w="1068" w:type="dxa"/>
            <w:tcBorders>
              <w:top w:val="single" w:sz="4" w:space="0" w:color="000000"/>
              <w:left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13"/>
              </w:rPr>
            </w:pPr>
          </w:p>
          <w:p>
            <w:pPr>
              <w:pStyle w:val="TableParagraph"/>
              <w:spacing w:line="321" w:lineRule="auto" w:before="1"/>
              <w:ind w:left="199" w:right="179"/>
              <w:jc w:val="both"/>
              <w:rPr>
                <w:sz w:val="21"/>
              </w:rPr>
            </w:pPr>
            <w:r>
              <w:rPr>
                <w:sz w:val="21"/>
              </w:rPr>
              <w:t>电子控制转向系统</w:t>
            </w:r>
          </w:p>
        </w:tc>
        <w:tc>
          <w:tcPr>
            <w:tcW w:w="3344" w:type="dxa"/>
            <w:tcBorders>
              <w:top w:val="single" w:sz="4" w:space="0" w:color="000000"/>
              <w:left w:val="single" w:sz="4" w:space="0" w:color="000000"/>
              <w:right w:val="single" w:sz="4" w:space="0" w:color="000000"/>
            </w:tcBorders>
          </w:tcPr>
          <w:p>
            <w:pPr>
              <w:pStyle w:val="TableParagraph"/>
              <w:numPr>
                <w:ilvl w:val="0"/>
                <w:numId w:val="272"/>
              </w:numPr>
              <w:tabs>
                <w:tab w:pos="356" w:val="left" w:leader="none"/>
              </w:tabs>
              <w:spacing w:line="321" w:lineRule="auto" w:before="78" w:after="0"/>
              <w:ind w:left="112" w:right="105" w:firstLine="0"/>
              <w:jc w:val="left"/>
              <w:rPr>
                <w:sz w:val="21"/>
              </w:rPr>
            </w:pPr>
            <w:r>
              <w:rPr>
                <w:spacing w:val="25"/>
                <w:sz w:val="21"/>
              </w:rPr>
              <w:t>了解流量控制式动力转向系</w:t>
            </w:r>
            <w:r>
              <w:rPr>
                <w:spacing w:val="14"/>
                <w:sz w:val="21"/>
              </w:rPr>
              <w:t>统；</w:t>
            </w:r>
          </w:p>
          <w:p>
            <w:pPr>
              <w:pStyle w:val="TableParagraph"/>
              <w:numPr>
                <w:ilvl w:val="0"/>
                <w:numId w:val="272"/>
              </w:numPr>
              <w:tabs>
                <w:tab w:pos="356" w:val="left" w:leader="none"/>
              </w:tabs>
              <w:spacing w:line="321" w:lineRule="auto" w:before="0" w:after="0"/>
              <w:ind w:left="112" w:right="105" w:firstLine="0"/>
              <w:jc w:val="left"/>
              <w:rPr>
                <w:sz w:val="21"/>
              </w:rPr>
            </w:pPr>
            <w:r>
              <w:rPr>
                <w:spacing w:val="25"/>
                <w:sz w:val="21"/>
              </w:rPr>
              <w:t>了解反力控制式动力转向系</w:t>
            </w:r>
            <w:r>
              <w:rPr>
                <w:spacing w:val="14"/>
                <w:sz w:val="21"/>
              </w:rPr>
              <w:t>统；</w:t>
            </w:r>
          </w:p>
          <w:p>
            <w:pPr>
              <w:pStyle w:val="TableParagraph"/>
              <w:numPr>
                <w:ilvl w:val="0"/>
                <w:numId w:val="272"/>
              </w:numPr>
              <w:tabs>
                <w:tab w:pos="339" w:val="left" w:leader="none"/>
              </w:tabs>
              <w:spacing w:line="268" w:lineRule="exact" w:before="0" w:after="0"/>
              <w:ind w:left="338" w:right="0" w:hanging="227"/>
              <w:jc w:val="left"/>
              <w:rPr>
                <w:sz w:val="21"/>
              </w:rPr>
            </w:pPr>
            <w:r>
              <w:rPr>
                <w:spacing w:val="12"/>
                <w:sz w:val="21"/>
              </w:rPr>
              <w:t>掌握电动转向系统；</w:t>
            </w:r>
          </w:p>
          <w:p>
            <w:pPr>
              <w:pStyle w:val="TableParagraph"/>
              <w:numPr>
                <w:ilvl w:val="0"/>
                <w:numId w:val="272"/>
              </w:numPr>
              <w:tabs>
                <w:tab w:pos="339" w:val="left" w:leader="none"/>
              </w:tabs>
              <w:spacing w:line="240" w:lineRule="auto" w:before="89" w:after="0"/>
              <w:ind w:left="338" w:right="0" w:hanging="227"/>
              <w:jc w:val="left"/>
              <w:rPr>
                <w:sz w:val="21"/>
              </w:rPr>
            </w:pPr>
            <w:r>
              <w:rPr>
                <w:spacing w:val="12"/>
                <w:sz w:val="21"/>
              </w:rPr>
              <w:t>熟悉可变助力转向系统；</w:t>
            </w:r>
          </w:p>
          <w:p>
            <w:pPr>
              <w:pStyle w:val="TableParagraph"/>
              <w:numPr>
                <w:ilvl w:val="0"/>
                <w:numId w:val="272"/>
              </w:numPr>
              <w:tabs>
                <w:tab w:pos="339" w:val="left" w:leader="none"/>
              </w:tabs>
              <w:spacing w:line="240" w:lineRule="auto" w:before="91" w:after="0"/>
              <w:ind w:left="338" w:right="0" w:hanging="227"/>
              <w:jc w:val="left"/>
              <w:rPr>
                <w:sz w:val="21"/>
              </w:rPr>
            </w:pPr>
            <w:r>
              <w:rPr>
                <w:spacing w:val="12"/>
                <w:sz w:val="21"/>
              </w:rPr>
              <w:t>掌握电子控制四轮转向系统；</w:t>
            </w:r>
          </w:p>
          <w:p>
            <w:pPr>
              <w:pStyle w:val="TableParagraph"/>
              <w:numPr>
                <w:ilvl w:val="0"/>
                <w:numId w:val="272"/>
              </w:numPr>
              <w:tabs>
                <w:tab w:pos="356" w:val="left" w:leader="none"/>
              </w:tabs>
              <w:spacing w:line="262" w:lineRule="exact" w:before="91" w:after="0"/>
              <w:ind w:left="355" w:right="0" w:hanging="244"/>
              <w:jc w:val="left"/>
              <w:rPr>
                <w:sz w:val="21"/>
              </w:rPr>
            </w:pPr>
            <w:r>
              <w:rPr>
                <w:spacing w:val="26"/>
                <w:sz w:val="21"/>
              </w:rPr>
              <w:t>熟悉电子控制转向系统诊断</w:t>
            </w:r>
          </w:p>
        </w:tc>
        <w:tc>
          <w:tcPr>
            <w:tcW w:w="3929" w:type="dxa"/>
            <w:tcBorders>
              <w:top w:val="single" w:sz="4" w:space="0" w:color="000000"/>
              <w:left w:val="single" w:sz="4" w:space="0" w:color="000000"/>
              <w:right w:val="single" w:sz="4" w:space="0" w:color="000000"/>
            </w:tcBorders>
          </w:tcPr>
          <w:p>
            <w:pPr>
              <w:pStyle w:val="TableParagraph"/>
              <w:spacing w:before="18"/>
              <w:rPr>
                <w:rFonts w:ascii="微软雅黑"/>
                <w:b/>
                <w:sz w:val="13"/>
              </w:rPr>
            </w:pPr>
          </w:p>
          <w:p>
            <w:pPr>
              <w:pStyle w:val="TableParagraph"/>
              <w:numPr>
                <w:ilvl w:val="0"/>
                <w:numId w:val="273"/>
              </w:numPr>
              <w:tabs>
                <w:tab w:pos="339" w:val="left" w:leader="none"/>
              </w:tabs>
              <w:spacing w:line="240" w:lineRule="auto" w:before="0" w:after="0"/>
              <w:ind w:left="338" w:right="0" w:hanging="226"/>
              <w:jc w:val="left"/>
              <w:rPr>
                <w:sz w:val="21"/>
              </w:rPr>
            </w:pPr>
            <w:r>
              <w:rPr>
                <w:spacing w:val="12"/>
                <w:sz w:val="21"/>
              </w:rPr>
              <w:t>拆检电子控制动力转向系统；</w:t>
            </w:r>
          </w:p>
          <w:p>
            <w:pPr>
              <w:pStyle w:val="TableParagraph"/>
              <w:numPr>
                <w:ilvl w:val="0"/>
                <w:numId w:val="273"/>
              </w:numPr>
              <w:tabs>
                <w:tab w:pos="339" w:val="left" w:leader="none"/>
              </w:tabs>
              <w:spacing w:line="240" w:lineRule="auto" w:before="91" w:after="0"/>
              <w:ind w:left="338" w:right="0" w:hanging="226"/>
              <w:jc w:val="left"/>
              <w:rPr>
                <w:sz w:val="21"/>
              </w:rPr>
            </w:pPr>
            <w:r>
              <w:rPr>
                <w:spacing w:val="13"/>
                <w:sz w:val="21"/>
              </w:rPr>
              <w:t>进行电子控制动力转向系统实验；</w:t>
            </w:r>
          </w:p>
          <w:p>
            <w:pPr>
              <w:pStyle w:val="TableParagraph"/>
              <w:numPr>
                <w:ilvl w:val="0"/>
                <w:numId w:val="273"/>
              </w:numPr>
              <w:tabs>
                <w:tab w:pos="346" w:val="left" w:leader="none"/>
              </w:tabs>
              <w:spacing w:line="321" w:lineRule="auto" w:before="91" w:after="0"/>
              <w:ind w:left="113" w:right="109" w:firstLine="0"/>
              <w:jc w:val="left"/>
              <w:rPr>
                <w:sz w:val="21"/>
              </w:rPr>
            </w:pPr>
            <w:r>
              <w:rPr>
                <w:spacing w:val="16"/>
                <w:sz w:val="21"/>
              </w:rPr>
              <w:t>练习电子控制动力转向系统主要部</w:t>
            </w:r>
            <w:r>
              <w:rPr>
                <w:spacing w:val="14"/>
                <w:sz w:val="21"/>
              </w:rPr>
              <w:t>件检测；</w:t>
            </w:r>
          </w:p>
          <w:p>
            <w:pPr>
              <w:pStyle w:val="TableParagraph"/>
              <w:numPr>
                <w:ilvl w:val="0"/>
                <w:numId w:val="273"/>
              </w:numPr>
              <w:tabs>
                <w:tab w:pos="339" w:val="left" w:leader="none"/>
              </w:tabs>
              <w:spacing w:line="268" w:lineRule="exact" w:before="0" w:after="0"/>
              <w:ind w:left="338" w:right="0" w:hanging="226"/>
              <w:jc w:val="left"/>
              <w:rPr>
                <w:sz w:val="21"/>
              </w:rPr>
            </w:pPr>
            <w:r>
              <w:rPr>
                <w:spacing w:val="12"/>
                <w:sz w:val="21"/>
              </w:rPr>
              <w:t>实验电控四轮转向系统；</w:t>
            </w:r>
          </w:p>
          <w:p>
            <w:pPr>
              <w:pStyle w:val="TableParagraph"/>
              <w:numPr>
                <w:ilvl w:val="0"/>
                <w:numId w:val="273"/>
              </w:numPr>
              <w:tabs>
                <w:tab w:pos="346" w:val="left" w:leader="none"/>
              </w:tabs>
              <w:spacing w:line="321" w:lineRule="auto" w:before="91" w:after="0"/>
              <w:ind w:left="113" w:right="109" w:firstLine="0"/>
              <w:jc w:val="left"/>
              <w:rPr>
                <w:sz w:val="21"/>
              </w:rPr>
            </w:pPr>
            <w:r>
              <w:rPr>
                <w:spacing w:val="16"/>
                <w:sz w:val="21"/>
              </w:rPr>
              <w:t>进行电子控制动力转向系统故障诊</w:t>
            </w:r>
            <w:r>
              <w:rPr>
                <w:spacing w:val="14"/>
                <w:sz w:val="21"/>
              </w:rPr>
              <w:t>断排除。</w:t>
            </w:r>
          </w:p>
        </w:tc>
        <w:tc>
          <w:tcPr>
            <w:tcW w:w="816" w:type="dxa"/>
            <w:tcBorders>
              <w:top w:val="single" w:sz="4" w:space="0" w:color="000000"/>
              <w:lef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0"/>
              <w:rPr>
                <w:rFonts w:ascii="微软雅黑"/>
                <w:b/>
                <w:sz w:val="12"/>
              </w:rPr>
            </w:pPr>
          </w:p>
          <w:p>
            <w:pPr>
              <w:pStyle w:val="TableParagraph"/>
              <w:ind w:left="298"/>
              <w:rPr>
                <w:sz w:val="21"/>
              </w:rPr>
            </w:pPr>
            <w:r>
              <w:rPr>
                <w:sz w:val="21"/>
              </w:rPr>
              <w:t>28</w:t>
            </w:r>
          </w:p>
        </w:tc>
      </w:tr>
    </w:tbl>
    <w:p>
      <w:pPr>
        <w:spacing w:after="0"/>
        <w:rPr>
          <w:sz w:val="21"/>
        </w:rPr>
        <w:sectPr>
          <w:pgSz w:w="11910" w:h="16840"/>
          <w:pgMar w:header="0" w:footer="1043" w:top="1400" w:bottom="1320" w:left="680" w:right="680"/>
        </w:sectPr>
      </w:pPr>
    </w:p>
    <w:tbl>
      <w:tblPr>
        <w:tblW w:w="0" w:type="auto"/>
        <w:jc w:val="left"/>
        <w:tblInd w:w="3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5"/>
        <w:gridCol w:w="1068"/>
        <w:gridCol w:w="3344"/>
        <w:gridCol w:w="3929"/>
        <w:gridCol w:w="816"/>
      </w:tblGrid>
      <w:tr>
        <w:trPr>
          <w:trHeight w:val="566" w:hRule="atLeast"/>
        </w:trPr>
        <w:tc>
          <w:tcPr>
            <w:tcW w:w="665" w:type="dxa"/>
            <w:tcBorders>
              <w:bottom w:val="single" w:sz="4" w:space="0" w:color="000000"/>
              <w:right w:val="single" w:sz="4" w:space="0" w:color="000000"/>
            </w:tcBorders>
          </w:tcPr>
          <w:p>
            <w:pPr>
              <w:pStyle w:val="TableParagraph"/>
              <w:rPr>
                <w:rFonts w:ascii="Times New Roman"/>
                <w:sz w:val="26"/>
              </w:rPr>
            </w:pPr>
          </w:p>
        </w:tc>
        <w:tc>
          <w:tcPr>
            <w:tcW w:w="1068" w:type="dxa"/>
            <w:tcBorders>
              <w:left w:val="single" w:sz="4" w:space="0" w:color="000000"/>
              <w:bottom w:val="single" w:sz="4" w:space="0" w:color="000000"/>
              <w:right w:val="single" w:sz="4" w:space="0" w:color="000000"/>
            </w:tcBorders>
          </w:tcPr>
          <w:p>
            <w:pPr>
              <w:pStyle w:val="TableParagraph"/>
              <w:rPr>
                <w:rFonts w:ascii="Times New Roman"/>
                <w:sz w:val="26"/>
              </w:rPr>
            </w:pPr>
          </w:p>
        </w:tc>
        <w:tc>
          <w:tcPr>
            <w:tcW w:w="3344" w:type="dxa"/>
            <w:tcBorders>
              <w:left w:val="single" w:sz="4" w:space="0" w:color="000000"/>
              <w:bottom w:val="single" w:sz="4" w:space="0" w:color="000000"/>
              <w:right w:val="single" w:sz="4" w:space="0" w:color="000000"/>
            </w:tcBorders>
          </w:tcPr>
          <w:p>
            <w:pPr>
              <w:pStyle w:val="TableParagraph"/>
              <w:spacing w:before="78"/>
              <w:ind w:left="112"/>
              <w:rPr>
                <w:sz w:val="21"/>
              </w:rPr>
            </w:pPr>
            <w:r>
              <w:rPr>
                <w:sz w:val="21"/>
              </w:rPr>
              <w:t>与维修。</w:t>
            </w:r>
          </w:p>
        </w:tc>
        <w:tc>
          <w:tcPr>
            <w:tcW w:w="3929" w:type="dxa"/>
            <w:tcBorders>
              <w:left w:val="single" w:sz="4" w:space="0" w:color="000000"/>
              <w:bottom w:val="single" w:sz="4" w:space="0" w:color="000000"/>
              <w:right w:val="single" w:sz="4" w:space="0" w:color="000000"/>
            </w:tcBorders>
          </w:tcPr>
          <w:p>
            <w:pPr>
              <w:pStyle w:val="TableParagraph"/>
              <w:rPr>
                <w:rFonts w:ascii="Times New Roman"/>
                <w:sz w:val="26"/>
              </w:rPr>
            </w:pPr>
          </w:p>
        </w:tc>
        <w:tc>
          <w:tcPr>
            <w:tcW w:w="816" w:type="dxa"/>
            <w:tcBorders>
              <w:left w:val="single" w:sz="4" w:space="0" w:color="000000"/>
              <w:bottom w:val="single" w:sz="4" w:space="0" w:color="000000"/>
            </w:tcBorders>
          </w:tcPr>
          <w:p>
            <w:pPr>
              <w:pStyle w:val="TableParagraph"/>
              <w:rPr>
                <w:rFonts w:ascii="Times New Roman"/>
                <w:sz w:val="26"/>
              </w:rPr>
            </w:pPr>
          </w:p>
        </w:tc>
      </w:tr>
      <w:tr>
        <w:trPr>
          <w:trHeight w:val="1802" w:hRule="atLeast"/>
        </w:trPr>
        <w:tc>
          <w:tcPr>
            <w:tcW w:w="665"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7"/>
              <w:rPr>
                <w:rFonts w:ascii="微软雅黑"/>
                <w:b/>
                <w:sz w:val="23"/>
              </w:rPr>
            </w:pPr>
          </w:p>
          <w:p>
            <w:pPr>
              <w:pStyle w:val="TableParagraph"/>
              <w:ind w:right="266"/>
              <w:jc w:val="right"/>
              <w:rPr>
                <w:sz w:val="21"/>
              </w:rPr>
            </w:pPr>
            <w:r>
              <w:rPr>
                <w:w w:val="100"/>
                <w:sz w:val="21"/>
              </w:rPr>
              <w:t>5</w:t>
            </w:r>
          </w:p>
        </w:tc>
        <w:tc>
          <w:tcPr>
            <w:tcW w:w="1068"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微软雅黑"/>
                <w:b/>
                <w:sz w:val="14"/>
              </w:rPr>
            </w:pPr>
          </w:p>
          <w:p>
            <w:pPr>
              <w:pStyle w:val="TableParagraph"/>
              <w:ind w:left="93" w:right="79"/>
              <w:jc w:val="center"/>
              <w:rPr>
                <w:sz w:val="21"/>
              </w:rPr>
            </w:pPr>
            <w:r>
              <w:rPr>
                <w:spacing w:val="7"/>
                <w:sz w:val="21"/>
              </w:rPr>
              <w:t>ABS/ASR</w:t>
            </w:r>
          </w:p>
          <w:p>
            <w:pPr>
              <w:pStyle w:val="TableParagraph"/>
              <w:spacing w:before="91"/>
              <w:ind w:left="93" w:right="79"/>
              <w:jc w:val="center"/>
              <w:rPr>
                <w:sz w:val="21"/>
              </w:rPr>
            </w:pPr>
            <w:r>
              <w:rPr>
                <w:spacing w:val="7"/>
                <w:sz w:val="21"/>
              </w:rPr>
              <w:t>/EBD/ED</w:t>
            </w:r>
          </w:p>
          <w:p>
            <w:pPr>
              <w:pStyle w:val="TableParagraph"/>
              <w:spacing w:line="321" w:lineRule="auto" w:before="91"/>
              <w:ind w:left="93" w:right="87"/>
              <w:jc w:val="center"/>
              <w:rPr>
                <w:sz w:val="21"/>
              </w:rPr>
            </w:pPr>
            <w:r>
              <w:rPr>
                <w:sz w:val="21"/>
              </w:rPr>
              <w:t>S/ESP 系统</w:t>
            </w:r>
          </w:p>
        </w:tc>
        <w:tc>
          <w:tcPr>
            <w:tcW w:w="3344" w:type="dxa"/>
            <w:tcBorders>
              <w:top w:val="single" w:sz="4" w:space="0" w:color="000000"/>
              <w:left w:val="single" w:sz="4" w:space="0" w:color="000000"/>
              <w:bottom w:val="single" w:sz="4" w:space="0" w:color="000000"/>
              <w:right w:val="single" w:sz="4" w:space="0" w:color="000000"/>
            </w:tcBorders>
          </w:tcPr>
          <w:p>
            <w:pPr>
              <w:pStyle w:val="TableParagraph"/>
              <w:numPr>
                <w:ilvl w:val="0"/>
                <w:numId w:val="274"/>
              </w:numPr>
              <w:tabs>
                <w:tab w:pos="339" w:val="left" w:leader="none"/>
              </w:tabs>
              <w:spacing w:line="240" w:lineRule="auto" w:before="80" w:after="0"/>
              <w:ind w:left="338" w:right="0" w:hanging="227"/>
              <w:jc w:val="left"/>
              <w:rPr>
                <w:sz w:val="21"/>
              </w:rPr>
            </w:pPr>
            <w:r>
              <w:rPr>
                <w:spacing w:val="-6"/>
                <w:sz w:val="21"/>
              </w:rPr>
              <w:t>掌握 </w:t>
            </w:r>
            <w:r>
              <w:rPr>
                <w:spacing w:val="4"/>
                <w:sz w:val="21"/>
              </w:rPr>
              <w:t>ABS</w:t>
            </w:r>
            <w:r>
              <w:rPr>
                <w:spacing w:val="5"/>
                <w:sz w:val="21"/>
              </w:rPr>
              <w:t> 防抱死制动系统；</w:t>
            </w:r>
          </w:p>
          <w:p>
            <w:pPr>
              <w:pStyle w:val="TableParagraph"/>
              <w:numPr>
                <w:ilvl w:val="0"/>
                <w:numId w:val="274"/>
              </w:numPr>
              <w:tabs>
                <w:tab w:pos="339" w:val="left" w:leader="none"/>
              </w:tabs>
              <w:spacing w:line="240" w:lineRule="auto" w:before="91" w:after="0"/>
              <w:ind w:left="338" w:right="0" w:hanging="227"/>
              <w:jc w:val="left"/>
              <w:rPr>
                <w:sz w:val="21"/>
              </w:rPr>
            </w:pPr>
            <w:r>
              <w:rPr>
                <w:spacing w:val="-7"/>
                <w:sz w:val="21"/>
              </w:rPr>
              <w:t>掌握 </w:t>
            </w:r>
            <w:r>
              <w:rPr>
                <w:spacing w:val="4"/>
                <w:sz w:val="21"/>
              </w:rPr>
              <w:t>ASR 驱动防滑系统；</w:t>
            </w:r>
          </w:p>
          <w:p>
            <w:pPr>
              <w:pStyle w:val="TableParagraph"/>
              <w:numPr>
                <w:ilvl w:val="0"/>
                <w:numId w:val="274"/>
              </w:numPr>
              <w:tabs>
                <w:tab w:pos="339" w:val="left" w:leader="none"/>
              </w:tabs>
              <w:spacing w:line="240" w:lineRule="auto" w:before="91" w:after="0"/>
              <w:ind w:left="338" w:right="0" w:hanging="227"/>
              <w:jc w:val="left"/>
              <w:rPr>
                <w:sz w:val="21"/>
              </w:rPr>
            </w:pPr>
            <w:r>
              <w:rPr>
                <w:spacing w:val="-6"/>
                <w:sz w:val="21"/>
              </w:rPr>
              <w:t>熟悉 </w:t>
            </w:r>
            <w:r>
              <w:rPr>
                <w:spacing w:val="4"/>
                <w:sz w:val="21"/>
              </w:rPr>
              <w:t>EBD</w:t>
            </w:r>
            <w:r>
              <w:rPr>
                <w:spacing w:val="5"/>
                <w:sz w:val="21"/>
              </w:rPr>
              <w:t> 制动力分配系统；</w:t>
            </w:r>
          </w:p>
          <w:p>
            <w:pPr>
              <w:pStyle w:val="TableParagraph"/>
              <w:numPr>
                <w:ilvl w:val="0"/>
                <w:numId w:val="274"/>
              </w:numPr>
              <w:tabs>
                <w:tab w:pos="339" w:val="left" w:leader="none"/>
              </w:tabs>
              <w:spacing w:line="240" w:lineRule="auto" w:before="91" w:after="0"/>
              <w:ind w:left="338" w:right="0" w:hanging="227"/>
              <w:jc w:val="left"/>
              <w:rPr>
                <w:sz w:val="21"/>
              </w:rPr>
            </w:pPr>
            <w:r>
              <w:rPr>
                <w:spacing w:val="-7"/>
                <w:sz w:val="21"/>
              </w:rPr>
              <w:t>熟悉 </w:t>
            </w:r>
            <w:r>
              <w:rPr>
                <w:spacing w:val="4"/>
                <w:sz w:val="21"/>
              </w:rPr>
              <w:t>EDS 电子差速系统；</w:t>
            </w:r>
          </w:p>
          <w:p>
            <w:pPr>
              <w:pStyle w:val="TableParagraph"/>
              <w:numPr>
                <w:ilvl w:val="0"/>
                <w:numId w:val="274"/>
              </w:numPr>
              <w:tabs>
                <w:tab w:pos="339" w:val="left" w:leader="none"/>
              </w:tabs>
              <w:spacing w:line="262" w:lineRule="exact" w:before="91" w:after="0"/>
              <w:ind w:left="338" w:right="0" w:hanging="227"/>
              <w:jc w:val="left"/>
              <w:rPr>
                <w:sz w:val="21"/>
              </w:rPr>
            </w:pPr>
            <w:r>
              <w:rPr>
                <w:spacing w:val="-5"/>
                <w:sz w:val="21"/>
              </w:rPr>
              <w:t>了解 </w:t>
            </w:r>
            <w:r>
              <w:rPr>
                <w:spacing w:val="4"/>
                <w:sz w:val="21"/>
              </w:rPr>
              <w:t>ESP</w:t>
            </w:r>
            <w:r>
              <w:rPr>
                <w:spacing w:val="6"/>
                <w:sz w:val="21"/>
              </w:rPr>
              <w:t> 车身电子稳定系统。</w:t>
            </w:r>
          </w:p>
        </w:tc>
        <w:tc>
          <w:tcPr>
            <w:tcW w:w="3929" w:type="dxa"/>
            <w:tcBorders>
              <w:top w:val="single" w:sz="4" w:space="0" w:color="000000"/>
              <w:left w:val="single" w:sz="4" w:space="0" w:color="000000"/>
              <w:bottom w:val="single" w:sz="4" w:space="0" w:color="000000"/>
              <w:right w:val="single" w:sz="4" w:space="0" w:color="000000"/>
            </w:tcBorders>
          </w:tcPr>
          <w:p>
            <w:pPr>
              <w:pStyle w:val="TableParagraph"/>
              <w:numPr>
                <w:ilvl w:val="0"/>
                <w:numId w:val="275"/>
              </w:numPr>
              <w:tabs>
                <w:tab w:pos="339" w:val="left" w:leader="none"/>
              </w:tabs>
              <w:spacing w:line="240" w:lineRule="auto" w:before="80" w:after="0"/>
              <w:ind w:left="338" w:right="0" w:hanging="226"/>
              <w:jc w:val="left"/>
              <w:rPr>
                <w:sz w:val="21"/>
              </w:rPr>
            </w:pPr>
            <w:r>
              <w:rPr>
                <w:spacing w:val="6"/>
                <w:sz w:val="21"/>
              </w:rPr>
              <w:t>ABS/ASR/EBD</w:t>
            </w:r>
            <w:r>
              <w:rPr>
                <w:spacing w:val="4"/>
                <w:sz w:val="21"/>
              </w:rPr>
              <w:t> 系统故障诊断；</w:t>
            </w:r>
          </w:p>
          <w:p>
            <w:pPr>
              <w:pStyle w:val="TableParagraph"/>
              <w:numPr>
                <w:ilvl w:val="0"/>
                <w:numId w:val="275"/>
              </w:numPr>
              <w:tabs>
                <w:tab w:pos="339" w:val="left" w:leader="none"/>
              </w:tabs>
              <w:spacing w:line="240" w:lineRule="auto" w:before="91" w:after="0"/>
              <w:ind w:left="338" w:right="0" w:hanging="226"/>
              <w:jc w:val="left"/>
              <w:rPr>
                <w:sz w:val="21"/>
              </w:rPr>
            </w:pPr>
            <w:r>
              <w:rPr>
                <w:spacing w:val="12"/>
                <w:sz w:val="21"/>
              </w:rPr>
              <w:t>检查与更换轮速传感器；</w:t>
            </w:r>
          </w:p>
          <w:p>
            <w:pPr>
              <w:pStyle w:val="TableParagraph"/>
              <w:numPr>
                <w:ilvl w:val="0"/>
                <w:numId w:val="275"/>
              </w:numPr>
              <w:tabs>
                <w:tab w:pos="339" w:val="left" w:leader="none"/>
              </w:tabs>
              <w:spacing w:line="240" w:lineRule="auto" w:before="91" w:after="0"/>
              <w:ind w:left="338" w:right="0" w:hanging="226"/>
              <w:jc w:val="left"/>
              <w:rPr>
                <w:sz w:val="21"/>
              </w:rPr>
            </w:pPr>
            <w:r>
              <w:rPr>
                <w:spacing w:val="4"/>
                <w:sz w:val="21"/>
              </w:rPr>
              <w:t>检查与更换 </w:t>
            </w:r>
            <w:r>
              <w:rPr>
                <w:spacing w:val="6"/>
                <w:sz w:val="21"/>
              </w:rPr>
              <w:t>ABS/ASR/EBD</w:t>
            </w:r>
            <w:r>
              <w:rPr>
                <w:sz w:val="21"/>
              </w:rPr>
              <w:t> 电脑；</w:t>
            </w:r>
          </w:p>
          <w:p>
            <w:pPr>
              <w:pStyle w:val="TableParagraph"/>
              <w:numPr>
                <w:ilvl w:val="0"/>
                <w:numId w:val="275"/>
              </w:numPr>
              <w:tabs>
                <w:tab w:pos="339" w:val="left" w:leader="none"/>
              </w:tabs>
              <w:spacing w:line="240" w:lineRule="auto" w:before="91" w:after="0"/>
              <w:ind w:left="338" w:right="0" w:hanging="226"/>
              <w:jc w:val="left"/>
              <w:rPr>
                <w:sz w:val="21"/>
              </w:rPr>
            </w:pPr>
            <w:r>
              <w:rPr>
                <w:spacing w:val="-7"/>
                <w:sz w:val="21"/>
              </w:rPr>
              <w:t>进行 </w:t>
            </w:r>
            <w:r>
              <w:rPr>
                <w:spacing w:val="4"/>
                <w:sz w:val="21"/>
              </w:rPr>
              <w:t>ESP</w:t>
            </w:r>
            <w:r>
              <w:rPr>
                <w:spacing w:val="3"/>
                <w:sz w:val="21"/>
              </w:rPr>
              <w:t> 系统自诊断；</w:t>
            </w:r>
          </w:p>
          <w:p>
            <w:pPr>
              <w:pStyle w:val="TableParagraph"/>
              <w:numPr>
                <w:ilvl w:val="0"/>
                <w:numId w:val="275"/>
              </w:numPr>
              <w:tabs>
                <w:tab w:pos="339" w:val="left" w:leader="none"/>
              </w:tabs>
              <w:spacing w:line="262" w:lineRule="exact" w:before="91" w:after="0"/>
              <w:ind w:left="338" w:right="0" w:hanging="226"/>
              <w:jc w:val="left"/>
              <w:rPr>
                <w:sz w:val="21"/>
              </w:rPr>
            </w:pPr>
            <w:r>
              <w:rPr>
                <w:spacing w:val="12"/>
                <w:sz w:val="21"/>
              </w:rPr>
              <w:t>进行电控系统故障诊断排除。</w:t>
            </w:r>
          </w:p>
        </w:tc>
        <w:tc>
          <w:tcPr>
            <w:tcW w:w="816"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spacing w:before="7"/>
              <w:rPr>
                <w:rFonts w:ascii="微软雅黑"/>
                <w:b/>
                <w:sz w:val="23"/>
              </w:rPr>
            </w:pPr>
          </w:p>
          <w:p>
            <w:pPr>
              <w:pStyle w:val="TableParagraph"/>
              <w:ind w:left="298"/>
              <w:rPr>
                <w:sz w:val="21"/>
              </w:rPr>
            </w:pPr>
            <w:r>
              <w:rPr>
                <w:sz w:val="21"/>
              </w:rPr>
              <w:t>30</w:t>
            </w:r>
          </w:p>
        </w:tc>
      </w:tr>
      <w:tr>
        <w:trPr>
          <w:trHeight w:val="391" w:hRule="atLeast"/>
        </w:trPr>
        <w:tc>
          <w:tcPr>
            <w:tcW w:w="665" w:type="dxa"/>
            <w:tcBorders>
              <w:top w:val="single" w:sz="4" w:space="0" w:color="000000"/>
              <w:bottom w:val="nil"/>
              <w:right w:val="single" w:sz="4" w:space="0" w:color="000000"/>
            </w:tcBorders>
          </w:tcPr>
          <w:p>
            <w:pPr>
              <w:pStyle w:val="TableParagraph"/>
              <w:rPr>
                <w:rFonts w:ascii="Times New Roman"/>
                <w:sz w:val="26"/>
              </w:rPr>
            </w:pPr>
          </w:p>
        </w:tc>
        <w:tc>
          <w:tcPr>
            <w:tcW w:w="1068" w:type="dxa"/>
            <w:tcBorders>
              <w:top w:val="single" w:sz="4" w:space="0" w:color="000000"/>
              <w:left w:val="single" w:sz="4" w:space="0" w:color="000000"/>
              <w:bottom w:val="nil"/>
              <w:right w:val="single" w:sz="4" w:space="0" w:color="000000"/>
            </w:tcBorders>
          </w:tcPr>
          <w:p>
            <w:pPr>
              <w:pStyle w:val="TableParagraph"/>
              <w:rPr>
                <w:rFonts w:ascii="Times New Roman"/>
                <w:sz w:val="26"/>
              </w:rPr>
            </w:pPr>
          </w:p>
        </w:tc>
        <w:tc>
          <w:tcPr>
            <w:tcW w:w="3344" w:type="dxa"/>
            <w:tcBorders>
              <w:top w:val="single" w:sz="4" w:space="0" w:color="000000"/>
              <w:left w:val="single" w:sz="4" w:space="0" w:color="000000"/>
              <w:bottom w:val="nil"/>
              <w:right w:val="single" w:sz="4" w:space="0" w:color="000000"/>
            </w:tcBorders>
          </w:tcPr>
          <w:p>
            <w:pPr>
              <w:pStyle w:val="TableParagraph"/>
              <w:rPr>
                <w:rFonts w:ascii="Times New Roman"/>
                <w:sz w:val="26"/>
              </w:rPr>
            </w:pPr>
          </w:p>
        </w:tc>
        <w:tc>
          <w:tcPr>
            <w:tcW w:w="3929" w:type="dxa"/>
            <w:tcBorders>
              <w:top w:val="single" w:sz="4" w:space="0" w:color="000000"/>
              <w:left w:val="single" w:sz="4" w:space="0" w:color="000000"/>
              <w:bottom w:val="nil"/>
              <w:right w:val="single" w:sz="4" w:space="0" w:color="000000"/>
            </w:tcBorders>
          </w:tcPr>
          <w:p>
            <w:pPr>
              <w:pStyle w:val="TableParagraph"/>
              <w:spacing w:before="78"/>
              <w:ind w:left="113"/>
              <w:rPr>
                <w:sz w:val="21"/>
              </w:rPr>
            </w:pPr>
            <w:r>
              <w:rPr>
                <w:sz w:val="21"/>
              </w:rPr>
              <w:t>1.练习汽车底盘电控系统故障诊断仪</w:t>
            </w:r>
          </w:p>
        </w:tc>
        <w:tc>
          <w:tcPr>
            <w:tcW w:w="816" w:type="dxa"/>
            <w:tcBorders>
              <w:top w:val="single" w:sz="4" w:space="0" w:color="000000"/>
              <w:left w:val="single" w:sz="4" w:space="0" w:color="000000"/>
              <w:bottom w:val="nil"/>
            </w:tcBorders>
          </w:tcPr>
          <w:p>
            <w:pPr>
              <w:pStyle w:val="TableParagraph"/>
              <w:rPr>
                <w:rFonts w:ascii="Times New Roman"/>
                <w:sz w:val="26"/>
              </w:rPr>
            </w:pPr>
          </w:p>
        </w:tc>
      </w:tr>
      <w:tr>
        <w:trPr>
          <w:trHeight w:val="360" w:hRule="atLeast"/>
        </w:trPr>
        <w:tc>
          <w:tcPr>
            <w:tcW w:w="665" w:type="dxa"/>
            <w:tcBorders>
              <w:top w:val="nil"/>
              <w:bottom w:val="nil"/>
              <w:right w:val="single" w:sz="4" w:space="0" w:color="000000"/>
            </w:tcBorders>
          </w:tcPr>
          <w:p>
            <w:pPr>
              <w:pStyle w:val="TableParagraph"/>
              <w:rPr>
                <w:rFonts w:ascii="Times New Roman"/>
                <w:sz w:val="26"/>
              </w:rPr>
            </w:pPr>
          </w:p>
        </w:tc>
        <w:tc>
          <w:tcPr>
            <w:tcW w:w="1068" w:type="dxa"/>
            <w:tcBorders>
              <w:top w:val="nil"/>
              <w:left w:val="single" w:sz="4" w:space="0" w:color="000000"/>
              <w:bottom w:val="nil"/>
              <w:right w:val="single" w:sz="4" w:space="0" w:color="000000"/>
            </w:tcBorders>
          </w:tcPr>
          <w:p>
            <w:pPr>
              <w:pStyle w:val="TableParagraph"/>
              <w:rPr>
                <w:rFonts w:ascii="Times New Roman"/>
                <w:sz w:val="26"/>
              </w:rPr>
            </w:pPr>
          </w:p>
        </w:tc>
        <w:tc>
          <w:tcPr>
            <w:tcW w:w="3344" w:type="dxa"/>
            <w:tcBorders>
              <w:top w:val="nil"/>
              <w:left w:val="single" w:sz="4" w:space="0" w:color="000000"/>
              <w:bottom w:val="nil"/>
              <w:right w:val="single" w:sz="4" w:space="0" w:color="000000"/>
            </w:tcBorders>
          </w:tcPr>
          <w:p>
            <w:pPr>
              <w:pStyle w:val="TableParagraph"/>
              <w:rPr>
                <w:rFonts w:ascii="Times New Roman"/>
                <w:sz w:val="26"/>
              </w:rPr>
            </w:pPr>
          </w:p>
        </w:tc>
        <w:tc>
          <w:tcPr>
            <w:tcW w:w="3929" w:type="dxa"/>
            <w:tcBorders>
              <w:top w:val="nil"/>
              <w:left w:val="single" w:sz="4" w:space="0" w:color="000000"/>
              <w:bottom w:val="nil"/>
              <w:right w:val="single" w:sz="4" w:space="0" w:color="000000"/>
            </w:tcBorders>
          </w:tcPr>
          <w:p>
            <w:pPr>
              <w:pStyle w:val="TableParagraph"/>
              <w:spacing w:before="46"/>
              <w:ind w:left="113"/>
              <w:rPr>
                <w:sz w:val="21"/>
              </w:rPr>
            </w:pPr>
            <w:r>
              <w:rPr>
                <w:sz w:val="21"/>
              </w:rPr>
              <w:t>器使用；</w:t>
            </w:r>
          </w:p>
        </w:tc>
        <w:tc>
          <w:tcPr>
            <w:tcW w:w="816" w:type="dxa"/>
            <w:tcBorders>
              <w:top w:val="nil"/>
              <w:left w:val="single" w:sz="4" w:space="0" w:color="000000"/>
              <w:bottom w:val="nil"/>
            </w:tcBorders>
          </w:tcPr>
          <w:p>
            <w:pPr>
              <w:pStyle w:val="TableParagraph"/>
              <w:rPr>
                <w:rFonts w:ascii="Times New Roman"/>
                <w:sz w:val="26"/>
              </w:rPr>
            </w:pPr>
          </w:p>
        </w:tc>
      </w:tr>
      <w:tr>
        <w:trPr>
          <w:trHeight w:val="360" w:hRule="atLeast"/>
        </w:trPr>
        <w:tc>
          <w:tcPr>
            <w:tcW w:w="665" w:type="dxa"/>
            <w:tcBorders>
              <w:top w:val="nil"/>
              <w:bottom w:val="nil"/>
              <w:right w:val="single" w:sz="4" w:space="0" w:color="000000"/>
            </w:tcBorders>
          </w:tcPr>
          <w:p>
            <w:pPr>
              <w:pStyle w:val="TableParagraph"/>
              <w:rPr>
                <w:rFonts w:ascii="Times New Roman"/>
                <w:sz w:val="26"/>
              </w:rPr>
            </w:pPr>
          </w:p>
        </w:tc>
        <w:tc>
          <w:tcPr>
            <w:tcW w:w="1068" w:type="dxa"/>
            <w:tcBorders>
              <w:top w:val="nil"/>
              <w:left w:val="single" w:sz="4" w:space="0" w:color="000000"/>
              <w:bottom w:val="nil"/>
              <w:right w:val="single" w:sz="4" w:space="0" w:color="000000"/>
            </w:tcBorders>
          </w:tcPr>
          <w:p>
            <w:pPr>
              <w:pStyle w:val="TableParagraph"/>
              <w:spacing w:before="46"/>
              <w:ind w:left="93" w:right="76"/>
              <w:jc w:val="center"/>
              <w:rPr>
                <w:sz w:val="21"/>
              </w:rPr>
            </w:pPr>
            <w:r>
              <w:rPr>
                <w:sz w:val="21"/>
              </w:rPr>
              <w:t>汽车底</w:t>
            </w:r>
          </w:p>
        </w:tc>
        <w:tc>
          <w:tcPr>
            <w:tcW w:w="3344" w:type="dxa"/>
            <w:tcBorders>
              <w:top w:val="nil"/>
              <w:left w:val="single" w:sz="4" w:space="0" w:color="000000"/>
              <w:bottom w:val="nil"/>
              <w:right w:val="single" w:sz="4" w:space="0" w:color="000000"/>
            </w:tcBorders>
          </w:tcPr>
          <w:p>
            <w:pPr>
              <w:pStyle w:val="TableParagraph"/>
              <w:spacing w:before="46"/>
              <w:ind w:left="112"/>
              <w:rPr>
                <w:sz w:val="21"/>
              </w:rPr>
            </w:pPr>
            <w:r>
              <w:rPr>
                <w:sz w:val="21"/>
              </w:rPr>
              <w:t>1. 熟悉汽车底盘电控系统故障</w:t>
            </w:r>
          </w:p>
        </w:tc>
        <w:tc>
          <w:tcPr>
            <w:tcW w:w="3929" w:type="dxa"/>
            <w:tcBorders>
              <w:top w:val="nil"/>
              <w:left w:val="single" w:sz="4" w:space="0" w:color="000000"/>
              <w:bottom w:val="nil"/>
              <w:right w:val="single" w:sz="4" w:space="0" w:color="000000"/>
            </w:tcBorders>
          </w:tcPr>
          <w:p>
            <w:pPr>
              <w:pStyle w:val="TableParagraph"/>
              <w:spacing w:before="46"/>
              <w:ind w:left="113"/>
              <w:rPr>
                <w:sz w:val="21"/>
              </w:rPr>
            </w:pPr>
            <w:r>
              <w:rPr>
                <w:sz w:val="21"/>
              </w:rPr>
              <w:t>2.实验汽车底盘电控系统；</w:t>
            </w:r>
          </w:p>
        </w:tc>
        <w:tc>
          <w:tcPr>
            <w:tcW w:w="816" w:type="dxa"/>
            <w:tcBorders>
              <w:top w:val="nil"/>
              <w:left w:val="single" w:sz="4" w:space="0" w:color="000000"/>
              <w:bottom w:val="nil"/>
            </w:tcBorders>
          </w:tcPr>
          <w:p>
            <w:pPr>
              <w:pStyle w:val="TableParagraph"/>
              <w:rPr>
                <w:rFonts w:ascii="Times New Roman"/>
                <w:sz w:val="26"/>
              </w:rPr>
            </w:pPr>
          </w:p>
        </w:tc>
      </w:tr>
      <w:tr>
        <w:trPr>
          <w:trHeight w:val="720" w:hRule="atLeast"/>
        </w:trPr>
        <w:tc>
          <w:tcPr>
            <w:tcW w:w="665" w:type="dxa"/>
            <w:tcBorders>
              <w:top w:val="nil"/>
              <w:bottom w:val="nil"/>
              <w:right w:val="single" w:sz="4" w:space="0" w:color="000000"/>
            </w:tcBorders>
          </w:tcPr>
          <w:p>
            <w:pPr>
              <w:pStyle w:val="TableParagraph"/>
              <w:spacing w:before="5"/>
              <w:rPr>
                <w:rFonts w:ascii="微软雅黑"/>
                <w:b/>
                <w:sz w:val="12"/>
              </w:rPr>
            </w:pPr>
          </w:p>
          <w:p>
            <w:pPr>
              <w:pStyle w:val="TableParagraph"/>
              <w:ind w:right="266"/>
              <w:jc w:val="right"/>
              <w:rPr>
                <w:sz w:val="21"/>
              </w:rPr>
            </w:pPr>
            <w:r>
              <w:rPr>
                <w:w w:val="100"/>
                <w:sz w:val="21"/>
              </w:rPr>
              <w:t>6</w:t>
            </w:r>
          </w:p>
        </w:tc>
        <w:tc>
          <w:tcPr>
            <w:tcW w:w="1068" w:type="dxa"/>
            <w:tcBorders>
              <w:top w:val="nil"/>
              <w:left w:val="single" w:sz="4" w:space="0" w:color="000000"/>
              <w:bottom w:val="nil"/>
              <w:right w:val="single" w:sz="4" w:space="0" w:color="000000"/>
            </w:tcBorders>
          </w:tcPr>
          <w:p>
            <w:pPr>
              <w:pStyle w:val="TableParagraph"/>
              <w:spacing w:before="46"/>
              <w:ind w:left="199"/>
              <w:rPr>
                <w:sz w:val="21"/>
              </w:rPr>
            </w:pPr>
            <w:r>
              <w:rPr>
                <w:spacing w:val="14"/>
                <w:sz w:val="21"/>
              </w:rPr>
              <w:t>盘电控</w:t>
            </w:r>
          </w:p>
          <w:p>
            <w:pPr>
              <w:pStyle w:val="TableParagraph"/>
              <w:spacing w:before="91"/>
              <w:ind w:left="199"/>
              <w:rPr>
                <w:sz w:val="21"/>
              </w:rPr>
            </w:pPr>
            <w:r>
              <w:rPr>
                <w:spacing w:val="14"/>
                <w:sz w:val="21"/>
              </w:rPr>
              <w:t>系统故</w:t>
            </w:r>
          </w:p>
        </w:tc>
        <w:tc>
          <w:tcPr>
            <w:tcW w:w="3344" w:type="dxa"/>
            <w:tcBorders>
              <w:top w:val="nil"/>
              <w:left w:val="single" w:sz="4" w:space="0" w:color="000000"/>
              <w:bottom w:val="nil"/>
              <w:right w:val="single" w:sz="4" w:space="0" w:color="000000"/>
            </w:tcBorders>
          </w:tcPr>
          <w:p>
            <w:pPr>
              <w:pStyle w:val="TableParagraph"/>
              <w:spacing w:before="46"/>
              <w:ind w:left="112"/>
              <w:rPr>
                <w:sz w:val="21"/>
              </w:rPr>
            </w:pPr>
            <w:r>
              <w:rPr>
                <w:sz w:val="21"/>
              </w:rPr>
              <w:t>诊断仪器设备；</w:t>
            </w:r>
          </w:p>
          <w:p>
            <w:pPr>
              <w:pStyle w:val="TableParagraph"/>
              <w:spacing w:before="91"/>
              <w:ind w:left="112"/>
              <w:rPr>
                <w:sz w:val="21"/>
              </w:rPr>
            </w:pPr>
            <w:r>
              <w:rPr>
                <w:sz w:val="21"/>
              </w:rPr>
              <w:t>2. 熟悉汽车底盘电控系统故障</w:t>
            </w:r>
          </w:p>
        </w:tc>
        <w:tc>
          <w:tcPr>
            <w:tcW w:w="3929" w:type="dxa"/>
            <w:tcBorders>
              <w:top w:val="nil"/>
              <w:left w:val="single" w:sz="4" w:space="0" w:color="000000"/>
              <w:bottom w:val="nil"/>
              <w:right w:val="single" w:sz="4" w:space="0" w:color="000000"/>
            </w:tcBorders>
          </w:tcPr>
          <w:p>
            <w:pPr>
              <w:pStyle w:val="TableParagraph"/>
              <w:spacing w:before="46"/>
              <w:ind w:left="113"/>
              <w:rPr>
                <w:sz w:val="21"/>
              </w:rPr>
            </w:pPr>
            <w:r>
              <w:rPr>
                <w:sz w:val="21"/>
              </w:rPr>
              <w:t>3.进行汽车底盘电控系统主要部件拆</w:t>
            </w:r>
          </w:p>
          <w:p>
            <w:pPr>
              <w:pStyle w:val="TableParagraph"/>
              <w:spacing w:before="91"/>
              <w:ind w:left="113"/>
              <w:rPr>
                <w:sz w:val="21"/>
              </w:rPr>
            </w:pPr>
            <w:r>
              <w:rPr>
                <w:sz w:val="21"/>
              </w:rPr>
              <w:t>检；</w:t>
            </w:r>
          </w:p>
        </w:tc>
        <w:tc>
          <w:tcPr>
            <w:tcW w:w="816" w:type="dxa"/>
            <w:tcBorders>
              <w:top w:val="nil"/>
              <w:left w:val="single" w:sz="4" w:space="0" w:color="000000"/>
              <w:bottom w:val="nil"/>
            </w:tcBorders>
          </w:tcPr>
          <w:p>
            <w:pPr>
              <w:pStyle w:val="TableParagraph"/>
              <w:spacing w:before="5"/>
              <w:rPr>
                <w:rFonts w:ascii="微软雅黑"/>
                <w:b/>
                <w:sz w:val="12"/>
              </w:rPr>
            </w:pPr>
          </w:p>
          <w:p>
            <w:pPr>
              <w:pStyle w:val="TableParagraph"/>
              <w:ind w:left="298"/>
              <w:rPr>
                <w:sz w:val="21"/>
              </w:rPr>
            </w:pPr>
            <w:r>
              <w:rPr>
                <w:sz w:val="21"/>
              </w:rPr>
              <w:t>14</w:t>
            </w:r>
          </w:p>
        </w:tc>
      </w:tr>
      <w:tr>
        <w:trPr>
          <w:trHeight w:val="360" w:hRule="atLeast"/>
        </w:trPr>
        <w:tc>
          <w:tcPr>
            <w:tcW w:w="665" w:type="dxa"/>
            <w:tcBorders>
              <w:top w:val="nil"/>
              <w:bottom w:val="nil"/>
              <w:right w:val="single" w:sz="4" w:space="0" w:color="000000"/>
            </w:tcBorders>
          </w:tcPr>
          <w:p>
            <w:pPr>
              <w:pStyle w:val="TableParagraph"/>
              <w:rPr>
                <w:rFonts w:ascii="Times New Roman"/>
                <w:sz w:val="26"/>
              </w:rPr>
            </w:pPr>
          </w:p>
        </w:tc>
        <w:tc>
          <w:tcPr>
            <w:tcW w:w="1068" w:type="dxa"/>
            <w:tcBorders>
              <w:top w:val="nil"/>
              <w:left w:val="single" w:sz="4" w:space="0" w:color="000000"/>
              <w:bottom w:val="nil"/>
              <w:right w:val="single" w:sz="4" w:space="0" w:color="000000"/>
            </w:tcBorders>
          </w:tcPr>
          <w:p>
            <w:pPr>
              <w:pStyle w:val="TableParagraph"/>
              <w:spacing w:before="46"/>
              <w:ind w:left="93" w:right="76"/>
              <w:jc w:val="center"/>
              <w:rPr>
                <w:sz w:val="21"/>
              </w:rPr>
            </w:pPr>
            <w:r>
              <w:rPr>
                <w:sz w:val="21"/>
              </w:rPr>
              <w:t>障诊断</w:t>
            </w:r>
          </w:p>
        </w:tc>
        <w:tc>
          <w:tcPr>
            <w:tcW w:w="3344" w:type="dxa"/>
            <w:tcBorders>
              <w:top w:val="nil"/>
              <w:left w:val="single" w:sz="4" w:space="0" w:color="000000"/>
              <w:bottom w:val="nil"/>
              <w:right w:val="single" w:sz="4" w:space="0" w:color="000000"/>
            </w:tcBorders>
          </w:tcPr>
          <w:p>
            <w:pPr>
              <w:pStyle w:val="TableParagraph"/>
              <w:spacing w:before="46"/>
              <w:ind w:left="112"/>
              <w:rPr>
                <w:sz w:val="21"/>
              </w:rPr>
            </w:pPr>
            <w:r>
              <w:rPr>
                <w:sz w:val="21"/>
              </w:rPr>
              <w:t>诊断与维修方法。</w:t>
            </w:r>
          </w:p>
        </w:tc>
        <w:tc>
          <w:tcPr>
            <w:tcW w:w="3929" w:type="dxa"/>
            <w:tcBorders>
              <w:top w:val="nil"/>
              <w:left w:val="single" w:sz="4" w:space="0" w:color="000000"/>
              <w:bottom w:val="nil"/>
              <w:right w:val="single" w:sz="4" w:space="0" w:color="000000"/>
            </w:tcBorders>
          </w:tcPr>
          <w:p>
            <w:pPr>
              <w:pStyle w:val="TableParagraph"/>
              <w:spacing w:before="46"/>
              <w:ind w:left="113"/>
              <w:rPr>
                <w:sz w:val="21"/>
              </w:rPr>
            </w:pPr>
            <w:r>
              <w:rPr>
                <w:sz w:val="21"/>
              </w:rPr>
              <w:t>4.进行汽车底盘电控系统故障诊断；</w:t>
            </w:r>
          </w:p>
        </w:tc>
        <w:tc>
          <w:tcPr>
            <w:tcW w:w="816" w:type="dxa"/>
            <w:tcBorders>
              <w:top w:val="nil"/>
              <w:left w:val="single" w:sz="4" w:space="0" w:color="000000"/>
              <w:bottom w:val="nil"/>
            </w:tcBorders>
          </w:tcPr>
          <w:p>
            <w:pPr>
              <w:pStyle w:val="TableParagraph"/>
              <w:rPr>
                <w:rFonts w:ascii="Times New Roman"/>
                <w:sz w:val="26"/>
              </w:rPr>
            </w:pPr>
          </w:p>
        </w:tc>
      </w:tr>
      <w:tr>
        <w:trPr>
          <w:trHeight w:val="360" w:hRule="atLeast"/>
        </w:trPr>
        <w:tc>
          <w:tcPr>
            <w:tcW w:w="665" w:type="dxa"/>
            <w:tcBorders>
              <w:top w:val="nil"/>
              <w:bottom w:val="nil"/>
              <w:right w:val="single" w:sz="4" w:space="0" w:color="000000"/>
            </w:tcBorders>
          </w:tcPr>
          <w:p>
            <w:pPr>
              <w:pStyle w:val="TableParagraph"/>
              <w:rPr>
                <w:rFonts w:ascii="Times New Roman"/>
                <w:sz w:val="26"/>
              </w:rPr>
            </w:pPr>
          </w:p>
        </w:tc>
        <w:tc>
          <w:tcPr>
            <w:tcW w:w="1068" w:type="dxa"/>
            <w:tcBorders>
              <w:top w:val="nil"/>
              <w:left w:val="single" w:sz="4" w:space="0" w:color="000000"/>
              <w:bottom w:val="nil"/>
              <w:right w:val="single" w:sz="4" w:space="0" w:color="000000"/>
            </w:tcBorders>
          </w:tcPr>
          <w:p>
            <w:pPr>
              <w:pStyle w:val="TableParagraph"/>
              <w:rPr>
                <w:rFonts w:ascii="Times New Roman"/>
                <w:sz w:val="26"/>
              </w:rPr>
            </w:pPr>
          </w:p>
        </w:tc>
        <w:tc>
          <w:tcPr>
            <w:tcW w:w="3344" w:type="dxa"/>
            <w:tcBorders>
              <w:top w:val="nil"/>
              <w:left w:val="single" w:sz="4" w:space="0" w:color="000000"/>
              <w:bottom w:val="nil"/>
              <w:right w:val="single" w:sz="4" w:space="0" w:color="000000"/>
            </w:tcBorders>
          </w:tcPr>
          <w:p>
            <w:pPr>
              <w:pStyle w:val="TableParagraph"/>
              <w:rPr>
                <w:rFonts w:ascii="Times New Roman"/>
                <w:sz w:val="26"/>
              </w:rPr>
            </w:pPr>
          </w:p>
        </w:tc>
        <w:tc>
          <w:tcPr>
            <w:tcW w:w="3929" w:type="dxa"/>
            <w:tcBorders>
              <w:top w:val="nil"/>
              <w:left w:val="single" w:sz="4" w:space="0" w:color="000000"/>
              <w:bottom w:val="nil"/>
              <w:right w:val="single" w:sz="4" w:space="0" w:color="000000"/>
            </w:tcBorders>
          </w:tcPr>
          <w:p>
            <w:pPr>
              <w:pStyle w:val="TableParagraph"/>
              <w:spacing w:before="46"/>
              <w:ind w:left="113"/>
              <w:rPr>
                <w:sz w:val="21"/>
              </w:rPr>
            </w:pPr>
            <w:r>
              <w:rPr>
                <w:sz w:val="21"/>
              </w:rPr>
              <w:t>5.练习汽车底盘电控系统故障诊断流</w:t>
            </w:r>
          </w:p>
        </w:tc>
        <w:tc>
          <w:tcPr>
            <w:tcW w:w="816" w:type="dxa"/>
            <w:tcBorders>
              <w:top w:val="nil"/>
              <w:left w:val="single" w:sz="4" w:space="0" w:color="000000"/>
              <w:bottom w:val="nil"/>
            </w:tcBorders>
          </w:tcPr>
          <w:p>
            <w:pPr>
              <w:pStyle w:val="TableParagraph"/>
              <w:rPr>
                <w:rFonts w:ascii="Times New Roman"/>
                <w:sz w:val="26"/>
              </w:rPr>
            </w:pPr>
          </w:p>
        </w:tc>
      </w:tr>
      <w:tr>
        <w:trPr>
          <w:trHeight w:val="327" w:hRule="atLeast"/>
        </w:trPr>
        <w:tc>
          <w:tcPr>
            <w:tcW w:w="665" w:type="dxa"/>
            <w:tcBorders>
              <w:top w:val="nil"/>
              <w:right w:val="single" w:sz="4" w:space="0" w:color="000000"/>
            </w:tcBorders>
          </w:tcPr>
          <w:p>
            <w:pPr>
              <w:pStyle w:val="TableParagraph"/>
              <w:rPr>
                <w:rFonts w:ascii="Times New Roman"/>
                <w:sz w:val="24"/>
              </w:rPr>
            </w:pPr>
          </w:p>
        </w:tc>
        <w:tc>
          <w:tcPr>
            <w:tcW w:w="1068" w:type="dxa"/>
            <w:tcBorders>
              <w:top w:val="nil"/>
              <w:left w:val="single" w:sz="4" w:space="0" w:color="000000"/>
              <w:right w:val="single" w:sz="4" w:space="0" w:color="000000"/>
            </w:tcBorders>
          </w:tcPr>
          <w:p>
            <w:pPr>
              <w:pStyle w:val="TableParagraph"/>
              <w:rPr>
                <w:rFonts w:ascii="Times New Roman"/>
                <w:sz w:val="24"/>
              </w:rPr>
            </w:pPr>
          </w:p>
        </w:tc>
        <w:tc>
          <w:tcPr>
            <w:tcW w:w="3344" w:type="dxa"/>
            <w:tcBorders>
              <w:top w:val="nil"/>
              <w:left w:val="single" w:sz="4" w:space="0" w:color="000000"/>
              <w:right w:val="single" w:sz="4" w:space="0" w:color="000000"/>
            </w:tcBorders>
          </w:tcPr>
          <w:p>
            <w:pPr>
              <w:pStyle w:val="TableParagraph"/>
              <w:rPr>
                <w:rFonts w:ascii="Times New Roman"/>
                <w:sz w:val="24"/>
              </w:rPr>
            </w:pPr>
          </w:p>
        </w:tc>
        <w:tc>
          <w:tcPr>
            <w:tcW w:w="3929" w:type="dxa"/>
            <w:tcBorders>
              <w:top w:val="nil"/>
              <w:left w:val="single" w:sz="4" w:space="0" w:color="000000"/>
              <w:right w:val="single" w:sz="4" w:space="0" w:color="000000"/>
            </w:tcBorders>
          </w:tcPr>
          <w:p>
            <w:pPr>
              <w:pStyle w:val="TableParagraph"/>
              <w:spacing w:line="262" w:lineRule="exact" w:before="46"/>
              <w:ind w:left="113"/>
              <w:rPr>
                <w:sz w:val="21"/>
              </w:rPr>
            </w:pPr>
            <w:r>
              <w:rPr>
                <w:sz w:val="21"/>
              </w:rPr>
              <w:t>程、方法。</w:t>
            </w:r>
          </w:p>
        </w:tc>
        <w:tc>
          <w:tcPr>
            <w:tcW w:w="816" w:type="dxa"/>
            <w:tcBorders>
              <w:top w:val="nil"/>
              <w:left w:val="single" w:sz="4" w:space="0" w:color="000000"/>
            </w:tcBorders>
          </w:tcPr>
          <w:p>
            <w:pPr>
              <w:pStyle w:val="TableParagraph"/>
              <w:rPr>
                <w:rFonts w:ascii="Times New Roman"/>
                <w:sz w:val="24"/>
              </w:rPr>
            </w:pPr>
          </w:p>
        </w:tc>
      </w:tr>
    </w:tbl>
    <w:p>
      <w:pPr>
        <w:spacing w:line="568" w:lineRule="exact" w:before="0"/>
        <w:ind w:left="1696" w:right="0" w:firstLine="0"/>
        <w:jc w:val="left"/>
        <w:rPr>
          <w:rFonts w:ascii="微软雅黑" w:eastAsia="微软雅黑" w:hint="eastAsia"/>
          <w:b/>
          <w:sz w:val="32"/>
        </w:rPr>
      </w:pPr>
      <w:r>
        <w:rPr>
          <w:rFonts w:ascii="微软雅黑" w:eastAsia="微软雅黑" w:hint="eastAsia"/>
          <w:b/>
          <w:sz w:val="32"/>
        </w:rPr>
        <w:t>六、教学建议</w:t>
      </w:r>
    </w:p>
    <w:p>
      <w:pPr>
        <w:pStyle w:val="BodyText"/>
        <w:spacing w:before="11"/>
        <w:ind w:left="1694" w:firstLine="0"/>
      </w:pPr>
      <w:r>
        <w:rPr/>
        <w:t>（一）教学方法</w:t>
      </w:r>
    </w:p>
    <w:p>
      <w:pPr>
        <w:pStyle w:val="BodyText"/>
        <w:spacing w:line="292" w:lineRule="auto" w:before="92"/>
        <w:ind w:right="1013"/>
        <w:jc w:val="both"/>
      </w:pPr>
      <w:r>
        <w:rPr>
          <w:spacing w:val="21"/>
          <w:w w:val="95"/>
        </w:rPr>
        <w:t>可以采用理实一体化教学、任务驱动式教学、项目式 </w:t>
      </w:r>
      <w:r>
        <w:rPr>
          <w:spacing w:val="17"/>
        </w:rPr>
        <w:t>教学等方法，灵活运用集体讲解、小组讨论、案例分析、示范演示、分组训练、综合实践等教学形式，配合实物教学设备、多媒体教学课件、数字化教学资源等手段，从学生实际出发，因材施教，充分调动学生对本课程的学习兴</w:t>
      </w:r>
      <w:r>
        <w:rPr>
          <w:spacing w:val="16"/>
        </w:rPr>
        <w:t>趣，提高学生学习的主动性、积极性和岗位适应能力。</w:t>
      </w:r>
    </w:p>
    <w:p>
      <w:pPr>
        <w:pStyle w:val="BodyText"/>
        <w:spacing w:line="409" w:lineRule="exact"/>
        <w:ind w:left="1694" w:firstLine="0"/>
      </w:pPr>
      <w:r>
        <w:rPr/>
        <w:t>（二）评价方法</w:t>
      </w:r>
    </w:p>
    <w:p>
      <w:pPr>
        <w:pStyle w:val="ListParagraph"/>
        <w:numPr>
          <w:ilvl w:val="0"/>
          <w:numId w:val="276"/>
        </w:numPr>
        <w:tabs>
          <w:tab w:pos="2035" w:val="left" w:leader="none"/>
        </w:tabs>
        <w:spacing w:line="292" w:lineRule="auto" w:before="89" w:after="0"/>
        <w:ind w:left="1022" w:right="1013" w:firstLine="671"/>
        <w:jc w:val="left"/>
        <w:rPr>
          <w:sz w:val="32"/>
        </w:rPr>
      </w:pPr>
      <w:r>
        <w:rPr>
          <w:spacing w:val="21"/>
          <w:w w:val="95"/>
          <w:sz w:val="32"/>
        </w:rPr>
        <w:t>坚持多元化的评价原则，实行日常考核、理论考核 </w:t>
      </w:r>
      <w:r>
        <w:rPr>
          <w:spacing w:val="16"/>
          <w:sz w:val="32"/>
        </w:rPr>
        <w:t>与实训考核相结合的评价方式。</w:t>
      </w:r>
    </w:p>
    <w:p>
      <w:pPr>
        <w:pStyle w:val="ListParagraph"/>
        <w:numPr>
          <w:ilvl w:val="0"/>
          <w:numId w:val="276"/>
        </w:numPr>
        <w:tabs>
          <w:tab w:pos="2035" w:val="left" w:leader="none"/>
        </w:tabs>
        <w:spacing w:line="292" w:lineRule="auto" w:before="1" w:after="0"/>
        <w:ind w:left="1022" w:right="1013" w:firstLine="671"/>
        <w:jc w:val="both"/>
        <w:rPr>
          <w:sz w:val="32"/>
        </w:rPr>
      </w:pPr>
      <w:r>
        <w:rPr>
          <w:spacing w:val="21"/>
          <w:w w:val="95"/>
          <w:sz w:val="32"/>
        </w:rPr>
        <w:t>重视学生平时表现，结合平时考勤、课堂提问、学 </w:t>
      </w:r>
      <w:r>
        <w:rPr>
          <w:spacing w:val="17"/>
          <w:sz w:val="32"/>
        </w:rPr>
        <w:t>生作业、平时测试、实验实训、技能竞赛及考试情况，综</w:t>
      </w:r>
      <w:r>
        <w:rPr>
          <w:spacing w:val="16"/>
          <w:sz w:val="32"/>
        </w:rPr>
        <w:t>合评价学生成绩。</w:t>
      </w:r>
    </w:p>
    <w:p>
      <w:pPr>
        <w:pStyle w:val="ListParagraph"/>
        <w:numPr>
          <w:ilvl w:val="0"/>
          <w:numId w:val="276"/>
        </w:numPr>
        <w:tabs>
          <w:tab w:pos="2035" w:val="left" w:leader="none"/>
        </w:tabs>
        <w:spacing w:line="292" w:lineRule="auto" w:before="0" w:after="0"/>
        <w:ind w:left="1022" w:right="1013" w:firstLine="671"/>
        <w:jc w:val="both"/>
        <w:rPr>
          <w:sz w:val="32"/>
        </w:rPr>
      </w:pPr>
      <w:r>
        <w:rPr>
          <w:spacing w:val="21"/>
          <w:w w:val="95"/>
          <w:sz w:val="32"/>
        </w:rPr>
        <w:t>注重对学生动手能力和在实践中分析问题、解决问 </w:t>
      </w:r>
      <w:r>
        <w:rPr>
          <w:spacing w:val="17"/>
          <w:sz w:val="32"/>
        </w:rPr>
        <w:t>题能力的考核，对在学习和应用上有创新的学生应特别给</w:t>
      </w:r>
      <w:r>
        <w:rPr>
          <w:spacing w:val="16"/>
          <w:sz w:val="32"/>
        </w:rPr>
        <w:t>予鼓励，综合评价学生的能力。</w:t>
      </w:r>
    </w:p>
    <w:p>
      <w:pPr>
        <w:spacing w:after="0" w:line="292" w:lineRule="auto"/>
        <w:jc w:val="both"/>
        <w:rPr>
          <w:sz w:val="32"/>
        </w:rPr>
        <w:sectPr>
          <w:pgSz w:w="11910" w:h="16840"/>
          <w:pgMar w:header="0" w:footer="1043" w:top="1400" w:bottom="1320" w:left="680" w:right="680"/>
        </w:sectPr>
      </w:pPr>
    </w:p>
    <w:p>
      <w:pPr>
        <w:pStyle w:val="BodyText"/>
        <w:spacing w:before="41"/>
        <w:ind w:left="1694" w:firstLine="0"/>
      </w:pPr>
      <w:r>
        <w:rPr/>
        <w:t>（三）教学条件</w:t>
      </w:r>
    </w:p>
    <w:p>
      <w:pPr>
        <w:pStyle w:val="ListParagraph"/>
        <w:numPr>
          <w:ilvl w:val="0"/>
          <w:numId w:val="277"/>
        </w:numPr>
        <w:tabs>
          <w:tab w:pos="2035" w:val="left" w:leader="none"/>
        </w:tabs>
        <w:spacing w:line="292" w:lineRule="auto" w:before="89" w:after="0"/>
        <w:ind w:left="1022" w:right="1013" w:firstLine="671"/>
        <w:jc w:val="left"/>
        <w:rPr>
          <w:sz w:val="32"/>
        </w:rPr>
      </w:pPr>
      <w:r>
        <w:rPr>
          <w:spacing w:val="21"/>
          <w:w w:val="95"/>
          <w:sz w:val="32"/>
        </w:rPr>
        <w:t>课堂教学条件：多媒体教室、多媒体资料及设备、 </w:t>
      </w:r>
      <w:r>
        <w:rPr>
          <w:spacing w:val="16"/>
          <w:sz w:val="32"/>
        </w:rPr>
        <w:t>实物及教具模型。</w:t>
      </w:r>
    </w:p>
    <w:p>
      <w:pPr>
        <w:pStyle w:val="ListParagraph"/>
        <w:numPr>
          <w:ilvl w:val="0"/>
          <w:numId w:val="277"/>
        </w:numPr>
        <w:tabs>
          <w:tab w:pos="2035" w:val="left" w:leader="none"/>
        </w:tabs>
        <w:spacing w:line="292" w:lineRule="auto" w:before="0" w:after="0"/>
        <w:ind w:left="1022" w:right="1013" w:firstLine="671"/>
        <w:jc w:val="left"/>
        <w:rPr>
          <w:sz w:val="32"/>
        </w:rPr>
      </w:pPr>
      <w:r>
        <w:rPr>
          <w:spacing w:val="21"/>
          <w:w w:val="95"/>
          <w:sz w:val="32"/>
        </w:rPr>
        <w:t>实训条件：参照实训室设备配备标准进行，建议师 </w:t>
      </w:r>
      <w:r>
        <w:rPr>
          <w:spacing w:val="-8"/>
          <w:sz w:val="32"/>
        </w:rPr>
        <w:t>生比在 </w:t>
      </w:r>
      <w:r>
        <w:rPr>
          <w:spacing w:val="9"/>
          <w:sz w:val="32"/>
        </w:rPr>
        <w:t>1:15～1:20</w:t>
      </w:r>
      <w:r>
        <w:rPr>
          <w:sz w:val="32"/>
        </w:rPr>
        <w:t>。</w:t>
      </w:r>
    </w:p>
    <w:p>
      <w:pPr>
        <w:pStyle w:val="BodyText"/>
        <w:spacing w:line="408" w:lineRule="exact"/>
        <w:ind w:left="1694" w:firstLine="0"/>
      </w:pPr>
      <w:r>
        <w:rPr/>
        <w:t>（四）教材编写</w:t>
      </w:r>
    </w:p>
    <w:p>
      <w:pPr>
        <w:pStyle w:val="ListParagraph"/>
        <w:numPr>
          <w:ilvl w:val="0"/>
          <w:numId w:val="278"/>
        </w:numPr>
        <w:tabs>
          <w:tab w:pos="2035" w:val="left" w:leader="none"/>
        </w:tabs>
        <w:spacing w:line="292" w:lineRule="auto" w:before="92" w:after="0"/>
        <w:ind w:left="1022" w:right="1013" w:firstLine="671"/>
        <w:jc w:val="both"/>
        <w:rPr>
          <w:sz w:val="32"/>
        </w:rPr>
      </w:pPr>
      <w:r>
        <w:rPr>
          <w:spacing w:val="21"/>
          <w:w w:val="95"/>
          <w:sz w:val="32"/>
        </w:rPr>
        <w:t>以本省经济发展为基础，紧密结合汽车运用与维修 </w:t>
      </w:r>
      <w:r>
        <w:rPr>
          <w:spacing w:val="9"/>
          <w:sz w:val="32"/>
        </w:rPr>
        <w:t>岗位需求,引入所必须的理论知识，增加理实一体化、任务</w:t>
      </w:r>
      <w:r>
        <w:rPr>
          <w:spacing w:val="17"/>
          <w:sz w:val="32"/>
        </w:rPr>
        <w:t>驱动式教学内容，培养学生的兴趣，提高学习的主动性， </w:t>
      </w:r>
      <w:r>
        <w:rPr>
          <w:spacing w:val="16"/>
          <w:sz w:val="32"/>
        </w:rPr>
        <w:t>充分体现职业教育特色与本省特点。</w:t>
      </w:r>
    </w:p>
    <w:p>
      <w:pPr>
        <w:pStyle w:val="ListParagraph"/>
        <w:numPr>
          <w:ilvl w:val="0"/>
          <w:numId w:val="278"/>
        </w:numPr>
        <w:tabs>
          <w:tab w:pos="2030" w:val="left" w:leader="none"/>
        </w:tabs>
        <w:spacing w:line="292" w:lineRule="auto" w:before="0" w:after="0"/>
        <w:ind w:left="1022" w:right="851" w:firstLine="671"/>
        <w:jc w:val="left"/>
        <w:rPr>
          <w:sz w:val="32"/>
        </w:rPr>
      </w:pPr>
      <w:r>
        <w:rPr>
          <w:spacing w:val="11"/>
          <w:w w:val="95"/>
          <w:sz w:val="32"/>
        </w:rPr>
        <w:t>教材内容表达必须精炼、准确、科学，体现先进性、 </w:t>
      </w:r>
      <w:r>
        <w:rPr>
          <w:spacing w:val="17"/>
          <w:sz w:val="32"/>
        </w:rPr>
        <w:t>通用性、实用性；合理吸收本专业新技术、新工艺、新设备；内容组织以适度够用、规范合理为原则，以便采用多</w:t>
      </w:r>
      <w:r>
        <w:rPr>
          <w:spacing w:val="16"/>
          <w:sz w:val="32"/>
        </w:rPr>
        <w:t>种教学方法灵活组织教学。</w:t>
      </w:r>
    </w:p>
    <w:p>
      <w:pPr>
        <w:pStyle w:val="ListParagraph"/>
        <w:numPr>
          <w:ilvl w:val="0"/>
          <w:numId w:val="278"/>
        </w:numPr>
        <w:tabs>
          <w:tab w:pos="2035" w:val="left" w:leader="none"/>
        </w:tabs>
        <w:spacing w:line="292" w:lineRule="auto" w:before="0" w:after="0"/>
        <w:ind w:left="1022" w:right="1013" w:firstLine="671"/>
        <w:jc w:val="left"/>
        <w:rPr>
          <w:sz w:val="32"/>
        </w:rPr>
      </w:pPr>
      <w:r>
        <w:rPr>
          <w:spacing w:val="21"/>
          <w:w w:val="95"/>
          <w:sz w:val="32"/>
        </w:rPr>
        <w:t>教材配图尽量采用三维立体图、操作现场照片和维 </w:t>
      </w:r>
      <w:r>
        <w:rPr>
          <w:spacing w:val="16"/>
          <w:sz w:val="32"/>
        </w:rPr>
        <w:t>修手册中的图片。</w:t>
      </w:r>
    </w:p>
    <w:p>
      <w:pPr>
        <w:pStyle w:val="ListParagraph"/>
        <w:numPr>
          <w:ilvl w:val="0"/>
          <w:numId w:val="278"/>
        </w:numPr>
        <w:tabs>
          <w:tab w:pos="2035" w:val="left" w:leader="none"/>
        </w:tabs>
        <w:spacing w:line="292" w:lineRule="auto" w:before="0" w:after="0"/>
        <w:ind w:left="1022" w:right="1013" w:firstLine="671"/>
        <w:jc w:val="left"/>
        <w:rPr>
          <w:sz w:val="32"/>
        </w:rPr>
      </w:pPr>
      <w:r>
        <w:rPr>
          <w:spacing w:val="21"/>
          <w:w w:val="95"/>
          <w:sz w:val="32"/>
        </w:rPr>
        <w:t>教材形式应图文并茂，语言生动，版式活泼，符合 </w:t>
      </w:r>
      <w:r>
        <w:rPr>
          <w:spacing w:val="16"/>
          <w:sz w:val="32"/>
        </w:rPr>
        <w:t>中职学生的学习特点。</w:t>
      </w:r>
    </w:p>
    <w:p>
      <w:pPr>
        <w:pStyle w:val="BodyText"/>
        <w:ind w:left="1694" w:firstLine="0"/>
      </w:pPr>
      <w:r>
        <w:rPr/>
        <w:t>（五）数字化教学资源开发</w:t>
      </w:r>
    </w:p>
    <w:p>
      <w:pPr>
        <w:pStyle w:val="BodyText"/>
        <w:spacing w:line="292" w:lineRule="auto" w:before="88"/>
        <w:ind w:right="867"/>
      </w:pPr>
      <w:r>
        <w:rPr/>
        <w:t>为激发学生学习本课程的兴趣，应创设形象生动的教</w:t>
      </w:r>
      <w:r>
        <w:rPr>
          <w:w w:val="95"/>
        </w:rPr>
        <w:t>学情境，尽可能采用现代化教学手段，鼓励学校通过购买、 </w:t>
      </w:r>
      <w:r>
        <w:rPr/>
        <w:t>检索、校企合作或者自主研发多媒体课件、挂图、实物教具、影像资料、电子教案、试题库、仿真软件等数字化教学资源。</w:t>
      </w:r>
    </w:p>
    <w:p>
      <w:pPr>
        <w:spacing w:after="0" w:line="292" w:lineRule="auto"/>
        <w:sectPr>
          <w:pgSz w:w="11910" w:h="16840"/>
          <w:pgMar w:header="0" w:footer="1043" w:top="1440" w:bottom="1320" w:left="680" w:right="680"/>
        </w:sectPr>
      </w:pPr>
    </w:p>
    <w:p>
      <w:pPr>
        <w:pStyle w:val="BodyText"/>
        <w:spacing w:before="3"/>
        <w:ind w:left="0" w:firstLine="0"/>
        <w:rPr>
          <w:sz w:val="14"/>
        </w:rPr>
      </w:pPr>
    </w:p>
    <w:p>
      <w:pPr>
        <w:pStyle w:val="Heading1"/>
        <w:spacing w:line="542" w:lineRule="exact"/>
        <w:ind w:left="2045" w:right="2064"/>
        <w:jc w:val="center"/>
      </w:pPr>
      <w:r>
        <w:rPr/>
        <w:t>《汽车车身电控系统构造与维修》课程标准</w:t>
      </w:r>
    </w:p>
    <w:p>
      <w:pPr>
        <w:pStyle w:val="BodyText"/>
        <w:spacing w:before="6"/>
        <w:ind w:left="0" w:firstLine="0"/>
        <w:rPr>
          <w:rFonts w:ascii="微软雅黑"/>
          <w:b/>
          <w:sz w:val="17"/>
        </w:rPr>
      </w:pPr>
    </w:p>
    <w:p>
      <w:pPr>
        <w:spacing w:before="0"/>
        <w:ind w:left="1696" w:right="0" w:firstLine="0"/>
        <w:jc w:val="left"/>
        <w:rPr>
          <w:rFonts w:ascii="微软雅黑" w:eastAsia="微软雅黑" w:hint="eastAsia"/>
          <w:b/>
          <w:sz w:val="32"/>
        </w:rPr>
      </w:pPr>
      <w:r>
        <w:rPr>
          <w:rFonts w:ascii="微软雅黑" w:eastAsia="微软雅黑" w:hint="eastAsia"/>
          <w:b/>
          <w:sz w:val="32"/>
        </w:rPr>
        <w:t>一、课程性质与任务</w:t>
      </w:r>
    </w:p>
    <w:p>
      <w:pPr>
        <w:pStyle w:val="BodyText"/>
        <w:spacing w:line="292" w:lineRule="auto" w:before="17"/>
        <w:ind w:right="851"/>
      </w:pPr>
      <w:r>
        <w:rPr/>
        <w:t>《汽车车身电控系统构造与维修》是汽车运用与维修专业电气维修方向的一门技能方向课程，本课程构建于专业基础课和专业核心课程基础之上，旨在培养学生汽车电</w:t>
      </w:r>
      <w:r>
        <w:rPr>
          <w:w w:val="95"/>
        </w:rPr>
        <w:t>子控制方面的知识与技能，使学生全面了解车身电控系统， </w:t>
      </w:r>
      <w:r>
        <w:rPr/>
        <w:t>掌握汽车电气维修的基本职业能力，提高学生逻辑思维能力及独立分析问题和解决问题的能力，以适应未来工作岗位需求。</w:t>
      </w:r>
    </w:p>
    <w:p>
      <w:pPr>
        <w:pStyle w:val="Heading1"/>
        <w:spacing w:line="481" w:lineRule="exact"/>
      </w:pPr>
      <w:r>
        <w:rPr/>
        <w:t>二、课程教学目标</w:t>
      </w:r>
    </w:p>
    <w:p>
      <w:pPr>
        <w:pStyle w:val="BodyText"/>
        <w:spacing w:line="292" w:lineRule="auto" w:before="14"/>
        <w:ind w:right="1013"/>
        <w:jc w:val="both"/>
      </w:pPr>
      <w:r>
        <w:rPr>
          <w:spacing w:val="21"/>
          <w:w w:val="95"/>
        </w:rPr>
        <w:t>通过系统讲授车身电控系统的结构、原理以及故障诊 </w:t>
      </w:r>
      <w:r>
        <w:rPr>
          <w:spacing w:val="17"/>
        </w:rPr>
        <w:t>断等方面的知识，使学生熟悉汽车电控安全系统和舒适系统的结构与工作原理，具备典型车身电控系统使用与维护的基本技能，初步形成一定的自我学习能力和实际操作能力，能够正确使用仪器、设备进行常见故障诊断与排除， </w:t>
      </w:r>
      <w:r>
        <w:rPr>
          <w:spacing w:val="16"/>
        </w:rPr>
        <w:t>为将来从事专业技术工作奠定扎实的基础。</w:t>
      </w:r>
    </w:p>
    <w:p>
      <w:pPr>
        <w:pStyle w:val="BodyText"/>
        <w:spacing w:line="409" w:lineRule="exact"/>
        <w:ind w:left="1694" w:firstLine="0"/>
      </w:pPr>
      <w:r>
        <w:rPr/>
        <w:t>职业能力目标：</w:t>
      </w:r>
    </w:p>
    <w:p>
      <w:pPr>
        <w:pStyle w:val="ListParagraph"/>
        <w:numPr>
          <w:ilvl w:val="0"/>
          <w:numId w:val="279"/>
        </w:numPr>
        <w:tabs>
          <w:tab w:pos="2052" w:val="left" w:leader="none"/>
        </w:tabs>
        <w:spacing w:line="292" w:lineRule="auto" w:before="89" w:after="0"/>
        <w:ind w:left="1022" w:right="1043" w:firstLine="671"/>
        <w:jc w:val="left"/>
        <w:rPr>
          <w:sz w:val="32"/>
        </w:rPr>
      </w:pPr>
      <w:r>
        <w:rPr>
          <w:spacing w:val="33"/>
          <w:w w:val="95"/>
          <w:sz w:val="32"/>
        </w:rPr>
        <w:t>能正确描述汽车车身电控系统中各组成部件的结 </w:t>
      </w:r>
      <w:r>
        <w:rPr>
          <w:spacing w:val="16"/>
          <w:sz w:val="32"/>
        </w:rPr>
        <w:t>构、作用和工作过程；</w:t>
      </w:r>
    </w:p>
    <w:p>
      <w:pPr>
        <w:pStyle w:val="ListParagraph"/>
        <w:numPr>
          <w:ilvl w:val="0"/>
          <w:numId w:val="279"/>
        </w:numPr>
        <w:tabs>
          <w:tab w:pos="2030" w:val="left" w:leader="none"/>
        </w:tabs>
        <w:spacing w:line="240" w:lineRule="auto" w:before="1" w:after="0"/>
        <w:ind w:left="2030" w:right="0" w:hanging="336"/>
        <w:jc w:val="left"/>
        <w:rPr>
          <w:sz w:val="32"/>
        </w:rPr>
      </w:pPr>
      <w:r>
        <w:rPr>
          <w:spacing w:val="16"/>
          <w:sz w:val="32"/>
        </w:rPr>
        <w:t>会查阅汽车技术资料，具备信息收集与处理能力；</w:t>
      </w:r>
    </w:p>
    <w:p>
      <w:pPr>
        <w:pStyle w:val="ListParagraph"/>
        <w:numPr>
          <w:ilvl w:val="0"/>
          <w:numId w:val="279"/>
        </w:numPr>
        <w:tabs>
          <w:tab w:pos="2035" w:val="left" w:leader="none"/>
        </w:tabs>
        <w:spacing w:line="292" w:lineRule="auto" w:before="89" w:after="0"/>
        <w:ind w:left="1022" w:right="1013" w:firstLine="671"/>
        <w:jc w:val="left"/>
        <w:rPr>
          <w:sz w:val="32"/>
        </w:rPr>
      </w:pPr>
      <w:r>
        <w:rPr>
          <w:spacing w:val="21"/>
          <w:w w:val="95"/>
          <w:sz w:val="32"/>
        </w:rPr>
        <w:t>能按工艺要求对汽车电动座椅、电动车窗、电动后 </w:t>
      </w:r>
      <w:r>
        <w:rPr>
          <w:spacing w:val="16"/>
          <w:sz w:val="32"/>
        </w:rPr>
        <w:t>视镜等元器件进行拆装与检测；</w:t>
      </w:r>
    </w:p>
    <w:p>
      <w:pPr>
        <w:pStyle w:val="ListParagraph"/>
        <w:numPr>
          <w:ilvl w:val="0"/>
          <w:numId w:val="279"/>
        </w:numPr>
        <w:tabs>
          <w:tab w:pos="2035" w:val="left" w:leader="none"/>
        </w:tabs>
        <w:spacing w:line="292" w:lineRule="auto" w:before="1" w:after="0"/>
        <w:ind w:left="1022" w:right="1013" w:firstLine="671"/>
        <w:jc w:val="left"/>
        <w:rPr>
          <w:sz w:val="32"/>
        </w:rPr>
      </w:pPr>
      <w:r>
        <w:rPr>
          <w:spacing w:val="21"/>
          <w:w w:val="95"/>
          <w:sz w:val="32"/>
        </w:rPr>
        <w:t>能正确识读汽车车身电控系统电路图并进行电路检 </w:t>
      </w:r>
      <w:r>
        <w:rPr>
          <w:spacing w:val="16"/>
          <w:sz w:val="32"/>
        </w:rPr>
        <w:t>测；</w:t>
      </w:r>
    </w:p>
    <w:p>
      <w:pPr>
        <w:pStyle w:val="ListParagraph"/>
        <w:numPr>
          <w:ilvl w:val="0"/>
          <w:numId w:val="279"/>
        </w:numPr>
        <w:tabs>
          <w:tab w:pos="2035" w:val="left" w:leader="none"/>
        </w:tabs>
        <w:spacing w:line="292" w:lineRule="auto" w:before="0" w:after="0"/>
        <w:ind w:left="1022" w:right="1013" w:firstLine="671"/>
        <w:jc w:val="left"/>
        <w:rPr>
          <w:sz w:val="32"/>
        </w:rPr>
      </w:pPr>
      <w:r>
        <w:rPr>
          <w:spacing w:val="21"/>
          <w:w w:val="95"/>
          <w:sz w:val="32"/>
        </w:rPr>
        <w:t>能正确规范的进行常见汽车车身电控系统的操作使 </w:t>
      </w:r>
      <w:r>
        <w:rPr>
          <w:spacing w:val="16"/>
          <w:sz w:val="32"/>
        </w:rPr>
        <w:t>用；</w:t>
      </w:r>
    </w:p>
    <w:p>
      <w:pPr>
        <w:spacing w:after="0" w:line="292" w:lineRule="auto"/>
        <w:jc w:val="left"/>
        <w:rPr>
          <w:sz w:val="32"/>
        </w:rPr>
        <w:sectPr>
          <w:pgSz w:w="11910" w:h="16840"/>
          <w:pgMar w:header="0" w:footer="1043" w:top="1580" w:bottom="1320" w:left="680" w:right="680"/>
        </w:sectPr>
      </w:pPr>
    </w:p>
    <w:p>
      <w:pPr>
        <w:pStyle w:val="ListParagraph"/>
        <w:numPr>
          <w:ilvl w:val="0"/>
          <w:numId w:val="279"/>
        </w:numPr>
        <w:tabs>
          <w:tab w:pos="2035" w:val="left" w:leader="none"/>
        </w:tabs>
        <w:spacing w:line="292" w:lineRule="auto" w:before="41" w:after="0"/>
        <w:ind w:left="1022" w:right="1013" w:firstLine="671"/>
        <w:jc w:val="left"/>
        <w:rPr>
          <w:sz w:val="32"/>
        </w:rPr>
      </w:pPr>
      <w:r>
        <w:rPr>
          <w:spacing w:val="21"/>
          <w:w w:val="95"/>
          <w:sz w:val="32"/>
        </w:rPr>
        <w:t>能独立地分析并排除汽车车身电控系统故障常见故 </w:t>
      </w:r>
      <w:r>
        <w:rPr>
          <w:spacing w:val="16"/>
          <w:sz w:val="32"/>
        </w:rPr>
        <w:t>障；</w:t>
      </w:r>
    </w:p>
    <w:p>
      <w:pPr>
        <w:pStyle w:val="ListParagraph"/>
        <w:numPr>
          <w:ilvl w:val="0"/>
          <w:numId w:val="279"/>
        </w:numPr>
        <w:tabs>
          <w:tab w:pos="2030" w:val="left" w:leader="none"/>
        </w:tabs>
        <w:spacing w:line="235" w:lineRule="auto" w:before="4" w:after="0"/>
        <w:ind w:left="1696" w:right="1794" w:hanging="3"/>
        <w:jc w:val="left"/>
        <w:rPr>
          <w:rFonts w:ascii="微软雅黑" w:eastAsia="微软雅黑" w:hint="eastAsia"/>
          <w:b/>
          <w:sz w:val="32"/>
        </w:rPr>
      </w:pPr>
      <w:r>
        <w:rPr>
          <w:spacing w:val="16"/>
          <w:w w:val="95"/>
          <w:sz w:val="32"/>
        </w:rPr>
        <w:t>具有较强的职业素质、安全操作和环保意识。</w:t>
      </w:r>
      <w:r>
        <w:rPr>
          <w:rFonts w:ascii="微软雅黑" w:eastAsia="微软雅黑" w:hint="eastAsia"/>
          <w:b/>
          <w:spacing w:val="13"/>
          <w:sz w:val="32"/>
        </w:rPr>
        <w:t>三、参考学时</w:t>
      </w:r>
    </w:p>
    <w:p>
      <w:pPr>
        <w:spacing w:line="240" w:lineRule="auto" w:before="15"/>
        <w:ind w:left="1694" w:right="6843" w:firstLine="0"/>
        <w:jc w:val="left"/>
        <w:rPr>
          <w:sz w:val="32"/>
        </w:rPr>
      </w:pPr>
      <w:r>
        <w:rPr>
          <w:spacing w:val="5"/>
          <w:sz w:val="32"/>
        </w:rPr>
        <w:t>136</w:t>
      </w:r>
      <w:r>
        <w:rPr>
          <w:spacing w:val="14"/>
          <w:sz w:val="32"/>
        </w:rPr>
        <w:t> 学时。</w:t>
      </w:r>
      <w:r>
        <w:rPr>
          <w:rFonts w:ascii="微软雅黑" w:eastAsia="微软雅黑" w:hint="eastAsia"/>
          <w:b/>
          <w:spacing w:val="18"/>
          <w:sz w:val="32"/>
        </w:rPr>
        <w:t>四</w:t>
      </w:r>
      <w:r>
        <w:rPr>
          <w:rFonts w:ascii="微软雅黑" w:eastAsia="微软雅黑" w:hint="eastAsia"/>
          <w:b/>
          <w:spacing w:val="10"/>
          <w:sz w:val="32"/>
        </w:rPr>
        <w:t>、课程学分</w:t>
      </w:r>
      <w:r>
        <w:rPr>
          <w:sz w:val="32"/>
        </w:rPr>
        <w:t>8</w:t>
      </w:r>
      <w:r>
        <w:rPr>
          <w:spacing w:val="-69"/>
          <w:sz w:val="32"/>
        </w:rPr>
        <w:t> </w:t>
      </w:r>
      <w:r>
        <w:rPr>
          <w:spacing w:val="16"/>
          <w:sz w:val="32"/>
        </w:rPr>
        <w:t>学分。</w:t>
      </w:r>
    </w:p>
    <w:p>
      <w:pPr>
        <w:pStyle w:val="Heading1"/>
        <w:spacing w:line="578" w:lineRule="exact"/>
      </w:pPr>
      <w:r>
        <w:rPr/>
        <w:t>五、教学内容和要求</w:t>
      </w:r>
    </w:p>
    <w:p>
      <w:pPr>
        <w:pStyle w:val="BodyText"/>
        <w:spacing w:before="5"/>
        <w:ind w:left="0" w:firstLine="0"/>
        <w:rPr>
          <w:rFonts w:ascii="微软雅黑"/>
          <w:b/>
          <w:sz w:val="9"/>
        </w:rPr>
      </w:pPr>
    </w:p>
    <w:tbl>
      <w:tblPr>
        <w:tblW w:w="0" w:type="auto"/>
        <w:jc w:val="left"/>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5"/>
        <w:gridCol w:w="1200"/>
        <w:gridCol w:w="4172"/>
        <w:gridCol w:w="3305"/>
        <w:gridCol w:w="816"/>
      </w:tblGrid>
      <w:tr>
        <w:trPr>
          <w:trHeight w:val="721" w:hRule="atLeast"/>
        </w:trPr>
        <w:tc>
          <w:tcPr>
            <w:tcW w:w="665" w:type="dxa"/>
            <w:tcBorders>
              <w:bottom w:val="single" w:sz="4" w:space="0" w:color="000000"/>
              <w:right w:val="single" w:sz="4" w:space="0" w:color="000000"/>
            </w:tcBorders>
          </w:tcPr>
          <w:p>
            <w:pPr>
              <w:pStyle w:val="TableParagraph"/>
              <w:spacing w:line="360" w:lineRule="exact" w:before="2"/>
              <w:ind w:left="220" w:right="215"/>
              <w:jc w:val="center"/>
              <w:rPr>
                <w:sz w:val="21"/>
              </w:rPr>
            </w:pPr>
            <w:r>
              <w:rPr>
                <w:sz w:val="21"/>
              </w:rPr>
              <w:t>序号</w:t>
            </w:r>
          </w:p>
        </w:tc>
        <w:tc>
          <w:tcPr>
            <w:tcW w:w="1200" w:type="dxa"/>
            <w:tcBorders>
              <w:left w:val="single" w:sz="4" w:space="0" w:color="000000"/>
              <w:bottom w:val="single" w:sz="4" w:space="0" w:color="000000"/>
              <w:right w:val="single" w:sz="4" w:space="0" w:color="000000"/>
            </w:tcBorders>
          </w:tcPr>
          <w:p>
            <w:pPr>
              <w:pStyle w:val="TableParagraph"/>
              <w:spacing w:before="1"/>
              <w:rPr>
                <w:rFonts w:ascii="微软雅黑"/>
                <w:b/>
                <w:sz w:val="14"/>
              </w:rPr>
            </w:pPr>
          </w:p>
          <w:p>
            <w:pPr>
              <w:pStyle w:val="TableParagraph"/>
              <w:spacing w:before="1"/>
              <w:ind w:left="151"/>
              <w:rPr>
                <w:sz w:val="21"/>
              </w:rPr>
            </w:pPr>
            <w:r>
              <w:rPr>
                <w:sz w:val="21"/>
              </w:rPr>
              <w:t>教学项目</w:t>
            </w:r>
          </w:p>
        </w:tc>
        <w:tc>
          <w:tcPr>
            <w:tcW w:w="4172" w:type="dxa"/>
            <w:tcBorders>
              <w:left w:val="single" w:sz="4" w:space="0" w:color="000000"/>
              <w:bottom w:val="single" w:sz="4" w:space="0" w:color="000000"/>
              <w:right w:val="single" w:sz="4" w:space="0" w:color="000000"/>
            </w:tcBorders>
          </w:tcPr>
          <w:p>
            <w:pPr>
              <w:pStyle w:val="TableParagraph"/>
              <w:spacing w:before="1"/>
              <w:rPr>
                <w:rFonts w:ascii="微软雅黑"/>
                <w:b/>
                <w:sz w:val="14"/>
              </w:rPr>
            </w:pPr>
          </w:p>
          <w:p>
            <w:pPr>
              <w:pStyle w:val="TableParagraph"/>
              <w:spacing w:before="1"/>
              <w:ind w:left="1073"/>
              <w:rPr>
                <w:sz w:val="21"/>
              </w:rPr>
            </w:pPr>
            <w:r>
              <w:rPr>
                <w:sz w:val="21"/>
              </w:rPr>
              <w:t>课程内容与教学要求</w:t>
            </w:r>
          </w:p>
        </w:tc>
        <w:tc>
          <w:tcPr>
            <w:tcW w:w="3305" w:type="dxa"/>
            <w:tcBorders>
              <w:left w:val="single" w:sz="4" w:space="0" w:color="000000"/>
              <w:bottom w:val="single" w:sz="4" w:space="0" w:color="000000"/>
              <w:right w:val="single" w:sz="6" w:space="0" w:color="000000"/>
            </w:tcBorders>
          </w:tcPr>
          <w:p>
            <w:pPr>
              <w:pStyle w:val="TableParagraph"/>
              <w:spacing w:before="1"/>
              <w:rPr>
                <w:rFonts w:ascii="微软雅黑"/>
                <w:b/>
                <w:sz w:val="14"/>
              </w:rPr>
            </w:pPr>
          </w:p>
          <w:p>
            <w:pPr>
              <w:pStyle w:val="TableParagraph"/>
              <w:spacing w:before="1"/>
              <w:ind w:left="581"/>
              <w:rPr>
                <w:sz w:val="21"/>
              </w:rPr>
            </w:pPr>
            <w:r>
              <w:rPr>
                <w:sz w:val="21"/>
              </w:rPr>
              <w:t>活动设计/技能实训点</w:t>
            </w:r>
          </w:p>
        </w:tc>
        <w:tc>
          <w:tcPr>
            <w:tcW w:w="816" w:type="dxa"/>
            <w:tcBorders>
              <w:left w:val="single" w:sz="6" w:space="0" w:color="000000"/>
              <w:bottom w:val="single" w:sz="4" w:space="0" w:color="000000"/>
            </w:tcBorders>
          </w:tcPr>
          <w:p>
            <w:pPr>
              <w:pStyle w:val="TableParagraph"/>
              <w:spacing w:line="360" w:lineRule="exact" w:before="2"/>
              <w:ind w:left="183" w:right="163"/>
              <w:rPr>
                <w:sz w:val="21"/>
              </w:rPr>
            </w:pPr>
            <w:r>
              <w:rPr>
                <w:sz w:val="21"/>
              </w:rPr>
              <w:t>参考课时</w:t>
            </w:r>
          </w:p>
        </w:tc>
      </w:tr>
      <w:tr>
        <w:trPr>
          <w:trHeight w:val="1079" w:hRule="atLeast"/>
        </w:trPr>
        <w:tc>
          <w:tcPr>
            <w:tcW w:w="665" w:type="dxa"/>
            <w:tcBorders>
              <w:top w:val="single" w:sz="4" w:space="0" w:color="000000"/>
              <w:bottom w:val="single" w:sz="4" w:space="0" w:color="000000"/>
              <w:right w:val="single" w:sz="4" w:space="0" w:color="000000"/>
            </w:tcBorders>
          </w:tcPr>
          <w:p>
            <w:pPr>
              <w:pStyle w:val="TableParagraph"/>
              <w:spacing w:before="13"/>
              <w:rPr>
                <w:rFonts w:ascii="微软雅黑"/>
                <w:b/>
                <w:sz w:val="23"/>
              </w:rPr>
            </w:pPr>
          </w:p>
          <w:p>
            <w:pPr>
              <w:pStyle w:val="TableParagraph"/>
              <w:ind w:left="7"/>
              <w:jc w:val="center"/>
              <w:rPr>
                <w:sz w:val="21"/>
              </w:rPr>
            </w:pPr>
            <w:r>
              <w:rPr>
                <w:w w:val="100"/>
                <w:sz w:val="21"/>
              </w:rPr>
              <w:t>1</w:t>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321" w:lineRule="auto" w:before="77"/>
              <w:ind w:left="151" w:right="134"/>
              <w:jc w:val="center"/>
              <w:rPr>
                <w:sz w:val="21"/>
              </w:rPr>
            </w:pPr>
            <w:r>
              <w:rPr>
                <w:sz w:val="21"/>
              </w:rPr>
              <w:t>汽车车身电控技术</w:t>
            </w:r>
          </w:p>
          <w:p>
            <w:pPr>
              <w:pStyle w:val="TableParagraph"/>
              <w:spacing w:line="261" w:lineRule="exact"/>
              <w:ind w:left="151" w:right="132"/>
              <w:jc w:val="center"/>
              <w:rPr>
                <w:sz w:val="21"/>
              </w:rPr>
            </w:pPr>
            <w:r>
              <w:rPr>
                <w:sz w:val="21"/>
              </w:rPr>
              <w:t>概述</w:t>
            </w:r>
          </w:p>
        </w:tc>
        <w:tc>
          <w:tcPr>
            <w:tcW w:w="4172" w:type="dxa"/>
            <w:tcBorders>
              <w:top w:val="single" w:sz="4" w:space="0" w:color="000000"/>
              <w:left w:val="single" w:sz="4" w:space="0" w:color="000000"/>
              <w:bottom w:val="single" w:sz="4" w:space="0" w:color="000000"/>
              <w:right w:val="single" w:sz="4" w:space="0" w:color="000000"/>
            </w:tcBorders>
          </w:tcPr>
          <w:p>
            <w:pPr>
              <w:pStyle w:val="TableParagraph"/>
              <w:spacing w:before="17"/>
              <w:rPr>
                <w:rFonts w:ascii="微软雅黑"/>
                <w:b/>
                <w:sz w:val="13"/>
              </w:rPr>
            </w:pPr>
          </w:p>
          <w:p>
            <w:pPr>
              <w:pStyle w:val="TableParagraph"/>
              <w:numPr>
                <w:ilvl w:val="0"/>
                <w:numId w:val="280"/>
              </w:numPr>
              <w:tabs>
                <w:tab w:pos="339" w:val="left" w:leader="none"/>
              </w:tabs>
              <w:spacing w:line="240" w:lineRule="auto" w:before="1" w:after="0"/>
              <w:ind w:left="338" w:right="0" w:hanging="227"/>
              <w:jc w:val="left"/>
              <w:rPr>
                <w:sz w:val="21"/>
              </w:rPr>
            </w:pPr>
            <w:r>
              <w:rPr>
                <w:spacing w:val="13"/>
                <w:sz w:val="21"/>
              </w:rPr>
              <w:t>熟悉车身电子控制技术的基本知识；</w:t>
            </w:r>
          </w:p>
          <w:p>
            <w:pPr>
              <w:pStyle w:val="TableParagraph"/>
              <w:numPr>
                <w:ilvl w:val="0"/>
                <w:numId w:val="280"/>
              </w:numPr>
              <w:tabs>
                <w:tab w:pos="339" w:val="left" w:leader="none"/>
              </w:tabs>
              <w:spacing w:line="240" w:lineRule="auto" w:before="91" w:after="0"/>
              <w:ind w:left="338" w:right="0" w:hanging="227"/>
              <w:jc w:val="left"/>
              <w:rPr>
                <w:sz w:val="21"/>
              </w:rPr>
            </w:pPr>
            <w:r>
              <w:rPr>
                <w:spacing w:val="13"/>
                <w:sz w:val="21"/>
              </w:rPr>
              <w:t>熟悉车身电子控制系统的基本组成。</w:t>
            </w:r>
          </w:p>
        </w:tc>
        <w:tc>
          <w:tcPr>
            <w:tcW w:w="3305" w:type="dxa"/>
            <w:tcBorders>
              <w:top w:val="single" w:sz="4" w:space="0" w:color="000000"/>
              <w:left w:val="single" w:sz="4" w:space="0" w:color="000000"/>
              <w:bottom w:val="single" w:sz="4" w:space="0" w:color="000000"/>
              <w:right w:val="single" w:sz="6" w:space="0" w:color="000000"/>
            </w:tcBorders>
          </w:tcPr>
          <w:p>
            <w:pPr>
              <w:pStyle w:val="TableParagraph"/>
              <w:spacing w:before="13"/>
              <w:rPr>
                <w:rFonts w:ascii="微软雅黑"/>
                <w:b/>
                <w:sz w:val="23"/>
              </w:rPr>
            </w:pPr>
          </w:p>
          <w:p>
            <w:pPr>
              <w:pStyle w:val="TableParagraph"/>
              <w:ind w:left="113"/>
              <w:rPr>
                <w:sz w:val="21"/>
              </w:rPr>
            </w:pPr>
            <w:r>
              <w:rPr>
                <w:sz w:val="21"/>
              </w:rPr>
              <w:t>播放汽车新技术视频。</w:t>
            </w:r>
          </w:p>
        </w:tc>
        <w:tc>
          <w:tcPr>
            <w:tcW w:w="816" w:type="dxa"/>
            <w:tcBorders>
              <w:top w:val="single" w:sz="4" w:space="0" w:color="000000"/>
              <w:left w:val="single" w:sz="6" w:space="0" w:color="000000"/>
              <w:bottom w:val="single" w:sz="4" w:space="0" w:color="000000"/>
            </w:tcBorders>
          </w:tcPr>
          <w:p>
            <w:pPr>
              <w:pStyle w:val="TableParagraph"/>
              <w:spacing w:before="13"/>
              <w:rPr>
                <w:rFonts w:ascii="微软雅黑"/>
                <w:b/>
                <w:sz w:val="23"/>
              </w:rPr>
            </w:pPr>
          </w:p>
          <w:p>
            <w:pPr>
              <w:pStyle w:val="TableParagraph"/>
              <w:ind w:left="9"/>
              <w:jc w:val="center"/>
              <w:rPr>
                <w:sz w:val="21"/>
              </w:rPr>
            </w:pPr>
            <w:r>
              <w:rPr>
                <w:w w:val="100"/>
                <w:sz w:val="21"/>
              </w:rPr>
              <w:t>4</w:t>
            </w:r>
          </w:p>
        </w:tc>
      </w:tr>
      <w:tr>
        <w:trPr>
          <w:trHeight w:val="1080" w:hRule="atLeast"/>
        </w:trPr>
        <w:tc>
          <w:tcPr>
            <w:tcW w:w="665" w:type="dxa"/>
            <w:tcBorders>
              <w:top w:val="single" w:sz="4" w:space="0" w:color="000000"/>
              <w:bottom w:val="single" w:sz="4" w:space="0" w:color="000000"/>
              <w:right w:val="single" w:sz="4" w:space="0" w:color="000000"/>
            </w:tcBorders>
          </w:tcPr>
          <w:p>
            <w:pPr>
              <w:pStyle w:val="TableParagraph"/>
              <w:spacing w:before="13"/>
              <w:rPr>
                <w:rFonts w:ascii="微软雅黑"/>
                <w:b/>
                <w:sz w:val="23"/>
              </w:rPr>
            </w:pPr>
          </w:p>
          <w:p>
            <w:pPr>
              <w:pStyle w:val="TableParagraph"/>
              <w:spacing w:before="1"/>
              <w:ind w:left="7"/>
              <w:jc w:val="center"/>
              <w:rPr>
                <w:sz w:val="21"/>
              </w:rPr>
            </w:pPr>
            <w:r>
              <w:rPr>
                <w:w w:val="100"/>
                <w:sz w:val="21"/>
              </w:rPr>
              <w:t>2</w:t>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微软雅黑"/>
                <w:b/>
                <w:sz w:val="13"/>
              </w:rPr>
            </w:pPr>
          </w:p>
          <w:p>
            <w:pPr>
              <w:pStyle w:val="TableParagraph"/>
              <w:spacing w:line="321" w:lineRule="auto"/>
              <w:ind w:left="151" w:right="134"/>
              <w:rPr>
                <w:sz w:val="21"/>
              </w:rPr>
            </w:pPr>
            <w:r>
              <w:rPr>
                <w:sz w:val="21"/>
              </w:rPr>
              <w:t>汽车电子仪表系统</w:t>
            </w:r>
          </w:p>
        </w:tc>
        <w:tc>
          <w:tcPr>
            <w:tcW w:w="4172" w:type="dxa"/>
            <w:tcBorders>
              <w:top w:val="single" w:sz="4" w:space="0" w:color="000000"/>
              <w:left w:val="single" w:sz="4" w:space="0" w:color="000000"/>
              <w:bottom w:val="single" w:sz="4" w:space="0" w:color="000000"/>
              <w:right w:val="single" w:sz="4" w:space="0" w:color="000000"/>
            </w:tcBorders>
          </w:tcPr>
          <w:p>
            <w:pPr>
              <w:pStyle w:val="TableParagraph"/>
              <w:numPr>
                <w:ilvl w:val="0"/>
                <w:numId w:val="281"/>
              </w:numPr>
              <w:tabs>
                <w:tab w:pos="339" w:val="left" w:leader="none"/>
              </w:tabs>
              <w:spacing w:line="240" w:lineRule="auto" w:before="78" w:after="0"/>
              <w:ind w:left="338" w:right="0" w:hanging="227"/>
              <w:jc w:val="left"/>
              <w:rPr>
                <w:sz w:val="21"/>
              </w:rPr>
            </w:pPr>
            <w:r>
              <w:rPr>
                <w:spacing w:val="12"/>
                <w:sz w:val="21"/>
              </w:rPr>
              <w:t>掌握汽车电子显示装置；</w:t>
            </w:r>
          </w:p>
          <w:p>
            <w:pPr>
              <w:pStyle w:val="TableParagraph"/>
              <w:numPr>
                <w:ilvl w:val="0"/>
                <w:numId w:val="281"/>
              </w:numPr>
              <w:tabs>
                <w:tab w:pos="339" w:val="left" w:leader="none"/>
              </w:tabs>
              <w:spacing w:line="240" w:lineRule="auto" w:before="90" w:after="0"/>
              <w:ind w:left="338" w:right="0" w:hanging="227"/>
              <w:jc w:val="left"/>
              <w:rPr>
                <w:sz w:val="21"/>
              </w:rPr>
            </w:pPr>
            <w:r>
              <w:rPr>
                <w:spacing w:val="12"/>
                <w:sz w:val="21"/>
              </w:rPr>
              <w:t>熟悉汽车电子仪表；</w:t>
            </w:r>
          </w:p>
          <w:p>
            <w:pPr>
              <w:pStyle w:val="TableParagraph"/>
              <w:numPr>
                <w:ilvl w:val="0"/>
                <w:numId w:val="281"/>
              </w:numPr>
              <w:tabs>
                <w:tab w:pos="339" w:val="left" w:leader="none"/>
              </w:tabs>
              <w:spacing w:line="262" w:lineRule="exact" w:before="91" w:after="0"/>
              <w:ind w:left="338" w:right="0" w:hanging="227"/>
              <w:jc w:val="left"/>
              <w:rPr>
                <w:sz w:val="21"/>
              </w:rPr>
            </w:pPr>
            <w:r>
              <w:rPr>
                <w:spacing w:val="12"/>
                <w:sz w:val="21"/>
              </w:rPr>
              <w:t>了解综合信息显示系统。</w:t>
            </w:r>
          </w:p>
        </w:tc>
        <w:tc>
          <w:tcPr>
            <w:tcW w:w="3305" w:type="dxa"/>
            <w:tcBorders>
              <w:top w:val="single" w:sz="4" w:space="0" w:color="000000"/>
              <w:left w:val="single" w:sz="4" w:space="0" w:color="000000"/>
              <w:bottom w:val="single" w:sz="4" w:space="0" w:color="000000"/>
              <w:right w:val="single" w:sz="6" w:space="0" w:color="000000"/>
            </w:tcBorders>
          </w:tcPr>
          <w:p>
            <w:pPr>
              <w:pStyle w:val="TableParagraph"/>
              <w:spacing w:before="18"/>
              <w:rPr>
                <w:rFonts w:ascii="微软雅黑"/>
                <w:b/>
                <w:sz w:val="13"/>
              </w:rPr>
            </w:pPr>
          </w:p>
          <w:p>
            <w:pPr>
              <w:pStyle w:val="TableParagraph"/>
              <w:numPr>
                <w:ilvl w:val="0"/>
                <w:numId w:val="282"/>
              </w:numPr>
              <w:tabs>
                <w:tab w:pos="339" w:val="left" w:leader="none"/>
              </w:tabs>
              <w:spacing w:line="240" w:lineRule="auto" w:before="0" w:after="0"/>
              <w:ind w:left="338" w:right="0" w:hanging="226"/>
              <w:jc w:val="left"/>
              <w:rPr>
                <w:sz w:val="21"/>
              </w:rPr>
            </w:pPr>
            <w:r>
              <w:rPr>
                <w:spacing w:val="12"/>
                <w:sz w:val="21"/>
              </w:rPr>
              <w:t>认识汽车电子仪表；</w:t>
            </w:r>
          </w:p>
          <w:p>
            <w:pPr>
              <w:pStyle w:val="TableParagraph"/>
              <w:numPr>
                <w:ilvl w:val="0"/>
                <w:numId w:val="282"/>
              </w:numPr>
              <w:tabs>
                <w:tab w:pos="339" w:val="left" w:leader="none"/>
              </w:tabs>
              <w:spacing w:line="240" w:lineRule="auto" w:before="91" w:after="0"/>
              <w:ind w:left="338" w:right="0" w:hanging="226"/>
              <w:jc w:val="left"/>
              <w:rPr>
                <w:sz w:val="21"/>
              </w:rPr>
            </w:pPr>
            <w:r>
              <w:rPr>
                <w:spacing w:val="12"/>
                <w:sz w:val="21"/>
              </w:rPr>
              <w:t>使用汽车电子仪表。</w:t>
            </w:r>
          </w:p>
        </w:tc>
        <w:tc>
          <w:tcPr>
            <w:tcW w:w="816" w:type="dxa"/>
            <w:tcBorders>
              <w:top w:val="single" w:sz="4" w:space="0" w:color="000000"/>
              <w:left w:val="single" w:sz="6" w:space="0" w:color="000000"/>
              <w:bottom w:val="single" w:sz="4" w:space="0" w:color="000000"/>
            </w:tcBorders>
          </w:tcPr>
          <w:p>
            <w:pPr>
              <w:pStyle w:val="TableParagraph"/>
              <w:spacing w:before="13"/>
              <w:rPr>
                <w:rFonts w:ascii="微软雅黑"/>
                <w:b/>
                <w:sz w:val="23"/>
              </w:rPr>
            </w:pPr>
          </w:p>
          <w:p>
            <w:pPr>
              <w:pStyle w:val="TableParagraph"/>
              <w:spacing w:before="1"/>
              <w:ind w:left="283" w:right="264"/>
              <w:jc w:val="center"/>
              <w:rPr>
                <w:sz w:val="21"/>
              </w:rPr>
            </w:pPr>
            <w:r>
              <w:rPr>
                <w:sz w:val="21"/>
              </w:rPr>
              <w:t>14</w:t>
            </w:r>
          </w:p>
        </w:tc>
      </w:tr>
      <w:tr>
        <w:trPr>
          <w:trHeight w:val="1799" w:hRule="atLeast"/>
        </w:trPr>
        <w:tc>
          <w:tcPr>
            <w:tcW w:w="665"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ind w:left="7"/>
              <w:jc w:val="center"/>
              <w:rPr>
                <w:sz w:val="21"/>
              </w:rPr>
            </w:pPr>
            <w:r>
              <w:rPr>
                <w:w w:val="100"/>
                <w:sz w:val="21"/>
              </w:rPr>
              <w:t>3</w:t>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9"/>
              <w:rPr>
                <w:rFonts w:ascii="微软雅黑"/>
                <w:b/>
                <w:sz w:val="13"/>
              </w:rPr>
            </w:pPr>
          </w:p>
          <w:p>
            <w:pPr>
              <w:pStyle w:val="TableParagraph"/>
              <w:spacing w:line="321" w:lineRule="auto"/>
              <w:ind w:left="151" w:right="134"/>
              <w:rPr>
                <w:sz w:val="21"/>
              </w:rPr>
            </w:pPr>
            <w:r>
              <w:rPr>
                <w:sz w:val="21"/>
              </w:rPr>
              <w:t>汽车电控安全系统</w:t>
            </w:r>
          </w:p>
        </w:tc>
        <w:tc>
          <w:tcPr>
            <w:tcW w:w="4172"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微软雅黑"/>
                <w:b/>
                <w:sz w:val="13"/>
              </w:rPr>
            </w:pPr>
          </w:p>
          <w:p>
            <w:pPr>
              <w:pStyle w:val="TableParagraph"/>
              <w:numPr>
                <w:ilvl w:val="0"/>
                <w:numId w:val="283"/>
              </w:numPr>
              <w:tabs>
                <w:tab w:pos="339" w:val="left" w:leader="none"/>
              </w:tabs>
              <w:spacing w:line="240" w:lineRule="auto" w:before="0" w:after="0"/>
              <w:ind w:left="338" w:right="0" w:hanging="227"/>
              <w:jc w:val="left"/>
              <w:rPr>
                <w:sz w:val="21"/>
              </w:rPr>
            </w:pPr>
            <w:r>
              <w:rPr>
                <w:spacing w:val="12"/>
                <w:sz w:val="21"/>
              </w:rPr>
              <w:t>熟悉汽车安全气囊系统；</w:t>
            </w:r>
          </w:p>
          <w:p>
            <w:pPr>
              <w:pStyle w:val="TableParagraph"/>
              <w:numPr>
                <w:ilvl w:val="0"/>
                <w:numId w:val="283"/>
              </w:numPr>
              <w:tabs>
                <w:tab w:pos="339" w:val="left" w:leader="none"/>
              </w:tabs>
              <w:spacing w:line="240" w:lineRule="auto" w:before="91" w:after="0"/>
              <w:ind w:left="338" w:right="0" w:hanging="227"/>
              <w:jc w:val="left"/>
              <w:rPr>
                <w:sz w:val="21"/>
              </w:rPr>
            </w:pPr>
            <w:r>
              <w:rPr>
                <w:spacing w:val="12"/>
                <w:sz w:val="21"/>
              </w:rPr>
              <w:t>掌握防盗报警系统；</w:t>
            </w:r>
          </w:p>
          <w:p>
            <w:pPr>
              <w:pStyle w:val="TableParagraph"/>
              <w:numPr>
                <w:ilvl w:val="0"/>
                <w:numId w:val="283"/>
              </w:numPr>
              <w:tabs>
                <w:tab w:pos="339" w:val="left" w:leader="none"/>
              </w:tabs>
              <w:spacing w:line="240" w:lineRule="auto" w:before="91" w:after="0"/>
              <w:ind w:left="338" w:right="0" w:hanging="227"/>
              <w:jc w:val="left"/>
              <w:rPr>
                <w:sz w:val="21"/>
              </w:rPr>
            </w:pPr>
            <w:r>
              <w:rPr>
                <w:spacing w:val="12"/>
                <w:sz w:val="21"/>
              </w:rPr>
              <w:t>熟悉汽车防碰撞系统；</w:t>
            </w:r>
          </w:p>
          <w:p>
            <w:pPr>
              <w:pStyle w:val="TableParagraph"/>
              <w:numPr>
                <w:ilvl w:val="0"/>
                <w:numId w:val="283"/>
              </w:numPr>
              <w:tabs>
                <w:tab w:pos="339" w:val="left" w:leader="none"/>
              </w:tabs>
              <w:spacing w:line="240" w:lineRule="auto" w:before="91" w:after="0"/>
              <w:ind w:left="338" w:right="0" w:hanging="227"/>
              <w:jc w:val="left"/>
              <w:rPr>
                <w:sz w:val="21"/>
              </w:rPr>
            </w:pPr>
            <w:r>
              <w:rPr>
                <w:spacing w:val="12"/>
                <w:sz w:val="21"/>
              </w:rPr>
              <w:t>掌握灯光控制系统。</w:t>
            </w:r>
          </w:p>
        </w:tc>
        <w:tc>
          <w:tcPr>
            <w:tcW w:w="3305" w:type="dxa"/>
            <w:tcBorders>
              <w:top w:val="single" w:sz="4" w:space="0" w:color="000000"/>
              <w:left w:val="single" w:sz="4" w:space="0" w:color="000000"/>
              <w:bottom w:val="single" w:sz="4" w:space="0" w:color="000000"/>
              <w:right w:val="single" w:sz="6" w:space="0" w:color="000000"/>
            </w:tcBorders>
          </w:tcPr>
          <w:p>
            <w:pPr>
              <w:pStyle w:val="TableParagraph"/>
              <w:numPr>
                <w:ilvl w:val="0"/>
                <w:numId w:val="284"/>
              </w:numPr>
              <w:tabs>
                <w:tab w:pos="339" w:val="left" w:leader="none"/>
              </w:tabs>
              <w:spacing w:line="240" w:lineRule="auto" w:before="78" w:after="0"/>
              <w:ind w:left="338" w:right="0" w:hanging="226"/>
              <w:jc w:val="left"/>
              <w:rPr>
                <w:sz w:val="21"/>
              </w:rPr>
            </w:pPr>
            <w:r>
              <w:rPr>
                <w:spacing w:val="14"/>
                <w:sz w:val="21"/>
              </w:rPr>
              <w:t>检测安全气囊；</w:t>
            </w:r>
          </w:p>
          <w:p>
            <w:pPr>
              <w:pStyle w:val="TableParagraph"/>
              <w:numPr>
                <w:ilvl w:val="0"/>
                <w:numId w:val="284"/>
              </w:numPr>
              <w:tabs>
                <w:tab w:pos="339" w:val="left" w:leader="none"/>
              </w:tabs>
              <w:spacing w:line="240" w:lineRule="auto" w:before="90" w:after="0"/>
              <w:ind w:left="338" w:right="0" w:hanging="226"/>
              <w:jc w:val="left"/>
              <w:rPr>
                <w:sz w:val="21"/>
              </w:rPr>
            </w:pPr>
            <w:r>
              <w:rPr>
                <w:spacing w:val="14"/>
                <w:sz w:val="21"/>
              </w:rPr>
              <w:t>匹配防盗钥匙；</w:t>
            </w:r>
          </w:p>
          <w:p>
            <w:pPr>
              <w:pStyle w:val="TableParagraph"/>
              <w:numPr>
                <w:ilvl w:val="0"/>
                <w:numId w:val="284"/>
              </w:numPr>
              <w:tabs>
                <w:tab w:pos="351" w:val="left" w:leader="none"/>
              </w:tabs>
              <w:spacing w:line="321" w:lineRule="auto" w:before="91" w:after="0"/>
              <w:ind w:left="113" w:right="110" w:firstLine="0"/>
              <w:jc w:val="left"/>
              <w:rPr>
                <w:sz w:val="21"/>
              </w:rPr>
            </w:pPr>
            <w:r>
              <w:rPr>
                <w:spacing w:val="22"/>
                <w:sz w:val="21"/>
              </w:rPr>
              <w:t>播放汽车防碰撞系统介绍视</w:t>
            </w:r>
            <w:r>
              <w:rPr>
                <w:spacing w:val="14"/>
                <w:sz w:val="21"/>
              </w:rPr>
              <w:t>频；</w:t>
            </w:r>
          </w:p>
          <w:p>
            <w:pPr>
              <w:pStyle w:val="TableParagraph"/>
              <w:numPr>
                <w:ilvl w:val="0"/>
                <w:numId w:val="284"/>
              </w:numPr>
              <w:tabs>
                <w:tab w:pos="339" w:val="left" w:leader="none"/>
              </w:tabs>
              <w:spacing w:line="261" w:lineRule="exact" w:before="0" w:after="0"/>
              <w:ind w:left="338" w:right="0" w:hanging="226"/>
              <w:jc w:val="left"/>
              <w:rPr>
                <w:sz w:val="21"/>
              </w:rPr>
            </w:pPr>
            <w:r>
              <w:rPr>
                <w:spacing w:val="12"/>
                <w:sz w:val="21"/>
              </w:rPr>
              <w:t>检修前照灯自动控制系统。</w:t>
            </w:r>
          </w:p>
        </w:tc>
        <w:tc>
          <w:tcPr>
            <w:tcW w:w="816" w:type="dxa"/>
            <w:tcBorders>
              <w:top w:val="single" w:sz="4" w:space="0" w:color="000000"/>
              <w:left w:val="single" w:sz="6" w:space="0" w:color="000000"/>
              <w:bottom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ind w:left="283" w:right="264"/>
              <w:jc w:val="center"/>
              <w:rPr>
                <w:sz w:val="21"/>
              </w:rPr>
            </w:pPr>
            <w:r>
              <w:rPr>
                <w:sz w:val="21"/>
              </w:rPr>
              <w:t>34</w:t>
            </w:r>
          </w:p>
        </w:tc>
      </w:tr>
      <w:tr>
        <w:trPr>
          <w:trHeight w:val="2880" w:hRule="atLeast"/>
        </w:trPr>
        <w:tc>
          <w:tcPr>
            <w:tcW w:w="665"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0"/>
              <w:rPr>
                <w:rFonts w:ascii="微软雅黑"/>
                <w:b/>
                <w:sz w:val="12"/>
              </w:rPr>
            </w:pPr>
          </w:p>
          <w:p>
            <w:pPr>
              <w:pStyle w:val="TableParagraph"/>
              <w:ind w:left="7"/>
              <w:jc w:val="center"/>
              <w:rPr>
                <w:sz w:val="21"/>
              </w:rPr>
            </w:pPr>
            <w:r>
              <w:rPr>
                <w:w w:val="100"/>
                <w:sz w:val="21"/>
              </w:rPr>
              <w:t>4</w:t>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spacing w:before="14"/>
              <w:rPr>
                <w:rFonts w:ascii="微软雅黑"/>
                <w:b/>
                <w:sz w:val="22"/>
              </w:rPr>
            </w:pPr>
          </w:p>
          <w:p>
            <w:pPr>
              <w:pStyle w:val="TableParagraph"/>
              <w:spacing w:line="321" w:lineRule="auto" w:before="1"/>
              <w:ind w:left="151" w:right="134"/>
              <w:rPr>
                <w:sz w:val="21"/>
              </w:rPr>
            </w:pPr>
            <w:r>
              <w:rPr>
                <w:sz w:val="21"/>
              </w:rPr>
              <w:t>汽车电控舒适系统</w:t>
            </w:r>
          </w:p>
        </w:tc>
        <w:tc>
          <w:tcPr>
            <w:tcW w:w="4172" w:type="dxa"/>
            <w:tcBorders>
              <w:top w:val="single" w:sz="4" w:space="0" w:color="000000"/>
              <w:left w:val="single" w:sz="4" w:space="0" w:color="000000"/>
              <w:bottom w:val="single" w:sz="4" w:space="0" w:color="000000"/>
              <w:right w:val="single" w:sz="4" w:space="0" w:color="000000"/>
            </w:tcBorders>
          </w:tcPr>
          <w:p>
            <w:pPr>
              <w:pStyle w:val="TableParagraph"/>
              <w:numPr>
                <w:ilvl w:val="0"/>
                <w:numId w:val="285"/>
              </w:numPr>
              <w:tabs>
                <w:tab w:pos="339" w:val="left" w:leader="none"/>
              </w:tabs>
              <w:spacing w:line="240" w:lineRule="auto" w:before="78" w:after="0"/>
              <w:ind w:left="338" w:right="0" w:hanging="227"/>
              <w:jc w:val="left"/>
              <w:rPr>
                <w:sz w:val="21"/>
              </w:rPr>
            </w:pPr>
            <w:r>
              <w:rPr>
                <w:spacing w:val="12"/>
                <w:sz w:val="21"/>
              </w:rPr>
              <w:t>掌握中央门锁控制系统；</w:t>
            </w:r>
          </w:p>
          <w:p>
            <w:pPr>
              <w:pStyle w:val="TableParagraph"/>
              <w:numPr>
                <w:ilvl w:val="0"/>
                <w:numId w:val="285"/>
              </w:numPr>
              <w:tabs>
                <w:tab w:pos="339" w:val="left" w:leader="none"/>
              </w:tabs>
              <w:spacing w:line="240" w:lineRule="auto" w:before="90" w:after="0"/>
              <w:ind w:left="338" w:right="0" w:hanging="227"/>
              <w:jc w:val="left"/>
              <w:rPr>
                <w:sz w:val="21"/>
              </w:rPr>
            </w:pPr>
            <w:r>
              <w:rPr>
                <w:spacing w:val="12"/>
                <w:sz w:val="21"/>
              </w:rPr>
              <w:t>掌握电动车窗与电动天窗；</w:t>
            </w:r>
          </w:p>
          <w:p>
            <w:pPr>
              <w:pStyle w:val="TableParagraph"/>
              <w:numPr>
                <w:ilvl w:val="0"/>
                <w:numId w:val="285"/>
              </w:numPr>
              <w:tabs>
                <w:tab w:pos="339" w:val="left" w:leader="none"/>
              </w:tabs>
              <w:spacing w:line="240" w:lineRule="auto" w:before="91" w:after="0"/>
              <w:ind w:left="338" w:right="0" w:hanging="227"/>
              <w:jc w:val="left"/>
              <w:rPr>
                <w:sz w:val="21"/>
              </w:rPr>
            </w:pPr>
            <w:r>
              <w:rPr>
                <w:spacing w:val="14"/>
                <w:sz w:val="21"/>
              </w:rPr>
              <w:t>熟悉电动座椅；</w:t>
            </w:r>
          </w:p>
          <w:p>
            <w:pPr>
              <w:pStyle w:val="TableParagraph"/>
              <w:numPr>
                <w:ilvl w:val="0"/>
                <w:numId w:val="285"/>
              </w:numPr>
              <w:tabs>
                <w:tab w:pos="339" w:val="left" w:leader="none"/>
              </w:tabs>
              <w:spacing w:line="240" w:lineRule="auto" w:before="91" w:after="0"/>
              <w:ind w:left="338" w:right="0" w:hanging="227"/>
              <w:jc w:val="left"/>
              <w:rPr>
                <w:sz w:val="21"/>
              </w:rPr>
            </w:pPr>
            <w:r>
              <w:rPr>
                <w:spacing w:val="12"/>
                <w:sz w:val="21"/>
              </w:rPr>
              <w:t>掌握电动后视镜；</w:t>
            </w:r>
          </w:p>
          <w:p>
            <w:pPr>
              <w:pStyle w:val="TableParagraph"/>
              <w:numPr>
                <w:ilvl w:val="0"/>
                <w:numId w:val="285"/>
              </w:numPr>
              <w:tabs>
                <w:tab w:pos="339" w:val="left" w:leader="none"/>
              </w:tabs>
              <w:spacing w:line="240" w:lineRule="auto" w:before="92" w:after="0"/>
              <w:ind w:left="338" w:right="0" w:hanging="227"/>
              <w:jc w:val="left"/>
              <w:rPr>
                <w:sz w:val="21"/>
              </w:rPr>
            </w:pPr>
            <w:r>
              <w:rPr>
                <w:spacing w:val="12"/>
                <w:sz w:val="21"/>
              </w:rPr>
              <w:t>熟悉电控除霜系统；</w:t>
            </w:r>
          </w:p>
          <w:p>
            <w:pPr>
              <w:pStyle w:val="TableParagraph"/>
              <w:numPr>
                <w:ilvl w:val="0"/>
                <w:numId w:val="285"/>
              </w:numPr>
              <w:tabs>
                <w:tab w:pos="339" w:val="left" w:leader="none"/>
              </w:tabs>
              <w:spacing w:line="240" w:lineRule="auto" w:before="91" w:after="0"/>
              <w:ind w:left="338" w:right="0" w:hanging="227"/>
              <w:jc w:val="left"/>
              <w:rPr>
                <w:sz w:val="21"/>
              </w:rPr>
            </w:pPr>
            <w:r>
              <w:rPr>
                <w:spacing w:val="12"/>
                <w:sz w:val="21"/>
              </w:rPr>
              <w:t>了解自动刮水系统；</w:t>
            </w:r>
          </w:p>
          <w:p>
            <w:pPr>
              <w:pStyle w:val="TableParagraph"/>
              <w:numPr>
                <w:ilvl w:val="0"/>
                <w:numId w:val="285"/>
              </w:numPr>
              <w:tabs>
                <w:tab w:pos="339" w:val="left" w:leader="none"/>
              </w:tabs>
              <w:spacing w:line="240" w:lineRule="auto" w:before="91" w:after="0"/>
              <w:ind w:left="338" w:right="0" w:hanging="227"/>
              <w:jc w:val="left"/>
              <w:rPr>
                <w:sz w:val="21"/>
              </w:rPr>
            </w:pPr>
            <w:r>
              <w:rPr>
                <w:spacing w:val="12"/>
                <w:sz w:val="21"/>
              </w:rPr>
              <w:t>了解自动空调系统；</w:t>
            </w:r>
          </w:p>
          <w:p>
            <w:pPr>
              <w:pStyle w:val="TableParagraph"/>
              <w:numPr>
                <w:ilvl w:val="0"/>
                <w:numId w:val="285"/>
              </w:numPr>
              <w:tabs>
                <w:tab w:pos="339" w:val="left" w:leader="none"/>
              </w:tabs>
              <w:spacing w:line="262" w:lineRule="exact" w:before="91" w:after="0"/>
              <w:ind w:left="338" w:right="0" w:hanging="227"/>
              <w:jc w:val="left"/>
              <w:rPr>
                <w:sz w:val="21"/>
              </w:rPr>
            </w:pPr>
            <w:r>
              <w:rPr>
                <w:spacing w:val="12"/>
                <w:sz w:val="21"/>
              </w:rPr>
              <w:t>熟悉巡航控制系统。</w:t>
            </w:r>
          </w:p>
        </w:tc>
        <w:tc>
          <w:tcPr>
            <w:tcW w:w="3305" w:type="dxa"/>
            <w:tcBorders>
              <w:top w:val="single" w:sz="4" w:space="0" w:color="000000"/>
              <w:left w:val="single" w:sz="4" w:space="0" w:color="000000"/>
              <w:bottom w:val="single" w:sz="4" w:space="0" w:color="000000"/>
              <w:right w:val="single" w:sz="6" w:space="0" w:color="000000"/>
            </w:tcBorders>
          </w:tcPr>
          <w:p>
            <w:pPr>
              <w:pStyle w:val="TableParagraph"/>
              <w:spacing w:before="18"/>
              <w:rPr>
                <w:rFonts w:ascii="微软雅黑"/>
                <w:b/>
                <w:sz w:val="13"/>
              </w:rPr>
            </w:pPr>
          </w:p>
          <w:p>
            <w:pPr>
              <w:pStyle w:val="TableParagraph"/>
              <w:numPr>
                <w:ilvl w:val="0"/>
                <w:numId w:val="286"/>
              </w:numPr>
              <w:tabs>
                <w:tab w:pos="339" w:val="left" w:leader="none"/>
              </w:tabs>
              <w:spacing w:line="240" w:lineRule="auto" w:before="0" w:after="0"/>
              <w:ind w:left="338" w:right="0" w:hanging="226"/>
              <w:jc w:val="left"/>
              <w:rPr>
                <w:sz w:val="21"/>
              </w:rPr>
            </w:pPr>
            <w:r>
              <w:rPr>
                <w:spacing w:val="12"/>
                <w:sz w:val="21"/>
              </w:rPr>
              <w:t>认识无线遥控中控门锁；</w:t>
            </w:r>
          </w:p>
          <w:p>
            <w:pPr>
              <w:pStyle w:val="TableParagraph"/>
              <w:numPr>
                <w:ilvl w:val="0"/>
                <w:numId w:val="286"/>
              </w:numPr>
              <w:tabs>
                <w:tab w:pos="339" w:val="left" w:leader="none"/>
              </w:tabs>
              <w:spacing w:line="240" w:lineRule="auto" w:before="91" w:after="0"/>
              <w:ind w:left="338" w:right="0" w:hanging="226"/>
              <w:jc w:val="left"/>
              <w:rPr>
                <w:sz w:val="21"/>
              </w:rPr>
            </w:pPr>
            <w:r>
              <w:rPr>
                <w:spacing w:val="12"/>
                <w:sz w:val="21"/>
              </w:rPr>
              <w:t>更换电动座椅电机；</w:t>
            </w:r>
          </w:p>
          <w:p>
            <w:pPr>
              <w:pStyle w:val="TableParagraph"/>
              <w:numPr>
                <w:ilvl w:val="0"/>
                <w:numId w:val="286"/>
              </w:numPr>
              <w:tabs>
                <w:tab w:pos="339" w:val="left" w:leader="none"/>
              </w:tabs>
              <w:spacing w:line="240" w:lineRule="auto" w:before="91" w:after="0"/>
              <w:ind w:left="338" w:right="0" w:hanging="226"/>
              <w:jc w:val="left"/>
              <w:rPr>
                <w:sz w:val="21"/>
              </w:rPr>
            </w:pPr>
            <w:r>
              <w:rPr>
                <w:spacing w:val="12"/>
                <w:sz w:val="21"/>
              </w:rPr>
              <w:t>更换电动车窗电机；</w:t>
            </w:r>
          </w:p>
          <w:p>
            <w:pPr>
              <w:pStyle w:val="TableParagraph"/>
              <w:numPr>
                <w:ilvl w:val="0"/>
                <w:numId w:val="286"/>
              </w:numPr>
              <w:tabs>
                <w:tab w:pos="339" w:val="left" w:leader="none"/>
              </w:tabs>
              <w:spacing w:line="240" w:lineRule="auto" w:before="91" w:after="0"/>
              <w:ind w:left="338" w:right="0" w:hanging="226"/>
              <w:jc w:val="left"/>
              <w:rPr>
                <w:sz w:val="21"/>
              </w:rPr>
            </w:pPr>
            <w:r>
              <w:rPr>
                <w:spacing w:val="12"/>
                <w:sz w:val="21"/>
              </w:rPr>
              <w:t>更换中控门锁电机；</w:t>
            </w:r>
          </w:p>
          <w:p>
            <w:pPr>
              <w:pStyle w:val="TableParagraph"/>
              <w:numPr>
                <w:ilvl w:val="0"/>
                <w:numId w:val="286"/>
              </w:numPr>
              <w:tabs>
                <w:tab w:pos="339" w:val="left" w:leader="none"/>
              </w:tabs>
              <w:spacing w:line="240" w:lineRule="auto" w:before="91" w:after="0"/>
              <w:ind w:left="338" w:right="0" w:hanging="226"/>
              <w:jc w:val="left"/>
              <w:rPr>
                <w:sz w:val="21"/>
              </w:rPr>
            </w:pPr>
            <w:r>
              <w:rPr>
                <w:spacing w:val="12"/>
                <w:sz w:val="21"/>
              </w:rPr>
              <w:t>检查、更换电动后视镜；</w:t>
            </w:r>
          </w:p>
          <w:p>
            <w:pPr>
              <w:pStyle w:val="TableParagraph"/>
              <w:numPr>
                <w:ilvl w:val="0"/>
                <w:numId w:val="286"/>
              </w:numPr>
              <w:tabs>
                <w:tab w:pos="339" w:val="left" w:leader="none"/>
              </w:tabs>
              <w:spacing w:line="240" w:lineRule="auto" w:before="91" w:after="0"/>
              <w:ind w:left="338" w:right="0" w:hanging="226"/>
              <w:jc w:val="left"/>
              <w:rPr>
                <w:sz w:val="21"/>
              </w:rPr>
            </w:pPr>
            <w:r>
              <w:rPr>
                <w:spacing w:val="12"/>
                <w:sz w:val="21"/>
              </w:rPr>
              <w:t>更换自动天线、扬声器；</w:t>
            </w:r>
          </w:p>
          <w:p>
            <w:pPr>
              <w:pStyle w:val="TableParagraph"/>
              <w:numPr>
                <w:ilvl w:val="0"/>
                <w:numId w:val="286"/>
              </w:numPr>
              <w:tabs>
                <w:tab w:pos="339" w:val="left" w:leader="none"/>
              </w:tabs>
              <w:spacing w:line="240" w:lineRule="auto" w:before="91" w:after="0"/>
              <w:ind w:left="338" w:right="0" w:hanging="226"/>
              <w:jc w:val="left"/>
              <w:rPr>
                <w:sz w:val="21"/>
              </w:rPr>
            </w:pPr>
            <w:r>
              <w:rPr>
                <w:spacing w:val="12"/>
                <w:sz w:val="21"/>
              </w:rPr>
              <w:t>认识雨量感应传感器。</w:t>
            </w:r>
          </w:p>
        </w:tc>
        <w:tc>
          <w:tcPr>
            <w:tcW w:w="816" w:type="dxa"/>
            <w:tcBorders>
              <w:top w:val="single" w:sz="4" w:space="0" w:color="000000"/>
              <w:left w:val="single" w:sz="6" w:space="0" w:color="000000"/>
              <w:bottom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0"/>
              <w:rPr>
                <w:rFonts w:ascii="微软雅黑"/>
                <w:b/>
                <w:sz w:val="12"/>
              </w:rPr>
            </w:pPr>
          </w:p>
          <w:p>
            <w:pPr>
              <w:pStyle w:val="TableParagraph"/>
              <w:ind w:left="283" w:right="264"/>
              <w:jc w:val="center"/>
              <w:rPr>
                <w:sz w:val="21"/>
              </w:rPr>
            </w:pPr>
            <w:r>
              <w:rPr>
                <w:sz w:val="21"/>
              </w:rPr>
              <w:t>36</w:t>
            </w:r>
          </w:p>
        </w:tc>
      </w:tr>
      <w:tr>
        <w:trPr>
          <w:trHeight w:val="1801" w:hRule="atLeast"/>
        </w:trPr>
        <w:tc>
          <w:tcPr>
            <w:tcW w:w="665" w:type="dxa"/>
            <w:tcBorders>
              <w:top w:val="single" w:sz="4" w:space="0" w:color="000000"/>
              <w:right w:val="single" w:sz="4" w:space="0" w:color="000000"/>
            </w:tcBorders>
          </w:tcPr>
          <w:p>
            <w:pPr>
              <w:pStyle w:val="TableParagraph"/>
              <w:rPr>
                <w:rFonts w:ascii="微软雅黑"/>
                <w:b/>
                <w:sz w:val="20"/>
              </w:rPr>
            </w:pPr>
          </w:p>
          <w:p>
            <w:pPr>
              <w:pStyle w:val="TableParagraph"/>
              <w:spacing w:before="7"/>
              <w:rPr>
                <w:rFonts w:ascii="微软雅黑"/>
                <w:b/>
                <w:sz w:val="23"/>
              </w:rPr>
            </w:pPr>
          </w:p>
          <w:p>
            <w:pPr>
              <w:pStyle w:val="TableParagraph"/>
              <w:ind w:left="7"/>
              <w:jc w:val="center"/>
              <w:rPr>
                <w:sz w:val="21"/>
              </w:rPr>
            </w:pPr>
            <w:r>
              <w:rPr>
                <w:w w:val="100"/>
                <w:sz w:val="21"/>
              </w:rPr>
              <w:t>5</w:t>
            </w:r>
          </w:p>
        </w:tc>
        <w:tc>
          <w:tcPr>
            <w:tcW w:w="1200" w:type="dxa"/>
            <w:tcBorders>
              <w:top w:val="single" w:sz="4" w:space="0" w:color="000000"/>
              <w:left w:val="single" w:sz="4" w:space="0" w:color="000000"/>
              <w:right w:val="single" w:sz="4" w:space="0" w:color="000000"/>
            </w:tcBorders>
          </w:tcPr>
          <w:p>
            <w:pPr>
              <w:pStyle w:val="TableParagraph"/>
              <w:spacing w:before="16"/>
              <w:rPr>
                <w:rFonts w:ascii="微软雅黑"/>
                <w:b/>
                <w:sz w:val="23"/>
              </w:rPr>
            </w:pPr>
          </w:p>
          <w:p>
            <w:pPr>
              <w:pStyle w:val="TableParagraph"/>
              <w:spacing w:line="321" w:lineRule="auto"/>
              <w:ind w:left="151" w:right="134"/>
              <w:jc w:val="center"/>
              <w:rPr>
                <w:sz w:val="21"/>
              </w:rPr>
            </w:pPr>
            <w:r>
              <w:rPr>
                <w:sz w:val="21"/>
              </w:rPr>
              <w:t>汽车娱乐与通信系统</w:t>
            </w:r>
          </w:p>
        </w:tc>
        <w:tc>
          <w:tcPr>
            <w:tcW w:w="4172" w:type="dxa"/>
            <w:tcBorders>
              <w:top w:val="single" w:sz="4" w:space="0" w:color="000000"/>
              <w:left w:val="single" w:sz="4" w:space="0" w:color="000000"/>
              <w:right w:val="single" w:sz="4" w:space="0" w:color="000000"/>
            </w:tcBorders>
          </w:tcPr>
          <w:p>
            <w:pPr>
              <w:pStyle w:val="TableParagraph"/>
              <w:numPr>
                <w:ilvl w:val="0"/>
                <w:numId w:val="287"/>
              </w:numPr>
              <w:tabs>
                <w:tab w:pos="339" w:val="left" w:leader="none"/>
              </w:tabs>
              <w:spacing w:line="240" w:lineRule="auto" w:before="80" w:after="0"/>
              <w:ind w:left="338" w:right="0" w:hanging="227"/>
              <w:jc w:val="left"/>
              <w:rPr>
                <w:sz w:val="21"/>
              </w:rPr>
            </w:pPr>
            <w:r>
              <w:rPr>
                <w:spacing w:val="12"/>
                <w:sz w:val="21"/>
              </w:rPr>
              <w:t>掌握汽车导航系统；</w:t>
            </w:r>
          </w:p>
          <w:p>
            <w:pPr>
              <w:pStyle w:val="TableParagraph"/>
              <w:numPr>
                <w:ilvl w:val="0"/>
                <w:numId w:val="287"/>
              </w:numPr>
              <w:tabs>
                <w:tab w:pos="339" w:val="left" w:leader="none"/>
              </w:tabs>
              <w:spacing w:line="240" w:lineRule="auto" w:before="91" w:after="0"/>
              <w:ind w:left="338" w:right="0" w:hanging="227"/>
              <w:jc w:val="left"/>
              <w:rPr>
                <w:sz w:val="21"/>
              </w:rPr>
            </w:pPr>
            <w:r>
              <w:rPr>
                <w:spacing w:val="14"/>
                <w:sz w:val="21"/>
              </w:rPr>
              <w:t>熟悉车载电话；</w:t>
            </w:r>
          </w:p>
          <w:p>
            <w:pPr>
              <w:pStyle w:val="TableParagraph"/>
              <w:numPr>
                <w:ilvl w:val="0"/>
                <w:numId w:val="287"/>
              </w:numPr>
              <w:tabs>
                <w:tab w:pos="339" w:val="left" w:leader="none"/>
              </w:tabs>
              <w:spacing w:line="240" w:lineRule="auto" w:before="91" w:after="0"/>
              <w:ind w:left="338" w:right="0" w:hanging="227"/>
              <w:jc w:val="left"/>
              <w:rPr>
                <w:sz w:val="21"/>
              </w:rPr>
            </w:pPr>
            <w:r>
              <w:rPr>
                <w:spacing w:val="12"/>
                <w:sz w:val="21"/>
              </w:rPr>
              <w:t>了解汽车行驶记录仪；</w:t>
            </w:r>
          </w:p>
          <w:p>
            <w:pPr>
              <w:pStyle w:val="TableParagraph"/>
              <w:numPr>
                <w:ilvl w:val="0"/>
                <w:numId w:val="287"/>
              </w:numPr>
              <w:tabs>
                <w:tab w:pos="339" w:val="left" w:leader="none"/>
              </w:tabs>
              <w:spacing w:line="240" w:lineRule="auto" w:before="91" w:after="0"/>
              <w:ind w:left="338" w:right="0" w:hanging="227"/>
              <w:jc w:val="left"/>
              <w:rPr>
                <w:sz w:val="21"/>
              </w:rPr>
            </w:pPr>
            <w:r>
              <w:rPr>
                <w:spacing w:val="12"/>
                <w:sz w:val="21"/>
              </w:rPr>
              <w:t>熟悉汽车音像系统；</w:t>
            </w:r>
          </w:p>
          <w:p>
            <w:pPr>
              <w:pStyle w:val="TableParagraph"/>
              <w:numPr>
                <w:ilvl w:val="0"/>
                <w:numId w:val="287"/>
              </w:numPr>
              <w:tabs>
                <w:tab w:pos="339" w:val="left" w:leader="none"/>
              </w:tabs>
              <w:spacing w:line="262" w:lineRule="exact" w:before="91" w:after="0"/>
              <w:ind w:left="338" w:right="0" w:hanging="227"/>
              <w:jc w:val="left"/>
              <w:rPr>
                <w:sz w:val="21"/>
              </w:rPr>
            </w:pPr>
            <w:r>
              <w:rPr>
                <w:spacing w:val="12"/>
                <w:sz w:val="21"/>
              </w:rPr>
              <w:t>掌握车载网络系统。</w:t>
            </w:r>
          </w:p>
        </w:tc>
        <w:tc>
          <w:tcPr>
            <w:tcW w:w="3305" w:type="dxa"/>
            <w:tcBorders>
              <w:top w:val="single" w:sz="4" w:space="0" w:color="000000"/>
              <w:left w:val="single" w:sz="4" w:space="0" w:color="000000"/>
              <w:right w:val="single" w:sz="6" w:space="0" w:color="000000"/>
            </w:tcBorders>
          </w:tcPr>
          <w:p>
            <w:pPr>
              <w:pStyle w:val="TableParagraph"/>
              <w:spacing w:before="16"/>
              <w:rPr>
                <w:rFonts w:ascii="微软雅黑"/>
                <w:b/>
                <w:sz w:val="23"/>
              </w:rPr>
            </w:pPr>
          </w:p>
          <w:p>
            <w:pPr>
              <w:pStyle w:val="TableParagraph"/>
              <w:numPr>
                <w:ilvl w:val="0"/>
                <w:numId w:val="288"/>
              </w:numPr>
              <w:tabs>
                <w:tab w:pos="339" w:val="left" w:leader="none"/>
              </w:tabs>
              <w:spacing w:line="240" w:lineRule="auto" w:before="0" w:after="0"/>
              <w:ind w:left="338" w:right="0" w:hanging="226"/>
              <w:jc w:val="left"/>
              <w:rPr>
                <w:sz w:val="21"/>
              </w:rPr>
            </w:pPr>
            <w:r>
              <w:rPr>
                <w:spacing w:val="12"/>
                <w:sz w:val="21"/>
              </w:rPr>
              <w:t>认识与使用导航系统；</w:t>
            </w:r>
          </w:p>
          <w:p>
            <w:pPr>
              <w:pStyle w:val="TableParagraph"/>
              <w:numPr>
                <w:ilvl w:val="0"/>
                <w:numId w:val="288"/>
              </w:numPr>
              <w:tabs>
                <w:tab w:pos="339" w:val="left" w:leader="none"/>
              </w:tabs>
              <w:spacing w:line="240" w:lineRule="auto" w:before="91" w:after="0"/>
              <w:ind w:left="338" w:right="0" w:hanging="226"/>
              <w:jc w:val="left"/>
              <w:rPr>
                <w:sz w:val="21"/>
              </w:rPr>
            </w:pPr>
            <w:r>
              <w:rPr>
                <w:spacing w:val="12"/>
                <w:sz w:val="21"/>
              </w:rPr>
              <w:t>认识与使用车载电话；</w:t>
            </w:r>
          </w:p>
          <w:p>
            <w:pPr>
              <w:pStyle w:val="TableParagraph"/>
              <w:numPr>
                <w:ilvl w:val="0"/>
                <w:numId w:val="288"/>
              </w:numPr>
              <w:tabs>
                <w:tab w:pos="339" w:val="left" w:leader="none"/>
              </w:tabs>
              <w:spacing w:line="240" w:lineRule="auto" w:before="91" w:after="0"/>
              <w:ind w:left="338" w:right="0" w:hanging="226"/>
              <w:jc w:val="left"/>
              <w:rPr>
                <w:sz w:val="21"/>
              </w:rPr>
            </w:pPr>
            <w:r>
              <w:rPr>
                <w:spacing w:val="12"/>
                <w:sz w:val="21"/>
              </w:rPr>
              <w:t>车载网络系统故障诊断。</w:t>
            </w:r>
          </w:p>
        </w:tc>
        <w:tc>
          <w:tcPr>
            <w:tcW w:w="816" w:type="dxa"/>
            <w:tcBorders>
              <w:top w:val="single" w:sz="4" w:space="0" w:color="000000"/>
              <w:left w:val="single" w:sz="6" w:space="0" w:color="000000"/>
            </w:tcBorders>
          </w:tcPr>
          <w:p>
            <w:pPr>
              <w:pStyle w:val="TableParagraph"/>
              <w:rPr>
                <w:rFonts w:ascii="微软雅黑"/>
                <w:b/>
                <w:sz w:val="20"/>
              </w:rPr>
            </w:pPr>
          </w:p>
          <w:p>
            <w:pPr>
              <w:pStyle w:val="TableParagraph"/>
              <w:spacing w:before="7"/>
              <w:rPr>
                <w:rFonts w:ascii="微软雅黑"/>
                <w:b/>
                <w:sz w:val="23"/>
              </w:rPr>
            </w:pPr>
          </w:p>
          <w:p>
            <w:pPr>
              <w:pStyle w:val="TableParagraph"/>
              <w:ind w:left="283" w:right="264"/>
              <w:jc w:val="center"/>
              <w:rPr>
                <w:sz w:val="21"/>
              </w:rPr>
            </w:pPr>
            <w:r>
              <w:rPr>
                <w:sz w:val="21"/>
              </w:rPr>
              <w:t>24</w:t>
            </w:r>
          </w:p>
        </w:tc>
      </w:tr>
    </w:tbl>
    <w:p>
      <w:pPr>
        <w:spacing w:after="0"/>
        <w:jc w:val="center"/>
        <w:rPr>
          <w:sz w:val="21"/>
        </w:rPr>
        <w:sectPr>
          <w:pgSz w:w="11910" w:h="16840"/>
          <w:pgMar w:header="0" w:footer="1043" w:top="1440" w:bottom="1320" w:left="680" w:right="680"/>
        </w:sectPr>
      </w:pPr>
    </w:p>
    <w:tbl>
      <w:tblPr>
        <w:tblW w:w="0" w:type="auto"/>
        <w:jc w:val="left"/>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5"/>
        <w:gridCol w:w="1200"/>
        <w:gridCol w:w="4172"/>
        <w:gridCol w:w="3305"/>
        <w:gridCol w:w="816"/>
      </w:tblGrid>
      <w:tr>
        <w:trPr>
          <w:trHeight w:val="1799" w:hRule="atLeast"/>
        </w:trPr>
        <w:tc>
          <w:tcPr>
            <w:tcW w:w="665" w:type="dxa"/>
            <w:tcBorders>
              <w:bottom w:val="single" w:sz="4" w:space="0" w:color="000000"/>
              <w:right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ind w:left="7"/>
              <w:jc w:val="center"/>
              <w:rPr>
                <w:sz w:val="21"/>
              </w:rPr>
            </w:pPr>
            <w:r>
              <w:rPr>
                <w:w w:val="100"/>
                <w:sz w:val="21"/>
              </w:rPr>
              <w:t>6</w:t>
            </w:r>
          </w:p>
        </w:tc>
        <w:tc>
          <w:tcPr>
            <w:tcW w:w="1200" w:type="dxa"/>
            <w:tcBorders>
              <w:left w:val="single" w:sz="4" w:space="0" w:color="000000"/>
              <w:bottom w:val="single" w:sz="4" w:space="0" w:color="000000"/>
              <w:right w:val="single" w:sz="4" w:space="0" w:color="000000"/>
            </w:tcBorders>
          </w:tcPr>
          <w:p>
            <w:pPr>
              <w:pStyle w:val="TableParagraph"/>
              <w:spacing w:before="18"/>
              <w:rPr>
                <w:rFonts w:ascii="微软雅黑"/>
                <w:b/>
                <w:sz w:val="13"/>
              </w:rPr>
            </w:pPr>
          </w:p>
          <w:p>
            <w:pPr>
              <w:pStyle w:val="TableParagraph"/>
              <w:spacing w:line="321" w:lineRule="auto"/>
              <w:ind w:left="151" w:right="134"/>
              <w:jc w:val="center"/>
              <w:rPr>
                <w:sz w:val="21"/>
              </w:rPr>
            </w:pPr>
            <w:r>
              <w:rPr>
                <w:sz w:val="21"/>
              </w:rPr>
              <w:t>车身电控系统故障诊断与排除</w:t>
            </w:r>
          </w:p>
        </w:tc>
        <w:tc>
          <w:tcPr>
            <w:tcW w:w="4172" w:type="dxa"/>
            <w:tcBorders>
              <w:left w:val="single" w:sz="4" w:space="0" w:color="000000"/>
              <w:bottom w:val="single" w:sz="4" w:space="0" w:color="000000"/>
              <w:right w:val="single" w:sz="4" w:space="0" w:color="000000"/>
            </w:tcBorders>
          </w:tcPr>
          <w:p>
            <w:pPr>
              <w:pStyle w:val="TableParagraph"/>
              <w:numPr>
                <w:ilvl w:val="0"/>
                <w:numId w:val="289"/>
              </w:numPr>
              <w:tabs>
                <w:tab w:pos="339" w:val="left" w:leader="none"/>
              </w:tabs>
              <w:spacing w:line="240" w:lineRule="auto" w:before="78" w:after="0"/>
              <w:ind w:left="338" w:right="0" w:hanging="227"/>
              <w:jc w:val="left"/>
              <w:rPr>
                <w:sz w:val="21"/>
              </w:rPr>
            </w:pPr>
            <w:r>
              <w:rPr>
                <w:spacing w:val="12"/>
                <w:sz w:val="21"/>
              </w:rPr>
              <w:t>掌握故障自诊系统；</w:t>
            </w:r>
          </w:p>
          <w:p>
            <w:pPr>
              <w:pStyle w:val="TableParagraph"/>
              <w:numPr>
                <w:ilvl w:val="0"/>
                <w:numId w:val="289"/>
              </w:numPr>
              <w:tabs>
                <w:tab w:pos="339" w:val="left" w:leader="none"/>
              </w:tabs>
              <w:spacing w:line="240" w:lineRule="auto" w:before="91" w:after="0"/>
              <w:ind w:left="338" w:right="-15" w:hanging="227"/>
              <w:jc w:val="left"/>
              <w:rPr>
                <w:sz w:val="21"/>
              </w:rPr>
            </w:pPr>
            <w:r>
              <w:rPr>
                <w:spacing w:val="13"/>
                <w:sz w:val="21"/>
              </w:rPr>
              <w:t>熟悉车身电控系统故障诊断仪器设备；</w:t>
            </w:r>
          </w:p>
          <w:p>
            <w:pPr>
              <w:pStyle w:val="TableParagraph"/>
              <w:numPr>
                <w:ilvl w:val="0"/>
                <w:numId w:val="289"/>
              </w:numPr>
              <w:tabs>
                <w:tab w:pos="346" w:val="left" w:leader="none"/>
              </w:tabs>
              <w:spacing w:line="321" w:lineRule="auto" w:before="91" w:after="0"/>
              <w:ind w:left="112" w:right="87" w:firstLine="0"/>
              <w:jc w:val="left"/>
              <w:rPr>
                <w:sz w:val="21"/>
              </w:rPr>
            </w:pPr>
            <w:r>
              <w:rPr>
                <w:spacing w:val="21"/>
                <w:sz w:val="21"/>
              </w:rPr>
              <w:t>熟悉常见电控系统故障诊断方法与排</w:t>
            </w:r>
            <w:r>
              <w:rPr>
                <w:spacing w:val="14"/>
                <w:sz w:val="21"/>
              </w:rPr>
              <w:t>除；</w:t>
            </w:r>
          </w:p>
          <w:p>
            <w:pPr>
              <w:pStyle w:val="TableParagraph"/>
              <w:numPr>
                <w:ilvl w:val="0"/>
                <w:numId w:val="289"/>
              </w:numPr>
              <w:tabs>
                <w:tab w:pos="339" w:val="left" w:leader="none"/>
              </w:tabs>
              <w:spacing w:line="261" w:lineRule="exact" w:before="0" w:after="0"/>
              <w:ind w:left="338" w:right="0" w:hanging="227"/>
              <w:jc w:val="left"/>
              <w:rPr>
                <w:sz w:val="21"/>
              </w:rPr>
            </w:pPr>
            <w:r>
              <w:rPr>
                <w:spacing w:val="12"/>
                <w:sz w:val="21"/>
              </w:rPr>
              <w:t>掌握常见电控系统故障排除。</w:t>
            </w:r>
          </w:p>
        </w:tc>
        <w:tc>
          <w:tcPr>
            <w:tcW w:w="3305" w:type="dxa"/>
            <w:tcBorders>
              <w:left w:val="single" w:sz="4" w:space="0" w:color="000000"/>
              <w:bottom w:val="single" w:sz="4" w:space="0" w:color="000000"/>
              <w:right w:val="single" w:sz="6" w:space="0" w:color="000000"/>
            </w:tcBorders>
          </w:tcPr>
          <w:p>
            <w:pPr>
              <w:pStyle w:val="TableParagraph"/>
              <w:spacing w:before="18"/>
              <w:rPr>
                <w:rFonts w:ascii="微软雅黑"/>
                <w:b/>
                <w:sz w:val="13"/>
              </w:rPr>
            </w:pPr>
          </w:p>
          <w:p>
            <w:pPr>
              <w:pStyle w:val="TableParagraph"/>
              <w:numPr>
                <w:ilvl w:val="0"/>
                <w:numId w:val="290"/>
              </w:numPr>
              <w:tabs>
                <w:tab w:pos="351" w:val="left" w:leader="none"/>
              </w:tabs>
              <w:spacing w:line="321" w:lineRule="auto" w:before="0" w:after="0"/>
              <w:ind w:left="113" w:right="110" w:firstLine="0"/>
              <w:jc w:val="left"/>
              <w:rPr>
                <w:sz w:val="21"/>
              </w:rPr>
            </w:pPr>
            <w:r>
              <w:rPr>
                <w:spacing w:val="22"/>
                <w:sz w:val="21"/>
              </w:rPr>
              <w:t>进行汽车车身电控系统故障</w:t>
            </w:r>
            <w:r>
              <w:rPr>
                <w:spacing w:val="14"/>
                <w:sz w:val="21"/>
              </w:rPr>
              <w:t>诊断；</w:t>
            </w:r>
          </w:p>
          <w:p>
            <w:pPr>
              <w:pStyle w:val="TableParagraph"/>
              <w:numPr>
                <w:ilvl w:val="0"/>
                <w:numId w:val="290"/>
              </w:numPr>
              <w:tabs>
                <w:tab w:pos="351" w:val="left" w:leader="none"/>
              </w:tabs>
              <w:spacing w:line="321" w:lineRule="auto" w:before="0" w:after="0"/>
              <w:ind w:left="113" w:right="110" w:firstLine="0"/>
              <w:jc w:val="left"/>
              <w:rPr>
                <w:sz w:val="21"/>
              </w:rPr>
            </w:pPr>
            <w:r>
              <w:rPr>
                <w:spacing w:val="22"/>
                <w:sz w:val="21"/>
              </w:rPr>
              <w:t>分析汽车车身电控系统典型</w:t>
            </w:r>
            <w:r>
              <w:rPr>
                <w:spacing w:val="14"/>
                <w:sz w:val="21"/>
              </w:rPr>
              <w:t>故障案例。</w:t>
            </w:r>
          </w:p>
        </w:tc>
        <w:tc>
          <w:tcPr>
            <w:tcW w:w="816" w:type="dxa"/>
            <w:tcBorders>
              <w:left w:val="single" w:sz="6" w:space="0" w:color="000000"/>
              <w:bottom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ind w:left="283" w:right="264"/>
              <w:jc w:val="center"/>
              <w:rPr>
                <w:sz w:val="21"/>
              </w:rPr>
            </w:pPr>
            <w:r>
              <w:rPr>
                <w:sz w:val="21"/>
              </w:rPr>
              <w:t>16</w:t>
            </w:r>
          </w:p>
        </w:tc>
      </w:tr>
      <w:tr>
        <w:trPr>
          <w:trHeight w:val="1441" w:hRule="atLeast"/>
        </w:trPr>
        <w:tc>
          <w:tcPr>
            <w:tcW w:w="665" w:type="dxa"/>
            <w:tcBorders>
              <w:top w:val="single" w:sz="4" w:space="0" w:color="000000"/>
              <w:right w:val="single" w:sz="4" w:space="0" w:color="000000"/>
            </w:tcBorders>
          </w:tcPr>
          <w:p>
            <w:pPr>
              <w:pStyle w:val="TableParagraph"/>
              <w:rPr>
                <w:rFonts w:ascii="微软雅黑"/>
                <w:b/>
                <w:sz w:val="20"/>
              </w:rPr>
            </w:pPr>
          </w:p>
          <w:p>
            <w:pPr>
              <w:pStyle w:val="TableParagraph"/>
              <w:spacing w:before="9"/>
              <w:rPr>
                <w:rFonts w:ascii="微软雅黑"/>
                <w:b/>
                <w:sz w:val="13"/>
              </w:rPr>
            </w:pPr>
          </w:p>
          <w:p>
            <w:pPr>
              <w:pStyle w:val="TableParagraph"/>
              <w:ind w:left="7"/>
              <w:jc w:val="center"/>
              <w:rPr>
                <w:sz w:val="21"/>
              </w:rPr>
            </w:pPr>
            <w:r>
              <w:rPr>
                <w:w w:val="100"/>
                <w:sz w:val="21"/>
              </w:rPr>
              <w:t>7</w:t>
            </w:r>
          </w:p>
        </w:tc>
        <w:tc>
          <w:tcPr>
            <w:tcW w:w="1200" w:type="dxa"/>
            <w:tcBorders>
              <w:top w:val="single" w:sz="4" w:space="0" w:color="000000"/>
              <w:left w:val="single" w:sz="4" w:space="0" w:color="000000"/>
              <w:right w:val="single" w:sz="4" w:space="0" w:color="000000"/>
            </w:tcBorders>
          </w:tcPr>
          <w:p>
            <w:pPr>
              <w:pStyle w:val="TableParagraph"/>
              <w:spacing w:before="13"/>
              <w:rPr>
                <w:rFonts w:ascii="微软雅黑"/>
                <w:b/>
                <w:sz w:val="23"/>
              </w:rPr>
            </w:pPr>
          </w:p>
          <w:p>
            <w:pPr>
              <w:pStyle w:val="TableParagraph"/>
              <w:spacing w:line="321" w:lineRule="auto" w:before="1"/>
              <w:ind w:left="151" w:right="134"/>
              <w:rPr>
                <w:sz w:val="21"/>
              </w:rPr>
            </w:pPr>
            <w:r>
              <w:rPr>
                <w:sz w:val="21"/>
              </w:rPr>
              <w:t>其他车身电控技术</w:t>
            </w:r>
          </w:p>
        </w:tc>
        <w:tc>
          <w:tcPr>
            <w:tcW w:w="4172" w:type="dxa"/>
            <w:tcBorders>
              <w:top w:val="single" w:sz="4" w:space="0" w:color="000000"/>
              <w:left w:val="single" w:sz="4" w:space="0" w:color="000000"/>
              <w:right w:val="single" w:sz="4" w:space="0" w:color="000000"/>
            </w:tcBorders>
          </w:tcPr>
          <w:p>
            <w:pPr>
              <w:pStyle w:val="TableParagraph"/>
              <w:numPr>
                <w:ilvl w:val="0"/>
                <w:numId w:val="291"/>
              </w:numPr>
              <w:tabs>
                <w:tab w:pos="339" w:val="left" w:leader="none"/>
              </w:tabs>
              <w:spacing w:line="240" w:lineRule="auto" w:before="77" w:after="0"/>
              <w:ind w:left="338" w:right="0" w:hanging="227"/>
              <w:jc w:val="left"/>
              <w:rPr>
                <w:sz w:val="21"/>
              </w:rPr>
            </w:pPr>
            <w:r>
              <w:rPr>
                <w:spacing w:val="12"/>
                <w:sz w:val="21"/>
              </w:rPr>
              <w:t>了解辅助停车系统；</w:t>
            </w:r>
          </w:p>
          <w:p>
            <w:pPr>
              <w:pStyle w:val="TableParagraph"/>
              <w:numPr>
                <w:ilvl w:val="0"/>
                <w:numId w:val="291"/>
              </w:numPr>
              <w:tabs>
                <w:tab w:pos="339" w:val="left" w:leader="none"/>
              </w:tabs>
              <w:spacing w:line="240" w:lineRule="auto" w:before="91" w:after="0"/>
              <w:ind w:left="338" w:right="0" w:hanging="227"/>
              <w:jc w:val="left"/>
              <w:rPr>
                <w:sz w:val="21"/>
              </w:rPr>
            </w:pPr>
            <w:r>
              <w:rPr>
                <w:spacing w:val="12"/>
                <w:sz w:val="21"/>
              </w:rPr>
              <w:t>了解智能驾驶系统；</w:t>
            </w:r>
          </w:p>
          <w:p>
            <w:pPr>
              <w:pStyle w:val="TableParagraph"/>
              <w:numPr>
                <w:ilvl w:val="0"/>
                <w:numId w:val="291"/>
              </w:numPr>
              <w:tabs>
                <w:tab w:pos="339" w:val="left" w:leader="none"/>
              </w:tabs>
              <w:spacing w:line="240" w:lineRule="auto" w:before="91" w:after="0"/>
              <w:ind w:left="338" w:right="0" w:hanging="227"/>
              <w:jc w:val="left"/>
              <w:rPr>
                <w:sz w:val="21"/>
              </w:rPr>
            </w:pPr>
            <w:r>
              <w:rPr>
                <w:spacing w:val="12"/>
                <w:sz w:val="21"/>
              </w:rPr>
              <w:t>了解驾驶员安全辅助系统；</w:t>
            </w:r>
          </w:p>
          <w:p>
            <w:pPr>
              <w:pStyle w:val="TableParagraph"/>
              <w:numPr>
                <w:ilvl w:val="0"/>
                <w:numId w:val="291"/>
              </w:numPr>
              <w:tabs>
                <w:tab w:pos="339" w:val="left" w:leader="none"/>
              </w:tabs>
              <w:spacing w:line="264" w:lineRule="exact" w:before="91" w:after="0"/>
              <w:ind w:left="338" w:right="0" w:hanging="227"/>
              <w:jc w:val="left"/>
              <w:rPr>
                <w:sz w:val="21"/>
              </w:rPr>
            </w:pPr>
            <w:r>
              <w:rPr>
                <w:spacing w:val="14"/>
                <w:sz w:val="21"/>
              </w:rPr>
              <w:t>了解夜视系统。</w:t>
            </w:r>
          </w:p>
        </w:tc>
        <w:tc>
          <w:tcPr>
            <w:tcW w:w="3305" w:type="dxa"/>
            <w:tcBorders>
              <w:top w:val="single" w:sz="4" w:space="0" w:color="000000"/>
              <w:left w:val="single" w:sz="4" w:space="0" w:color="000000"/>
              <w:right w:val="single" w:sz="6" w:space="0" w:color="000000"/>
            </w:tcBorders>
          </w:tcPr>
          <w:p>
            <w:pPr>
              <w:pStyle w:val="TableParagraph"/>
              <w:spacing w:before="13"/>
              <w:rPr>
                <w:rFonts w:ascii="微软雅黑"/>
                <w:b/>
                <w:sz w:val="23"/>
              </w:rPr>
            </w:pPr>
          </w:p>
          <w:p>
            <w:pPr>
              <w:pStyle w:val="TableParagraph"/>
              <w:spacing w:line="321" w:lineRule="auto" w:before="1"/>
              <w:ind w:left="113" w:right="108"/>
              <w:rPr>
                <w:sz w:val="21"/>
              </w:rPr>
            </w:pPr>
            <w:r>
              <w:rPr>
                <w:sz w:val="21"/>
              </w:rPr>
              <w:t>播放视频，了解其他车身电控技术。</w:t>
            </w:r>
          </w:p>
        </w:tc>
        <w:tc>
          <w:tcPr>
            <w:tcW w:w="816" w:type="dxa"/>
            <w:tcBorders>
              <w:top w:val="single" w:sz="4" w:space="0" w:color="000000"/>
              <w:left w:val="single" w:sz="6" w:space="0" w:color="000000"/>
            </w:tcBorders>
          </w:tcPr>
          <w:p>
            <w:pPr>
              <w:pStyle w:val="TableParagraph"/>
              <w:rPr>
                <w:rFonts w:ascii="微软雅黑"/>
                <w:b/>
                <w:sz w:val="20"/>
              </w:rPr>
            </w:pPr>
          </w:p>
          <w:p>
            <w:pPr>
              <w:pStyle w:val="TableParagraph"/>
              <w:spacing w:before="9"/>
              <w:rPr>
                <w:rFonts w:ascii="微软雅黑"/>
                <w:b/>
                <w:sz w:val="13"/>
              </w:rPr>
            </w:pPr>
          </w:p>
          <w:p>
            <w:pPr>
              <w:pStyle w:val="TableParagraph"/>
              <w:ind w:left="9"/>
              <w:jc w:val="center"/>
              <w:rPr>
                <w:sz w:val="21"/>
              </w:rPr>
            </w:pPr>
            <w:r>
              <w:rPr>
                <w:w w:val="100"/>
                <w:sz w:val="21"/>
              </w:rPr>
              <w:t>8</w:t>
            </w:r>
          </w:p>
        </w:tc>
      </w:tr>
    </w:tbl>
    <w:p>
      <w:pPr>
        <w:spacing w:line="569" w:lineRule="exact" w:before="0"/>
        <w:ind w:left="1696" w:right="0" w:firstLine="0"/>
        <w:jc w:val="left"/>
        <w:rPr>
          <w:rFonts w:ascii="微软雅黑" w:eastAsia="微软雅黑" w:hint="eastAsia"/>
          <w:b/>
          <w:sz w:val="32"/>
        </w:rPr>
      </w:pPr>
      <w:r>
        <w:rPr>
          <w:rFonts w:ascii="微软雅黑" w:eastAsia="微软雅黑" w:hint="eastAsia"/>
          <w:b/>
          <w:sz w:val="32"/>
        </w:rPr>
        <w:t>六、教学建议</w:t>
      </w:r>
    </w:p>
    <w:p>
      <w:pPr>
        <w:pStyle w:val="BodyText"/>
        <w:spacing w:before="11"/>
        <w:ind w:left="1694" w:firstLine="0"/>
      </w:pPr>
      <w:r>
        <w:rPr/>
        <w:t>（一）教学方法</w:t>
      </w:r>
    </w:p>
    <w:p>
      <w:pPr>
        <w:pStyle w:val="BodyText"/>
        <w:spacing w:line="292" w:lineRule="auto" w:before="90"/>
        <w:ind w:right="1013"/>
        <w:jc w:val="both"/>
      </w:pPr>
      <w:r>
        <w:rPr>
          <w:spacing w:val="21"/>
          <w:w w:val="95"/>
        </w:rPr>
        <w:t>可以采用理实一体化教学、任务驱动式教学、项目式 </w:t>
      </w:r>
      <w:r>
        <w:rPr>
          <w:spacing w:val="17"/>
        </w:rPr>
        <w:t>教学等方法，灵活运用集体讲解、小组讨论、案例分析、示范演示、分组训练、综合实践等教学形式，配合实物教学设备、多媒体教学课件、数字化教学资源等手段，从学生实际出发，因材施教，充分调动学生对本课程的学习兴</w:t>
      </w:r>
      <w:r>
        <w:rPr>
          <w:spacing w:val="16"/>
        </w:rPr>
        <w:t>趣，提高学生学习的主动性、积极性和岗位适应能力。</w:t>
      </w:r>
    </w:p>
    <w:p>
      <w:pPr>
        <w:pStyle w:val="BodyText"/>
        <w:spacing w:line="409" w:lineRule="exact"/>
        <w:ind w:left="1694" w:firstLine="0"/>
      </w:pPr>
      <w:r>
        <w:rPr/>
        <w:t>（二）评价方法</w:t>
      </w:r>
    </w:p>
    <w:p>
      <w:pPr>
        <w:pStyle w:val="ListParagraph"/>
        <w:numPr>
          <w:ilvl w:val="0"/>
          <w:numId w:val="292"/>
        </w:numPr>
        <w:tabs>
          <w:tab w:pos="2035" w:val="left" w:leader="none"/>
        </w:tabs>
        <w:spacing w:line="292" w:lineRule="auto" w:before="91" w:after="0"/>
        <w:ind w:left="1022" w:right="1013" w:firstLine="671"/>
        <w:jc w:val="left"/>
        <w:rPr>
          <w:sz w:val="32"/>
        </w:rPr>
      </w:pPr>
      <w:r>
        <w:rPr>
          <w:spacing w:val="21"/>
          <w:w w:val="95"/>
          <w:sz w:val="32"/>
        </w:rPr>
        <w:t>坚持多元化的评价原则，实行日常考核、理论考核 </w:t>
      </w:r>
      <w:r>
        <w:rPr>
          <w:spacing w:val="16"/>
          <w:sz w:val="32"/>
        </w:rPr>
        <w:t>与实训考核相结合的评价方式。</w:t>
      </w:r>
    </w:p>
    <w:p>
      <w:pPr>
        <w:pStyle w:val="ListParagraph"/>
        <w:numPr>
          <w:ilvl w:val="0"/>
          <w:numId w:val="292"/>
        </w:numPr>
        <w:tabs>
          <w:tab w:pos="2035" w:val="left" w:leader="none"/>
        </w:tabs>
        <w:spacing w:line="292" w:lineRule="auto" w:before="0" w:after="0"/>
        <w:ind w:left="1022" w:right="1013" w:firstLine="671"/>
        <w:jc w:val="both"/>
        <w:rPr>
          <w:sz w:val="32"/>
        </w:rPr>
      </w:pPr>
      <w:r>
        <w:rPr>
          <w:spacing w:val="21"/>
          <w:w w:val="95"/>
          <w:sz w:val="32"/>
        </w:rPr>
        <w:t>重视学生平时表现，结合平时考勤、课堂提问、学 </w:t>
      </w:r>
      <w:r>
        <w:rPr>
          <w:spacing w:val="17"/>
          <w:sz w:val="32"/>
        </w:rPr>
        <w:t>生作业、平时测试、实验实训、技能竞赛及考试情况，综</w:t>
      </w:r>
      <w:r>
        <w:rPr>
          <w:spacing w:val="16"/>
          <w:sz w:val="32"/>
        </w:rPr>
        <w:t>合评价学生成绩。</w:t>
      </w:r>
    </w:p>
    <w:p>
      <w:pPr>
        <w:pStyle w:val="ListParagraph"/>
        <w:numPr>
          <w:ilvl w:val="0"/>
          <w:numId w:val="292"/>
        </w:numPr>
        <w:tabs>
          <w:tab w:pos="2035" w:val="left" w:leader="none"/>
        </w:tabs>
        <w:spacing w:line="292" w:lineRule="auto" w:before="0" w:after="0"/>
        <w:ind w:left="1022" w:right="1013" w:firstLine="671"/>
        <w:jc w:val="both"/>
        <w:rPr>
          <w:sz w:val="32"/>
        </w:rPr>
      </w:pPr>
      <w:r>
        <w:rPr>
          <w:spacing w:val="21"/>
          <w:w w:val="95"/>
          <w:sz w:val="32"/>
        </w:rPr>
        <w:t>注重对学生动手能力和在实践中分析问题、解决问 </w:t>
      </w:r>
      <w:r>
        <w:rPr>
          <w:spacing w:val="17"/>
          <w:sz w:val="32"/>
        </w:rPr>
        <w:t>题能力的考核，对在学习和应用上有创新的学生应特别给</w:t>
      </w:r>
      <w:r>
        <w:rPr>
          <w:spacing w:val="16"/>
          <w:sz w:val="32"/>
        </w:rPr>
        <w:t>予鼓励，综合评价学生的能力。</w:t>
      </w:r>
    </w:p>
    <w:p>
      <w:pPr>
        <w:pStyle w:val="BodyText"/>
        <w:spacing w:line="409" w:lineRule="exact"/>
        <w:ind w:left="1694" w:firstLine="0"/>
      </w:pPr>
      <w:r>
        <w:rPr/>
        <w:t>（三）教学条件</w:t>
      </w:r>
    </w:p>
    <w:p>
      <w:pPr>
        <w:pStyle w:val="ListParagraph"/>
        <w:numPr>
          <w:ilvl w:val="0"/>
          <w:numId w:val="293"/>
        </w:numPr>
        <w:tabs>
          <w:tab w:pos="2035" w:val="left" w:leader="none"/>
        </w:tabs>
        <w:spacing w:line="292" w:lineRule="auto" w:before="90" w:after="0"/>
        <w:ind w:left="1022" w:right="1013" w:firstLine="671"/>
        <w:jc w:val="left"/>
        <w:rPr>
          <w:sz w:val="32"/>
        </w:rPr>
      </w:pPr>
      <w:r>
        <w:rPr>
          <w:spacing w:val="21"/>
          <w:w w:val="95"/>
          <w:sz w:val="32"/>
        </w:rPr>
        <w:t>课堂教学条件：多媒体教室、多媒体资料及设备、 </w:t>
      </w:r>
      <w:r>
        <w:rPr>
          <w:spacing w:val="16"/>
          <w:sz w:val="32"/>
        </w:rPr>
        <w:t>实物及教具模型。</w:t>
      </w:r>
    </w:p>
    <w:p>
      <w:pPr>
        <w:pStyle w:val="ListParagraph"/>
        <w:numPr>
          <w:ilvl w:val="0"/>
          <w:numId w:val="293"/>
        </w:numPr>
        <w:tabs>
          <w:tab w:pos="2035" w:val="left" w:leader="none"/>
        </w:tabs>
        <w:spacing w:line="408" w:lineRule="exact" w:before="0" w:after="0"/>
        <w:ind w:left="2034" w:right="0" w:hanging="341"/>
        <w:jc w:val="left"/>
        <w:rPr>
          <w:sz w:val="32"/>
        </w:rPr>
      </w:pPr>
      <w:r>
        <w:rPr>
          <w:spacing w:val="21"/>
          <w:sz w:val="32"/>
        </w:rPr>
        <w:t>实训条件：参照实训室设备配备标准进行，建议师</w:t>
      </w:r>
    </w:p>
    <w:p>
      <w:pPr>
        <w:spacing w:after="0" w:line="408" w:lineRule="exact"/>
        <w:jc w:val="left"/>
        <w:rPr>
          <w:sz w:val="32"/>
        </w:rPr>
        <w:sectPr>
          <w:pgSz w:w="11910" w:h="16840"/>
          <w:pgMar w:header="0" w:footer="1043" w:top="1400" w:bottom="1320" w:left="680" w:right="680"/>
        </w:sectPr>
      </w:pPr>
    </w:p>
    <w:p>
      <w:pPr>
        <w:pStyle w:val="BodyText"/>
        <w:spacing w:before="41"/>
        <w:ind w:left="0" w:right="6430" w:firstLine="0"/>
        <w:jc w:val="right"/>
      </w:pPr>
      <w:r>
        <w:rPr/>
        <w:t>生比在 1:15～1:20。</w:t>
      </w:r>
    </w:p>
    <w:p>
      <w:pPr>
        <w:pStyle w:val="BodyText"/>
        <w:spacing w:before="89"/>
        <w:ind w:left="0" w:right="6498" w:firstLine="0"/>
        <w:jc w:val="right"/>
      </w:pPr>
      <w:r>
        <w:rPr>
          <w:w w:val="95"/>
        </w:rPr>
        <w:t>（四）教材编写</w:t>
      </w:r>
    </w:p>
    <w:p>
      <w:pPr>
        <w:pStyle w:val="ListParagraph"/>
        <w:numPr>
          <w:ilvl w:val="0"/>
          <w:numId w:val="294"/>
        </w:numPr>
        <w:tabs>
          <w:tab w:pos="2035" w:val="left" w:leader="none"/>
        </w:tabs>
        <w:spacing w:line="292" w:lineRule="auto" w:before="89" w:after="0"/>
        <w:ind w:left="1022" w:right="1013" w:firstLine="671"/>
        <w:jc w:val="both"/>
        <w:rPr>
          <w:sz w:val="32"/>
        </w:rPr>
      </w:pPr>
      <w:r>
        <w:rPr>
          <w:spacing w:val="21"/>
          <w:w w:val="95"/>
          <w:sz w:val="32"/>
        </w:rPr>
        <w:t>以本省经济发展为基础，紧密结合汽车运用与维修 </w:t>
      </w:r>
      <w:r>
        <w:rPr>
          <w:spacing w:val="10"/>
          <w:w w:val="95"/>
          <w:sz w:val="32"/>
        </w:rPr>
        <w:t>岗位需求,引入所必须的理论知识，增加理实一体化、任务 </w:t>
      </w:r>
      <w:r>
        <w:rPr>
          <w:spacing w:val="17"/>
          <w:sz w:val="32"/>
        </w:rPr>
        <w:t>驱动式教学内容，培养学生的兴趣，提高学习的主动性， </w:t>
      </w:r>
      <w:r>
        <w:rPr>
          <w:spacing w:val="16"/>
          <w:sz w:val="32"/>
        </w:rPr>
        <w:t>充分体现职业教育特色与本省特点。</w:t>
      </w:r>
    </w:p>
    <w:p>
      <w:pPr>
        <w:pStyle w:val="ListParagraph"/>
        <w:numPr>
          <w:ilvl w:val="0"/>
          <w:numId w:val="294"/>
        </w:numPr>
        <w:tabs>
          <w:tab w:pos="2030" w:val="left" w:leader="none"/>
        </w:tabs>
        <w:spacing w:line="292" w:lineRule="auto" w:before="1" w:after="0"/>
        <w:ind w:left="1022" w:right="851" w:firstLine="671"/>
        <w:jc w:val="left"/>
        <w:rPr>
          <w:sz w:val="32"/>
        </w:rPr>
      </w:pPr>
      <w:r>
        <w:rPr>
          <w:spacing w:val="11"/>
          <w:w w:val="95"/>
          <w:sz w:val="32"/>
        </w:rPr>
        <w:t>教材内容表达必须精炼、准确、科学，体现先进性、 </w:t>
      </w:r>
      <w:r>
        <w:rPr>
          <w:spacing w:val="17"/>
          <w:sz w:val="32"/>
        </w:rPr>
        <w:t>通用性、实用性；合理吸收本专业新技术、新工艺、新设备；内容组织以适度够用、规范合理为原则，以便采用多</w:t>
      </w:r>
      <w:r>
        <w:rPr>
          <w:spacing w:val="16"/>
          <w:sz w:val="32"/>
        </w:rPr>
        <w:t>种教学方法灵活组织教学。</w:t>
      </w:r>
    </w:p>
    <w:p>
      <w:pPr>
        <w:pStyle w:val="ListParagraph"/>
        <w:numPr>
          <w:ilvl w:val="0"/>
          <w:numId w:val="294"/>
        </w:numPr>
        <w:tabs>
          <w:tab w:pos="2035" w:val="left" w:leader="none"/>
        </w:tabs>
        <w:spacing w:line="292" w:lineRule="auto" w:before="0" w:after="0"/>
        <w:ind w:left="1022" w:right="1013" w:firstLine="671"/>
        <w:jc w:val="left"/>
        <w:rPr>
          <w:sz w:val="32"/>
        </w:rPr>
      </w:pPr>
      <w:r>
        <w:rPr>
          <w:spacing w:val="21"/>
          <w:w w:val="95"/>
          <w:sz w:val="32"/>
        </w:rPr>
        <w:t>教材配图尽量采用三维立体图、操作现场照片和维 </w:t>
      </w:r>
      <w:r>
        <w:rPr>
          <w:spacing w:val="16"/>
          <w:sz w:val="32"/>
        </w:rPr>
        <w:t>修手册中的图片。</w:t>
      </w:r>
    </w:p>
    <w:p>
      <w:pPr>
        <w:pStyle w:val="ListParagraph"/>
        <w:numPr>
          <w:ilvl w:val="0"/>
          <w:numId w:val="294"/>
        </w:numPr>
        <w:tabs>
          <w:tab w:pos="2035" w:val="left" w:leader="none"/>
        </w:tabs>
        <w:spacing w:line="292" w:lineRule="auto" w:before="0" w:after="0"/>
        <w:ind w:left="1022" w:right="1013" w:firstLine="671"/>
        <w:jc w:val="left"/>
        <w:rPr>
          <w:sz w:val="32"/>
        </w:rPr>
      </w:pPr>
      <w:r>
        <w:rPr>
          <w:spacing w:val="21"/>
          <w:w w:val="95"/>
          <w:sz w:val="32"/>
        </w:rPr>
        <w:t>教材形式应图文并茂，语言生动，版式活泼，符合 </w:t>
      </w:r>
      <w:r>
        <w:rPr>
          <w:spacing w:val="16"/>
          <w:sz w:val="32"/>
        </w:rPr>
        <w:t>中职学生的学习特点。</w:t>
      </w:r>
    </w:p>
    <w:p>
      <w:pPr>
        <w:pStyle w:val="BodyText"/>
        <w:spacing w:line="408" w:lineRule="exact"/>
        <w:ind w:left="1694" w:firstLine="0"/>
      </w:pPr>
      <w:r>
        <w:rPr/>
        <w:t>（五）数字化教学资源开发</w:t>
      </w:r>
    </w:p>
    <w:p>
      <w:pPr>
        <w:pStyle w:val="BodyText"/>
        <w:spacing w:line="292" w:lineRule="auto" w:before="91"/>
        <w:ind w:right="870"/>
      </w:pPr>
      <w:r>
        <w:rPr/>
        <w:t>为激发学生学习本课程的兴趣，应创设形象生动的教</w:t>
      </w:r>
      <w:r>
        <w:rPr>
          <w:w w:val="95"/>
        </w:rPr>
        <w:t>学情境，尽可能采用现代化教学手段，鼓励学校通过购买、 </w:t>
      </w:r>
      <w:r>
        <w:rPr/>
        <w:t>检索、校企合作或者自主研发多媒体课件、挂图、实物教具、影像资料、电子教案、试题库、仿真软件等数字化教学资源。</w:t>
      </w:r>
    </w:p>
    <w:p>
      <w:pPr>
        <w:spacing w:after="0" w:line="292" w:lineRule="auto"/>
        <w:sectPr>
          <w:pgSz w:w="11910" w:h="16840"/>
          <w:pgMar w:header="0" w:footer="1043" w:top="1440" w:bottom="1320" w:left="680" w:right="680"/>
        </w:sectPr>
      </w:pPr>
    </w:p>
    <w:p>
      <w:pPr>
        <w:pStyle w:val="BodyText"/>
        <w:spacing w:before="3"/>
        <w:ind w:left="0" w:firstLine="0"/>
        <w:rPr>
          <w:sz w:val="14"/>
        </w:rPr>
      </w:pPr>
    </w:p>
    <w:p>
      <w:pPr>
        <w:pStyle w:val="Heading1"/>
        <w:spacing w:line="542" w:lineRule="exact"/>
        <w:ind w:left="2045" w:right="2064"/>
        <w:jc w:val="center"/>
      </w:pPr>
      <w:r>
        <w:rPr/>
        <w:t>《汽车空调构造与维修》课程标准</w:t>
      </w:r>
    </w:p>
    <w:p>
      <w:pPr>
        <w:pStyle w:val="BodyText"/>
        <w:spacing w:before="8"/>
        <w:ind w:left="0" w:firstLine="0"/>
        <w:rPr>
          <w:rFonts w:ascii="微软雅黑"/>
          <w:b/>
          <w:sz w:val="16"/>
        </w:rPr>
      </w:pPr>
    </w:p>
    <w:p>
      <w:pPr>
        <w:spacing w:line="586" w:lineRule="exact" w:before="0"/>
        <w:ind w:left="1696" w:right="0" w:firstLine="0"/>
        <w:jc w:val="left"/>
        <w:rPr>
          <w:rFonts w:ascii="微软雅黑" w:eastAsia="微软雅黑" w:hint="eastAsia"/>
          <w:b/>
          <w:sz w:val="32"/>
        </w:rPr>
      </w:pPr>
      <w:r>
        <w:rPr>
          <w:rFonts w:ascii="微软雅黑" w:eastAsia="微软雅黑" w:hint="eastAsia"/>
          <w:b/>
          <w:sz w:val="32"/>
        </w:rPr>
        <w:t>一、课程性质与任务</w:t>
      </w:r>
    </w:p>
    <w:p>
      <w:pPr>
        <w:pStyle w:val="BodyText"/>
        <w:spacing w:line="280" w:lineRule="auto"/>
        <w:ind w:right="1011"/>
        <w:jc w:val="both"/>
      </w:pPr>
      <w:r>
        <w:rPr>
          <w:spacing w:val="21"/>
          <w:w w:val="95"/>
        </w:rPr>
        <w:t>《汽车空调构造与维修》是汽车运用与维修专业电气 </w:t>
      </w:r>
      <w:r>
        <w:rPr>
          <w:spacing w:val="17"/>
        </w:rPr>
        <w:t>维修方向的一门技能方向课程，本课程构建于专业基础课和专业核心课程基础之上，旨在培养学生汽车空调方面的知识与技术，使学生对常用汽车空调设备有全面的了解， 掌握汽车电气维修的基本职业能力，提高学生逻辑思维能力及独立分析问题和解决问题的能力，以适应未来工作岗</w:t>
      </w:r>
      <w:r>
        <w:rPr>
          <w:spacing w:val="16"/>
        </w:rPr>
        <w:t>位需求。</w:t>
      </w:r>
    </w:p>
    <w:p>
      <w:pPr>
        <w:pStyle w:val="Heading1"/>
        <w:spacing w:line="486" w:lineRule="exact"/>
      </w:pPr>
      <w:r>
        <w:rPr/>
        <w:t>二、课程教学目标</w:t>
      </w:r>
    </w:p>
    <w:p>
      <w:pPr>
        <w:pStyle w:val="BodyText"/>
        <w:spacing w:line="280" w:lineRule="auto"/>
        <w:ind w:right="872"/>
      </w:pPr>
      <w:r>
        <w:rPr/>
        <w:t>通过系统地讲授汽车空调制冷、供暖、机电控制和使用维护方面的知识，使学生了解常用汽车空调设备，熟悉汽车空调的结构与工作原理，具备汽车空调使用与维护的</w:t>
      </w:r>
      <w:r>
        <w:rPr>
          <w:w w:val="95"/>
        </w:rPr>
        <w:t>基本技能，初步形成一定的自我学习能力和实际操作能力， </w:t>
      </w:r>
      <w:r>
        <w:rPr/>
        <w:t>能够正确使用仪器、设备进行空调维护基本作业，为将来从事专业技术工作奠定扎实的基础。</w:t>
      </w:r>
    </w:p>
    <w:p>
      <w:pPr>
        <w:pStyle w:val="BodyText"/>
        <w:ind w:left="1694" w:firstLine="0"/>
      </w:pPr>
      <w:r>
        <w:rPr/>
        <w:t>职业能力目标：</w:t>
      </w:r>
    </w:p>
    <w:p>
      <w:pPr>
        <w:pStyle w:val="ListParagraph"/>
        <w:numPr>
          <w:ilvl w:val="0"/>
          <w:numId w:val="295"/>
        </w:numPr>
        <w:tabs>
          <w:tab w:pos="2035" w:val="left" w:leader="none"/>
        </w:tabs>
        <w:spacing w:line="280" w:lineRule="auto" w:before="64" w:after="0"/>
        <w:ind w:left="1022" w:right="1013" w:firstLine="671"/>
        <w:jc w:val="left"/>
        <w:rPr>
          <w:sz w:val="32"/>
        </w:rPr>
      </w:pPr>
      <w:r>
        <w:rPr>
          <w:spacing w:val="21"/>
          <w:w w:val="95"/>
          <w:sz w:val="32"/>
        </w:rPr>
        <w:t>理解汽车空调有关的政策、法规、标准和汽车空调 </w:t>
      </w:r>
      <w:r>
        <w:rPr>
          <w:spacing w:val="16"/>
          <w:sz w:val="32"/>
        </w:rPr>
        <w:t>使用性能检测的内容；</w:t>
      </w:r>
    </w:p>
    <w:p>
      <w:pPr>
        <w:pStyle w:val="ListParagraph"/>
        <w:numPr>
          <w:ilvl w:val="0"/>
          <w:numId w:val="295"/>
        </w:numPr>
        <w:tabs>
          <w:tab w:pos="2030" w:val="left" w:leader="none"/>
        </w:tabs>
        <w:spacing w:line="240" w:lineRule="auto" w:before="1" w:after="0"/>
        <w:ind w:left="2030" w:right="0" w:hanging="336"/>
        <w:jc w:val="left"/>
        <w:rPr>
          <w:sz w:val="32"/>
        </w:rPr>
      </w:pPr>
      <w:r>
        <w:rPr>
          <w:spacing w:val="16"/>
          <w:w w:val="95"/>
          <w:sz w:val="32"/>
        </w:rPr>
        <w:t>会查阅汽车技术资料；</w:t>
      </w:r>
    </w:p>
    <w:p>
      <w:pPr>
        <w:pStyle w:val="ListParagraph"/>
        <w:numPr>
          <w:ilvl w:val="0"/>
          <w:numId w:val="295"/>
        </w:numPr>
        <w:tabs>
          <w:tab w:pos="2030" w:val="left" w:leader="none"/>
        </w:tabs>
        <w:spacing w:line="240" w:lineRule="auto" w:before="71" w:after="0"/>
        <w:ind w:left="2030" w:right="0" w:hanging="336"/>
        <w:jc w:val="left"/>
        <w:rPr>
          <w:sz w:val="32"/>
        </w:rPr>
      </w:pPr>
      <w:r>
        <w:rPr>
          <w:spacing w:val="16"/>
          <w:w w:val="95"/>
          <w:sz w:val="32"/>
        </w:rPr>
        <w:t>能正确使用汽车空调；</w:t>
      </w:r>
    </w:p>
    <w:p>
      <w:pPr>
        <w:pStyle w:val="ListParagraph"/>
        <w:numPr>
          <w:ilvl w:val="0"/>
          <w:numId w:val="295"/>
        </w:numPr>
        <w:tabs>
          <w:tab w:pos="2030" w:val="left" w:leader="none"/>
        </w:tabs>
        <w:spacing w:line="240" w:lineRule="auto" w:before="70" w:after="0"/>
        <w:ind w:left="2030" w:right="0" w:hanging="336"/>
        <w:jc w:val="left"/>
        <w:rPr>
          <w:sz w:val="32"/>
        </w:rPr>
      </w:pPr>
      <w:r>
        <w:rPr>
          <w:spacing w:val="16"/>
          <w:sz w:val="32"/>
        </w:rPr>
        <w:t>掌握汽车空调主要总成的拆装与检修方法；</w:t>
      </w:r>
    </w:p>
    <w:p>
      <w:pPr>
        <w:pStyle w:val="ListParagraph"/>
        <w:numPr>
          <w:ilvl w:val="0"/>
          <w:numId w:val="295"/>
        </w:numPr>
        <w:tabs>
          <w:tab w:pos="2030" w:val="left" w:leader="none"/>
        </w:tabs>
        <w:spacing w:line="240" w:lineRule="auto" w:before="70" w:after="0"/>
        <w:ind w:left="2030" w:right="0" w:hanging="336"/>
        <w:jc w:val="left"/>
        <w:rPr>
          <w:sz w:val="32"/>
        </w:rPr>
      </w:pPr>
      <w:r>
        <w:rPr>
          <w:spacing w:val="16"/>
          <w:sz w:val="32"/>
        </w:rPr>
        <w:t>能正确使用常用的汽车空调维修检测设备和仪器；</w:t>
      </w:r>
    </w:p>
    <w:p>
      <w:pPr>
        <w:pStyle w:val="ListParagraph"/>
        <w:numPr>
          <w:ilvl w:val="0"/>
          <w:numId w:val="295"/>
        </w:numPr>
        <w:tabs>
          <w:tab w:pos="2052" w:val="left" w:leader="none"/>
        </w:tabs>
        <w:spacing w:line="280" w:lineRule="auto" w:before="70" w:after="0"/>
        <w:ind w:left="1022" w:right="1043" w:firstLine="671"/>
        <w:jc w:val="left"/>
        <w:rPr>
          <w:sz w:val="32"/>
        </w:rPr>
      </w:pPr>
      <w:r>
        <w:rPr>
          <w:spacing w:val="33"/>
          <w:w w:val="95"/>
          <w:sz w:val="32"/>
        </w:rPr>
        <w:t>能正确规范地进行汽车空调性能和技术状况的检 </w:t>
      </w:r>
      <w:r>
        <w:rPr>
          <w:spacing w:val="16"/>
          <w:sz w:val="32"/>
        </w:rPr>
        <w:t>测；</w:t>
      </w:r>
    </w:p>
    <w:p>
      <w:pPr>
        <w:pStyle w:val="ListParagraph"/>
        <w:numPr>
          <w:ilvl w:val="0"/>
          <w:numId w:val="295"/>
        </w:numPr>
        <w:tabs>
          <w:tab w:pos="2030" w:val="left" w:leader="none"/>
        </w:tabs>
        <w:spacing w:line="240" w:lineRule="auto" w:before="0" w:after="0"/>
        <w:ind w:left="2030" w:right="0" w:hanging="336"/>
        <w:jc w:val="left"/>
        <w:rPr>
          <w:sz w:val="32"/>
        </w:rPr>
      </w:pPr>
      <w:r>
        <w:rPr>
          <w:spacing w:val="16"/>
          <w:sz w:val="32"/>
        </w:rPr>
        <w:t>能独立地分析并排除汽车空调常见故障；</w:t>
      </w:r>
    </w:p>
    <w:p>
      <w:pPr>
        <w:pStyle w:val="ListParagraph"/>
        <w:numPr>
          <w:ilvl w:val="0"/>
          <w:numId w:val="295"/>
        </w:numPr>
        <w:tabs>
          <w:tab w:pos="2030" w:val="left" w:leader="none"/>
        </w:tabs>
        <w:spacing w:line="240" w:lineRule="auto" w:before="70" w:after="0"/>
        <w:ind w:left="2030" w:right="0" w:hanging="336"/>
        <w:jc w:val="left"/>
        <w:rPr>
          <w:sz w:val="32"/>
        </w:rPr>
      </w:pPr>
      <w:r>
        <w:rPr>
          <w:spacing w:val="16"/>
          <w:sz w:val="32"/>
        </w:rPr>
        <w:t>具有较强的职业素质、安全操作和环保意识。</w:t>
      </w:r>
    </w:p>
    <w:p>
      <w:pPr>
        <w:spacing w:after="0" w:line="240" w:lineRule="auto"/>
        <w:jc w:val="left"/>
        <w:rPr>
          <w:sz w:val="32"/>
        </w:rPr>
        <w:sectPr>
          <w:pgSz w:w="11910" w:h="16840"/>
          <w:pgMar w:header="0" w:footer="1043" w:top="1580" w:bottom="1320" w:left="680" w:right="680"/>
        </w:sectPr>
      </w:pPr>
    </w:p>
    <w:p>
      <w:pPr>
        <w:pStyle w:val="Heading1"/>
        <w:spacing w:line="508" w:lineRule="exact"/>
      </w:pPr>
      <w:r>
        <w:rPr/>
        <w:t>三、参考学时</w:t>
      </w:r>
    </w:p>
    <w:p>
      <w:pPr>
        <w:spacing w:line="230" w:lineRule="auto" w:before="9"/>
        <w:ind w:left="1694" w:right="6843" w:firstLine="0"/>
        <w:jc w:val="left"/>
        <w:rPr>
          <w:sz w:val="32"/>
        </w:rPr>
      </w:pPr>
      <w:r>
        <w:rPr>
          <w:spacing w:val="5"/>
          <w:sz w:val="32"/>
        </w:rPr>
        <w:t>136</w:t>
      </w:r>
      <w:r>
        <w:rPr>
          <w:spacing w:val="14"/>
          <w:sz w:val="32"/>
        </w:rPr>
        <w:t> 学时。</w:t>
      </w:r>
      <w:r>
        <w:rPr>
          <w:rFonts w:ascii="微软雅黑" w:eastAsia="微软雅黑" w:hint="eastAsia"/>
          <w:b/>
          <w:spacing w:val="18"/>
          <w:sz w:val="32"/>
        </w:rPr>
        <w:t>四</w:t>
      </w:r>
      <w:r>
        <w:rPr>
          <w:rFonts w:ascii="微软雅黑" w:eastAsia="微软雅黑" w:hint="eastAsia"/>
          <w:b/>
          <w:spacing w:val="10"/>
          <w:sz w:val="32"/>
        </w:rPr>
        <w:t>、课程学分</w:t>
      </w:r>
      <w:r>
        <w:rPr>
          <w:sz w:val="32"/>
        </w:rPr>
        <w:t>8</w:t>
      </w:r>
      <w:r>
        <w:rPr>
          <w:spacing w:val="-69"/>
          <w:sz w:val="32"/>
        </w:rPr>
        <w:t> </w:t>
      </w:r>
      <w:r>
        <w:rPr>
          <w:spacing w:val="16"/>
          <w:sz w:val="32"/>
        </w:rPr>
        <w:t>学分。</w:t>
      </w:r>
    </w:p>
    <w:p>
      <w:pPr>
        <w:pStyle w:val="Heading1"/>
        <w:spacing w:line="561" w:lineRule="exact"/>
      </w:pPr>
      <w:r>
        <w:rPr/>
        <w:t>五、教学内容和要求</w:t>
      </w:r>
    </w:p>
    <w:p>
      <w:pPr>
        <w:pStyle w:val="BodyText"/>
        <w:spacing w:before="2"/>
        <w:ind w:left="0" w:firstLine="0"/>
        <w:rPr>
          <w:rFonts w:ascii="微软雅黑"/>
          <w:b/>
          <w:sz w:val="9"/>
        </w:rPr>
      </w:pPr>
    </w:p>
    <w:tbl>
      <w:tblPr>
        <w:tblW w:w="0" w:type="auto"/>
        <w:jc w:val="left"/>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5"/>
        <w:gridCol w:w="1200"/>
        <w:gridCol w:w="4179"/>
        <w:gridCol w:w="3555"/>
        <w:gridCol w:w="691"/>
      </w:tblGrid>
      <w:tr>
        <w:trPr>
          <w:trHeight w:val="719" w:hRule="atLeast"/>
        </w:trPr>
        <w:tc>
          <w:tcPr>
            <w:tcW w:w="665" w:type="dxa"/>
            <w:tcBorders>
              <w:bottom w:val="single" w:sz="4" w:space="0" w:color="000000"/>
              <w:right w:val="single" w:sz="4" w:space="0" w:color="000000"/>
            </w:tcBorders>
          </w:tcPr>
          <w:p>
            <w:pPr>
              <w:pStyle w:val="TableParagraph"/>
              <w:spacing w:before="77"/>
              <w:ind w:left="2"/>
              <w:jc w:val="center"/>
              <w:rPr>
                <w:sz w:val="21"/>
              </w:rPr>
            </w:pPr>
            <w:r>
              <w:rPr>
                <w:w w:val="100"/>
                <w:sz w:val="21"/>
              </w:rPr>
              <w:t>序</w:t>
            </w:r>
          </w:p>
          <w:p>
            <w:pPr>
              <w:pStyle w:val="TableParagraph"/>
              <w:spacing w:line="262" w:lineRule="exact" w:before="91"/>
              <w:ind w:left="2"/>
              <w:jc w:val="center"/>
              <w:rPr>
                <w:sz w:val="21"/>
              </w:rPr>
            </w:pPr>
            <w:r>
              <w:rPr>
                <w:w w:val="100"/>
                <w:sz w:val="21"/>
              </w:rPr>
              <w:t>号</w:t>
            </w:r>
          </w:p>
        </w:tc>
        <w:tc>
          <w:tcPr>
            <w:tcW w:w="1200" w:type="dxa"/>
            <w:tcBorders>
              <w:left w:val="single" w:sz="4" w:space="0" w:color="000000"/>
              <w:bottom w:val="single" w:sz="4" w:space="0" w:color="000000"/>
              <w:right w:val="single" w:sz="4" w:space="0" w:color="000000"/>
            </w:tcBorders>
          </w:tcPr>
          <w:p>
            <w:pPr>
              <w:pStyle w:val="TableParagraph"/>
              <w:spacing w:before="17"/>
              <w:rPr>
                <w:rFonts w:ascii="微软雅黑"/>
                <w:b/>
                <w:sz w:val="13"/>
              </w:rPr>
            </w:pPr>
          </w:p>
          <w:p>
            <w:pPr>
              <w:pStyle w:val="TableParagraph"/>
              <w:spacing w:before="1"/>
              <w:ind w:left="151"/>
              <w:rPr>
                <w:sz w:val="21"/>
              </w:rPr>
            </w:pPr>
            <w:r>
              <w:rPr>
                <w:sz w:val="21"/>
              </w:rPr>
              <w:t>教学项目</w:t>
            </w:r>
          </w:p>
        </w:tc>
        <w:tc>
          <w:tcPr>
            <w:tcW w:w="4179" w:type="dxa"/>
            <w:tcBorders>
              <w:left w:val="single" w:sz="4" w:space="0" w:color="000000"/>
              <w:bottom w:val="single" w:sz="4" w:space="0" w:color="000000"/>
              <w:right w:val="single" w:sz="4" w:space="0" w:color="000000"/>
            </w:tcBorders>
          </w:tcPr>
          <w:p>
            <w:pPr>
              <w:pStyle w:val="TableParagraph"/>
              <w:spacing w:before="17"/>
              <w:rPr>
                <w:rFonts w:ascii="微软雅黑"/>
                <w:b/>
                <w:sz w:val="13"/>
              </w:rPr>
            </w:pPr>
          </w:p>
          <w:p>
            <w:pPr>
              <w:pStyle w:val="TableParagraph"/>
              <w:spacing w:before="1"/>
              <w:ind w:left="1075"/>
              <w:rPr>
                <w:sz w:val="21"/>
              </w:rPr>
            </w:pPr>
            <w:r>
              <w:rPr>
                <w:sz w:val="21"/>
              </w:rPr>
              <w:t>课程内容与教学要求</w:t>
            </w:r>
          </w:p>
        </w:tc>
        <w:tc>
          <w:tcPr>
            <w:tcW w:w="3555" w:type="dxa"/>
            <w:tcBorders>
              <w:left w:val="single" w:sz="4" w:space="0" w:color="000000"/>
              <w:bottom w:val="single" w:sz="4" w:space="0" w:color="000000"/>
              <w:right w:val="single" w:sz="4" w:space="0" w:color="000000"/>
            </w:tcBorders>
          </w:tcPr>
          <w:p>
            <w:pPr>
              <w:pStyle w:val="TableParagraph"/>
              <w:spacing w:before="17"/>
              <w:rPr>
                <w:rFonts w:ascii="微软雅黑"/>
                <w:b/>
                <w:sz w:val="13"/>
              </w:rPr>
            </w:pPr>
          </w:p>
          <w:p>
            <w:pPr>
              <w:pStyle w:val="TableParagraph"/>
              <w:spacing w:before="1"/>
              <w:ind w:left="706"/>
              <w:rPr>
                <w:sz w:val="21"/>
              </w:rPr>
            </w:pPr>
            <w:r>
              <w:rPr>
                <w:sz w:val="21"/>
              </w:rPr>
              <w:t>活动设计/技能实训点</w:t>
            </w:r>
          </w:p>
        </w:tc>
        <w:tc>
          <w:tcPr>
            <w:tcW w:w="691" w:type="dxa"/>
            <w:tcBorders>
              <w:left w:val="single" w:sz="4" w:space="0" w:color="000000"/>
              <w:bottom w:val="single" w:sz="4" w:space="0" w:color="000000"/>
            </w:tcBorders>
          </w:tcPr>
          <w:p>
            <w:pPr>
              <w:pStyle w:val="TableParagraph"/>
              <w:spacing w:before="77"/>
              <w:ind w:left="123"/>
              <w:rPr>
                <w:sz w:val="21"/>
              </w:rPr>
            </w:pPr>
            <w:r>
              <w:rPr>
                <w:spacing w:val="14"/>
                <w:sz w:val="21"/>
              </w:rPr>
              <w:t>参考</w:t>
            </w:r>
          </w:p>
          <w:p>
            <w:pPr>
              <w:pStyle w:val="TableParagraph"/>
              <w:spacing w:line="262" w:lineRule="exact" w:before="91"/>
              <w:ind w:left="123"/>
              <w:rPr>
                <w:sz w:val="21"/>
              </w:rPr>
            </w:pPr>
            <w:r>
              <w:rPr>
                <w:spacing w:val="14"/>
                <w:sz w:val="21"/>
              </w:rPr>
              <w:t>课时</w:t>
            </w:r>
          </w:p>
        </w:tc>
      </w:tr>
      <w:tr>
        <w:trPr>
          <w:trHeight w:val="2160" w:hRule="atLeast"/>
        </w:trPr>
        <w:tc>
          <w:tcPr>
            <w:tcW w:w="665"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spacing w:before="1"/>
              <w:rPr>
                <w:rFonts w:ascii="微软雅黑"/>
                <w:b/>
                <w:sz w:val="13"/>
              </w:rPr>
            </w:pPr>
          </w:p>
          <w:p>
            <w:pPr>
              <w:pStyle w:val="TableParagraph"/>
              <w:ind w:right="266"/>
              <w:jc w:val="right"/>
              <w:rPr>
                <w:sz w:val="21"/>
              </w:rPr>
            </w:pPr>
            <w:r>
              <w:rPr>
                <w:w w:val="100"/>
                <w:sz w:val="21"/>
              </w:rPr>
              <w:t>1</w:t>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spacing w:line="321" w:lineRule="auto"/>
              <w:ind w:left="151" w:right="134"/>
              <w:rPr>
                <w:sz w:val="21"/>
              </w:rPr>
            </w:pPr>
            <w:r>
              <w:rPr>
                <w:sz w:val="21"/>
              </w:rPr>
              <w:t>汽车空调基础知识</w:t>
            </w:r>
          </w:p>
        </w:tc>
        <w:tc>
          <w:tcPr>
            <w:tcW w:w="4179" w:type="dxa"/>
            <w:tcBorders>
              <w:top w:val="single" w:sz="4" w:space="0" w:color="000000"/>
              <w:left w:val="single" w:sz="4" w:space="0" w:color="000000"/>
              <w:bottom w:val="single" w:sz="4" w:space="0" w:color="000000"/>
              <w:right w:val="single" w:sz="4" w:space="0" w:color="000000"/>
            </w:tcBorders>
          </w:tcPr>
          <w:p>
            <w:pPr>
              <w:pStyle w:val="TableParagraph"/>
              <w:numPr>
                <w:ilvl w:val="0"/>
                <w:numId w:val="296"/>
              </w:numPr>
              <w:tabs>
                <w:tab w:pos="339" w:val="left" w:leader="none"/>
              </w:tabs>
              <w:spacing w:line="240" w:lineRule="auto" w:before="78" w:after="0"/>
              <w:ind w:left="338" w:right="0" w:hanging="227"/>
              <w:jc w:val="left"/>
              <w:rPr>
                <w:sz w:val="21"/>
              </w:rPr>
            </w:pPr>
            <w:r>
              <w:rPr>
                <w:spacing w:val="13"/>
                <w:sz w:val="21"/>
              </w:rPr>
              <w:t>了解汽车空调的基本概念和发展；</w:t>
            </w:r>
          </w:p>
          <w:p>
            <w:pPr>
              <w:pStyle w:val="TableParagraph"/>
              <w:numPr>
                <w:ilvl w:val="0"/>
                <w:numId w:val="296"/>
              </w:numPr>
              <w:tabs>
                <w:tab w:pos="339" w:val="left" w:leader="none"/>
              </w:tabs>
              <w:spacing w:line="240" w:lineRule="auto" w:before="91" w:after="0"/>
              <w:ind w:left="338" w:right="0" w:hanging="227"/>
              <w:jc w:val="left"/>
              <w:rPr>
                <w:sz w:val="21"/>
              </w:rPr>
            </w:pPr>
            <w:r>
              <w:rPr>
                <w:spacing w:val="12"/>
                <w:sz w:val="21"/>
              </w:rPr>
              <w:t>熟悉汽车空调的特点和未来；</w:t>
            </w:r>
          </w:p>
          <w:p>
            <w:pPr>
              <w:pStyle w:val="TableParagraph"/>
              <w:numPr>
                <w:ilvl w:val="0"/>
                <w:numId w:val="296"/>
              </w:numPr>
              <w:tabs>
                <w:tab w:pos="339" w:val="left" w:leader="none"/>
              </w:tabs>
              <w:spacing w:line="240" w:lineRule="auto" w:before="91" w:after="0"/>
              <w:ind w:left="338" w:right="0" w:hanging="227"/>
              <w:jc w:val="left"/>
              <w:rPr>
                <w:sz w:val="21"/>
              </w:rPr>
            </w:pPr>
            <w:r>
              <w:rPr>
                <w:spacing w:val="13"/>
                <w:sz w:val="21"/>
              </w:rPr>
              <w:t>掌握汽车空调的性能评价指标；</w:t>
            </w:r>
          </w:p>
          <w:p>
            <w:pPr>
              <w:pStyle w:val="TableParagraph"/>
              <w:numPr>
                <w:ilvl w:val="0"/>
                <w:numId w:val="296"/>
              </w:numPr>
              <w:tabs>
                <w:tab w:pos="339" w:val="left" w:leader="none"/>
              </w:tabs>
              <w:spacing w:line="240" w:lineRule="auto" w:before="91" w:after="0"/>
              <w:ind w:left="338" w:right="0" w:hanging="227"/>
              <w:jc w:val="left"/>
              <w:rPr>
                <w:sz w:val="21"/>
              </w:rPr>
            </w:pPr>
            <w:r>
              <w:rPr>
                <w:spacing w:val="12"/>
                <w:sz w:val="21"/>
              </w:rPr>
              <w:t>了解热力学基本知识；</w:t>
            </w:r>
          </w:p>
          <w:p>
            <w:pPr>
              <w:pStyle w:val="TableParagraph"/>
              <w:numPr>
                <w:ilvl w:val="0"/>
                <w:numId w:val="296"/>
              </w:numPr>
              <w:tabs>
                <w:tab w:pos="339" w:val="left" w:leader="none"/>
              </w:tabs>
              <w:spacing w:line="240" w:lineRule="auto" w:before="91" w:after="0"/>
              <w:ind w:left="338" w:right="0" w:hanging="227"/>
              <w:jc w:val="left"/>
              <w:rPr>
                <w:sz w:val="21"/>
              </w:rPr>
            </w:pPr>
            <w:r>
              <w:rPr>
                <w:spacing w:val="12"/>
                <w:sz w:val="21"/>
              </w:rPr>
              <w:t>熟悉制冷剂与冷冻机油；</w:t>
            </w:r>
          </w:p>
          <w:p>
            <w:pPr>
              <w:pStyle w:val="TableParagraph"/>
              <w:numPr>
                <w:ilvl w:val="0"/>
                <w:numId w:val="296"/>
              </w:numPr>
              <w:tabs>
                <w:tab w:pos="339" w:val="left" w:leader="none"/>
              </w:tabs>
              <w:spacing w:line="262" w:lineRule="exact" w:before="91" w:after="0"/>
              <w:ind w:left="338" w:right="0" w:hanging="227"/>
              <w:jc w:val="left"/>
              <w:rPr>
                <w:sz w:val="21"/>
              </w:rPr>
            </w:pPr>
            <w:r>
              <w:rPr>
                <w:spacing w:val="12"/>
                <w:sz w:val="21"/>
              </w:rPr>
              <w:t>掌握汽车空调组成。</w:t>
            </w:r>
          </w:p>
        </w:tc>
        <w:tc>
          <w:tcPr>
            <w:tcW w:w="3555"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numPr>
                <w:ilvl w:val="0"/>
                <w:numId w:val="297"/>
              </w:numPr>
              <w:tabs>
                <w:tab w:pos="339" w:val="left" w:leader="none"/>
              </w:tabs>
              <w:spacing w:line="240" w:lineRule="auto" w:before="0" w:after="0"/>
              <w:ind w:left="338" w:right="0" w:hanging="226"/>
              <w:jc w:val="left"/>
              <w:rPr>
                <w:sz w:val="21"/>
              </w:rPr>
            </w:pPr>
            <w:r>
              <w:rPr>
                <w:spacing w:val="12"/>
                <w:sz w:val="21"/>
              </w:rPr>
              <w:t>播放视频，展示空调的发展；</w:t>
            </w:r>
          </w:p>
          <w:p>
            <w:pPr>
              <w:pStyle w:val="TableParagraph"/>
              <w:numPr>
                <w:ilvl w:val="0"/>
                <w:numId w:val="297"/>
              </w:numPr>
              <w:tabs>
                <w:tab w:pos="339" w:val="left" w:leader="none"/>
              </w:tabs>
              <w:spacing w:line="240" w:lineRule="auto" w:before="91" w:after="0"/>
              <w:ind w:left="338" w:right="0" w:hanging="226"/>
              <w:jc w:val="left"/>
              <w:rPr>
                <w:sz w:val="21"/>
              </w:rPr>
            </w:pPr>
            <w:r>
              <w:rPr>
                <w:spacing w:val="12"/>
                <w:sz w:val="21"/>
              </w:rPr>
              <w:t>认识汽车空调的组成结构。</w:t>
            </w:r>
          </w:p>
        </w:tc>
        <w:tc>
          <w:tcPr>
            <w:tcW w:w="691"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rPr>
                <w:rFonts w:ascii="微软雅黑"/>
                <w:b/>
                <w:sz w:val="20"/>
              </w:rPr>
            </w:pPr>
          </w:p>
          <w:p>
            <w:pPr>
              <w:pStyle w:val="TableParagraph"/>
              <w:spacing w:before="1"/>
              <w:rPr>
                <w:rFonts w:ascii="微软雅黑"/>
                <w:b/>
                <w:sz w:val="13"/>
              </w:rPr>
            </w:pPr>
          </w:p>
          <w:p>
            <w:pPr>
              <w:pStyle w:val="TableParagraph"/>
              <w:ind w:right="212"/>
              <w:jc w:val="right"/>
              <w:rPr>
                <w:sz w:val="21"/>
              </w:rPr>
            </w:pPr>
            <w:r>
              <w:rPr>
                <w:sz w:val="21"/>
              </w:rPr>
              <w:t>10</w:t>
            </w:r>
          </w:p>
        </w:tc>
      </w:tr>
      <w:tr>
        <w:trPr>
          <w:trHeight w:val="1800" w:hRule="atLeast"/>
        </w:trPr>
        <w:tc>
          <w:tcPr>
            <w:tcW w:w="665"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ind w:right="266"/>
              <w:jc w:val="right"/>
              <w:rPr>
                <w:sz w:val="21"/>
              </w:rPr>
            </w:pPr>
            <w:r>
              <w:rPr>
                <w:w w:val="100"/>
                <w:sz w:val="21"/>
              </w:rPr>
              <w:t>2</w:t>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微软雅黑"/>
                <w:b/>
                <w:sz w:val="23"/>
              </w:rPr>
            </w:pPr>
          </w:p>
          <w:p>
            <w:pPr>
              <w:pStyle w:val="TableParagraph"/>
              <w:spacing w:line="321" w:lineRule="auto" w:before="1"/>
              <w:ind w:left="151" w:right="134"/>
              <w:jc w:val="both"/>
              <w:rPr>
                <w:sz w:val="21"/>
              </w:rPr>
            </w:pPr>
            <w:r>
              <w:rPr>
                <w:sz w:val="21"/>
              </w:rPr>
              <w:t>汽车空调类型与布置形式</w:t>
            </w:r>
          </w:p>
        </w:tc>
        <w:tc>
          <w:tcPr>
            <w:tcW w:w="4179" w:type="dxa"/>
            <w:tcBorders>
              <w:top w:val="single" w:sz="4" w:space="0" w:color="000000"/>
              <w:left w:val="single" w:sz="4" w:space="0" w:color="000000"/>
              <w:bottom w:val="single" w:sz="4" w:space="0" w:color="000000"/>
              <w:right w:val="single" w:sz="4" w:space="0" w:color="000000"/>
            </w:tcBorders>
          </w:tcPr>
          <w:p>
            <w:pPr>
              <w:pStyle w:val="TableParagraph"/>
              <w:numPr>
                <w:ilvl w:val="0"/>
                <w:numId w:val="298"/>
              </w:numPr>
              <w:tabs>
                <w:tab w:pos="339" w:val="left" w:leader="none"/>
              </w:tabs>
              <w:spacing w:line="240" w:lineRule="auto" w:before="78" w:after="0"/>
              <w:ind w:left="338" w:right="0" w:hanging="227"/>
              <w:jc w:val="left"/>
              <w:rPr>
                <w:sz w:val="21"/>
              </w:rPr>
            </w:pPr>
            <w:r>
              <w:rPr>
                <w:spacing w:val="12"/>
                <w:sz w:val="21"/>
              </w:rPr>
              <w:t>熟悉汽车空调的类型；</w:t>
            </w:r>
          </w:p>
          <w:p>
            <w:pPr>
              <w:pStyle w:val="TableParagraph"/>
              <w:numPr>
                <w:ilvl w:val="0"/>
                <w:numId w:val="298"/>
              </w:numPr>
              <w:tabs>
                <w:tab w:pos="339" w:val="left" w:leader="none"/>
              </w:tabs>
              <w:spacing w:line="240" w:lineRule="auto" w:before="90" w:after="0"/>
              <w:ind w:left="338" w:right="0" w:hanging="227"/>
              <w:jc w:val="left"/>
              <w:rPr>
                <w:sz w:val="21"/>
              </w:rPr>
            </w:pPr>
            <w:r>
              <w:rPr>
                <w:spacing w:val="13"/>
                <w:sz w:val="21"/>
              </w:rPr>
              <w:t>掌握汽车空调选配及布置原则；</w:t>
            </w:r>
          </w:p>
          <w:p>
            <w:pPr>
              <w:pStyle w:val="TableParagraph"/>
              <w:numPr>
                <w:ilvl w:val="0"/>
                <w:numId w:val="298"/>
              </w:numPr>
              <w:tabs>
                <w:tab w:pos="339" w:val="left" w:leader="none"/>
              </w:tabs>
              <w:spacing w:line="240" w:lineRule="auto" w:before="91" w:after="0"/>
              <w:ind w:left="338" w:right="0" w:hanging="227"/>
              <w:jc w:val="left"/>
              <w:rPr>
                <w:sz w:val="21"/>
              </w:rPr>
            </w:pPr>
            <w:r>
              <w:rPr>
                <w:spacing w:val="12"/>
                <w:sz w:val="21"/>
              </w:rPr>
              <w:t>掌握小型车辆空调布置形式；</w:t>
            </w:r>
          </w:p>
          <w:p>
            <w:pPr>
              <w:pStyle w:val="TableParagraph"/>
              <w:numPr>
                <w:ilvl w:val="0"/>
                <w:numId w:val="298"/>
              </w:numPr>
              <w:tabs>
                <w:tab w:pos="339" w:val="left" w:leader="none"/>
              </w:tabs>
              <w:spacing w:line="240" w:lineRule="auto" w:before="91" w:after="0"/>
              <w:ind w:left="338" w:right="0" w:hanging="227"/>
              <w:jc w:val="left"/>
              <w:rPr>
                <w:sz w:val="21"/>
              </w:rPr>
            </w:pPr>
            <w:r>
              <w:rPr>
                <w:spacing w:val="13"/>
                <w:sz w:val="21"/>
              </w:rPr>
              <w:t>熟悉大、中型车辆空调布置形式；</w:t>
            </w:r>
          </w:p>
          <w:p>
            <w:pPr>
              <w:pStyle w:val="TableParagraph"/>
              <w:numPr>
                <w:ilvl w:val="0"/>
                <w:numId w:val="298"/>
              </w:numPr>
              <w:tabs>
                <w:tab w:pos="339" w:val="left" w:leader="none"/>
              </w:tabs>
              <w:spacing w:line="262" w:lineRule="exact" w:before="92" w:after="0"/>
              <w:ind w:left="338" w:right="0" w:hanging="227"/>
              <w:jc w:val="left"/>
              <w:rPr>
                <w:sz w:val="21"/>
              </w:rPr>
            </w:pPr>
            <w:r>
              <w:rPr>
                <w:spacing w:val="13"/>
                <w:sz w:val="21"/>
              </w:rPr>
              <w:t>了解其他用途车辆空调布置形式。</w:t>
            </w:r>
          </w:p>
        </w:tc>
        <w:tc>
          <w:tcPr>
            <w:tcW w:w="3555"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ind w:left="113"/>
              <w:rPr>
                <w:sz w:val="21"/>
              </w:rPr>
            </w:pPr>
            <w:r>
              <w:rPr>
                <w:sz w:val="21"/>
              </w:rPr>
              <w:t>区分汽车空调的类型。</w:t>
            </w:r>
          </w:p>
        </w:tc>
        <w:tc>
          <w:tcPr>
            <w:tcW w:w="691"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ind w:right="274"/>
              <w:jc w:val="right"/>
              <w:rPr>
                <w:sz w:val="21"/>
              </w:rPr>
            </w:pPr>
            <w:r>
              <w:rPr>
                <w:w w:val="100"/>
                <w:sz w:val="21"/>
              </w:rPr>
              <w:t>8</w:t>
            </w:r>
          </w:p>
        </w:tc>
      </w:tr>
      <w:tr>
        <w:trPr>
          <w:trHeight w:val="1441" w:hRule="atLeast"/>
        </w:trPr>
        <w:tc>
          <w:tcPr>
            <w:tcW w:w="665"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11"/>
              <w:rPr>
                <w:rFonts w:ascii="微软雅黑"/>
                <w:b/>
                <w:sz w:val="13"/>
              </w:rPr>
            </w:pPr>
          </w:p>
          <w:p>
            <w:pPr>
              <w:pStyle w:val="TableParagraph"/>
              <w:spacing w:before="1"/>
              <w:ind w:right="266"/>
              <w:jc w:val="right"/>
              <w:rPr>
                <w:sz w:val="21"/>
              </w:rPr>
            </w:pPr>
            <w:r>
              <w:rPr>
                <w:w w:val="100"/>
                <w:sz w:val="21"/>
              </w:rPr>
              <w:t>3</w:t>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微软雅黑"/>
                <w:b/>
                <w:sz w:val="23"/>
              </w:rPr>
            </w:pPr>
          </w:p>
          <w:p>
            <w:pPr>
              <w:pStyle w:val="TableParagraph"/>
              <w:spacing w:line="321" w:lineRule="auto"/>
              <w:ind w:left="151" w:right="134"/>
              <w:rPr>
                <w:sz w:val="21"/>
              </w:rPr>
            </w:pPr>
            <w:r>
              <w:rPr>
                <w:sz w:val="21"/>
              </w:rPr>
              <w:t>汽车空调制冷系统</w:t>
            </w:r>
          </w:p>
        </w:tc>
        <w:tc>
          <w:tcPr>
            <w:tcW w:w="4179" w:type="dxa"/>
            <w:tcBorders>
              <w:top w:val="single" w:sz="4" w:space="0" w:color="000000"/>
              <w:left w:val="single" w:sz="4" w:space="0" w:color="000000"/>
              <w:bottom w:val="single" w:sz="4" w:space="0" w:color="000000"/>
              <w:right w:val="single" w:sz="4" w:space="0" w:color="000000"/>
            </w:tcBorders>
          </w:tcPr>
          <w:p>
            <w:pPr>
              <w:pStyle w:val="TableParagraph"/>
              <w:numPr>
                <w:ilvl w:val="0"/>
                <w:numId w:val="299"/>
              </w:numPr>
              <w:tabs>
                <w:tab w:pos="339" w:val="left" w:leader="none"/>
              </w:tabs>
              <w:spacing w:line="240" w:lineRule="auto" w:before="80" w:after="0"/>
              <w:ind w:left="338" w:right="0" w:hanging="227"/>
              <w:jc w:val="left"/>
              <w:rPr>
                <w:sz w:val="21"/>
              </w:rPr>
            </w:pPr>
            <w:r>
              <w:rPr>
                <w:spacing w:val="13"/>
                <w:sz w:val="21"/>
              </w:rPr>
              <w:t>熟悉汽车空调制冷系统工作原理；</w:t>
            </w:r>
          </w:p>
          <w:p>
            <w:pPr>
              <w:pStyle w:val="TableParagraph"/>
              <w:numPr>
                <w:ilvl w:val="0"/>
                <w:numId w:val="299"/>
              </w:numPr>
              <w:tabs>
                <w:tab w:pos="346" w:val="left" w:leader="none"/>
              </w:tabs>
              <w:spacing w:line="321" w:lineRule="auto" w:before="91" w:after="0"/>
              <w:ind w:left="112" w:right="112" w:firstLine="0"/>
              <w:jc w:val="left"/>
              <w:rPr>
                <w:sz w:val="21"/>
              </w:rPr>
            </w:pPr>
            <w:r>
              <w:rPr>
                <w:spacing w:val="19"/>
                <w:sz w:val="21"/>
              </w:rPr>
              <w:t>掌握汽车空调制冷系统主要部件结构</w:t>
            </w:r>
            <w:r>
              <w:rPr>
                <w:spacing w:val="14"/>
                <w:sz w:val="21"/>
              </w:rPr>
              <w:t>与原理；</w:t>
            </w:r>
          </w:p>
          <w:p>
            <w:pPr>
              <w:pStyle w:val="TableParagraph"/>
              <w:numPr>
                <w:ilvl w:val="0"/>
                <w:numId w:val="299"/>
              </w:numPr>
              <w:tabs>
                <w:tab w:pos="339" w:val="left" w:leader="none"/>
              </w:tabs>
              <w:spacing w:line="261" w:lineRule="exact" w:before="0" w:after="0"/>
              <w:ind w:left="338" w:right="0" w:hanging="227"/>
              <w:jc w:val="left"/>
              <w:rPr>
                <w:sz w:val="21"/>
              </w:rPr>
            </w:pPr>
            <w:r>
              <w:rPr>
                <w:spacing w:val="12"/>
                <w:sz w:val="21"/>
              </w:rPr>
              <w:t>了解汽车空调辅助部件。</w:t>
            </w:r>
          </w:p>
        </w:tc>
        <w:tc>
          <w:tcPr>
            <w:tcW w:w="3555" w:type="dxa"/>
            <w:tcBorders>
              <w:top w:val="single" w:sz="4" w:space="0" w:color="000000"/>
              <w:left w:val="single" w:sz="4" w:space="0" w:color="000000"/>
              <w:bottom w:val="single" w:sz="4" w:space="0" w:color="000000"/>
              <w:right w:val="single" w:sz="4" w:space="0" w:color="000000"/>
            </w:tcBorders>
          </w:tcPr>
          <w:p>
            <w:pPr>
              <w:pStyle w:val="TableParagraph"/>
              <w:numPr>
                <w:ilvl w:val="0"/>
                <w:numId w:val="300"/>
              </w:numPr>
              <w:tabs>
                <w:tab w:pos="339" w:val="left" w:leader="none"/>
              </w:tabs>
              <w:spacing w:line="240" w:lineRule="auto" w:before="80" w:after="0"/>
              <w:ind w:left="338" w:right="0" w:hanging="226"/>
              <w:jc w:val="left"/>
              <w:rPr>
                <w:sz w:val="21"/>
              </w:rPr>
            </w:pPr>
            <w:r>
              <w:rPr>
                <w:spacing w:val="12"/>
                <w:sz w:val="21"/>
              </w:rPr>
              <w:t>描述制冷的循环过程；</w:t>
            </w:r>
          </w:p>
          <w:p>
            <w:pPr>
              <w:pStyle w:val="TableParagraph"/>
              <w:numPr>
                <w:ilvl w:val="0"/>
                <w:numId w:val="300"/>
              </w:numPr>
              <w:tabs>
                <w:tab w:pos="339" w:val="left" w:leader="none"/>
              </w:tabs>
              <w:spacing w:line="240" w:lineRule="auto" w:before="91" w:after="0"/>
              <w:ind w:left="338" w:right="0" w:hanging="226"/>
              <w:jc w:val="left"/>
              <w:rPr>
                <w:sz w:val="21"/>
              </w:rPr>
            </w:pPr>
            <w:r>
              <w:rPr>
                <w:spacing w:val="12"/>
                <w:sz w:val="21"/>
              </w:rPr>
              <w:t>检查与更换膨胀阀；</w:t>
            </w:r>
          </w:p>
          <w:p>
            <w:pPr>
              <w:pStyle w:val="TableParagraph"/>
              <w:numPr>
                <w:ilvl w:val="0"/>
                <w:numId w:val="300"/>
              </w:numPr>
              <w:tabs>
                <w:tab w:pos="339" w:val="left" w:leader="none"/>
              </w:tabs>
              <w:spacing w:line="240" w:lineRule="auto" w:before="91" w:after="0"/>
              <w:ind w:left="338" w:right="0" w:hanging="226"/>
              <w:jc w:val="left"/>
              <w:rPr>
                <w:sz w:val="21"/>
              </w:rPr>
            </w:pPr>
            <w:r>
              <w:rPr>
                <w:spacing w:val="12"/>
                <w:sz w:val="21"/>
              </w:rPr>
              <w:t>检查与更换干燥过滤器；</w:t>
            </w:r>
          </w:p>
          <w:p>
            <w:pPr>
              <w:pStyle w:val="TableParagraph"/>
              <w:numPr>
                <w:ilvl w:val="0"/>
                <w:numId w:val="300"/>
              </w:numPr>
              <w:tabs>
                <w:tab w:pos="339" w:val="left" w:leader="none"/>
              </w:tabs>
              <w:spacing w:line="262" w:lineRule="exact" w:before="91" w:after="0"/>
              <w:ind w:left="338" w:right="0" w:hanging="226"/>
              <w:jc w:val="left"/>
              <w:rPr>
                <w:sz w:val="21"/>
              </w:rPr>
            </w:pPr>
            <w:r>
              <w:rPr>
                <w:spacing w:val="12"/>
                <w:sz w:val="21"/>
              </w:rPr>
              <w:t>检查与更换空调压缩机。</w:t>
            </w:r>
          </w:p>
        </w:tc>
        <w:tc>
          <w:tcPr>
            <w:tcW w:w="691"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spacing w:before="11"/>
              <w:rPr>
                <w:rFonts w:ascii="微软雅黑"/>
                <w:b/>
                <w:sz w:val="13"/>
              </w:rPr>
            </w:pPr>
          </w:p>
          <w:p>
            <w:pPr>
              <w:pStyle w:val="TableParagraph"/>
              <w:spacing w:before="1"/>
              <w:ind w:right="212"/>
              <w:jc w:val="right"/>
              <w:rPr>
                <w:sz w:val="21"/>
              </w:rPr>
            </w:pPr>
            <w:r>
              <w:rPr>
                <w:sz w:val="21"/>
              </w:rPr>
              <w:t>24</w:t>
            </w:r>
          </w:p>
        </w:tc>
      </w:tr>
      <w:tr>
        <w:trPr>
          <w:trHeight w:val="1079" w:hRule="atLeast"/>
        </w:trPr>
        <w:tc>
          <w:tcPr>
            <w:tcW w:w="665" w:type="dxa"/>
            <w:tcBorders>
              <w:top w:val="single" w:sz="4" w:space="0" w:color="000000"/>
              <w:bottom w:val="single" w:sz="4" w:space="0" w:color="000000"/>
              <w:right w:val="single" w:sz="4" w:space="0" w:color="000000"/>
            </w:tcBorders>
          </w:tcPr>
          <w:p>
            <w:pPr>
              <w:pStyle w:val="TableParagraph"/>
              <w:spacing w:before="13"/>
              <w:rPr>
                <w:rFonts w:ascii="微软雅黑"/>
                <w:b/>
                <w:sz w:val="23"/>
              </w:rPr>
            </w:pPr>
          </w:p>
          <w:p>
            <w:pPr>
              <w:pStyle w:val="TableParagraph"/>
              <w:spacing w:before="1"/>
              <w:ind w:right="266"/>
              <w:jc w:val="right"/>
              <w:rPr>
                <w:sz w:val="21"/>
              </w:rPr>
            </w:pPr>
            <w:r>
              <w:rPr>
                <w:w w:val="100"/>
                <w:sz w:val="21"/>
              </w:rPr>
              <w:t>4</w:t>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360" w:lineRule="exact"/>
              <w:ind w:left="151" w:right="134"/>
              <w:jc w:val="both"/>
              <w:rPr>
                <w:sz w:val="21"/>
              </w:rPr>
            </w:pPr>
            <w:r>
              <w:rPr>
                <w:sz w:val="21"/>
              </w:rPr>
              <w:t>汽车空调采暖与通风系统</w:t>
            </w:r>
          </w:p>
        </w:tc>
        <w:tc>
          <w:tcPr>
            <w:tcW w:w="4179" w:type="dxa"/>
            <w:tcBorders>
              <w:top w:val="single" w:sz="4" w:space="0" w:color="000000"/>
              <w:left w:val="single" w:sz="4" w:space="0" w:color="000000"/>
              <w:bottom w:val="single" w:sz="4" w:space="0" w:color="000000"/>
              <w:right w:val="single" w:sz="4" w:space="0" w:color="000000"/>
            </w:tcBorders>
          </w:tcPr>
          <w:p>
            <w:pPr>
              <w:pStyle w:val="TableParagraph"/>
              <w:numPr>
                <w:ilvl w:val="0"/>
                <w:numId w:val="301"/>
              </w:numPr>
              <w:tabs>
                <w:tab w:pos="339" w:val="left" w:leader="none"/>
              </w:tabs>
              <w:spacing w:line="240" w:lineRule="auto" w:before="78" w:after="0"/>
              <w:ind w:left="338" w:right="0" w:hanging="227"/>
              <w:jc w:val="left"/>
              <w:rPr>
                <w:sz w:val="21"/>
              </w:rPr>
            </w:pPr>
            <w:r>
              <w:rPr>
                <w:spacing w:val="12"/>
                <w:sz w:val="21"/>
              </w:rPr>
              <w:t>掌握汽车空调采暖装置；</w:t>
            </w:r>
          </w:p>
          <w:p>
            <w:pPr>
              <w:pStyle w:val="TableParagraph"/>
              <w:numPr>
                <w:ilvl w:val="0"/>
                <w:numId w:val="301"/>
              </w:numPr>
              <w:tabs>
                <w:tab w:pos="339" w:val="left" w:leader="none"/>
              </w:tabs>
              <w:spacing w:line="240" w:lineRule="auto" w:before="90" w:after="0"/>
              <w:ind w:left="338" w:right="0" w:hanging="227"/>
              <w:jc w:val="left"/>
              <w:rPr>
                <w:sz w:val="21"/>
              </w:rPr>
            </w:pPr>
            <w:r>
              <w:rPr>
                <w:spacing w:val="12"/>
                <w:sz w:val="21"/>
              </w:rPr>
              <w:t>熟悉汽车空调通风系统；</w:t>
            </w:r>
          </w:p>
          <w:p>
            <w:pPr>
              <w:pStyle w:val="TableParagraph"/>
              <w:numPr>
                <w:ilvl w:val="0"/>
                <w:numId w:val="301"/>
              </w:numPr>
              <w:tabs>
                <w:tab w:pos="339" w:val="left" w:leader="none"/>
              </w:tabs>
              <w:spacing w:line="262" w:lineRule="exact" w:before="91" w:after="0"/>
              <w:ind w:left="338" w:right="0" w:hanging="227"/>
              <w:jc w:val="left"/>
              <w:rPr>
                <w:sz w:val="21"/>
              </w:rPr>
            </w:pPr>
            <w:r>
              <w:rPr>
                <w:spacing w:val="12"/>
                <w:sz w:val="21"/>
              </w:rPr>
              <w:t>熟悉汽车空调空气净化装置。</w:t>
            </w:r>
          </w:p>
        </w:tc>
        <w:tc>
          <w:tcPr>
            <w:tcW w:w="3555"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微软雅黑"/>
                <w:b/>
                <w:sz w:val="13"/>
              </w:rPr>
            </w:pPr>
          </w:p>
          <w:p>
            <w:pPr>
              <w:pStyle w:val="TableParagraph"/>
              <w:numPr>
                <w:ilvl w:val="0"/>
                <w:numId w:val="302"/>
              </w:numPr>
              <w:tabs>
                <w:tab w:pos="339" w:val="left" w:leader="none"/>
              </w:tabs>
              <w:spacing w:line="240" w:lineRule="auto" w:before="0" w:after="0"/>
              <w:ind w:left="338" w:right="0" w:hanging="226"/>
              <w:jc w:val="left"/>
              <w:rPr>
                <w:sz w:val="21"/>
              </w:rPr>
            </w:pPr>
            <w:r>
              <w:rPr>
                <w:spacing w:val="12"/>
                <w:sz w:val="21"/>
              </w:rPr>
              <w:t>认识汽车空调暖风装置；</w:t>
            </w:r>
          </w:p>
          <w:p>
            <w:pPr>
              <w:pStyle w:val="TableParagraph"/>
              <w:numPr>
                <w:ilvl w:val="0"/>
                <w:numId w:val="302"/>
              </w:numPr>
              <w:tabs>
                <w:tab w:pos="339" w:val="left" w:leader="none"/>
              </w:tabs>
              <w:spacing w:line="240" w:lineRule="auto" w:before="91" w:after="0"/>
              <w:ind w:left="338" w:right="0" w:hanging="226"/>
              <w:jc w:val="left"/>
              <w:rPr>
                <w:sz w:val="21"/>
              </w:rPr>
            </w:pPr>
            <w:r>
              <w:rPr>
                <w:spacing w:val="12"/>
                <w:sz w:val="21"/>
              </w:rPr>
              <w:t>清洁汽车空调通风系统。</w:t>
            </w:r>
          </w:p>
        </w:tc>
        <w:tc>
          <w:tcPr>
            <w:tcW w:w="691" w:type="dxa"/>
            <w:tcBorders>
              <w:top w:val="single" w:sz="4" w:space="0" w:color="000000"/>
              <w:left w:val="single" w:sz="4" w:space="0" w:color="000000"/>
              <w:bottom w:val="single" w:sz="4" w:space="0" w:color="000000"/>
            </w:tcBorders>
          </w:tcPr>
          <w:p>
            <w:pPr>
              <w:pStyle w:val="TableParagraph"/>
              <w:spacing w:before="13"/>
              <w:rPr>
                <w:rFonts w:ascii="微软雅黑"/>
                <w:b/>
                <w:sz w:val="23"/>
              </w:rPr>
            </w:pPr>
          </w:p>
          <w:p>
            <w:pPr>
              <w:pStyle w:val="TableParagraph"/>
              <w:spacing w:before="1"/>
              <w:ind w:right="274"/>
              <w:jc w:val="right"/>
              <w:rPr>
                <w:sz w:val="21"/>
              </w:rPr>
            </w:pPr>
            <w:r>
              <w:rPr>
                <w:w w:val="100"/>
                <w:sz w:val="21"/>
              </w:rPr>
              <w:t>8</w:t>
            </w:r>
          </w:p>
        </w:tc>
      </w:tr>
      <w:tr>
        <w:trPr>
          <w:trHeight w:val="1800" w:hRule="atLeast"/>
        </w:trPr>
        <w:tc>
          <w:tcPr>
            <w:tcW w:w="665"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ind w:right="266"/>
              <w:jc w:val="right"/>
              <w:rPr>
                <w:sz w:val="21"/>
              </w:rPr>
            </w:pPr>
            <w:r>
              <w:rPr>
                <w:w w:val="100"/>
                <w:sz w:val="21"/>
              </w:rPr>
              <w:t>5</w:t>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微软雅黑"/>
                <w:b/>
                <w:sz w:val="23"/>
              </w:rPr>
            </w:pPr>
          </w:p>
          <w:p>
            <w:pPr>
              <w:pStyle w:val="TableParagraph"/>
              <w:spacing w:line="321" w:lineRule="auto"/>
              <w:ind w:left="151" w:right="134"/>
              <w:jc w:val="center"/>
              <w:rPr>
                <w:sz w:val="21"/>
              </w:rPr>
            </w:pPr>
            <w:r>
              <w:rPr>
                <w:sz w:val="21"/>
              </w:rPr>
              <w:t>汽车空调的控制系统</w:t>
            </w:r>
          </w:p>
        </w:tc>
        <w:tc>
          <w:tcPr>
            <w:tcW w:w="4179" w:type="dxa"/>
            <w:tcBorders>
              <w:top w:val="single" w:sz="4" w:space="0" w:color="000000"/>
              <w:left w:val="single" w:sz="4" w:space="0" w:color="000000"/>
              <w:bottom w:val="single" w:sz="4" w:space="0" w:color="000000"/>
              <w:right w:val="single" w:sz="4" w:space="0" w:color="000000"/>
            </w:tcBorders>
          </w:tcPr>
          <w:p>
            <w:pPr>
              <w:pStyle w:val="TableParagraph"/>
              <w:numPr>
                <w:ilvl w:val="0"/>
                <w:numId w:val="303"/>
              </w:numPr>
              <w:tabs>
                <w:tab w:pos="339" w:val="left" w:leader="none"/>
              </w:tabs>
              <w:spacing w:line="240" w:lineRule="auto" w:before="77" w:after="0"/>
              <w:ind w:left="338" w:right="0" w:hanging="227"/>
              <w:jc w:val="left"/>
              <w:rPr>
                <w:sz w:val="21"/>
              </w:rPr>
            </w:pPr>
            <w:r>
              <w:rPr>
                <w:spacing w:val="13"/>
                <w:sz w:val="21"/>
              </w:rPr>
              <w:t>掌握汽车空调系统常用控制元器件；</w:t>
            </w:r>
          </w:p>
          <w:p>
            <w:pPr>
              <w:pStyle w:val="TableParagraph"/>
              <w:numPr>
                <w:ilvl w:val="0"/>
                <w:numId w:val="303"/>
              </w:numPr>
              <w:tabs>
                <w:tab w:pos="339" w:val="left" w:leader="none"/>
              </w:tabs>
              <w:spacing w:line="240" w:lineRule="auto" w:before="92" w:after="0"/>
              <w:ind w:left="338" w:right="0" w:hanging="227"/>
              <w:jc w:val="left"/>
              <w:rPr>
                <w:sz w:val="21"/>
              </w:rPr>
            </w:pPr>
            <w:r>
              <w:rPr>
                <w:spacing w:val="12"/>
                <w:sz w:val="21"/>
              </w:rPr>
              <w:t>熟悉汽车空调系统控制电路；</w:t>
            </w:r>
          </w:p>
          <w:p>
            <w:pPr>
              <w:pStyle w:val="TableParagraph"/>
              <w:numPr>
                <w:ilvl w:val="0"/>
                <w:numId w:val="303"/>
              </w:numPr>
              <w:tabs>
                <w:tab w:pos="339" w:val="left" w:leader="none"/>
              </w:tabs>
              <w:spacing w:line="240" w:lineRule="auto" w:before="91" w:after="0"/>
              <w:ind w:left="338" w:right="0" w:hanging="227"/>
              <w:jc w:val="left"/>
              <w:rPr>
                <w:sz w:val="21"/>
              </w:rPr>
            </w:pPr>
            <w:r>
              <w:rPr>
                <w:spacing w:val="12"/>
                <w:sz w:val="21"/>
              </w:rPr>
              <w:t>熟悉手动汽车空调系统；</w:t>
            </w:r>
          </w:p>
          <w:p>
            <w:pPr>
              <w:pStyle w:val="TableParagraph"/>
              <w:numPr>
                <w:ilvl w:val="0"/>
                <w:numId w:val="303"/>
              </w:numPr>
              <w:tabs>
                <w:tab w:pos="339" w:val="left" w:leader="none"/>
              </w:tabs>
              <w:spacing w:line="240" w:lineRule="auto" w:before="91" w:after="0"/>
              <w:ind w:left="338" w:right="0" w:hanging="227"/>
              <w:jc w:val="left"/>
              <w:rPr>
                <w:sz w:val="21"/>
              </w:rPr>
            </w:pPr>
            <w:r>
              <w:rPr>
                <w:spacing w:val="12"/>
                <w:sz w:val="21"/>
              </w:rPr>
              <w:t>了解半自动汽车空调系统；</w:t>
            </w:r>
          </w:p>
          <w:p>
            <w:pPr>
              <w:pStyle w:val="TableParagraph"/>
              <w:numPr>
                <w:ilvl w:val="0"/>
                <w:numId w:val="303"/>
              </w:numPr>
              <w:tabs>
                <w:tab w:pos="339" w:val="left" w:leader="none"/>
              </w:tabs>
              <w:spacing w:line="262" w:lineRule="exact" w:before="90" w:after="0"/>
              <w:ind w:left="338" w:right="0" w:hanging="227"/>
              <w:jc w:val="left"/>
              <w:rPr>
                <w:sz w:val="21"/>
              </w:rPr>
            </w:pPr>
            <w:r>
              <w:rPr>
                <w:spacing w:val="12"/>
                <w:sz w:val="21"/>
              </w:rPr>
              <w:t>掌握自动空调系统。</w:t>
            </w:r>
          </w:p>
        </w:tc>
        <w:tc>
          <w:tcPr>
            <w:tcW w:w="3555" w:type="dxa"/>
            <w:tcBorders>
              <w:top w:val="single" w:sz="4" w:space="0" w:color="000000"/>
              <w:left w:val="single" w:sz="4" w:space="0" w:color="000000"/>
              <w:bottom w:val="single" w:sz="4" w:space="0" w:color="000000"/>
              <w:right w:val="single" w:sz="4" w:space="0" w:color="000000"/>
            </w:tcBorders>
          </w:tcPr>
          <w:p>
            <w:pPr>
              <w:pStyle w:val="TableParagraph"/>
              <w:numPr>
                <w:ilvl w:val="0"/>
                <w:numId w:val="304"/>
              </w:numPr>
              <w:tabs>
                <w:tab w:pos="339" w:val="left" w:leader="none"/>
              </w:tabs>
              <w:spacing w:line="240" w:lineRule="auto" w:before="77" w:after="0"/>
              <w:ind w:left="338" w:right="0" w:hanging="226"/>
              <w:jc w:val="left"/>
              <w:rPr>
                <w:sz w:val="21"/>
              </w:rPr>
            </w:pPr>
            <w:r>
              <w:rPr>
                <w:spacing w:val="12"/>
                <w:sz w:val="21"/>
              </w:rPr>
              <w:t>分析典型汽车空调电路；</w:t>
            </w:r>
          </w:p>
          <w:p>
            <w:pPr>
              <w:pStyle w:val="TableParagraph"/>
              <w:numPr>
                <w:ilvl w:val="0"/>
                <w:numId w:val="304"/>
              </w:numPr>
              <w:tabs>
                <w:tab w:pos="339" w:val="left" w:leader="none"/>
              </w:tabs>
              <w:spacing w:line="240" w:lineRule="auto" w:before="92" w:after="0"/>
              <w:ind w:left="338" w:right="0" w:hanging="226"/>
              <w:jc w:val="left"/>
              <w:rPr>
                <w:sz w:val="21"/>
              </w:rPr>
            </w:pPr>
            <w:r>
              <w:rPr>
                <w:spacing w:val="12"/>
                <w:sz w:val="21"/>
              </w:rPr>
              <w:t>检查与更换车外温度传感器；</w:t>
            </w:r>
          </w:p>
          <w:p>
            <w:pPr>
              <w:pStyle w:val="TableParagraph"/>
              <w:numPr>
                <w:ilvl w:val="0"/>
                <w:numId w:val="304"/>
              </w:numPr>
              <w:tabs>
                <w:tab w:pos="339" w:val="left" w:leader="none"/>
              </w:tabs>
              <w:spacing w:line="240" w:lineRule="auto" w:before="91" w:after="0"/>
              <w:ind w:left="338" w:right="0" w:hanging="226"/>
              <w:jc w:val="left"/>
              <w:rPr>
                <w:sz w:val="21"/>
              </w:rPr>
            </w:pPr>
            <w:r>
              <w:rPr>
                <w:spacing w:val="12"/>
                <w:sz w:val="21"/>
              </w:rPr>
              <w:t>检查与更换鼓风机调速电阻；</w:t>
            </w:r>
          </w:p>
          <w:p>
            <w:pPr>
              <w:pStyle w:val="TableParagraph"/>
              <w:numPr>
                <w:ilvl w:val="0"/>
                <w:numId w:val="304"/>
              </w:numPr>
              <w:tabs>
                <w:tab w:pos="339" w:val="left" w:leader="none"/>
              </w:tabs>
              <w:spacing w:line="240" w:lineRule="auto" w:before="91" w:after="0"/>
              <w:ind w:left="338" w:right="0" w:hanging="226"/>
              <w:jc w:val="left"/>
              <w:rPr>
                <w:sz w:val="21"/>
              </w:rPr>
            </w:pPr>
            <w:r>
              <w:rPr>
                <w:spacing w:val="12"/>
                <w:sz w:val="21"/>
              </w:rPr>
              <w:t>检查与更换风门控制器；</w:t>
            </w:r>
          </w:p>
          <w:p>
            <w:pPr>
              <w:pStyle w:val="TableParagraph"/>
              <w:numPr>
                <w:ilvl w:val="0"/>
                <w:numId w:val="304"/>
              </w:numPr>
              <w:tabs>
                <w:tab w:pos="339" w:val="left" w:leader="none"/>
              </w:tabs>
              <w:spacing w:line="262" w:lineRule="exact" w:before="90" w:after="0"/>
              <w:ind w:left="338" w:right="0" w:hanging="226"/>
              <w:jc w:val="left"/>
              <w:rPr>
                <w:sz w:val="21"/>
              </w:rPr>
            </w:pPr>
            <w:r>
              <w:rPr>
                <w:spacing w:val="12"/>
                <w:sz w:val="21"/>
              </w:rPr>
              <w:t>检测与诊断自动空调。</w:t>
            </w:r>
          </w:p>
        </w:tc>
        <w:tc>
          <w:tcPr>
            <w:tcW w:w="691"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ind w:right="212"/>
              <w:jc w:val="right"/>
              <w:rPr>
                <w:sz w:val="21"/>
              </w:rPr>
            </w:pPr>
            <w:r>
              <w:rPr>
                <w:sz w:val="21"/>
              </w:rPr>
              <w:t>20</w:t>
            </w:r>
          </w:p>
        </w:tc>
      </w:tr>
      <w:tr>
        <w:trPr>
          <w:trHeight w:val="1079" w:hRule="atLeast"/>
        </w:trPr>
        <w:tc>
          <w:tcPr>
            <w:tcW w:w="665" w:type="dxa"/>
            <w:tcBorders>
              <w:top w:val="single" w:sz="4" w:space="0" w:color="000000"/>
              <w:bottom w:val="single" w:sz="4" w:space="0" w:color="000000"/>
              <w:right w:val="single" w:sz="4" w:space="0" w:color="000000"/>
            </w:tcBorders>
          </w:tcPr>
          <w:p>
            <w:pPr>
              <w:pStyle w:val="TableParagraph"/>
              <w:spacing w:before="13"/>
              <w:rPr>
                <w:rFonts w:ascii="微软雅黑"/>
                <w:b/>
                <w:sz w:val="23"/>
              </w:rPr>
            </w:pPr>
          </w:p>
          <w:p>
            <w:pPr>
              <w:pStyle w:val="TableParagraph"/>
              <w:spacing w:before="1"/>
              <w:ind w:right="266"/>
              <w:jc w:val="right"/>
              <w:rPr>
                <w:sz w:val="21"/>
              </w:rPr>
            </w:pPr>
            <w:r>
              <w:rPr>
                <w:w w:val="100"/>
                <w:sz w:val="21"/>
              </w:rPr>
              <w:t>6</w:t>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321" w:lineRule="auto" w:before="77"/>
              <w:ind w:left="151" w:right="134"/>
              <w:jc w:val="center"/>
              <w:rPr>
                <w:sz w:val="21"/>
              </w:rPr>
            </w:pPr>
            <w:r>
              <w:rPr>
                <w:sz w:val="21"/>
              </w:rPr>
              <w:t>独立式汽车空调系</w:t>
            </w:r>
          </w:p>
          <w:p>
            <w:pPr>
              <w:pStyle w:val="TableParagraph"/>
              <w:spacing w:line="261" w:lineRule="exact"/>
              <w:ind w:left="5"/>
              <w:jc w:val="center"/>
              <w:rPr>
                <w:sz w:val="21"/>
              </w:rPr>
            </w:pPr>
            <w:r>
              <w:rPr>
                <w:w w:val="100"/>
                <w:sz w:val="21"/>
              </w:rPr>
              <w:t>统</w:t>
            </w:r>
          </w:p>
        </w:tc>
        <w:tc>
          <w:tcPr>
            <w:tcW w:w="4179" w:type="dxa"/>
            <w:tcBorders>
              <w:top w:val="single" w:sz="4" w:space="0" w:color="000000"/>
              <w:left w:val="single" w:sz="4" w:space="0" w:color="000000"/>
              <w:bottom w:val="single" w:sz="4" w:space="0" w:color="000000"/>
              <w:right w:val="single" w:sz="4" w:space="0" w:color="000000"/>
            </w:tcBorders>
          </w:tcPr>
          <w:p>
            <w:pPr>
              <w:pStyle w:val="TableParagraph"/>
              <w:numPr>
                <w:ilvl w:val="0"/>
                <w:numId w:val="305"/>
              </w:numPr>
              <w:tabs>
                <w:tab w:pos="346" w:val="left" w:leader="none"/>
              </w:tabs>
              <w:spacing w:line="321" w:lineRule="auto" w:before="77" w:after="0"/>
              <w:ind w:left="112" w:right="112" w:firstLine="0"/>
              <w:jc w:val="left"/>
              <w:rPr>
                <w:sz w:val="21"/>
              </w:rPr>
            </w:pPr>
            <w:r>
              <w:rPr>
                <w:spacing w:val="19"/>
                <w:sz w:val="21"/>
              </w:rPr>
              <w:t>熟悉独立式空调系统的组成与工作原</w:t>
            </w:r>
            <w:r>
              <w:rPr>
                <w:spacing w:val="14"/>
                <w:sz w:val="21"/>
              </w:rPr>
              <w:t>理；</w:t>
            </w:r>
          </w:p>
          <w:p>
            <w:pPr>
              <w:pStyle w:val="TableParagraph"/>
              <w:numPr>
                <w:ilvl w:val="0"/>
                <w:numId w:val="305"/>
              </w:numPr>
              <w:tabs>
                <w:tab w:pos="339" w:val="left" w:leader="none"/>
              </w:tabs>
              <w:spacing w:line="261" w:lineRule="exact" w:before="0" w:after="0"/>
              <w:ind w:left="338" w:right="0" w:hanging="227"/>
              <w:jc w:val="left"/>
              <w:rPr>
                <w:sz w:val="21"/>
              </w:rPr>
            </w:pPr>
            <w:r>
              <w:rPr>
                <w:spacing w:val="12"/>
                <w:sz w:val="21"/>
              </w:rPr>
              <w:t>了解典型客车空调系统电路。</w:t>
            </w:r>
          </w:p>
        </w:tc>
        <w:tc>
          <w:tcPr>
            <w:tcW w:w="3555"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微软雅黑"/>
                <w:b/>
                <w:sz w:val="23"/>
              </w:rPr>
            </w:pPr>
          </w:p>
          <w:p>
            <w:pPr>
              <w:pStyle w:val="TableParagraph"/>
              <w:spacing w:before="1"/>
              <w:ind w:left="113"/>
              <w:rPr>
                <w:sz w:val="21"/>
              </w:rPr>
            </w:pPr>
            <w:r>
              <w:rPr>
                <w:sz w:val="21"/>
              </w:rPr>
              <w:t>认识独立式空调系统。</w:t>
            </w:r>
          </w:p>
        </w:tc>
        <w:tc>
          <w:tcPr>
            <w:tcW w:w="691" w:type="dxa"/>
            <w:tcBorders>
              <w:top w:val="single" w:sz="4" w:space="0" w:color="000000"/>
              <w:left w:val="single" w:sz="4" w:space="0" w:color="000000"/>
              <w:bottom w:val="single" w:sz="4" w:space="0" w:color="000000"/>
            </w:tcBorders>
          </w:tcPr>
          <w:p>
            <w:pPr>
              <w:pStyle w:val="TableParagraph"/>
              <w:spacing w:before="13"/>
              <w:rPr>
                <w:rFonts w:ascii="微软雅黑"/>
                <w:b/>
                <w:sz w:val="23"/>
              </w:rPr>
            </w:pPr>
          </w:p>
          <w:p>
            <w:pPr>
              <w:pStyle w:val="TableParagraph"/>
              <w:spacing w:before="1"/>
              <w:ind w:right="274"/>
              <w:jc w:val="right"/>
              <w:rPr>
                <w:sz w:val="21"/>
              </w:rPr>
            </w:pPr>
            <w:r>
              <w:rPr>
                <w:w w:val="100"/>
                <w:sz w:val="21"/>
              </w:rPr>
              <w:t>8</w:t>
            </w:r>
          </w:p>
        </w:tc>
      </w:tr>
      <w:tr>
        <w:trPr>
          <w:trHeight w:val="1081" w:hRule="atLeast"/>
        </w:trPr>
        <w:tc>
          <w:tcPr>
            <w:tcW w:w="665" w:type="dxa"/>
            <w:tcBorders>
              <w:top w:val="single" w:sz="4" w:space="0" w:color="000000"/>
              <w:right w:val="single" w:sz="4" w:space="0" w:color="000000"/>
            </w:tcBorders>
          </w:tcPr>
          <w:p>
            <w:pPr>
              <w:pStyle w:val="TableParagraph"/>
              <w:spacing w:before="13"/>
              <w:rPr>
                <w:rFonts w:ascii="微软雅黑"/>
                <w:b/>
                <w:sz w:val="23"/>
              </w:rPr>
            </w:pPr>
          </w:p>
          <w:p>
            <w:pPr>
              <w:pStyle w:val="TableParagraph"/>
              <w:ind w:right="266"/>
              <w:jc w:val="right"/>
              <w:rPr>
                <w:sz w:val="21"/>
              </w:rPr>
            </w:pPr>
            <w:r>
              <w:rPr>
                <w:w w:val="100"/>
                <w:sz w:val="21"/>
              </w:rPr>
              <w:t>7</w:t>
            </w:r>
          </w:p>
        </w:tc>
        <w:tc>
          <w:tcPr>
            <w:tcW w:w="1200" w:type="dxa"/>
            <w:tcBorders>
              <w:top w:val="single" w:sz="4" w:space="0" w:color="000000"/>
              <w:left w:val="single" w:sz="4" w:space="0" w:color="000000"/>
              <w:right w:val="single" w:sz="4" w:space="0" w:color="000000"/>
            </w:tcBorders>
          </w:tcPr>
          <w:p>
            <w:pPr>
              <w:pStyle w:val="TableParagraph"/>
              <w:spacing w:line="360" w:lineRule="exact"/>
              <w:ind w:left="151" w:right="134"/>
              <w:jc w:val="center"/>
              <w:rPr>
                <w:sz w:val="21"/>
              </w:rPr>
            </w:pPr>
            <w:r>
              <w:rPr>
                <w:sz w:val="21"/>
              </w:rPr>
              <w:t>汽车空调检修工具设备</w:t>
            </w:r>
          </w:p>
        </w:tc>
        <w:tc>
          <w:tcPr>
            <w:tcW w:w="4179" w:type="dxa"/>
            <w:tcBorders>
              <w:top w:val="single" w:sz="4" w:space="0" w:color="000000"/>
              <w:left w:val="single" w:sz="4" w:space="0" w:color="000000"/>
              <w:right w:val="single" w:sz="4" w:space="0" w:color="000000"/>
            </w:tcBorders>
          </w:tcPr>
          <w:p>
            <w:pPr>
              <w:pStyle w:val="TableParagraph"/>
              <w:numPr>
                <w:ilvl w:val="0"/>
                <w:numId w:val="306"/>
              </w:numPr>
              <w:tabs>
                <w:tab w:pos="346" w:val="left" w:leader="none"/>
              </w:tabs>
              <w:spacing w:line="321" w:lineRule="auto" w:before="77" w:after="0"/>
              <w:ind w:left="112" w:right="112" w:firstLine="0"/>
              <w:jc w:val="left"/>
              <w:rPr>
                <w:sz w:val="21"/>
              </w:rPr>
            </w:pPr>
            <w:r>
              <w:rPr>
                <w:spacing w:val="19"/>
                <w:sz w:val="21"/>
              </w:rPr>
              <w:t>熟悉汽车空调检修专用仪器设备的使</w:t>
            </w:r>
            <w:r>
              <w:rPr>
                <w:spacing w:val="14"/>
                <w:sz w:val="21"/>
              </w:rPr>
              <w:t>用；</w:t>
            </w:r>
          </w:p>
          <w:p>
            <w:pPr>
              <w:pStyle w:val="TableParagraph"/>
              <w:numPr>
                <w:ilvl w:val="0"/>
                <w:numId w:val="306"/>
              </w:numPr>
              <w:tabs>
                <w:tab w:pos="339" w:val="left" w:leader="none"/>
              </w:tabs>
              <w:spacing w:line="263" w:lineRule="exact" w:before="0" w:after="0"/>
              <w:ind w:left="338" w:right="0" w:hanging="227"/>
              <w:jc w:val="left"/>
              <w:rPr>
                <w:sz w:val="21"/>
              </w:rPr>
            </w:pPr>
            <w:r>
              <w:rPr>
                <w:spacing w:val="13"/>
                <w:sz w:val="21"/>
              </w:rPr>
              <w:t>掌握汽车空调维修常用工具的使用。</w:t>
            </w:r>
          </w:p>
        </w:tc>
        <w:tc>
          <w:tcPr>
            <w:tcW w:w="3555" w:type="dxa"/>
            <w:tcBorders>
              <w:top w:val="single" w:sz="4" w:space="0" w:color="000000"/>
              <w:left w:val="single" w:sz="4" w:space="0" w:color="000000"/>
              <w:right w:val="single" w:sz="4" w:space="0" w:color="000000"/>
            </w:tcBorders>
          </w:tcPr>
          <w:p>
            <w:pPr>
              <w:pStyle w:val="TableParagraph"/>
              <w:numPr>
                <w:ilvl w:val="0"/>
                <w:numId w:val="307"/>
              </w:numPr>
              <w:tabs>
                <w:tab w:pos="354" w:val="left" w:leader="none"/>
              </w:tabs>
              <w:spacing w:line="321" w:lineRule="auto" w:before="77" w:after="0"/>
              <w:ind w:left="113" w:right="109" w:firstLine="0"/>
              <w:jc w:val="left"/>
              <w:rPr>
                <w:sz w:val="21"/>
              </w:rPr>
            </w:pPr>
            <w:r>
              <w:rPr>
                <w:spacing w:val="23"/>
                <w:sz w:val="21"/>
              </w:rPr>
              <w:t>认识空调系统常用维修检测设</w:t>
            </w:r>
            <w:r>
              <w:rPr>
                <w:spacing w:val="14"/>
                <w:sz w:val="21"/>
              </w:rPr>
              <w:t>备；</w:t>
            </w:r>
          </w:p>
          <w:p>
            <w:pPr>
              <w:pStyle w:val="TableParagraph"/>
              <w:numPr>
                <w:ilvl w:val="0"/>
                <w:numId w:val="307"/>
              </w:numPr>
              <w:tabs>
                <w:tab w:pos="339" w:val="left" w:leader="none"/>
              </w:tabs>
              <w:spacing w:line="263" w:lineRule="exact" w:before="0" w:after="0"/>
              <w:ind w:left="338" w:right="0" w:hanging="226"/>
              <w:jc w:val="left"/>
              <w:rPr>
                <w:sz w:val="21"/>
              </w:rPr>
            </w:pPr>
            <w:r>
              <w:rPr>
                <w:spacing w:val="12"/>
                <w:sz w:val="21"/>
              </w:rPr>
              <w:t>连接空调歧管压力表。</w:t>
            </w:r>
          </w:p>
        </w:tc>
        <w:tc>
          <w:tcPr>
            <w:tcW w:w="691" w:type="dxa"/>
            <w:tcBorders>
              <w:top w:val="single" w:sz="4" w:space="0" w:color="000000"/>
              <w:left w:val="single" w:sz="4" w:space="0" w:color="000000"/>
            </w:tcBorders>
          </w:tcPr>
          <w:p>
            <w:pPr>
              <w:pStyle w:val="TableParagraph"/>
              <w:spacing w:before="13"/>
              <w:rPr>
                <w:rFonts w:ascii="微软雅黑"/>
                <w:b/>
                <w:sz w:val="23"/>
              </w:rPr>
            </w:pPr>
          </w:p>
          <w:p>
            <w:pPr>
              <w:pStyle w:val="TableParagraph"/>
              <w:ind w:right="212"/>
              <w:jc w:val="right"/>
              <w:rPr>
                <w:sz w:val="21"/>
              </w:rPr>
            </w:pPr>
            <w:r>
              <w:rPr>
                <w:sz w:val="21"/>
              </w:rPr>
              <w:t>12</w:t>
            </w:r>
          </w:p>
        </w:tc>
      </w:tr>
    </w:tbl>
    <w:p>
      <w:pPr>
        <w:spacing w:after="0"/>
        <w:jc w:val="right"/>
        <w:rPr>
          <w:sz w:val="21"/>
        </w:rPr>
        <w:sectPr>
          <w:pgSz w:w="11910" w:h="16840"/>
          <w:pgMar w:header="0" w:footer="1043" w:top="1440" w:bottom="1320" w:left="680" w:right="680"/>
        </w:sectPr>
      </w:pPr>
    </w:p>
    <w:tbl>
      <w:tblPr>
        <w:tblW w:w="0" w:type="auto"/>
        <w:jc w:val="left"/>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5"/>
        <w:gridCol w:w="1200"/>
        <w:gridCol w:w="4179"/>
        <w:gridCol w:w="3555"/>
        <w:gridCol w:w="691"/>
      </w:tblGrid>
      <w:tr>
        <w:trPr>
          <w:trHeight w:val="1799" w:hRule="atLeast"/>
        </w:trPr>
        <w:tc>
          <w:tcPr>
            <w:tcW w:w="665" w:type="dxa"/>
            <w:tcBorders>
              <w:bottom w:val="single" w:sz="4" w:space="0" w:color="000000"/>
              <w:right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ind w:left="7"/>
              <w:jc w:val="center"/>
              <w:rPr>
                <w:sz w:val="21"/>
              </w:rPr>
            </w:pPr>
            <w:r>
              <w:rPr>
                <w:w w:val="100"/>
                <w:sz w:val="21"/>
              </w:rPr>
              <w:t>8</w:t>
            </w:r>
          </w:p>
        </w:tc>
        <w:tc>
          <w:tcPr>
            <w:tcW w:w="1200" w:type="dxa"/>
            <w:tcBorders>
              <w:left w:val="single" w:sz="4" w:space="0" w:color="000000"/>
              <w:bottom w:val="single" w:sz="4" w:space="0" w:color="000000"/>
              <w:right w:val="single" w:sz="4" w:space="0" w:color="000000"/>
            </w:tcBorders>
          </w:tcPr>
          <w:p>
            <w:pPr>
              <w:pStyle w:val="TableParagraph"/>
              <w:spacing w:before="14"/>
              <w:rPr>
                <w:rFonts w:ascii="微软雅黑"/>
                <w:b/>
                <w:sz w:val="23"/>
              </w:rPr>
            </w:pPr>
          </w:p>
          <w:p>
            <w:pPr>
              <w:pStyle w:val="TableParagraph"/>
              <w:spacing w:line="321" w:lineRule="auto"/>
              <w:ind w:left="151" w:right="134"/>
              <w:jc w:val="both"/>
              <w:rPr>
                <w:sz w:val="21"/>
              </w:rPr>
            </w:pPr>
            <w:r>
              <w:rPr>
                <w:sz w:val="21"/>
              </w:rPr>
              <w:t>汽车空调系统维护与检修</w:t>
            </w:r>
          </w:p>
        </w:tc>
        <w:tc>
          <w:tcPr>
            <w:tcW w:w="4179" w:type="dxa"/>
            <w:tcBorders>
              <w:left w:val="single" w:sz="4" w:space="0" w:color="000000"/>
              <w:bottom w:val="single" w:sz="4" w:space="0" w:color="000000"/>
              <w:right w:val="single" w:sz="4" w:space="0" w:color="000000"/>
            </w:tcBorders>
          </w:tcPr>
          <w:p>
            <w:pPr>
              <w:pStyle w:val="TableParagraph"/>
              <w:numPr>
                <w:ilvl w:val="0"/>
                <w:numId w:val="308"/>
              </w:numPr>
              <w:tabs>
                <w:tab w:pos="339" w:val="left" w:leader="none"/>
              </w:tabs>
              <w:spacing w:line="240" w:lineRule="auto" w:before="78" w:after="0"/>
              <w:ind w:left="338" w:right="0" w:hanging="227"/>
              <w:jc w:val="left"/>
              <w:rPr>
                <w:sz w:val="21"/>
              </w:rPr>
            </w:pPr>
            <w:r>
              <w:rPr>
                <w:spacing w:val="13"/>
                <w:sz w:val="21"/>
              </w:rPr>
              <w:t>掌握汽车空调的正确使用与日常维护；</w:t>
            </w:r>
          </w:p>
          <w:p>
            <w:pPr>
              <w:pStyle w:val="TableParagraph"/>
              <w:numPr>
                <w:ilvl w:val="0"/>
                <w:numId w:val="308"/>
              </w:numPr>
              <w:tabs>
                <w:tab w:pos="339" w:val="left" w:leader="none"/>
              </w:tabs>
              <w:spacing w:line="240" w:lineRule="auto" w:before="91" w:after="0"/>
              <w:ind w:left="338" w:right="0" w:hanging="227"/>
              <w:jc w:val="left"/>
              <w:rPr>
                <w:sz w:val="21"/>
              </w:rPr>
            </w:pPr>
            <w:r>
              <w:rPr>
                <w:spacing w:val="12"/>
                <w:sz w:val="21"/>
              </w:rPr>
              <w:t>熟悉汽车空调的常规检查；</w:t>
            </w:r>
          </w:p>
          <w:p>
            <w:pPr>
              <w:pStyle w:val="TableParagraph"/>
              <w:numPr>
                <w:ilvl w:val="0"/>
                <w:numId w:val="308"/>
              </w:numPr>
              <w:tabs>
                <w:tab w:pos="339" w:val="left" w:leader="none"/>
              </w:tabs>
              <w:spacing w:line="240" w:lineRule="auto" w:before="91" w:after="0"/>
              <w:ind w:left="338" w:right="0" w:hanging="227"/>
              <w:jc w:val="left"/>
              <w:rPr>
                <w:sz w:val="21"/>
              </w:rPr>
            </w:pPr>
            <w:r>
              <w:rPr>
                <w:spacing w:val="13"/>
                <w:sz w:val="21"/>
              </w:rPr>
              <w:t>掌握汽车空调维修操作基本技能；</w:t>
            </w:r>
          </w:p>
          <w:p>
            <w:pPr>
              <w:pStyle w:val="TableParagraph"/>
              <w:numPr>
                <w:ilvl w:val="0"/>
                <w:numId w:val="308"/>
              </w:numPr>
              <w:tabs>
                <w:tab w:pos="339" w:val="left" w:leader="none"/>
              </w:tabs>
              <w:spacing w:line="240" w:lineRule="auto" w:before="91" w:after="0"/>
              <w:ind w:left="338" w:right="0" w:hanging="227"/>
              <w:jc w:val="left"/>
              <w:rPr>
                <w:sz w:val="21"/>
              </w:rPr>
            </w:pPr>
            <w:r>
              <w:rPr>
                <w:spacing w:val="13"/>
                <w:sz w:val="21"/>
              </w:rPr>
              <w:t>熟悉汽车空调制冷系统的检修；</w:t>
            </w:r>
          </w:p>
          <w:p>
            <w:pPr>
              <w:pStyle w:val="TableParagraph"/>
              <w:numPr>
                <w:ilvl w:val="0"/>
                <w:numId w:val="308"/>
              </w:numPr>
              <w:tabs>
                <w:tab w:pos="339" w:val="left" w:leader="none"/>
              </w:tabs>
              <w:spacing w:line="262" w:lineRule="exact" w:before="90" w:after="0"/>
              <w:ind w:left="338" w:right="0" w:hanging="227"/>
              <w:jc w:val="left"/>
              <w:rPr>
                <w:sz w:val="21"/>
              </w:rPr>
            </w:pPr>
            <w:r>
              <w:rPr>
                <w:spacing w:val="13"/>
                <w:sz w:val="21"/>
              </w:rPr>
              <w:t>了解汽车空调系统部件的拆装与检修。</w:t>
            </w:r>
          </w:p>
        </w:tc>
        <w:tc>
          <w:tcPr>
            <w:tcW w:w="3555" w:type="dxa"/>
            <w:tcBorders>
              <w:left w:val="single" w:sz="4" w:space="0" w:color="000000"/>
              <w:bottom w:val="single" w:sz="4" w:space="0" w:color="000000"/>
              <w:right w:val="single" w:sz="4" w:space="0" w:color="000000"/>
            </w:tcBorders>
          </w:tcPr>
          <w:p>
            <w:pPr>
              <w:pStyle w:val="TableParagraph"/>
              <w:spacing w:before="14"/>
              <w:rPr>
                <w:rFonts w:ascii="微软雅黑"/>
                <w:b/>
                <w:sz w:val="23"/>
              </w:rPr>
            </w:pPr>
          </w:p>
          <w:p>
            <w:pPr>
              <w:pStyle w:val="TableParagraph"/>
              <w:numPr>
                <w:ilvl w:val="0"/>
                <w:numId w:val="309"/>
              </w:numPr>
              <w:tabs>
                <w:tab w:pos="339" w:val="left" w:leader="none"/>
              </w:tabs>
              <w:spacing w:line="240" w:lineRule="auto" w:before="0" w:after="0"/>
              <w:ind w:left="338" w:right="0" w:hanging="226"/>
              <w:jc w:val="left"/>
              <w:rPr>
                <w:sz w:val="21"/>
              </w:rPr>
            </w:pPr>
            <w:r>
              <w:rPr>
                <w:spacing w:val="12"/>
                <w:sz w:val="21"/>
              </w:rPr>
              <w:t>检查空调制冷剂的泄漏；</w:t>
            </w:r>
          </w:p>
          <w:p>
            <w:pPr>
              <w:pStyle w:val="TableParagraph"/>
              <w:numPr>
                <w:ilvl w:val="0"/>
                <w:numId w:val="309"/>
              </w:numPr>
              <w:tabs>
                <w:tab w:pos="339" w:val="left" w:leader="none"/>
              </w:tabs>
              <w:spacing w:line="240" w:lineRule="auto" w:before="91" w:after="0"/>
              <w:ind w:left="338" w:right="0" w:hanging="226"/>
              <w:jc w:val="left"/>
              <w:rPr>
                <w:sz w:val="21"/>
              </w:rPr>
            </w:pPr>
            <w:r>
              <w:rPr>
                <w:spacing w:val="12"/>
                <w:sz w:val="21"/>
              </w:rPr>
              <w:t>抽空、加注空调制冷剂；</w:t>
            </w:r>
          </w:p>
          <w:p>
            <w:pPr>
              <w:pStyle w:val="TableParagraph"/>
              <w:numPr>
                <w:ilvl w:val="0"/>
                <w:numId w:val="309"/>
              </w:numPr>
              <w:tabs>
                <w:tab w:pos="339" w:val="left" w:leader="none"/>
              </w:tabs>
              <w:spacing w:line="240" w:lineRule="auto" w:before="91" w:after="0"/>
              <w:ind w:left="338" w:right="0" w:hanging="226"/>
              <w:jc w:val="left"/>
              <w:rPr>
                <w:sz w:val="21"/>
              </w:rPr>
            </w:pPr>
            <w:r>
              <w:rPr>
                <w:spacing w:val="12"/>
                <w:sz w:val="21"/>
              </w:rPr>
              <w:t>检修压缩机异响。</w:t>
            </w:r>
          </w:p>
        </w:tc>
        <w:tc>
          <w:tcPr>
            <w:tcW w:w="691" w:type="dxa"/>
            <w:tcBorders>
              <w:left w:val="single" w:sz="4" w:space="0" w:color="000000"/>
              <w:bottom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ind w:right="212"/>
              <w:jc w:val="right"/>
              <w:rPr>
                <w:sz w:val="21"/>
              </w:rPr>
            </w:pPr>
            <w:r>
              <w:rPr>
                <w:sz w:val="21"/>
              </w:rPr>
              <w:t>22</w:t>
            </w:r>
          </w:p>
        </w:tc>
      </w:tr>
      <w:tr>
        <w:trPr>
          <w:trHeight w:val="1799" w:hRule="atLeast"/>
        </w:trPr>
        <w:tc>
          <w:tcPr>
            <w:tcW w:w="665"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ind w:left="7"/>
              <w:jc w:val="center"/>
              <w:rPr>
                <w:sz w:val="21"/>
              </w:rPr>
            </w:pPr>
            <w:r>
              <w:rPr>
                <w:w w:val="100"/>
                <w:sz w:val="21"/>
              </w:rPr>
              <w:t>9</w:t>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微软雅黑"/>
                <w:b/>
                <w:sz w:val="13"/>
              </w:rPr>
            </w:pPr>
          </w:p>
          <w:p>
            <w:pPr>
              <w:pStyle w:val="TableParagraph"/>
              <w:spacing w:line="321" w:lineRule="auto"/>
              <w:ind w:left="151" w:right="134"/>
              <w:jc w:val="center"/>
              <w:rPr>
                <w:sz w:val="21"/>
              </w:rPr>
            </w:pPr>
            <w:r>
              <w:rPr>
                <w:sz w:val="21"/>
              </w:rPr>
              <w:t>汽车空调系统故障诊断与排除</w:t>
            </w:r>
          </w:p>
        </w:tc>
        <w:tc>
          <w:tcPr>
            <w:tcW w:w="4179"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微软雅黑"/>
                <w:b/>
                <w:sz w:val="13"/>
              </w:rPr>
            </w:pPr>
          </w:p>
          <w:p>
            <w:pPr>
              <w:pStyle w:val="TableParagraph"/>
              <w:numPr>
                <w:ilvl w:val="0"/>
                <w:numId w:val="310"/>
              </w:numPr>
              <w:tabs>
                <w:tab w:pos="339" w:val="left" w:leader="none"/>
              </w:tabs>
              <w:spacing w:line="240" w:lineRule="auto" w:before="0" w:after="0"/>
              <w:ind w:left="338" w:right="0" w:hanging="227"/>
              <w:jc w:val="left"/>
              <w:rPr>
                <w:sz w:val="21"/>
              </w:rPr>
            </w:pPr>
            <w:r>
              <w:rPr>
                <w:spacing w:val="13"/>
                <w:sz w:val="21"/>
              </w:rPr>
              <w:t>掌握汽车空调常见故障诊断与排除；</w:t>
            </w:r>
          </w:p>
          <w:p>
            <w:pPr>
              <w:pStyle w:val="TableParagraph"/>
              <w:numPr>
                <w:ilvl w:val="0"/>
                <w:numId w:val="310"/>
              </w:numPr>
              <w:tabs>
                <w:tab w:pos="346" w:val="left" w:leader="none"/>
              </w:tabs>
              <w:spacing w:line="321" w:lineRule="auto" w:before="91" w:after="0"/>
              <w:ind w:left="112" w:right="112" w:firstLine="0"/>
              <w:jc w:val="left"/>
              <w:rPr>
                <w:sz w:val="21"/>
              </w:rPr>
            </w:pPr>
            <w:r>
              <w:rPr>
                <w:spacing w:val="19"/>
                <w:sz w:val="21"/>
              </w:rPr>
              <w:t>熟悉自动空调控制系统故障诊断与排</w:t>
            </w:r>
            <w:r>
              <w:rPr>
                <w:spacing w:val="14"/>
                <w:sz w:val="21"/>
              </w:rPr>
              <w:t>除；</w:t>
            </w:r>
          </w:p>
          <w:p>
            <w:pPr>
              <w:pStyle w:val="TableParagraph"/>
              <w:numPr>
                <w:ilvl w:val="0"/>
                <w:numId w:val="310"/>
              </w:numPr>
              <w:tabs>
                <w:tab w:pos="339" w:val="left" w:leader="none"/>
              </w:tabs>
              <w:spacing w:line="268" w:lineRule="exact" w:before="0" w:after="0"/>
              <w:ind w:left="338" w:right="0" w:hanging="227"/>
              <w:jc w:val="left"/>
              <w:rPr>
                <w:sz w:val="21"/>
              </w:rPr>
            </w:pPr>
            <w:r>
              <w:rPr>
                <w:spacing w:val="13"/>
                <w:sz w:val="21"/>
              </w:rPr>
              <w:t>了解汽车空调故障诊断案例分析。</w:t>
            </w:r>
          </w:p>
        </w:tc>
        <w:tc>
          <w:tcPr>
            <w:tcW w:w="3555" w:type="dxa"/>
            <w:tcBorders>
              <w:top w:val="single" w:sz="4" w:space="0" w:color="000000"/>
              <w:left w:val="single" w:sz="4" w:space="0" w:color="000000"/>
              <w:bottom w:val="single" w:sz="4" w:space="0" w:color="000000"/>
              <w:right w:val="single" w:sz="4" w:space="0" w:color="000000"/>
            </w:tcBorders>
          </w:tcPr>
          <w:p>
            <w:pPr>
              <w:pStyle w:val="TableParagraph"/>
              <w:numPr>
                <w:ilvl w:val="0"/>
                <w:numId w:val="311"/>
              </w:numPr>
              <w:tabs>
                <w:tab w:pos="354" w:val="left" w:leader="none"/>
              </w:tabs>
              <w:spacing w:line="321" w:lineRule="auto" w:before="77" w:after="0"/>
              <w:ind w:left="113" w:right="109" w:firstLine="0"/>
              <w:jc w:val="left"/>
              <w:rPr>
                <w:sz w:val="21"/>
              </w:rPr>
            </w:pPr>
            <w:r>
              <w:rPr>
                <w:spacing w:val="23"/>
                <w:sz w:val="21"/>
              </w:rPr>
              <w:t>进行出风口风量不足的诊断与</w:t>
            </w:r>
            <w:r>
              <w:rPr>
                <w:spacing w:val="14"/>
                <w:sz w:val="21"/>
              </w:rPr>
              <w:t>排除；</w:t>
            </w:r>
          </w:p>
          <w:p>
            <w:pPr>
              <w:pStyle w:val="TableParagraph"/>
              <w:numPr>
                <w:ilvl w:val="0"/>
                <w:numId w:val="311"/>
              </w:numPr>
              <w:tabs>
                <w:tab w:pos="354" w:val="left" w:leader="none"/>
              </w:tabs>
              <w:spacing w:line="321" w:lineRule="auto" w:before="0" w:after="0"/>
              <w:ind w:left="113" w:right="109" w:firstLine="0"/>
              <w:jc w:val="left"/>
              <w:rPr>
                <w:sz w:val="21"/>
              </w:rPr>
            </w:pPr>
            <w:r>
              <w:rPr>
                <w:spacing w:val="23"/>
                <w:sz w:val="21"/>
              </w:rPr>
              <w:t>进行出风口无冷风的诊断与排</w:t>
            </w:r>
            <w:r>
              <w:rPr>
                <w:spacing w:val="14"/>
                <w:sz w:val="21"/>
              </w:rPr>
              <w:t>除；</w:t>
            </w:r>
          </w:p>
          <w:p>
            <w:pPr>
              <w:pStyle w:val="TableParagraph"/>
              <w:numPr>
                <w:ilvl w:val="0"/>
                <w:numId w:val="311"/>
              </w:numPr>
              <w:tabs>
                <w:tab w:pos="339" w:val="left" w:leader="none"/>
              </w:tabs>
              <w:spacing w:line="261" w:lineRule="exact" w:before="0" w:after="0"/>
              <w:ind w:left="338" w:right="0" w:hanging="226"/>
              <w:jc w:val="left"/>
              <w:rPr>
                <w:sz w:val="21"/>
              </w:rPr>
            </w:pPr>
            <w:r>
              <w:rPr>
                <w:spacing w:val="12"/>
                <w:sz w:val="21"/>
              </w:rPr>
              <w:t>进行制冷不足的诊断与排除。</w:t>
            </w:r>
          </w:p>
        </w:tc>
        <w:tc>
          <w:tcPr>
            <w:tcW w:w="691"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ind w:right="212"/>
              <w:jc w:val="right"/>
              <w:rPr>
                <w:sz w:val="21"/>
              </w:rPr>
            </w:pPr>
            <w:r>
              <w:rPr>
                <w:sz w:val="21"/>
              </w:rPr>
              <w:t>16</w:t>
            </w:r>
          </w:p>
        </w:tc>
      </w:tr>
      <w:tr>
        <w:trPr>
          <w:trHeight w:val="1082" w:hRule="atLeast"/>
        </w:trPr>
        <w:tc>
          <w:tcPr>
            <w:tcW w:w="665" w:type="dxa"/>
            <w:tcBorders>
              <w:top w:val="single" w:sz="4" w:space="0" w:color="000000"/>
              <w:right w:val="single" w:sz="4" w:space="0" w:color="000000"/>
            </w:tcBorders>
          </w:tcPr>
          <w:p>
            <w:pPr>
              <w:pStyle w:val="TableParagraph"/>
              <w:spacing w:before="14"/>
              <w:rPr>
                <w:rFonts w:ascii="微软雅黑"/>
                <w:b/>
                <w:sz w:val="23"/>
              </w:rPr>
            </w:pPr>
          </w:p>
          <w:p>
            <w:pPr>
              <w:pStyle w:val="TableParagraph"/>
              <w:ind w:left="208" w:right="192"/>
              <w:jc w:val="center"/>
              <w:rPr>
                <w:sz w:val="21"/>
              </w:rPr>
            </w:pPr>
            <w:r>
              <w:rPr>
                <w:sz w:val="21"/>
              </w:rPr>
              <w:t>10</w:t>
            </w:r>
          </w:p>
        </w:tc>
        <w:tc>
          <w:tcPr>
            <w:tcW w:w="1200" w:type="dxa"/>
            <w:tcBorders>
              <w:top w:val="single" w:sz="4" w:space="0" w:color="000000"/>
              <w:left w:val="single" w:sz="4" w:space="0" w:color="000000"/>
              <w:right w:val="single" w:sz="4" w:space="0" w:color="000000"/>
            </w:tcBorders>
          </w:tcPr>
          <w:p>
            <w:pPr>
              <w:pStyle w:val="TableParagraph"/>
              <w:spacing w:line="360" w:lineRule="exact"/>
              <w:ind w:left="151" w:right="134"/>
              <w:jc w:val="center"/>
              <w:rPr>
                <w:sz w:val="21"/>
              </w:rPr>
            </w:pPr>
            <w:r>
              <w:rPr>
                <w:sz w:val="21"/>
              </w:rPr>
              <w:t>汽车空调系统性能测试</w:t>
            </w:r>
          </w:p>
        </w:tc>
        <w:tc>
          <w:tcPr>
            <w:tcW w:w="4179" w:type="dxa"/>
            <w:tcBorders>
              <w:top w:val="single" w:sz="4" w:space="0" w:color="000000"/>
              <w:left w:val="single" w:sz="4" w:space="0" w:color="000000"/>
              <w:right w:val="single" w:sz="4" w:space="0" w:color="000000"/>
            </w:tcBorders>
          </w:tcPr>
          <w:p>
            <w:pPr>
              <w:pStyle w:val="TableParagraph"/>
              <w:numPr>
                <w:ilvl w:val="0"/>
                <w:numId w:val="312"/>
              </w:numPr>
              <w:tabs>
                <w:tab w:pos="339" w:val="left" w:leader="none"/>
              </w:tabs>
              <w:spacing w:line="240" w:lineRule="auto" w:before="78" w:after="0"/>
              <w:ind w:left="338" w:right="0" w:hanging="227"/>
              <w:jc w:val="left"/>
              <w:rPr>
                <w:sz w:val="21"/>
              </w:rPr>
            </w:pPr>
            <w:r>
              <w:rPr>
                <w:spacing w:val="13"/>
                <w:sz w:val="21"/>
              </w:rPr>
              <w:t>熟悉汽车空调系统维修后的外观检查；</w:t>
            </w:r>
          </w:p>
          <w:p>
            <w:pPr>
              <w:pStyle w:val="TableParagraph"/>
              <w:numPr>
                <w:ilvl w:val="0"/>
                <w:numId w:val="312"/>
              </w:numPr>
              <w:tabs>
                <w:tab w:pos="339" w:val="left" w:leader="none"/>
              </w:tabs>
              <w:spacing w:line="240" w:lineRule="auto" w:before="91" w:after="0"/>
              <w:ind w:left="338" w:right="0" w:hanging="227"/>
              <w:jc w:val="left"/>
              <w:rPr>
                <w:sz w:val="21"/>
              </w:rPr>
            </w:pPr>
            <w:r>
              <w:rPr>
                <w:spacing w:val="13"/>
                <w:sz w:val="21"/>
              </w:rPr>
              <w:t>掌握汽车空调系统维修后的性能检验；</w:t>
            </w:r>
          </w:p>
          <w:p>
            <w:pPr>
              <w:pStyle w:val="TableParagraph"/>
              <w:numPr>
                <w:ilvl w:val="0"/>
                <w:numId w:val="312"/>
              </w:numPr>
              <w:tabs>
                <w:tab w:pos="339" w:val="left" w:leader="none"/>
              </w:tabs>
              <w:spacing w:line="264" w:lineRule="exact" w:before="91" w:after="0"/>
              <w:ind w:left="338" w:right="0" w:hanging="227"/>
              <w:jc w:val="left"/>
              <w:rPr>
                <w:sz w:val="21"/>
              </w:rPr>
            </w:pPr>
            <w:r>
              <w:rPr>
                <w:spacing w:val="13"/>
                <w:sz w:val="21"/>
              </w:rPr>
              <w:t>熟悉汽车空调主要部件性能测试方法。</w:t>
            </w:r>
          </w:p>
        </w:tc>
        <w:tc>
          <w:tcPr>
            <w:tcW w:w="3555" w:type="dxa"/>
            <w:tcBorders>
              <w:top w:val="single" w:sz="4" w:space="0" w:color="000000"/>
              <w:left w:val="single" w:sz="4" w:space="0" w:color="000000"/>
              <w:right w:val="single" w:sz="4" w:space="0" w:color="000000"/>
            </w:tcBorders>
          </w:tcPr>
          <w:p>
            <w:pPr>
              <w:pStyle w:val="TableParagraph"/>
              <w:rPr>
                <w:rFonts w:ascii="微软雅黑"/>
                <w:b/>
                <w:sz w:val="14"/>
              </w:rPr>
            </w:pPr>
          </w:p>
          <w:p>
            <w:pPr>
              <w:pStyle w:val="TableParagraph"/>
              <w:numPr>
                <w:ilvl w:val="0"/>
                <w:numId w:val="313"/>
              </w:numPr>
              <w:tabs>
                <w:tab w:pos="339" w:val="left" w:leader="none"/>
              </w:tabs>
              <w:spacing w:line="240" w:lineRule="auto" w:before="0" w:after="0"/>
              <w:ind w:left="338" w:right="0" w:hanging="226"/>
              <w:jc w:val="left"/>
              <w:rPr>
                <w:sz w:val="21"/>
              </w:rPr>
            </w:pPr>
            <w:r>
              <w:rPr>
                <w:spacing w:val="12"/>
                <w:sz w:val="21"/>
              </w:rPr>
              <w:t>检查空调制冷系统性能；</w:t>
            </w:r>
          </w:p>
          <w:p>
            <w:pPr>
              <w:pStyle w:val="TableParagraph"/>
              <w:numPr>
                <w:ilvl w:val="0"/>
                <w:numId w:val="313"/>
              </w:numPr>
              <w:tabs>
                <w:tab w:pos="339" w:val="left" w:leader="none"/>
              </w:tabs>
              <w:spacing w:line="240" w:lineRule="auto" w:before="91" w:after="0"/>
              <w:ind w:left="338" w:right="0" w:hanging="226"/>
              <w:jc w:val="left"/>
              <w:rPr>
                <w:sz w:val="21"/>
              </w:rPr>
            </w:pPr>
            <w:r>
              <w:rPr>
                <w:spacing w:val="12"/>
                <w:sz w:val="21"/>
              </w:rPr>
              <w:t>进行空调压缩机试验。</w:t>
            </w:r>
          </w:p>
        </w:tc>
        <w:tc>
          <w:tcPr>
            <w:tcW w:w="691" w:type="dxa"/>
            <w:tcBorders>
              <w:top w:val="single" w:sz="4" w:space="0" w:color="000000"/>
              <w:left w:val="single" w:sz="4" w:space="0" w:color="000000"/>
            </w:tcBorders>
          </w:tcPr>
          <w:p>
            <w:pPr>
              <w:pStyle w:val="TableParagraph"/>
              <w:spacing w:before="14"/>
              <w:rPr>
                <w:rFonts w:ascii="微软雅黑"/>
                <w:b/>
                <w:sz w:val="23"/>
              </w:rPr>
            </w:pPr>
          </w:p>
          <w:p>
            <w:pPr>
              <w:pStyle w:val="TableParagraph"/>
              <w:ind w:right="274"/>
              <w:jc w:val="right"/>
              <w:rPr>
                <w:sz w:val="21"/>
              </w:rPr>
            </w:pPr>
            <w:r>
              <w:rPr>
                <w:w w:val="100"/>
                <w:sz w:val="21"/>
              </w:rPr>
              <w:t>8</w:t>
            </w:r>
          </w:p>
        </w:tc>
      </w:tr>
    </w:tbl>
    <w:p>
      <w:pPr>
        <w:spacing w:line="559" w:lineRule="exact" w:before="0"/>
        <w:ind w:left="1696" w:right="0" w:firstLine="0"/>
        <w:jc w:val="left"/>
        <w:rPr>
          <w:rFonts w:ascii="微软雅黑" w:eastAsia="微软雅黑" w:hint="eastAsia"/>
          <w:b/>
          <w:sz w:val="32"/>
        </w:rPr>
      </w:pPr>
      <w:r>
        <w:rPr>
          <w:rFonts w:ascii="微软雅黑" w:eastAsia="微软雅黑" w:hint="eastAsia"/>
          <w:b/>
          <w:sz w:val="32"/>
        </w:rPr>
        <w:t>六、教学建议</w:t>
      </w:r>
    </w:p>
    <w:p>
      <w:pPr>
        <w:pStyle w:val="BodyText"/>
        <w:spacing w:line="400" w:lineRule="exact"/>
        <w:ind w:left="1694" w:firstLine="0"/>
      </w:pPr>
      <w:r>
        <w:rPr/>
        <w:t>（一）教学方法</w:t>
      </w:r>
    </w:p>
    <w:p>
      <w:pPr>
        <w:pStyle w:val="BodyText"/>
        <w:spacing w:line="268" w:lineRule="auto" w:before="48"/>
        <w:ind w:right="1013"/>
        <w:jc w:val="both"/>
      </w:pPr>
      <w:r>
        <w:rPr>
          <w:spacing w:val="21"/>
          <w:w w:val="95"/>
        </w:rPr>
        <w:t>可以采用理实一体化教学、任务驱动式教学、项目式 </w:t>
      </w:r>
      <w:r>
        <w:rPr>
          <w:spacing w:val="17"/>
        </w:rPr>
        <w:t>教学等方法，灵活运用集体讲解、小组讨论、案例分析、示范演示、分组训练、综合实践等教学形式，配合实物教学设备、多媒体教学课件、数字化教学资源等手段，从学生实际出发，因材施教，充分调动学生对本课程的学习兴</w:t>
      </w:r>
      <w:r>
        <w:rPr>
          <w:spacing w:val="16"/>
        </w:rPr>
        <w:t>趣，提高学生学习的主动性、积极性和岗位适应能力。</w:t>
      </w:r>
    </w:p>
    <w:p>
      <w:pPr>
        <w:pStyle w:val="BodyText"/>
        <w:spacing w:before="5"/>
        <w:ind w:left="1694" w:firstLine="0"/>
      </w:pPr>
      <w:r>
        <w:rPr/>
        <w:t>（二）评价方法</w:t>
      </w:r>
    </w:p>
    <w:p>
      <w:pPr>
        <w:pStyle w:val="ListParagraph"/>
        <w:numPr>
          <w:ilvl w:val="0"/>
          <w:numId w:val="314"/>
        </w:numPr>
        <w:tabs>
          <w:tab w:pos="2035" w:val="left" w:leader="none"/>
        </w:tabs>
        <w:spacing w:line="268" w:lineRule="auto" w:before="51" w:after="0"/>
        <w:ind w:left="1022" w:right="1013" w:firstLine="671"/>
        <w:jc w:val="left"/>
        <w:rPr>
          <w:sz w:val="32"/>
        </w:rPr>
      </w:pPr>
      <w:r>
        <w:rPr>
          <w:spacing w:val="21"/>
          <w:w w:val="95"/>
          <w:sz w:val="32"/>
        </w:rPr>
        <w:t>坚持多元化的评价原则，实行日常考核、理论考核 </w:t>
      </w:r>
      <w:r>
        <w:rPr>
          <w:spacing w:val="16"/>
          <w:sz w:val="32"/>
        </w:rPr>
        <w:t>与实训考核相结合的评价方式。</w:t>
      </w:r>
    </w:p>
    <w:p>
      <w:pPr>
        <w:pStyle w:val="ListParagraph"/>
        <w:numPr>
          <w:ilvl w:val="0"/>
          <w:numId w:val="314"/>
        </w:numPr>
        <w:tabs>
          <w:tab w:pos="2035" w:val="left" w:leader="none"/>
        </w:tabs>
        <w:spacing w:line="268" w:lineRule="auto" w:before="1" w:after="0"/>
        <w:ind w:left="1022" w:right="1013" w:firstLine="671"/>
        <w:jc w:val="both"/>
        <w:rPr>
          <w:sz w:val="32"/>
        </w:rPr>
      </w:pPr>
      <w:r>
        <w:rPr>
          <w:spacing w:val="21"/>
          <w:w w:val="95"/>
          <w:sz w:val="32"/>
        </w:rPr>
        <w:t>重视学生平时表现，结合平时考勤、课堂提问、学 </w:t>
      </w:r>
      <w:r>
        <w:rPr>
          <w:spacing w:val="17"/>
          <w:sz w:val="32"/>
        </w:rPr>
        <w:t>生作业、平时测试、实验实训、技能竞赛及考试情况，综</w:t>
      </w:r>
      <w:r>
        <w:rPr>
          <w:spacing w:val="16"/>
          <w:sz w:val="32"/>
        </w:rPr>
        <w:t>合评价学生成绩。</w:t>
      </w:r>
    </w:p>
    <w:p>
      <w:pPr>
        <w:pStyle w:val="ListParagraph"/>
        <w:numPr>
          <w:ilvl w:val="0"/>
          <w:numId w:val="314"/>
        </w:numPr>
        <w:tabs>
          <w:tab w:pos="2035" w:val="left" w:leader="none"/>
        </w:tabs>
        <w:spacing w:line="268" w:lineRule="auto" w:before="3" w:after="0"/>
        <w:ind w:left="1022" w:right="1013" w:firstLine="671"/>
        <w:jc w:val="both"/>
        <w:rPr>
          <w:sz w:val="32"/>
        </w:rPr>
      </w:pPr>
      <w:r>
        <w:rPr>
          <w:spacing w:val="21"/>
          <w:w w:val="95"/>
          <w:sz w:val="32"/>
        </w:rPr>
        <w:t>注重对学生动手能力和在实践中分析问题、解决问 </w:t>
      </w:r>
      <w:r>
        <w:rPr>
          <w:spacing w:val="17"/>
          <w:sz w:val="32"/>
        </w:rPr>
        <w:t>题能力的考核，对在学习和应用上有创新的学生应特别给</w:t>
      </w:r>
      <w:r>
        <w:rPr>
          <w:spacing w:val="16"/>
          <w:sz w:val="32"/>
        </w:rPr>
        <w:t>予鼓励，综合评价学生的能力。</w:t>
      </w:r>
    </w:p>
    <w:p>
      <w:pPr>
        <w:pStyle w:val="BodyText"/>
        <w:spacing w:before="2"/>
        <w:ind w:left="1694" w:firstLine="0"/>
      </w:pPr>
      <w:r>
        <w:rPr/>
        <w:t>（三）教学条件</w:t>
      </w:r>
    </w:p>
    <w:p>
      <w:pPr>
        <w:pStyle w:val="ListParagraph"/>
        <w:numPr>
          <w:ilvl w:val="0"/>
          <w:numId w:val="315"/>
        </w:numPr>
        <w:tabs>
          <w:tab w:pos="2035" w:val="left" w:leader="none"/>
        </w:tabs>
        <w:spacing w:line="268" w:lineRule="auto" w:before="51" w:after="0"/>
        <w:ind w:left="1022" w:right="1013" w:firstLine="671"/>
        <w:jc w:val="left"/>
        <w:rPr>
          <w:sz w:val="32"/>
        </w:rPr>
      </w:pPr>
      <w:r>
        <w:rPr>
          <w:spacing w:val="21"/>
          <w:w w:val="95"/>
          <w:sz w:val="32"/>
        </w:rPr>
        <w:t>课堂教学条件：多媒体教室、多媒体资料及设备、 </w:t>
      </w:r>
      <w:r>
        <w:rPr>
          <w:spacing w:val="16"/>
          <w:sz w:val="32"/>
        </w:rPr>
        <w:t>实物及教具模型。</w:t>
      </w:r>
    </w:p>
    <w:p>
      <w:pPr>
        <w:spacing w:after="0" w:line="268" w:lineRule="auto"/>
        <w:jc w:val="left"/>
        <w:rPr>
          <w:sz w:val="32"/>
        </w:rPr>
        <w:sectPr>
          <w:pgSz w:w="11910" w:h="16840"/>
          <w:pgMar w:header="0" w:footer="1043" w:top="1400" w:bottom="1320" w:left="680" w:right="680"/>
        </w:sectPr>
      </w:pPr>
    </w:p>
    <w:p>
      <w:pPr>
        <w:pStyle w:val="ListParagraph"/>
        <w:numPr>
          <w:ilvl w:val="0"/>
          <w:numId w:val="315"/>
        </w:numPr>
        <w:tabs>
          <w:tab w:pos="2035" w:val="left" w:leader="none"/>
        </w:tabs>
        <w:spacing w:line="268" w:lineRule="auto" w:before="27" w:after="0"/>
        <w:ind w:left="1022" w:right="1013" w:firstLine="671"/>
        <w:jc w:val="left"/>
        <w:rPr>
          <w:sz w:val="32"/>
        </w:rPr>
      </w:pPr>
      <w:r>
        <w:rPr>
          <w:spacing w:val="21"/>
          <w:w w:val="95"/>
          <w:sz w:val="32"/>
        </w:rPr>
        <w:t>实训条件：参照实训室设备配备标准进行，建议师 </w:t>
      </w:r>
      <w:r>
        <w:rPr>
          <w:spacing w:val="-8"/>
          <w:sz w:val="32"/>
        </w:rPr>
        <w:t>生比在 </w:t>
      </w:r>
      <w:r>
        <w:rPr>
          <w:spacing w:val="9"/>
          <w:sz w:val="32"/>
        </w:rPr>
        <w:t>1:15～1:20</w:t>
      </w:r>
      <w:r>
        <w:rPr>
          <w:sz w:val="32"/>
        </w:rPr>
        <w:t>。</w:t>
      </w:r>
    </w:p>
    <w:p>
      <w:pPr>
        <w:pStyle w:val="BodyText"/>
        <w:spacing w:before="4"/>
        <w:ind w:left="1694" w:firstLine="0"/>
      </w:pPr>
      <w:r>
        <w:rPr/>
        <w:t>（四）教材编写</w:t>
      </w:r>
    </w:p>
    <w:p>
      <w:pPr>
        <w:pStyle w:val="ListParagraph"/>
        <w:numPr>
          <w:ilvl w:val="0"/>
          <w:numId w:val="316"/>
        </w:numPr>
        <w:tabs>
          <w:tab w:pos="2035" w:val="left" w:leader="none"/>
        </w:tabs>
        <w:spacing w:line="268" w:lineRule="auto" w:before="48" w:after="0"/>
        <w:ind w:left="1022" w:right="1013" w:firstLine="671"/>
        <w:jc w:val="both"/>
        <w:rPr>
          <w:sz w:val="32"/>
        </w:rPr>
      </w:pPr>
      <w:r>
        <w:rPr>
          <w:spacing w:val="21"/>
          <w:w w:val="95"/>
          <w:sz w:val="32"/>
        </w:rPr>
        <w:t>以本省经济发展为基础，紧密结合汽车运用与维修 </w:t>
      </w:r>
      <w:r>
        <w:rPr>
          <w:spacing w:val="10"/>
          <w:w w:val="95"/>
          <w:sz w:val="32"/>
        </w:rPr>
        <w:t>岗位需求,引入所必须的理论知识，增加理实一体化、任务 </w:t>
      </w:r>
      <w:r>
        <w:rPr>
          <w:spacing w:val="17"/>
          <w:sz w:val="32"/>
        </w:rPr>
        <w:t>驱动式教学内容，培养学生的兴趣，提高学习的主动性， </w:t>
      </w:r>
      <w:r>
        <w:rPr>
          <w:spacing w:val="16"/>
          <w:sz w:val="32"/>
        </w:rPr>
        <w:t>充分体现职业教育特色与本省特点。</w:t>
      </w:r>
    </w:p>
    <w:p>
      <w:pPr>
        <w:pStyle w:val="ListParagraph"/>
        <w:numPr>
          <w:ilvl w:val="0"/>
          <w:numId w:val="316"/>
        </w:numPr>
        <w:tabs>
          <w:tab w:pos="2030" w:val="left" w:leader="none"/>
        </w:tabs>
        <w:spacing w:line="268" w:lineRule="auto" w:before="4" w:after="0"/>
        <w:ind w:left="1022" w:right="851" w:firstLine="671"/>
        <w:jc w:val="left"/>
        <w:rPr>
          <w:sz w:val="32"/>
        </w:rPr>
      </w:pPr>
      <w:r>
        <w:rPr>
          <w:spacing w:val="11"/>
          <w:w w:val="95"/>
          <w:sz w:val="32"/>
        </w:rPr>
        <w:t>教材内容表达必须精炼、准确、科学，体现先进性、 </w:t>
      </w:r>
      <w:r>
        <w:rPr>
          <w:spacing w:val="17"/>
          <w:sz w:val="32"/>
        </w:rPr>
        <w:t>通用性、实用性；合理吸收本专业新技术、新工艺、新设备；内容组织以适度够用、规范合理为原则，以便采用多</w:t>
      </w:r>
      <w:r>
        <w:rPr>
          <w:spacing w:val="16"/>
          <w:sz w:val="32"/>
        </w:rPr>
        <w:t>种教学方法灵活组织教学。</w:t>
      </w:r>
    </w:p>
    <w:p>
      <w:pPr>
        <w:pStyle w:val="ListParagraph"/>
        <w:numPr>
          <w:ilvl w:val="0"/>
          <w:numId w:val="316"/>
        </w:numPr>
        <w:tabs>
          <w:tab w:pos="2035" w:val="left" w:leader="none"/>
        </w:tabs>
        <w:spacing w:line="268" w:lineRule="auto" w:before="4" w:after="0"/>
        <w:ind w:left="1022" w:right="1013" w:firstLine="671"/>
        <w:jc w:val="left"/>
        <w:rPr>
          <w:sz w:val="32"/>
        </w:rPr>
      </w:pPr>
      <w:r>
        <w:rPr>
          <w:spacing w:val="21"/>
          <w:w w:val="95"/>
          <w:sz w:val="32"/>
        </w:rPr>
        <w:t>教材配图尽量采用三维立体图、操作现场照片和维 </w:t>
      </w:r>
      <w:r>
        <w:rPr>
          <w:spacing w:val="16"/>
          <w:sz w:val="32"/>
        </w:rPr>
        <w:t>修手册中的图片。</w:t>
      </w:r>
    </w:p>
    <w:p>
      <w:pPr>
        <w:pStyle w:val="ListParagraph"/>
        <w:numPr>
          <w:ilvl w:val="0"/>
          <w:numId w:val="316"/>
        </w:numPr>
        <w:tabs>
          <w:tab w:pos="2035" w:val="left" w:leader="none"/>
        </w:tabs>
        <w:spacing w:line="268" w:lineRule="auto" w:before="1" w:after="0"/>
        <w:ind w:left="1022" w:right="1013" w:firstLine="671"/>
        <w:jc w:val="left"/>
        <w:rPr>
          <w:sz w:val="32"/>
        </w:rPr>
      </w:pPr>
      <w:r>
        <w:rPr>
          <w:spacing w:val="21"/>
          <w:w w:val="95"/>
          <w:sz w:val="32"/>
        </w:rPr>
        <w:t>教材形式应图文并茂，语言生动，版式活泼，符合 </w:t>
      </w:r>
      <w:r>
        <w:rPr>
          <w:spacing w:val="16"/>
          <w:sz w:val="32"/>
        </w:rPr>
        <w:t>中职学生的学习特点。</w:t>
      </w:r>
    </w:p>
    <w:p>
      <w:pPr>
        <w:pStyle w:val="BodyText"/>
        <w:spacing w:before="1"/>
        <w:ind w:left="1694" w:firstLine="0"/>
      </w:pPr>
      <w:r>
        <w:rPr/>
        <w:t>（五）数字化教学资源开发</w:t>
      </w:r>
    </w:p>
    <w:p>
      <w:pPr>
        <w:pStyle w:val="BodyText"/>
        <w:spacing w:line="268" w:lineRule="auto" w:before="51"/>
        <w:ind w:right="870"/>
      </w:pPr>
      <w:r>
        <w:rPr/>
        <w:t>为激发学生学习本课程的兴趣，应创设形象生动的教</w:t>
      </w:r>
      <w:r>
        <w:rPr>
          <w:w w:val="95"/>
        </w:rPr>
        <w:t>学情境，尽可能采用现代化教学手段，鼓励学校通过购买、 </w:t>
      </w:r>
      <w:r>
        <w:rPr/>
        <w:t>检索、校企合作或者自主研发多媒体课件、挂图、实物教具、影像资料、电子教案、试题库、仿真软件等数字化教学资源。</w:t>
      </w:r>
    </w:p>
    <w:p>
      <w:pPr>
        <w:spacing w:after="0" w:line="268" w:lineRule="auto"/>
        <w:sectPr>
          <w:pgSz w:w="11910" w:h="16840"/>
          <w:pgMar w:header="0" w:footer="1043" w:top="1420" w:bottom="1320" w:left="680" w:right="680"/>
        </w:sectPr>
      </w:pPr>
    </w:p>
    <w:p>
      <w:pPr>
        <w:pStyle w:val="BodyText"/>
        <w:spacing w:before="4"/>
        <w:ind w:left="0" w:firstLine="0"/>
        <w:rPr>
          <w:sz w:val="19"/>
        </w:rPr>
      </w:pPr>
    </w:p>
    <w:p>
      <w:pPr>
        <w:pStyle w:val="Heading1"/>
        <w:spacing w:line="542" w:lineRule="exact"/>
        <w:ind w:left="2045" w:right="2064"/>
        <w:jc w:val="center"/>
      </w:pPr>
      <w:r>
        <w:rPr/>
        <w:t>《汽车检测与诊断技术》课程标准</w:t>
      </w:r>
    </w:p>
    <w:p>
      <w:pPr>
        <w:pStyle w:val="BodyText"/>
        <w:spacing w:before="6"/>
        <w:ind w:left="0" w:firstLine="0"/>
        <w:rPr>
          <w:rFonts w:ascii="微软雅黑"/>
          <w:b/>
          <w:sz w:val="17"/>
        </w:rPr>
      </w:pPr>
    </w:p>
    <w:p>
      <w:pPr>
        <w:spacing w:before="0"/>
        <w:ind w:left="1696" w:right="0" w:firstLine="0"/>
        <w:jc w:val="left"/>
        <w:rPr>
          <w:rFonts w:ascii="微软雅黑" w:eastAsia="微软雅黑" w:hint="eastAsia"/>
          <w:b/>
          <w:sz w:val="32"/>
        </w:rPr>
      </w:pPr>
      <w:r>
        <w:rPr>
          <w:rFonts w:ascii="微软雅黑" w:eastAsia="微软雅黑" w:hint="eastAsia"/>
          <w:b/>
          <w:spacing w:val="14"/>
          <w:w w:val="95"/>
          <w:sz w:val="32"/>
        </w:rPr>
        <w:t>一、课程性质与任务</w:t>
      </w:r>
    </w:p>
    <w:p>
      <w:pPr>
        <w:pStyle w:val="BodyText"/>
        <w:spacing w:line="292" w:lineRule="auto" w:before="12"/>
        <w:ind w:right="1013"/>
        <w:jc w:val="both"/>
      </w:pPr>
      <w:r>
        <w:rPr>
          <w:spacing w:val="21"/>
          <w:w w:val="95"/>
        </w:rPr>
        <w:t>《汽车检测与诊断技术》是汽车运用与维修专业性能 </w:t>
      </w:r>
      <w:r>
        <w:rPr>
          <w:spacing w:val="17"/>
        </w:rPr>
        <w:t>检测方向和维修业务接待方向的一门技能方向课程，本课程构建于专业基础课和专业核心课程基础之上，旨在培养学生汽车检测与诊断方面的知识与技术，使学生掌握汽车检测与诊断技术，具备分析和整理检测数据的能力，提高学生逻辑思维能力及独立分析问题和解决问题的能力，以</w:t>
      </w:r>
      <w:r>
        <w:rPr>
          <w:spacing w:val="16"/>
        </w:rPr>
        <w:t>适应未来工作岗位需求。</w:t>
      </w:r>
    </w:p>
    <w:p>
      <w:pPr>
        <w:pStyle w:val="Heading1"/>
        <w:spacing w:line="486" w:lineRule="exact"/>
      </w:pPr>
      <w:r>
        <w:rPr/>
        <w:t>二、课程教学目标</w:t>
      </w:r>
    </w:p>
    <w:p>
      <w:pPr>
        <w:pStyle w:val="BodyText"/>
        <w:spacing w:line="292" w:lineRule="auto" w:before="14"/>
        <w:ind w:right="1008"/>
        <w:jc w:val="both"/>
      </w:pPr>
      <w:r>
        <w:rPr>
          <w:spacing w:val="21"/>
          <w:w w:val="95"/>
        </w:rPr>
        <w:t>通过系统地讲授汽车检测和故障诊断两方面的知识， </w:t>
      </w:r>
      <w:r>
        <w:rPr>
          <w:spacing w:val="17"/>
        </w:rPr>
        <w:t>使学生了解汽车检测与诊断技术的发展概况，熟悉检测标准及相关法律法规，具备汽车性能检测与故障诊断的基本技能，初步形成一定的自我学习能力和实际操作能力，能</w:t>
      </w:r>
      <w:r>
        <w:rPr>
          <w:spacing w:val="18"/>
          <w:w w:val="95"/>
        </w:rPr>
        <w:t>够正确使用汽车检测仪器设备独立进行汽车性能检测与一 </w:t>
      </w:r>
      <w:r>
        <w:rPr>
          <w:spacing w:val="16"/>
        </w:rPr>
        <w:t>般故障诊断，为将来从事专业技术工作奠定扎实的基础。</w:t>
      </w:r>
    </w:p>
    <w:p>
      <w:pPr>
        <w:pStyle w:val="BodyText"/>
        <w:spacing w:line="409" w:lineRule="exact"/>
        <w:ind w:left="1694" w:firstLine="0"/>
      </w:pPr>
      <w:r>
        <w:rPr/>
        <w:t>职业能力目标：</w:t>
      </w:r>
    </w:p>
    <w:p>
      <w:pPr>
        <w:pStyle w:val="ListParagraph"/>
        <w:numPr>
          <w:ilvl w:val="0"/>
          <w:numId w:val="317"/>
        </w:numPr>
        <w:tabs>
          <w:tab w:pos="2030" w:val="left" w:leader="none"/>
        </w:tabs>
        <w:spacing w:line="240" w:lineRule="auto" w:before="89" w:after="0"/>
        <w:ind w:left="2030" w:right="0" w:hanging="336"/>
        <w:jc w:val="left"/>
        <w:rPr>
          <w:sz w:val="32"/>
        </w:rPr>
      </w:pPr>
      <w:r>
        <w:rPr>
          <w:spacing w:val="16"/>
          <w:sz w:val="32"/>
        </w:rPr>
        <w:t>会查阅汽车技术资料；</w:t>
      </w:r>
    </w:p>
    <w:p>
      <w:pPr>
        <w:pStyle w:val="ListParagraph"/>
        <w:numPr>
          <w:ilvl w:val="0"/>
          <w:numId w:val="317"/>
        </w:numPr>
        <w:tabs>
          <w:tab w:pos="2030" w:val="left" w:leader="none"/>
        </w:tabs>
        <w:spacing w:line="240" w:lineRule="auto" w:before="89" w:after="0"/>
        <w:ind w:left="2030" w:right="0" w:hanging="336"/>
        <w:jc w:val="left"/>
        <w:rPr>
          <w:sz w:val="32"/>
        </w:rPr>
      </w:pPr>
      <w:r>
        <w:rPr>
          <w:spacing w:val="16"/>
          <w:sz w:val="32"/>
        </w:rPr>
        <w:t>能合理选择并熟练使用汽车性能检测维修工具；</w:t>
      </w:r>
    </w:p>
    <w:p>
      <w:pPr>
        <w:pStyle w:val="ListParagraph"/>
        <w:numPr>
          <w:ilvl w:val="0"/>
          <w:numId w:val="317"/>
        </w:numPr>
        <w:tabs>
          <w:tab w:pos="2052" w:val="left" w:leader="none"/>
        </w:tabs>
        <w:spacing w:line="292" w:lineRule="auto" w:before="93" w:after="0"/>
        <w:ind w:left="1022" w:right="1043" w:firstLine="671"/>
        <w:jc w:val="left"/>
        <w:rPr>
          <w:sz w:val="32"/>
        </w:rPr>
      </w:pPr>
      <w:r>
        <w:rPr>
          <w:spacing w:val="33"/>
          <w:w w:val="95"/>
          <w:sz w:val="32"/>
        </w:rPr>
        <w:t>能熟练掌握汽车安全检测站的组成与检测工艺流 </w:t>
      </w:r>
      <w:r>
        <w:rPr>
          <w:spacing w:val="16"/>
          <w:sz w:val="32"/>
        </w:rPr>
        <w:t>程；</w:t>
      </w:r>
    </w:p>
    <w:p>
      <w:pPr>
        <w:pStyle w:val="ListParagraph"/>
        <w:numPr>
          <w:ilvl w:val="0"/>
          <w:numId w:val="317"/>
        </w:numPr>
        <w:tabs>
          <w:tab w:pos="2030" w:val="left" w:leader="none"/>
        </w:tabs>
        <w:spacing w:line="408" w:lineRule="exact" w:before="0" w:after="0"/>
        <w:ind w:left="2030" w:right="0" w:hanging="336"/>
        <w:jc w:val="left"/>
        <w:rPr>
          <w:sz w:val="32"/>
        </w:rPr>
      </w:pPr>
      <w:r>
        <w:rPr>
          <w:spacing w:val="16"/>
          <w:sz w:val="32"/>
        </w:rPr>
        <w:t>能熟练掌握汽车底盘驱动轮输出功率的检测方法；</w:t>
      </w:r>
    </w:p>
    <w:p>
      <w:pPr>
        <w:pStyle w:val="ListParagraph"/>
        <w:numPr>
          <w:ilvl w:val="0"/>
          <w:numId w:val="317"/>
        </w:numPr>
        <w:tabs>
          <w:tab w:pos="2035" w:val="left" w:leader="none"/>
        </w:tabs>
        <w:spacing w:line="292" w:lineRule="auto" w:before="91" w:after="0"/>
        <w:ind w:left="1022" w:right="1013" w:firstLine="671"/>
        <w:jc w:val="left"/>
        <w:rPr>
          <w:sz w:val="32"/>
        </w:rPr>
      </w:pPr>
      <w:r>
        <w:rPr>
          <w:spacing w:val="21"/>
          <w:w w:val="95"/>
          <w:sz w:val="32"/>
        </w:rPr>
        <w:t>能熟练掌握汽车行驶安全性（转向系、制动系和照 </w:t>
      </w:r>
      <w:r>
        <w:rPr>
          <w:spacing w:val="16"/>
          <w:sz w:val="32"/>
        </w:rPr>
        <w:t>明装置的工作状况）试验方法；</w:t>
      </w:r>
    </w:p>
    <w:p>
      <w:pPr>
        <w:pStyle w:val="ListParagraph"/>
        <w:numPr>
          <w:ilvl w:val="0"/>
          <w:numId w:val="317"/>
        </w:numPr>
        <w:tabs>
          <w:tab w:pos="2030" w:val="left" w:leader="none"/>
        </w:tabs>
        <w:spacing w:line="292" w:lineRule="auto" w:before="0" w:after="0"/>
        <w:ind w:left="1022" w:right="851" w:firstLine="671"/>
        <w:jc w:val="left"/>
        <w:rPr>
          <w:sz w:val="32"/>
        </w:rPr>
      </w:pPr>
      <w:r>
        <w:rPr>
          <w:spacing w:val="10"/>
          <w:w w:val="95"/>
          <w:sz w:val="32"/>
        </w:rPr>
        <w:t>能熟练掌握汽车环境保护性</w:t>
      </w:r>
      <w:r>
        <w:rPr>
          <w:spacing w:val="16"/>
          <w:w w:val="95"/>
          <w:sz w:val="32"/>
        </w:rPr>
        <w:t>（发动机废气排放性能、 </w:t>
      </w:r>
      <w:r>
        <w:rPr>
          <w:spacing w:val="16"/>
          <w:sz w:val="32"/>
        </w:rPr>
        <w:t>汽车行驶噪声）试验方法；</w:t>
      </w:r>
    </w:p>
    <w:p>
      <w:pPr>
        <w:spacing w:after="0" w:line="292" w:lineRule="auto"/>
        <w:jc w:val="left"/>
        <w:rPr>
          <w:sz w:val="32"/>
        </w:rPr>
        <w:sectPr>
          <w:pgSz w:w="11910" w:h="16840"/>
          <w:pgMar w:header="0" w:footer="1043" w:top="1580" w:bottom="1320" w:left="680" w:right="680"/>
        </w:sectPr>
      </w:pPr>
    </w:p>
    <w:p>
      <w:pPr>
        <w:pStyle w:val="ListParagraph"/>
        <w:numPr>
          <w:ilvl w:val="0"/>
          <w:numId w:val="317"/>
        </w:numPr>
        <w:tabs>
          <w:tab w:pos="2035" w:val="left" w:leader="none"/>
        </w:tabs>
        <w:spacing w:line="292" w:lineRule="auto" w:before="41" w:after="0"/>
        <w:ind w:left="1022" w:right="1013" w:firstLine="671"/>
        <w:jc w:val="left"/>
        <w:rPr>
          <w:sz w:val="32"/>
        </w:rPr>
      </w:pPr>
      <w:r>
        <w:rPr>
          <w:spacing w:val="21"/>
          <w:w w:val="95"/>
          <w:sz w:val="32"/>
        </w:rPr>
        <w:t>能熟练掌握根据检测数据对汽车各总成工作状况的 </w:t>
      </w:r>
      <w:r>
        <w:rPr>
          <w:spacing w:val="16"/>
          <w:sz w:val="32"/>
        </w:rPr>
        <w:t>诊断方法；</w:t>
      </w:r>
    </w:p>
    <w:p>
      <w:pPr>
        <w:pStyle w:val="ListParagraph"/>
        <w:numPr>
          <w:ilvl w:val="0"/>
          <w:numId w:val="317"/>
        </w:numPr>
        <w:tabs>
          <w:tab w:pos="2030" w:val="left" w:leader="none"/>
        </w:tabs>
        <w:spacing w:line="235" w:lineRule="auto" w:before="4" w:after="0"/>
        <w:ind w:left="1696" w:right="1794" w:hanging="3"/>
        <w:jc w:val="left"/>
        <w:rPr>
          <w:rFonts w:ascii="微软雅黑" w:eastAsia="微软雅黑" w:hint="eastAsia"/>
          <w:b/>
          <w:sz w:val="32"/>
        </w:rPr>
      </w:pPr>
      <w:r>
        <w:rPr>
          <w:spacing w:val="16"/>
          <w:w w:val="95"/>
          <w:sz w:val="32"/>
        </w:rPr>
        <w:t>具有较强的职业素质、安全操作和环保意识。</w:t>
      </w:r>
      <w:r>
        <w:rPr>
          <w:rFonts w:ascii="微软雅黑" w:eastAsia="微软雅黑" w:hint="eastAsia"/>
          <w:b/>
          <w:spacing w:val="14"/>
          <w:sz w:val="32"/>
        </w:rPr>
        <w:t>三、参考学时</w:t>
      </w:r>
    </w:p>
    <w:p>
      <w:pPr>
        <w:spacing w:line="240" w:lineRule="auto" w:before="15"/>
        <w:ind w:left="1694" w:right="6843" w:firstLine="0"/>
        <w:jc w:val="left"/>
        <w:rPr>
          <w:sz w:val="32"/>
        </w:rPr>
      </w:pPr>
      <w:r>
        <w:rPr>
          <w:spacing w:val="5"/>
          <w:sz w:val="32"/>
        </w:rPr>
        <w:t>136</w:t>
      </w:r>
      <w:r>
        <w:rPr>
          <w:spacing w:val="14"/>
          <w:sz w:val="32"/>
        </w:rPr>
        <w:t> 学时。</w:t>
      </w:r>
      <w:r>
        <w:rPr>
          <w:rFonts w:ascii="微软雅黑" w:eastAsia="微软雅黑" w:hint="eastAsia"/>
          <w:b/>
          <w:spacing w:val="18"/>
          <w:sz w:val="32"/>
        </w:rPr>
        <w:t>四</w:t>
      </w:r>
      <w:r>
        <w:rPr>
          <w:rFonts w:ascii="微软雅黑" w:eastAsia="微软雅黑" w:hint="eastAsia"/>
          <w:b/>
          <w:spacing w:val="10"/>
          <w:sz w:val="32"/>
        </w:rPr>
        <w:t>、课程学分</w:t>
      </w:r>
      <w:r>
        <w:rPr>
          <w:sz w:val="32"/>
        </w:rPr>
        <w:t>8</w:t>
      </w:r>
      <w:r>
        <w:rPr>
          <w:spacing w:val="-69"/>
          <w:sz w:val="32"/>
        </w:rPr>
        <w:t> </w:t>
      </w:r>
      <w:r>
        <w:rPr>
          <w:spacing w:val="16"/>
          <w:sz w:val="32"/>
        </w:rPr>
        <w:t>学分。</w:t>
      </w:r>
    </w:p>
    <w:p>
      <w:pPr>
        <w:pStyle w:val="Heading1"/>
        <w:spacing w:line="578" w:lineRule="exact"/>
      </w:pPr>
      <w:r>
        <w:rPr/>
        <w:t>五、教学内容和要求</w:t>
      </w:r>
    </w:p>
    <w:p>
      <w:pPr>
        <w:pStyle w:val="BodyText"/>
        <w:spacing w:before="5"/>
        <w:ind w:left="0" w:firstLine="0"/>
        <w:rPr>
          <w:rFonts w:ascii="微软雅黑"/>
          <w:b/>
          <w:sz w:val="9"/>
        </w:rPr>
      </w:pPr>
    </w:p>
    <w:tbl>
      <w:tblPr>
        <w:tblW w:w="0" w:type="auto"/>
        <w:jc w:val="left"/>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5"/>
        <w:gridCol w:w="1200"/>
        <w:gridCol w:w="4127"/>
        <w:gridCol w:w="3260"/>
        <w:gridCol w:w="817"/>
      </w:tblGrid>
      <w:tr>
        <w:trPr>
          <w:trHeight w:val="721" w:hRule="atLeast"/>
        </w:trPr>
        <w:tc>
          <w:tcPr>
            <w:tcW w:w="665" w:type="dxa"/>
            <w:tcBorders>
              <w:bottom w:val="single" w:sz="4" w:space="0" w:color="000000"/>
              <w:right w:val="single" w:sz="4" w:space="0" w:color="000000"/>
            </w:tcBorders>
          </w:tcPr>
          <w:p>
            <w:pPr>
              <w:pStyle w:val="TableParagraph"/>
              <w:spacing w:line="360" w:lineRule="exact" w:before="2"/>
              <w:ind w:left="218" w:right="218"/>
              <w:jc w:val="center"/>
              <w:rPr>
                <w:sz w:val="21"/>
              </w:rPr>
            </w:pPr>
            <w:r>
              <w:rPr>
                <w:sz w:val="21"/>
              </w:rPr>
              <w:t>序号</w:t>
            </w:r>
          </w:p>
        </w:tc>
        <w:tc>
          <w:tcPr>
            <w:tcW w:w="1200" w:type="dxa"/>
            <w:tcBorders>
              <w:left w:val="single" w:sz="4" w:space="0" w:color="000000"/>
              <w:bottom w:val="single" w:sz="4" w:space="0" w:color="000000"/>
              <w:right w:val="single" w:sz="4" w:space="0" w:color="000000"/>
            </w:tcBorders>
          </w:tcPr>
          <w:p>
            <w:pPr>
              <w:pStyle w:val="TableParagraph"/>
              <w:spacing w:before="1"/>
              <w:rPr>
                <w:rFonts w:ascii="微软雅黑"/>
                <w:b/>
                <w:sz w:val="14"/>
              </w:rPr>
            </w:pPr>
          </w:p>
          <w:p>
            <w:pPr>
              <w:pStyle w:val="TableParagraph"/>
              <w:spacing w:before="1"/>
              <w:ind w:left="148" w:right="134"/>
              <w:jc w:val="center"/>
              <w:rPr>
                <w:sz w:val="21"/>
              </w:rPr>
            </w:pPr>
            <w:r>
              <w:rPr>
                <w:sz w:val="21"/>
              </w:rPr>
              <w:t>教学项目</w:t>
            </w:r>
          </w:p>
        </w:tc>
        <w:tc>
          <w:tcPr>
            <w:tcW w:w="4127" w:type="dxa"/>
            <w:tcBorders>
              <w:left w:val="single" w:sz="4" w:space="0" w:color="000000"/>
              <w:bottom w:val="single" w:sz="4" w:space="0" w:color="000000"/>
              <w:right w:val="single" w:sz="4" w:space="0" w:color="000000"/>
            </w:tcBorders>
          </w:tcPr>
          <w:p>
            <w:pPr>
              <w:pStyle w:val="TableParagraph"/>
              <w:spacing w:before="1"/>
              <w:rPr>
                <w:rFonts w:ascii="微软雅黑"/>
                <w:b/>
                <w:sz w:val="14"/>
              </w:rPr>
            </w:pPr>
          </w:p>
          <w:p>
            <w:pPr>
              <w:pStyle w:val="TableParagraph"/>
              <w:spacing w:before="1"/>
              <w:ind w:left="1049"/>
              <w:rPr>
                <w:sz w:val="21"/>
              </w:rPr>
            </w:pPr>
            <w:r>
              <w:rPr>
                <w:sz w:val="21"/>
              </w:rPr>
              <w:t>课程内容与教学要求</w:t>
            </w:r>
          </w:p>
        </w:tc>
        <w:tc>
          <w:tcPr>
            <w:tcW w:w="3260" w:type="dxa"/>
            <w:tcBorders>
              <w:left w:val="single" w:sz="4" w:space="0" w:color="000000"/>
              <w:bottom w:val="single" w:sz="4" w:space="0" w:color="000000"/>
              <w:right w:val="single" w:sz="4" w:space="0" w:color="000000"/>
            </w:tcBorders>
          </w:tcPr>
          <w:p>
            <w:pPr>
              <w:pStyle w:val="TableParagraph"/>
              <w:spacing w:before="1"/>
              <w:rPr>
                <w:rFonts w:ascii="微软雅黑"/>
                <w:b/>
                <w:sz w:val="14"/>
              </w:rPr>
            </w:pPr>
          </w:p>
          <w:p>
            <w:pPr>
              <w:pStyle w:val="TableParagraph"/>
              <w:spacing w:before="1"/>
              <w:ind w:left="558"/>
              <w:rPr>
                <w:sz w:val="21"/>
              </w:rPr>
            </w:pPr>
            <w:r>
              <w:rPr>
                <w:sz w:val="21"/>
              </w:rPr>
              <w:t>活动设计/技能实训点</w:t>
            </w:r>
          </w:p>
        </w:tc>
        <w:tc>
          <w:tcPr>
            <w:tcW w:w="817" w:type="dxa"/>
            <w:tcBorders>
              <w:left w:val="single" w:sz="4" w:space="0" w:color="000000"/>
              <w:bottom w:val="single" w:sz="4" w:space="0" w:color="000000"/>
            </w:tcBorders>
          </w:tcPr>
          <w:p>
            <w:pPr>
              <w:pStyle w:val="TableParagraph"/>
              <w:spacing w:line="360" w:lineRule="exact" w:before="2"/>
              <w:ind w:left="184" w:right="164"/>
              <w:rPr>
                <w:sz w:val="21"/>
              </w:rPr>
            </w:pPr>
            <w:r>
              <w:rPr>
                <w:sz w:val="21"/>
              </w:rPr>
              <w:t>参考课时</w:t>
            </w:r>
          </w:p>
        </w:tc>
      </w:tr>
      <w:tr>
        <w:trPr>
          <w:trHeight w:val="2160" w:hRule="atLeast"/>
        </w:trPr>
        <w:tc>
          <w:tcPr>
            <w:tcW w:w="665"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13"/>
              </w:rPr>
            </w:pPr>
          </w:p>
          <w:p>
            <w:pPr>
              <w:pStyle w:val="TableParagraph"/>
              <w:ind w:left="273"/>
              <w:rPr>
                <w:sz w:val="21"/>
              </w:rPr>
            </w:pPr>
            <w:r>
              <w:rPr>
                <w:w w:val="100"/>
                <w:sz w:val="21"/>
              </w:rPr>
              <w:t>1</w:t>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spacing w:line="321" w:lineRule="auto"/>
              <w:ind w:left="151" w:right="134"/>
              <w:rPr>
                <w:sz w:val="21"/>
              </w:rPr>
            </w:pPr>
            <w:r>
              <w:rPr>
                <w:sz w:val="21"/>
              </w:rPr>
              <w:t>汽车检测技术基础</w:t>
            </w:r>
          </w:p>
        </w:tc>
        <w:tc>
          <w:tcPr>
            <w:tcW w:w="4127" w:type="dxa"/>
            <w:tcBorders>
              <w:top w:val="single" w:sz="4" w:space="0" w:color="000000"/>
              <w:left w:val="single" w:sz="4" w:space="0" w:color="000000"/>
              <w:bottom w:val="single" w:sz="4" w:space="0" w:color="000000"/>
              <w:right w:val="single" w:sz="4" w:space="0" w:color="000000"/>
            </w:tcBorders>
          </w:tcPr>
          <w:p>
            <w:pPr>
              <w:pStyle w:val="TableParagraph"/>
              <w:numPr>
                <w:ilvl w:val="0"/>
                <w:numId w:val="318"/>
              </w:numPr>
              <w:tabs>
                <w:tab w:pos="341" w:val="left" w:leader="none"/>
              </w:tabs>
              <w:spacing w:line="321" w:lineRule="auto" w:before="77" w:after="0"/>
              <w:ind w:left="110" w:right="87" w:firstLine="0"/>
              <w:jc w:val="left"/>
              <w:rPr>
                <w:sz w:val="21"/>
              </w:rPr>
            </w:pPr>
            <w:r>
              <w:rPr>
                <w:spacing w:val="18"/>
                <w:sz w:val="21"/>
              </w:rPr>
              <w:t>了解汽车检测与诊断目的、类型和方</w:t>
            </w:r>
            <w:r>
              <w:rPr>
                <w:spacing w:val="14"/>
                <w:sz w:val="21"/>
              </w:rPr>
              <w:t>法；</w:t>
            </w:r>
          </w:p>
          <w:p>
            <w:pPr>
              <w:pStyle w:val="TableParagraph"/>
              <w:numPr>
                <w:ilvl w:val="0"/>
                <w:numId w:val="318"/>
              </w:numPr>
              <w:tabs>
                <w:tab w:pos="356" w:val="left" w:leader="none"/>
              </w:tabs>
              <w:spacing w:line="321" w:lineRule="auto" w:before="0" w:after="0"/>
              <w:ind w:left="110" w:right="115" w:firstLine="0"/>
              <w:jc w:val="left"/>
              <w:rPr>
                <w:sz w:val="21"/>
              </w:rPr>
            </w:pPr>
            <w:r>
              <w:rPr>
                <w:spacing w:val="30"/>
                <w:sz w:val="21"/>
              </w:rPr>
              <w:t>了解汽车检测与诊断技术的发展概</w:t>
            </w:r>
            <w:r>
              <w:rPr>
                <w:spacing w:val="14"/>
                <w:sz w:val="21"/>
              </w:rPr>
              <w:t>况；</w:t>
            </w:r>
          </w:p>
          <w:p>
            <w:pPr>
              <w:pStyle w:val="TableParagraph"/>
              <w:numPr>
                <w:ilvl w:val="0"/>
                <w:numId w:val="318"/>
              </w:numPr>
              <w:tabs>
                <w:tab w:pos="336" w:val="left" w:leader="none"/>
              </w:tabs>
              <w:spacing w:line="268" w:lineRule="exact" w:before="0" w:after="0"/>
              <w:ind w:left="336" w:right="0" w:hanging="226"/>
              <w:jc w:val="left"/>
              <w:rPr>
                <w:sz w:val="21"/>
              </w:rPr>
            </w:pPr>
            <w:r>
              <w:rPr>
                <w:spacing w:val="13"/>
                <w:sz w:val="21"/>
              </w:rPr>
              <w:t>熟悉汽车检测与诊断的基础理论；</w:t>
            </w:r>
          </w:p>
          <w:p>
            <w:pPr>
              <w:pStyle w:val="TableParagraph"/>
              <w:numPr>
                <w:ilvl w:val="0"/>
                <w:numId w:val="318"/>
              </w:numPr>
              <w:tabs>
                <w:tab w:pos="336" w:val="left" w:leader="none"/>
              </w:tabs>
              <w:spacing w:line="262" w:lineRule="exact" w:before="90" w:after="0"/>
              <w:ind w:left="336" w:right="0" w:hanging="226"/>
              <w:jc w:val="left"/>
              <w:rPr>
                <w:sz w:val="21"/>
              </w:rPr>
            </w:pPr>
            <w:r>
              <w:rPr>
                <w:spacing w:val="13"/>
                <w:sz w:val="21"/>
              </w:rPr>
              <w:t>熟悉汽车检测标准与相关法律法规。</w:t>
            </w:r>
          </w:p>
        </w:tc>
        <w:tc>
          <w:tcPr>
            <w:tcW w:w="3260" w:type="dxa"/>
            <w:tcBorders>
              <w:top w:val="single" w:sz="4" w:space="0" w:color="000000"/>
              <w:left w:val="single" w:sz="4" w:space="0" w:color="000000"/>
              <w:bottom w:val="single" w:sz="4" w:space="0" w:color="000000"/>
              <w:right w:val="single" w:sz="4" w:space="0" w:color="000000"/>
            </w:tcBorders>
          </w:tcPr>
          <w:p>
            <w:pPr>
              <w:pStyle w:val="TableParagraph"/>
              <w:numPr>
                <w:ilvl w:val="0"/>
                <w:numId w:val="319"/>
              </w:numPr>
              <w:tabs>
                <w:tab w:pos="348" w:val="left" w:leader="none"/>
              </w:tabs>
              <w:spacing w:line="321" w:lineRule="auto" w:before="77" w:after="0"/>
              <w:ind w:left="112" w:right="108" w:firstLine="0"/>
              <w:jc w:val="left"/>
              <w:rPr>
                <w:sz w:val="21"/>
              </w:rPr>
            </w:pPr>
            <w:r>
              <w:rPr>
                <w:spacing w:val="19"/>
                <w:sz w:val="21"/>
              </w:rPr>
              <w:t>利用多媒体技术展示汽车检</w:t>
            </w:r>
            <w:r>
              <w:rPr>
                <w:spacing w:val="14"/>
                <w:sz w:val="21"/>
              </w:rPr>
              <w:t>测技术的发展；</w:t>
            </w:r>
          </w:p>
          <w:p>
            <w:pPr>
              <w:pStyle w:val="TableParagraph"/>
              <w:numPr>
                <w:ilvl w:val="0"/>
                <w:numId w:val="319"/>
              </w:numPr>
              <w:tabs>
                <w:tab w:pos="338" w:val="left" w:leader="none"/>
              </w:tabs>
              <w:spacing w:line="268" w:lineRule="exact" w:before="0" w:after="0"/>
              <w:ind w:left="338" w:right="0" w:hanging="226"/>
              <w:jc w:val="left"/>
              <w:rPr>
                <w:sz w:val="21"/>
              </w:rPr>
            </w:pPr>
            <w:r>
              <w:rPr>
                <w:spacing w:val="12"/>
                <w:sz w:val="21"/>
              </w:rPr>
              <w:t>参观汽车检测站；</w:t>
            </w:r>
          </w:p>
          <w:p>
            <w:pPr>
              <w:pStyle w:val="TableParagraph"/>
              <w:numPr>
                <w:ilvl w:val="0"/>
                <w:numId w:val="319"/>
              </w:numPr>
              <w:tabs>
                <w:tab w:pos="338" w:val="left" w:leader="none"/>
              </w:tabs>
              <w:spacing w:line="240" w:lineRule="auto" w:before="91" w:after="0"/>
              <w:ind w:left="338" w:right="0" w:hanging="226"/>
              <w:jc w:val="left"/>
              <w:rPr>
                <w:sz w:val="21"/>
              </w:rPr>
            </w:pPr>
            <w:r>
              <w:rPr>
                <w:spacing w:val="12"/>
                <w:sz w:val="21"/>
              </w:rPr>
              <w:t>参观汽保设备展。</w:t>
            </w:r>
          </w:p>
        </w:tc>
        <w:tc>
          <w:tcPr>
            <w:tcW w:w="817"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13"/>
              </w:rPr>
            </w:pPr>
          </w:p>
          <w:p>
            <w:pPr>
              <w:pStyle w:val="TableParagraph"/>
              <w:ind w:left="8"/>
              <w:jc w:val="center"/>
              <w:rPr>
                <w:sz w:val="21"/>
              </w:rPr>
            </w:pPr>
            <w:r>
              <w:rPr>
                <w:w w:val="100"/>
                <w:sz w:val="21"/>
              </w:rPr>
              <w:t>8</w:t>
            </w:r>
          </w:p>
        </w:tc>
      </w:tr>
      <w:tr>
        <w:trPr>
          <w:trHeight w:val="1799" w:hRule="atLeast"/>
        </w:trPr>
        <w:tc>
          <w:tcPr>
            <w:tcW w:w="665"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ind w:left="273"/>
              <w:rPr>
                <w:sz w:val="21"/>
              </w:rPr>
            </w:pPr>
            <w:r>
              <w:rPr>
                <w:w w:val="100"/>
                <w:sz w:val="21"/>
              </w:rPr>
              <w:t>2</w:t>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9"/>
              <w:rPr>
                <w:rFonts w:ascii="微软雅黑"/>
                <w:b/>
                <w:sz w:val="13"/>
              </w:rPr>
            </w:pPr>
          </w:p>
          <w:p>
            <w:pPr>
              <w:pStyle w:val="TableParagraph"/>
              <w:spacing w:line="321" w:lineRule="auto"/>
              <w:ind w:left="492" w:right="134" w:hanging="341"/>
              <w:rPr>
                <w:sz w:val="21"/>
              </w:rPr>
            </w:pPr>
            <w:r>
              <w:rPr>
                <w:sz w:val="21"/>
              </w:rPr>
              <w:t>汽车检测站</w:t>
            </w:r>
          </w:p>
        </w:tc>
        <w:tc>
          <w:tcPr>
            <w:tcW w:w="4127" w:type="dxa"/>
            <w:tcBorders>
              <w:top w:val="single" w:sz="4" w:space="0" w:color="000000"/>
              <w:left w:val="single" w:sz="4" w:space="0" w:color="000000"/>
              <w:bottom w:val="single" w:sz="4" w:space="0" w:color="000000"/>
              <w:right w:val="single" w:sz="4" w:space="0" w:color="000000"/>
            </w:tcBorders>
          </w:tcPr>
          <w:p>
            <w:pPr>
              <w:pStyle w:val="TableParagraph"/>
              <w:numPr>
                <w:ilvl w:val="0"/>
                <w:numId w:val="320"/>
              </w:numPr>
              <w:tabs>
                <w:tab w:pos="336" w:val="left" w:leader="none"/>
              </w:tabs>
              <w:spacing w:line="240" w:lineRule="auto" w:before="77" w:after="0"/>
              <w:ind w:left="336" w:right="0" w:hanging="226"/>
              <w:jc w:val="left"/>
              <w:rPr>
                <w:sz w:val="21"/>
              </w:rPr>
            </w:pPr>
            <w:r>
              <w:rPr>
                <w:spacing w:val="13"/>
                <w:sz w:val="21"/>
              </w:rPr>
              <w:t>了解汽车检测站的任务和类型；</w:t>
            </w:r>
          </w:p>
          <w:p>
            <w:pPr>
              <w:pStyle w:val="TableParagraph"/>
              <w:numPr>
                <w:ilvl w:val="0"/>
                <w:numId w:val="320"/>
              </w:numPr>
              <w:tabs>
                <w:tab w:pos="336" w:val="left" w:leader="none"/>
              </w:tabs>
              <w:spacing w:line="240" w:lineRule="auto" w:before="91" w:after="0"/>
              <w:ind w:left="336" w:right="0" w:hanging="226"/>
              <w:jc w:val="left"/>
              <w:rPr>
                <w:sz w:val="21"/>
              </w:rPr>
            </w:pPr>
            <w:r>
              <w:rPr>
                <w:spacing w:val="13"/>
                <w:sz w:val="21"/>
              </w:rPr>
              <w:t>熟悉汽车检测站的组成和工位布置；</w:t>
            </w:r>
          </w:p>
          <w:p>
            <w:pPr>
              <w:pStyle w:val="TableParagraph"/>
              <w:numPr>
                <w:ilvl w:val="0"/>
                <w:numId w:val="320"/>
              </w:numPr>
              <w:tabs>
                <w:tab w:pos="336" w:val="left" w:leader="none"/>
              </w:tabs>
              <w:spacing w:line="240" w:lineRule="auto" w:before="91" w:after="0"/>
              <w:ind w:left="336" w:right="0" w:hanging="226"/>
              <w:jc w:val="left"/>
              <w:rPr>
                <w:sz w:val="21"/>
              </w:rPr>
            </w:pPr>
            <w:r>
              <w:rPr>
                <w:spacing w:val="13"/>
                <w:sz w:val="21"/>
              </w:rPr>
              <w:t>熟悉汽车检测设备和检测项目；</w:t>
            </w:r>
          </w:p>
          <w:p>
            <w:pPr>
              <w:pStyle w:val="TableParagraph"/>
              <w:numPr>
                <w:ilvl w:val="0"/>
                <w:numId w:val="320"/>
              </w:numPr>
              <w:tabs>
                <w:tab w:pos="336" w:val="left" w:leader="none"/>
              </w:tabs>
              <w:spacing w:line="240" w:lineRule="auto" w:before="91" w:after="0"/>
              <w:ind w:left="336" w:right="0" w:hanging="226"/>
              <w:jc w:val="left"/>
              <w:rPr>
                <w:sz w:val="21"/>
              </w:rPr>
            </w:pPr>
            <w:r>
              <w:rPr>
                <w:spacing w:val="12"/>
                <w:sz w:val="21"/>
              </w:rPr>
              <w:t>掌握检测站检测工艺程序；</w:t>
            </w:r>
          </w:p>
          <w:p>
            <w:pPr>
              <w:pStyle w:val="TableParagraph"/>
              <w:numPr>
                <w:ilvl w:val="0"/>
                <w:numId w:val="320"/>
              </w:numPr>
              <w:tabs>
                <w:tab w:pos="336" w:val="left" w:leader="none"/>
              </w:tabs>
              <w:spacing w:line="262" w:lineRule="exact" w:before="91" w:after="0"/>
              <w:ind w:left="336" w:right="0" w:hanging="226"/>
              <w:jc w:val="left"/>
              <w:rPr>
                <w:sz w:val="21"/>
              </w:rPr>
            </w:pPr>
            <w:r>
              <w:rPr>
                <w:spacing w:val="12"/>
                <w:sz w:val="21"/>
              </w:rPr>
              <w:t>了解检测站的管理方法。</w:t>
            </w:r>
          </w:p>
        </w:tc>
        <w:tc>
          <w:tcPr>
            <w:tcW w:w="3260"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微软雅黑"/>
                <w:b/>
                <w:sz w:val="13"/>
              </w:rPr>
            </w:pPr>
          </w:p>
          <w:p>
            <w:pPr>
              <w:pStyle w:val="TableParagraph"/>
              <w:numPr>
                <w:ilvl w:val="0"/>
                <w:numId w:val="321"/>
              </w:numPr>
              <w:tabs>
                <w:tab w:pos="348" w:val="left" w:leader="none"/>
              </w:tabs>
              <w:spacing w:line="321" w:lineRule="auto" w:before="0" w:after="0"/>
              <w:ind w:left="112" w:right="108" w:firstLine="0"/>
              <w:jc w:val="left"/>
              <w:rPr>
                <w:sz w:val="21"/>
              </w:rPr>
            </w:pPr>
            <w:r>
              <w:rPr>
                <w:spacing w:val="19"/>
                <w:sz w:val="21"/>
              </w:rPr>
              <w:t>参观汽车安全检测站的组成</w:t>
            </w:r>
            <w:r>
              <w:rPr>
                <w:spacing w:val="14"/>
                <w:sz w:val="21"/>
              </w:rPr>
              <w:t>与检测工艺流程；</w:t>
            </w:r>
          </w:p>
          <w:p>
            <w:pPr>
              <w:pStyle w:val="TableParagraph"/>
              <w:numPr>
                <w:ilvl w:val="0"/>
                <w:numId w:val="321"/>
              </w:numPr>
              <w:tabs>
                <w:tab w:pos="348" w:val="left" w:leader="none"/>
              </w:tabs>
              <w:spacing w:line="321" w:lineRule="auto" w:before="0" w:after="0"/>
              <w:ind w:left="112" w:right="108" w:firstLine="0"/>
              <w:jc w:val="left"/>
              <w:rPr>
                <w:sz w:val="21"/>
              </w:rPr>
            </w:pPr>
            <w:r>
              <w:rPr>
                <w:spacing w:val="19"/>
                <w:sz w:val="21"/>
              </w:rPr>
              <w:t>参观汽车综合检测站的组成</w:t>
            </w:r>
            <w:r>
              <w:rPr>
                <w:spacing w:val="14"/>
                <w:sz w:val="21"/>
              </w:rPr>
              <w:t>与检测工艺流程。</w:t>
            </w:r>
          </w:p>
        </w:tc>
        <w:tc>
          <w:tcPr>
            <w:tcW w:w="817"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spacing w:before="9"/>
              <w:rPr>
                <w:rFonts w:ascii="微软雅黑"/>
                <w:b/>
                <w:sz w:val="13"/>
              </w:rPr>
            </w:pPr>
          </w:p>
          <w:p>
            <w:pPr>
              <w:pStyle w:val="TableParagraph"/>
              <w:ind w:left="283" w:right="265"/>
              <w:jc w:val="center"/>
              <w:rPr>
                <w:sz w:val="21"/>
              </w:rPr>
            </w:pPr>
            <w:r>
              <w:rPr>
                <w:sz w:val="21"/>
              </w:rPr>
              <w:t>12</w:t>
            </w:r>
          </w:p>
        </w:tc>
      </w:tr>
      <w:tr>
        <w:trPr>
          <w:trHeight w:val="1079" w:hRule="atLeast"/>
        </w:trPr>
        <w:tc>
          <w:tcPr>
            <w:tcW w:w="665" w:type="dxa"/>
            <w:tcBorders>
              <w:top w:val="single" w:sz="4" w:space="0" w:color="000000"/>
              <w:bottom w:val="single" w:sz="4" w:space="0" w:color="000000"/>
              <w:right w:val="single" w:sz="4" w:space="0" w:color="000000"/>
            </w:tcBorders>
          </w:tcPr>
          <w:p>
            <w:pPr>
              <w:pStyle w:val="TableParagraph"/>
              <w:spacing w:before="13"/>
              <w:rPr>
                <w:rFonts w:ascii="微软雅黑"/>
                <w:b/>
                <w:sz w:val="23"/>
              </w:rPr>
            </w:pPr>
          </w:p>
          <w:p>
            <w:pPr>
              <w:pStyle w:val="TableParagraph"/>
              <w:spacing w:before="1"/>
              <w:ind w:left="273"/>
              <w:rPr>
                <w:sz w:val="21"/>
              </w:rPr>
            </w:pPr>
            <w:r>
              <w:rPr>
                <w:w w:val="100"/>
                <w:sz w:val="21"/>
              </w:rPr>
              <w:t>3</w:t>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321" w:lineRule="auto" w:before="77"/>
              <w:ind w:left="264" w:right="134" w:hanging="113"/>
              <w:rPr>
                <w:sz w:val="21"/>
              </w:rPr>
            </w:pPr>
            <w:r>
              <w:rPr>
                <w:sz w:val="21"/>
              </w:rPr>
              <w:t>汽车发动机检测</w:t>
            </w:r>
          </w:p>
        </w:tc>
        <w:tc>
          <w:tcPr>
            <w:tcW w:w="4127" w:type="dxa"/>
            <w:tcBorders>
              <w:top w:val="single" w:sz="4" w:space="0" w:color="000000"/>
              <w:left w:val="single" w:sz="4" w:space="0" w:color="000000"/>
              <w:bottom w:val="single" w:sz="4" w:space="0" w:color="000000"/>
              <w:right w:val="single" w:sz="4" w:space="0" w:color="000000"/>
            </w:tcBorders>
          </w:tcPr>
          <w:p>
            <w:pPr>
              <w:pStyle w:val="TableParagraph"/>
              <w:numPr>
                <w:ilvl w:val="0"/>
                <w:numId w:val="322"/>
              </w:numPr>
              <w:tabs>
                <w:tab w:pos="336" w:val="left" w:leader="none"/>
              </w:tabs>
              <w:spacing w:line="240" w:lineRule="auto" w:before="77" w:after="0"/>
              <w:ind w:left="336" w:right="0" w:hanging="226"/>
              <w:jc w:val="left"/>
              <w:rPr>
                <w:sz w:val="21"/>
              </w:rPr>
            </w:pPr>
            <w:r>
              <w:rPr>
                <w:spacing w:val="12"/>
                <w:sz w:val="21"/>
              </w:rPr>
              <w:t>熟悉发动机功率检测；</w:t>
            </w:r>
          </w:p>
          <w:p>
            <w:pPr>
              <w:pStyle w:val="TableParagraph"/>
              <w:numPr>
                <w:ilvl w:val="0"/>
                <w:numId w:val="322"/>
              </w:numPr>
              <w:tabs>
                <w:tab w:pos="336" w:val="left" w:leader="none"/>
              </w:tabs>
              <w:spacing w:line="240" w:lineRule="auto" w:before="91" w:after="0"/>
              <w:ind w:left="336" w:right="0" w:hanging="226"/>
              <w:jc w:val="left"/>
              <w:rPr>
                <w:sz w:val="21"/>
              </w:rPr>
            </w:pPr>
            <w:r>
              <w:rPr>
                <w:spacing w:val="12"/>
                <w:sz w:val="21"/>
              </w:rPr>
              <w:t>掌握发动机汽缸密封性检测；</w:t>
            </w:r>
          </w:p>
          <w:p>
            <w:pPr>
              <w:pStyle w:val="TableParagraph"/>
              <w:numPr>
                <w:ilvl w:val="0"/>
                <w:numId w:val="322"/>
              </w:numPr>
              <w:tabs>
                <w:tab w:pos="336" w:val="left" w:leader="none"/>
              </w:tabs>
              <w:spacing w:line="262" w:lineRule="exact" w:before="91" w:after="0"/>
              <w:ind w:left="336" w:right="0" w:hanging="226"/>
              <w:jc w:val="left"/>
              <w:rPr>
                <w:sz w:val="21"/>
              </w:rPr>
            </w:pPr>
            <w:r>
              <w:rPr>
                <w:spacing w:val="13"/>
                <w:sz w:val="21"/>
              </w:rPr>
              <w:t>熟悉发动机燃油供给系统检测。</w:t>
            </w:r>
          </w:p>
        </w:tc>
        <w:tc>
          <w:tcPr>
            <w:tcW w:w="3260"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微软雅黑"/>
                <w:b/>
                <w:sz w:val="13"/>
              </w:rPr>
            </w:pPr>
          </w:p>
          <w:p>
            <w:pPr>
              <w:pStyle w:val="TableParagraph"/>
              <w:spacing w:line="321" w:lineRule="auto"/>
              <w:ind w:left="112" w:right="108"/>
              <w:rPr>
                <w:sz w:val="21"/>
              </w:rPr>
            </w:pPr>
            <w:r>
              <w:rPr>
                <w:sz w:val="21"/>
              </w:rPr>
              <w:t>练习发动机综合分析仪的使用。</w:t>
            </w:r>
          </w:p>
        </w:tc>
        <w:tc>
          <w:tcPr>
            <w:tcW w:w="817" w:type="dxa"/>
            <w:tcBorders>
              <w:top w:val="single" w:sz="4" w:space="0" w:color="000000"/>
              <w:left w:val="single" w:sz="4" w:space="0" w:color="000000"/>
              <w:bottom w:val="single" w:sz="4" w:space="0" w:color="000000"/>
            </w:tcBorders>
          </w:tcPr>
          <w:p>
            <w:pPr>
              <w:pStyle w:val="TableParagraph"/>
              <w:spacing w:before="13"/>
              <w:rPr>
                <w:rFonts w:ascii="微软雅黑"/>
                <w:b/>
                <w:sz w:val="23"/>
              </w:rPr>
            </w:pPr>
          </w:p>
          <w:p>
            <w:pPr>
              <w:pStyle w:val="TableParagraph"/>
              <w:spacing w:before="1"/>
              <w:ind w:left="283" w:right="265"/>
              <w:jc w:val="center"/>
              <w:rPr>
                <w:sz w:val="21"/>
              </w:rPr>
            </w:pPr>
            <w:r>
              <w:rPr>
                <w:sz w:val="21"/>
              </w:rPr>
              <w:t>14</w:t>
            </w:r>
          </w:p>
        </w:tc>
      </w:tr>
      <w:tr>
        <w:trPr>
          <w:trHeight w:val="3240" w:hRule="atLeast"/>
        </w:trPr>
        <w:tc>
          <w:tcPr>
            <w:tcW w:w="665"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6"/>
              <w:rPr>
                <w:rFonts w:ascii="微软雅黑"/>
                <w:b/>
                <w:sz w:val="22"/>
              </w:rPr>
            </w:pPr>
          </w:p>
          <w:p>
            <w:pPr>
              <w:pStyle w:val="TableParagraph"/>
              <w:spacing w:before="1"/>
              <w:ind w:left="273"/>
              <w:rPr>
                <w:sz w:val="21"/>
              </w:rPr>
            </w:pPr>
            <w:r>
              <w:rPr>
                <w:w w:val="100"/>
                <w:sz w:val="21"/>
              </w:rPr>
              <w:t>4</w:t>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1"/>
              <w:rPr>
                <w:rFonts w:ascii="微软雅黑"/>
                <w:b/>
                <w:sz w:val="12"/>
              </w:rPr>
            </w:pPr>
          </w:p>
          <w:p>
            <w:pPr>
              <w:pStyle w:val="TableParagraph"/>
              <w:spacing w:line="321" w:lineRule="auto"/>
              <w:ind w:left="379" w:right="134" w:hanging="228"/>
              <w:rPr>
                <w:sz w:val="21"/>
              </w:rPr>
            </w:pPr>
            <w:r>
              <w:rPr>
                <w:sz w:val="21"/>
              </w:rPr>
              <w:t>汽车底盘检测</w:t>
            </w:r>
          </w:p>
        </w:tc>
        <w:tc>
          <w:tcPr>
            <w:tcW w:w="4127"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spacing w:before="1"/>
              <w:rPr>
                <w:rFonts w:ascii="微软雅黑"/>
                <w:b/>
                <w:sz w:val="13"/>
              </w:rPr>
            </w:pPr>
          </w:p>
          <w:p>
            <w:pPr>
              <w:pStyle w:val="TableParagraph"/>
              <w:numPr>
                <w:ilvl w:val="0"/>
                <w:numId w:val="323"/>
              </w:numPr>
              <w:tabs>
                <w:tab w:pos="336" w:val="left" w:leader="none"/>
              </w:tabs>
              <w:spacing w:line="240" w:lineRule="auto" w:before="0" w:after="0"/>
              <w:ind w:left="336" w:right="0" w:hanging="226"/>
              <w:jc w:val="left"/>
              <w:rPr>
                <w:sz w:val="21"/>
              </w:rPr>
            </w:pPr>
            <w:r>
              <w:rPr>
                <w:spacing w:val="12"/>
                <w:sz w:val="21"/>
              </w:rPr>
              <w:t>熟悉底盘输出功率的检测；</w:t>
            </w:r>
          </w:p>
          <w:p>
            <w:pPr>
              <w:pStyle w:val="TableParagraph"/>
              <w:numPr>
                <w:ilvl w:val="0"/>
                <w:numId w:val="323"/>
              </w:numPr>
              <w:tabs>
                <w:tab w:pos="336" w:val="left" w:leader="none"/>
              </w:tabs>
              <w:spacing w:line="240" w:lineRule="auto" w:before="91" w:after="0"/>
              <w:ind w:left="336" w:right="0" w:hanging="226"/>
              <w:jc w:val="left"/>
              <w:rPr>
                <w:sz w:val="21"/>
              </w:rPr>
            </w:pPr>
            <w:r>
              <w:rPr>
                <w:spacing w:val="12"/>
                <w:sz w:val="21"/>
              </w:rPr>
              <w:t>掌握转向系统的检测；</w:t>
            </w:r>
          </w:p>
          <w:p>
            <w:pPr>
              <w:pStyle w:val="TableParagraph"/>
              <w:numPr>
                <w:ilvl w:val="0"/>
                <w:numId w:val="323"/>
              </w:numPr>
              <w:tabs>
                <w:tab w:pos="336" w:val="left" w:leader="none"/>
              </w:tabs>
              <w:spacing w:line="240" w:lineRule="auto" w:before="91" w:after="0"/>
              <w:ind w:left="336" w:right="0" w:hanging="226"/>
              <w:jc w:val="left"/>
              <w:rPr>
                <w:sz w:val="21"/>
              </w:rPr>
            </w:pPr>
            <w:r>
              <w:rPr>
                <w:spacing w:val="12"/>
                <w:sz w:val="21"/>
              </w:rPr>
              <w:t>熟悉车轮动平衡的检测；</w:t>
            </w:r>
          </w:p>
          <w:p>
            <w:pPr>
              <w:pStyle w:val="TableParagraph"/>
              <w:numPr>
                <w:ilvl w:val="0"/>
                <w:numId w:val="323"/>
              </w:numPr>
              <w:tabs>
                <w:tab w:pos="336" w:val="left" w:leader="none"/>
              </w:tabs>
              <w:spacing w:line="240" w:lineRule="auto" w:before="91" w:after="0"/>
              <w:ind w:left="336" w:right="0" w:hanging="226"/>
              <w:jc w:val="left"/>
              <w:rPr>
                <w:sz w:val="21"/>
              </w:rPr>
            </w:pPr>
            <w:r>
              <w:rPr>
                <w:spacing w:val="12"/>
                <w:sz w:val="21"/>
              </w:rPr>
              <w:t>熟悉制动系统的检测。</w:t>
            </w:r>
          </w:p>
        </w:tc>
        <w:tc>
          <w:tcPr>
            <w:tcW w:w="3260" w:type="dxa"/>
            <w:tcBorders>
              <w:top w:val="single" w:sz="4" w:space="0" w:color="000000"/>
              <w:left w:val="single" w:sz="4" w:space="0" w:color="000000"/>
              <w:bottom w:val="single" w:sz="4" w:space="0" w:color="000000"/>
              <w:right w:val="single" w:sz="4" w:space="0" w:color="000000"/>
            </w:tcBorders>
          </w:tcPr>
          <w:p>
            <w:pPr>
              <w:pStyle w:val="TableParagraph"/>
              <w:numPr>
                <w:ilvl w:val="0"/>
                <w:numId w:val="324"/>
              </w:numPr>
              <w:tabs>
                <w:tab w:pos="458" w:val="left" w:leader="none"/>
              </w:tabs>
              <w:spacing w:line="240" w:lineRule="auto" w:before="77" w:after="0"/>
              <w:ind w:left="458" w:right="0" w:hanging="346"/>
              <w:jc w:val="left"/>
              <w:rPr>
                <w:sz w:val="21"/>
              </w:rPr>
            </w:pPr>
            <w:r>
              <w:rPr>
                <w:spacing w:val="12"/>
                <w:sz w:val="21"/>
              </w:rPr>
              <w:t>检测汽车底盘输出功率；</w:t>
            </w:r>
          </w:p>
          <w:p>
            <w:pPr>
              <w:pStyle w:val="TableParagraph"/>
              <w:numPr>
                <w:ilvl w:val="0"/>
                <w:numId w:val="324"/>
              </w:numPr>
              <w:tabs>
                <w:tab w:pos="458" w:val="left" w:leader="none"/>
              </w:tabs>
              <w:spacing w:line="240" w:lineRule="auto" w:before="92" w:after="0"/>
              <w:ind w:left="458" w:right="0" w:hanging="346"/>
              <w:jc w:val="left"/>
              <w:rPr>
                <w:sz w:val="21"/>
              </w:rPr>
            </w:pPr>
            <w:r>
              <w:rPr>
                <w:spacing w:val="14"/>
                <w:sz w:val="21"/>
              </w:rPr>
              <w:t>检测离合器打滑；</w:t>
            </w:r>
          </w:p>
          <w:p>
            <w:pPr>
              <w:pStyle w:val="TableParagraph"/>
              <w:numPr>
                <w:ilvl w:val="0"/>
                <w:numId w:val="324"/>
              </w:numPr>
              <w:tabs>
                <w:tab w:pos="338" w:val="left" w:leader="none"/>
              </w:tabs>
              <w:spacing w:line="240" w:lineRule="auto" w:before="91" w:after="0"/>
              <w:ind w:left="338" w:right="0" w:hanging="226"/>
              <w:jc w:val="left"/>
              <w:rPr>
                <w:sz w:val="21"/>
              </w:rPr>
            </w:pPr>
            <w:r>
              <w:rPr>
                <w:spacing w:val="12"/>
                <w:sz w:val="21"/>
              </w:rPr>
              <w:t>进行悬架振动实验；</w:t>
            </w:r>
          </w:p>
          <w:p>
            <w:pPr>
              <w:pStyle w:val="TableParagraph"/>
              <w:numPr>
                <w:ilvl w:val="0"/>
                <w:numId w:val="324"/>
              </w:numPr>
              <w:tabs>
                <w:tab w:pos="458" w:val="left" w:leader="none"/>
              </w:tabs>
              <w:spacing w:line="240" w:lineRule="auto" w:before="91" w:after="0"/>
              <w:ind w:left="458" w:right="0" w:hanging="346"/>
              <w:jc w:val="left"/>
              <w:rPr>
                <w:sz w:val="21"/>
              </w:rPr>
            </w:pPr>
            <w:r>
              <w:rPr>
                <w:spacing w:val="12"/>
                <w:sz w:val="21"/>
              </w:rPr>
              <w:t>检测转向系统；</w:t>
            </w:r>
          </w:p>
          <w:p>
            <w:pPr>
              <w:pStyle w:val="TableParagraph"/>
              <w:numPr>
                <w:ilvl w:val="0"/>
                <w:numId w:val="324"/>
              </w:numPr>
              <w:tabs>
                <w:tab w:pos="458" w:val="left" w:leader="none"/>
              </w:tabs>
              <w:spacing w:line="240" w:lineRule="auto" w:before="91" w:after="0"/>
              <w:ind w:left="458" w:right="0" w:hanging="346"/>
              <w:jc w:val="left"/>
              <w:rPr>
                <w:sz w:val="21"/>
              </w:rPr>
            </w:pPr>
            <w:r>
              <w:rPr>
                <w:spacing w:val="12"/>
                <w:sz w:val="21"/>
              </w:rPr>
              <w:t>检测前轮转向角；</w:t>
            </w:r>
          </w:p>
          <w:p>
            <w:pPr>
              <w:pStyle w:val="TableParagraph"/>
              <w:numPr>
                <w:ilvl w:val="0"/>
                <w:numId w:val="324"/>
              </w:numPr>
              <w:tabs>
                <w:tab w:pos="458" w:val="left" w:leader="none"/>
              </w:tabs>
              <w:spacing w:line="240" w:lineRule="auto" w:before="91" w:after="0"/>
              <w:ind w:left="458" w:right="0" w:hanging="346"/>
              <w:jc w:val="left"/>
              <w:rPr>
                <w:sz w:val="21"/>
              </w:rPr>
            </w:pPr>
            <w:r>
              <w:rPr>
                <w:spacing w:val="12"/>
                <w:sz w:val="21"/>
              </w:rPr>
              <w:t>检测四轮定位；</w:t>
            </w:r>
          </w:p>
          <w:p>
            <w:pPr>
              <w:pStyle w:val="TableParagraph"/>
              <w:numPr>
                <w:ilvl w:val="0"/>
                <w:numId w:val="324"/>
              </w:numPr>
              <w:tabs>
                <w:tab w:pos="458" w:val="left" w:leader="none"/>
              </w:tabs>
              <w:spacing w:line="240" w:lineRule="auto" w:before="91" w:after="0"/>
              <w:ind w:left="458" w:right="0" w:hanging="346"/>
              <w:jc w:val="left"/>
              <w:rPr>
                <w:sz w:val="21"/>
              </w:rPr>
            </w:pPr>
            <w:r>
              <w:rPr>
                <w:spacing w:val="12"/>
                <w:sz w:val="21"/>
              </w:rPr>
              <w:t>检测车轮动平衡；</w:t>
            </w:r>
          </w:p>
          <w:p>
            <w:pPr>
              <w:pStyle w:val="TableParagraph"/>
              <w:numPr>
                <w:ilvl w:val="0"/>
                <w:numId w:val="324"/>
              </w:numPr>
              <w:tabs>
                <w:tab w:pos="458" w:val="left" w:leader="none"/>
              </w:tabs>
              <w:spacing w:line="240" w:lineRule="auto" w:before="91" w:after="0"/>
              <w:ind w:left="458" w:right="0" w:hanging="346"/>
              <w:jc w:val="left"/>
              <w:rPr>
                <w:sz w:val="21"/>
              </w:rPr>
            </w:pPr>
            <w:r>
              <w:rPr>
                <w:spacing w:val="12"/>
                <w:sz w:val="21"/>
              </w:rPr>
              <w:t>检测汽车侧滑；</w:t>
            </w:r>
          </w:p>
          <w:p>
            <w:pPr>
              <w:pStyle w:val="TableParagraph"/>
              <w:numPr>
                <w:ilvl w:val="0"/>
                <w:numId w:val="324"/>
              </w:numPr>
              <w:tabs>
                <w:tab w:pos="458" w:val="left" w:leader="none"/>
              </w:tabs>
              <w:spacing w:line="262" w:lineRule="exact" w:before="91" w:after="0"/>
              <w:ind w:left="458" w:right="0" w:hanging="346"/>
              <w:jc w:val="left"/>
              <w:rPr>
                <w:sz w:val="21"/>
              </w:rPr>
            </w:pPr>
            <w:r>
              <w:rPr>
                <w:spacing w:val="12"/>
                <w:sz w:val="21"/>
              </w:rPr>
              <w:t>检测汽车轴重、制动力。</w:t>
            </w:r>
          </w:p>
        </w:tc>
        <w:tc>
          <w:tcPr>
            <w:tcW w:w="817"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6"/>
              <w:rPr>
                <w:rFonts w:ascii="微软雅黑"/>
                <w:b/>
                <w:sz w:val="22"/>
              </w:rPr>
            </w:pPr>
          </w:p>
          <w:p>
            <w:pPr>
              <w:pStyle w:val="TableParagraph"/>
              <w:spacing w:before="1"/>
              <w:ind w:left="283" w:right="265"/>
              <w:jc w:val="center"/>
              <w:rPr>
                <w:sz w:val="21"/>
              </w:rPr>
            </w:pPr>
            <w:r>
              <w:rPr>
                <w:sz w:val="21"/>
              </w:rPr>
              <w:t>32</w:t>
            </w:r>
          </w:p>
        </w:tc>
      </w:tr>
      <w:tr>
        <w:trPr>
          <w:trHeight w:val="568" w:hRule="atLeast"/>
        </w:trPr>
        <w:tc>
          <w:tcPr>
            <w:tcW w:w="665" w:type="dxa"/>
            <w:tcBorders>
              <w:top w:val="single" w:sz="4" w:space="0" w:color="000000"/>
              <w:right w:val="single" w:sz="4" w:space="0" w:color="000000"/>
            </w:tcBorders>
          </w:tcPr>
          <w:p>
            <w:pPr>
              <w:pStyle w:val="TableParagraph"/>
              <w:spacing w:before="17"/>
              <w:rPr>
                <w:rFonts w:ascii="微软雅黑"/>
                <w:b/>
                <w:sz w:val="9"/>
              </w:rPr>
            </w:pPr>
          </w:p>
          <w:p>
            <w:pPr>
              <w:pStyle w:val="TableParagraph"/>
              <w:ind w:left="273"/>
              <w:rPr>
                <w:sz w:val="21"/>
              </w:rPr>
            </w:pPr>
            <w:r>
              <w:rPr>
                <w:w w:val="100"/>
                <w:sz w:val="21"/>
              </w:rPr>
              <w:t>5</w:t>
            </w:r>
          </w:p>
        </w:tc>
        <w:tc>
          <w:tcPr>
            <w:tcW w:w="1200" w:type="dxa"/>
            <w:tcBorders>
              <w:top w:val="single" w:sz="4" w:space="0" w:color="000000"/>
              <w:left w:val="single" w:sz="4" w:space="0" w:color="000000"/>
              <w:right w:val="single" w:sz="4" w:space="0" w:color="000000"/>
            </w:tcBorders>
          </w:tcPr>
          <w:p>
            <w:pPr>
              <w:pStyle w:val="TableParagraph"/>
              <w:spacing w:before="17"/>
              <w:rPr>
                <w:rFonts w:ascii="微软雅黑"/>
                <w:b/>
                <w:sz w:val="9"/>
              </w:rPr>
            </w:pPr>
          </w:p>
          <w:p>
            <w:pPr>
              <w:pStyle w:val="TableParagraph"/>
              <w:ind w:left="148" w:right="134"/>
              <w:jc w:val="center"/>
              <w:rPr>
                <w:sz w:val="21"/>
              </w:rPr>
            </w:pPr>
            <w:r>
              <w:rPr>
                <w:sz w:val="21"/>
              </w:rPr>
              <w:t>汽车电气</w:t>
            </w:r>
          </w:p>
        </w:tc>
        <w:tc>
          <w:tcPr>
            <w:tcW w:w="4127" w:type="dxa"/>
            <w:tcBorders>
              <w:top w:val="single" w:sz="4" w:space="0" w:color="000000"/>
              <w:left w:val="single" w:sz="4" w:space="0" w:color="000000"/>
              <w:right w:val="single" w:sz="4" w:space="0" w:color="000000"/>
            </w:tcBorders>
          </w:tcPr>
          <w:p>
            <w:pPr>
              <w:pStyle w:val="TableParagraph"/>
              <w:spacing w:before="17"/>
              <w:rPr>
                <w:rFonts w:ascii="微软雅黑"/>
                <w:b/>
                <w:sz w:val="9"/>
              </w:rPr>
            </w:pPr>
          </w:p>
          <w:p>
            <w:pPr>
              <w:pStyle w:val="TableParagraph"/>
              <w:ind w:left="110"/>
              <w:rPr>
                <w:sz w:val="21"/>
              </w:rPr>
            </w:pPr>
            <w:r>
              <w:rPr>
                <w:sz w:val="21"/>
              </w:rPr>
              <w:t>1.掌握前照灯的检测；</w:t>
            </w:r>
          </w:p>
        </w:tc>
        <w:tc>
          <w:tcPr>
            <w:tcW w:w="3260" w:type="dxa"/>
            <w:tcBorders>
              <w:top w:val="single" w:sz="4" w:space="0" w:color="000000"/>
              <w:left w:val="single" w:sz="4" w:space="0" w:color="000000"/>
              <w:right w:val="single" w:sz="4" w:space="0" w:color="000000"/>
            </w:tcBorders>
          </w:tcPr>
          <w:p>
            <w:pPr>
              <w:pStyle w:val="TableParagraph"/>
              <w:spacing w:before="17"/>
              <w:rPr>
                <w:rFonts w:ascii="微软雅黑"/>
                <w:b/>
                <w:sz w:val="9"/>
              </w:rPr>
            </w:pPr>
          </w:p>
          <w:p>
            <w:pPr>
              <w:pStyle w:val="TableParagraph"/>
              <w:ind w:left="112"/>
              <w:rPr>
                <w:sz w:val="21"/>
              </w:rPr>
            </w:pPr>
            <w:r>
              <w:rPr>
                <w:sz w:val="21"/>
              </w:rPr>
              <w:t>1. 检测汽车车速表；</w:t>
            </w:r>
          </w:p>
        </w:tc>
        <w:tc>
          <w:tcPr>
            <w:tcW w:w="817" w:type="dxa"/>
            <w:tcBorders>
              <w:top w:val="single" w:sz="4" w:space="0" w:color="000000"/>
              <w:left w:val="single" w:sz="4" w:space="0" w:color="000000"/>
            </w:tcBorders>
          </w:tcPr>
          <w:p>
            <w:pPr>
              <w:pStyle w:val="TableParagraph"/>
              <w:spacing w:before="17"/>
              <w:rPr>
                <w:rFonts w:ascii="微软雅黑"/>
                <w:b/>
                <w:sz w:val="9"/>
              </w:rPr>
            </w:pPr>
          </w:p>
          <w:p>
            <w:pPr>
              <w:pStyle w:val="TableParagraph"/>
              <w:ind w:left="283" w:right="265"/>
              <w:jc w:val="center"/>
              <w:rPr>
                <w:sz w:val="21"/>
              </w:rPr>
            </w:pPr>
            <w:r>
              <w:rPr>
                <w:sz w:val="21"/>
              </w:rPr>
              <w:t>18</w:t>
            </w:r>
          </w:p>
        </w:tc>
      </w:tr>
    </w:tbl>
    <w:p>
      <w:pPr>
        <w:spacing w:after="0"/>
        <w:jc w:val="center"/>
        <w:rPr>
          <w:sz w:val="21"/>
        </w:rPr>
        <w:sectPr>
          <w:pgSz w:w="11910" w:h="16840"/>
          <w:pgMar w:header="0" w:footer="1043" w:top="1440" w:bottom="1320" w:left="680" w:right="680"/>
        </w:sectPr>
      </w:pPr>
    </w:p>
    <w:tbl>
      <w:tblPr>
        <w:tblW w:w="0" w:type="auto"/>
        <w:jc w:val="left"/>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5"/>
        <w:gridCol w:w="1200"/>
        <w:gridCol w:w="4127"/>
        <w:gridCol w:w="3260"/>
        <w:gridCol w:w="817"/>
      </w:tblGrid>
      <w:tr>
        <w:trPr>
          <w:trHeight w:val="1079" w:hRule="atLeast"/>
        </w:trPr>
        <w:tc>
          <w:tcPr>
            <w:tcW w:w="665" w:type="dxa"/>
            <w:tcBorders>
              <w:bottom w:val="single" w:sz="4" w:space="0" w:color="000000"/>
              <w:right w:val="single" w:sz="4" w:space="0" w:color="000000"/>
            </w:tcBorders>
          </w:tcPr>
          <w:p>
            <w:pPr>
              <w:pStyle w:val="TableParagraph"/>
              <w:rPr>
                <w:rFonts w:ascii="Times New Roman"/>
                <w:sz w:val="26"/>
              </w:rPr>
            </w:pPr>
          </w:p>
        </w:tc>
        <w:tc>
          <w:tcPr>
            <w:tcW w:w="1200" w:type="dxa"/>
            <w:tcBorders>
              <w:left w:val="single" w:sz="4" w:space="0" w:color="000000"/>
              <w:bottom w:val="single" w:sz="4" w:space="0" w:color="000000"/>
              <w:right w:val="single" w:sz="4" w:space="0" w:color="000000"/>
            </w:tcBorders>
          </w:tcPr>
          <w:p>
            <w:pPr>
              <w:pStyle w:val="TableParagraph"/>
              <w:spacing w:before="78"/>
              <w:ind w:left="151"/>
              <w:rPr>
                <w:sz w:val="21"/>
              </w:rPr>
            </w:pPr>
            <w:r>
              <w:rPr>
                <w:sz w:val="21"/>
              </w:rPr>
              <w:t>设备检测</w:t>
            </w:r>
          </w:p>
        </w:tc>
        <w:tc>
          <w:tcPr>
            <w:tcW w:w="4127" w:type="dxa"/>
            <w:tcBorders>
              <w:left w:val="single" w:sz="4" w:space="0" w:color="000000"/>
              <w:bottom w:val="single" w:sz="4" w:space="0" w:color="000000"/>
              <w:right w:val="single" w:sz="4" w:space="0" w:color="000000"/>
            </w:tcBorders>
          </w:tcPr>
          <w:p>
            <w:pPr>
              <w:pStyle w:val="TableParagraph"/>
              <w:numPr>
                <w:ilvl w:val="0"/>
                <w:numId w:val="325"/>
              </w:numPr>
              <w:tabs>
                <w:tab w:pos="336" w:val="left" w:leader="none"/>
              </w:tabs>
              <w:spacing w:line="240" w:lineRule="auto" w:before="78" w:after="0"/>
              <w:ind w:left="336" w:right="0" w:hanging="226"/>
              <w:jc w:val="left"/>
              <w:rPr>
                <w:sz w:val="21"/>
              </w:rPr>
            </w:pPr>
            <w:r>
              <w:rPr>
                <w:spacing w:val="12"/>
                <w:sz w:val="21"/>
              </w:rPr>
              <w:t>掌握车速表的检测；</w:t>
            </w:r>
          </w:p>
          <w:p>
            <w:pPr>
              <w:pStyle w:val="TableParagraph"/>
              <w:numPr>
                <w:ilvl w:val="0"/>
                <w:numId w:val="325"/>
              </w:numPr>
              <w:tabs>
                <w:tab w:pos="336" w:val="left" w:leader="none"/>
              </w:tabs>
              <w:spacing w:line="240" w:lineRule="auto" w:before="91" w:after="0"/>
              <w:ind w:left="336" w:right="0" w:hanging="226"/>
              <w:jc w:val="left"/>
              <w:rPr>
                <w:sz w:val="21"/>
              </w:rPr>
            </w:pPr>
            <w:r>
              <w:rPr>
                <w:spacing w:val="12"/>
                <w:sz w:val="21"/>
              </w:rPr>
              <w:t>熟悉点火系统的检测；</w:t>
            </w:r>
          </w:p>
          <w:p>
            <w:pPr>
              <w:pStyle w:val="TableParagraph"/>
              <w:numPr>
                <w:ilvl w:val="0"/>
                <w:numId w:val="325"/>
              </w:numPr>
              <w:tabs>
                <w:tab w:pos="336" w:val="left" w:leader="none"/>
              </w:tabs>
              <w:spacing w:line="262" w:lineRule="exact" w:before="91" w:after="0"/>
              <w:ind w:left="336" w:right="0" w:hanging="226"/>
              <w:jc w:val="left"/>
              <w:rPr>
                <w:sz w:val="21"/>
              </w:rPr>
            </w:pPr>
            <w:r>
              <w:rPr>
                <w:spacing w:val="12"/>
                <w:sz w:val="21"/>
              </w:rPr>
              <w:t>了解起动系统的检测。</w:t>
            </w:r>
          </w:p>
        </w:tc>
        <w:tc>
          <w:tcPr>
            <w:tcW w:w="3260" w:type="dxa"/>
            <w:tcBorders>
              <w:left w:val="single" w:sz="4" w:space="0" w:color="000000"/>
              <w:bottom w:val="single" w:sz="4" w:space="0" w:color="000000"/>
              <w:right w:val="single" w:sz="4" w:space="0" w:color="000000"/>
            </w:tcBorders>
          </w:tcPr>
          <w:p>
            <w:pPr>
              <w:pStyle w:val="TableParagraph"/>
              <w:spacing w:before="78"/>
              <w:ind w:left="112"/>
              <w:rPr>
                <w:sz w:val="21"/>
              </w:rPr>
            </w:pPr>
            <w:r>
              <w:rPr>
                <w:sz w:val="21"/>
              </w:rPr>
              <w:t>2. 检测前照灯。</w:t>
            </w:r>
          </w:p>
        </w:tc>
        <w:tc>
          <w:tcPr>
            <w:tcW w:w="817" w:type="dxa"/>
            <w:tcBorders>
              <w:left w:val="single" w:sz="4" w:space="0" w:color="000000"/>
              <w:bottom w:val="single" w:sz="4" w:space="0" w:color="000000"/>
            </w:tcBorders>
          </w:tcPr>
          <w:p>
            <w:pPr>
              <w:pStyle w:val="TableParagraph"/>
              <w:rPr>
                <w:rFonts w:ascii="Times New Roman"/>
                <w:sz w:val="26"/>
              </w:rPr>
            </w:pPr>
          </w:p>
        </w:tc>
      </w:tr>
      <w:tr>
        <w:trPr>
          <w:trHeight w:val="1079" w:hRule="atLeast"/>
        </w:trPr>
        <w:tc>
          <w:tcPr>
            <w:tcW w:w="665" w:type="dxa"/>
            <w:tcBorders>
              <w:top w:val="single" w:sz="4" w:space="0" w:color="000000"/>
              <w:bottom w:val="single" w:sz="4" w:space="0" w:color="000000"/>
              <w:right w:val="single" w:sz="4" w:space="0" w:color="000000"/>
            </w:tcBorders>
          </w:tcPr>
          <w:p>
            <w:pPr>
              <w:pStyle w:val="TableParagraph"/>
              <w:spacing w:before="13"/>
              <w:rPr>
                <w:rFonts w:ascii="微软雅黑"/>
                <w:b/>
                <w:sz w:val="23"/>
              </w:rPr>
            </w:pPr>
          </w:p>
          <w:p>
            <w:pPr>
              <w:pStyle w:val="TableParagraph"/>
              <w:spacing w:before="1"/>
              <w:ind w:left="273"/>
              <w:rPr>
                <w:sz w:val="21"/>
              </w:rPr>
            </w:pPr>
            <w:r>
              <w:rPr>
                <w:w w:val="100"/>
                <w:sz w:val="21"/>
              </w:rPr>
              <w:t>6</w:t>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line="321" w:lineRule="auto" w:before="77"/>
              <w:ind w:left="151" w:right="134"/>
              <w:jc w:val="center"/>
              <w:rPr>
                <w:sz w:val="21"/>
              </w:rPr>
            </w:pPr>
            <w:r>
              <w:rPr>
                <w:sz w:val="21"/>
              </w:rPr>
              <w:t>汽车排放和噪声检</w:t>
            </w:r>
          </w:p>
          <w:p>
            <w:pPr>
              <w:pStyle w:val="TableParagraph"/>
              <w:spacing w:line="261" w:lineRule="exact"/>
              <w:ind w:left="5"/>
              <w:jc w:val="center"/>
              <w:rPr>
                <w:sz w:val="21"/>
              </w:rPr>
            </w:pPr>
            <w:r>
              <w:rPr>
                <w:w w:val="100"/>
                <w:sz w:val="21"/>
              </w:rPr>
              <w:t>测</w:t>
            </w:r>
          </w:p>
        </w:tc>
        <w:tc>
          <w:tcPr>
            <w:tcW w:w="4127"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微软雅黑"/>
                <w:b/>
                <w:sz w:val="13"/>
              </w:rPr>
            </w:pPr>
          </w:p>
          <w:p>
            <w:pPr>
              <w:pStyle w:val="TableParagraph"/>
              <w:numPr>
                <w:ilvl w:val="0"/>
                <w:numId w:val="326"/>
              </w:numPr>
              <w:tabs>
                <w:tab w:pos="336" w:val="left" w:leader="none"/>
              </w:tabs>
              <w:spacing w:line="240" w:lineRule="auto" w:before="0" w:after="0"/>
              <w:ind w:left="336" w:right="0" w:hanging="226"/>
              <w:jc w:val="left"/>
              <w:rPr>
                <w:sz w:val="21"/>
              </w:rPr>
            </w:pPr>
            <w:r>
              <w:rPr>
                <w:spacing w:val="12"/>
                <w:sz w:val="21"/>
              </w:rPr>
              <w:t>掌握汽车排放污染物的检测；</w:t>
            </w:r>
          </w:p>
          <w:p>
            <w:pPr>
              <w:pStyle w:val="TableParagraph"/>
              <w:numPr>
                <w:ilvl w:val="0"/>
                <w:numId w:val="326"/>
              </w:numPr>
              <w:tabs>
                <w:tab w:pos="336" w:val="left" w:leader="none"/>
              </w:tabs>
              <w:spacing w:line="240" w:lineRule="auto" w:before="91" w:after="0"/>
              <w:ind w:left="336" w:right="0" w:hanging="226"/>
              <w:jc w:val="left"/>
              <w:rPr>
                <w:sz w:val="21"/>
              </w:rPr>
            </w:pPr>
            <w:r>
              <w:rPr>
                <w:spacing w:val="12"/>
                <w:sz w:val="21"/>
              </w:rPr>
              <w:t>熟悉汽车噪声检测。</w:t>
            </w:r>
          </w:p>
        </w:tc>
        <w:tc>
          <w:tcPr>
            <w:tcW w:w="3260" w:type="dxa"/>
            <w:tcBorders>
              <w:top w:val="single" w:sz="4" w:space="0" w:color="000000"/>
              <w:left w:val="single" w:sz="4" w:space="0" w:color="000000"/>
              <w:bottom w:val="single" w:sz="4" w:space="0" w:color="000000"/>
              <w:right w:val="single" w:sz="4" w:space="0" w:color="000000"/>
            </w:tcBorders>
          </w:tcPr>
          <w:p>
            <w:pPr>
              <w:pStyle w:val="TableParagraph"/>
              <w:numPr>
                <w:ilvl w:val="0"/>
                <w:numId w:val="327"/>
              </w:numPr>
              <w:tabs>
                <w:tab w:pos="458" w:val="left" w:leader="none"/>
              </w:tabs>
              <w:spacing w:line="240" w:lineRule="auto" w:before="77" w:after="0"/>
              <w:ind w:left="458" w:right="0" w:hanging="346"/>
              <w:jc w:val="left"/>
              <w:rPr>
                <w:sz w:val="21"/>
              </w:rPr>
            </w:pPr>
            <w:r>
              <w:rPr>
                <w:spacing w:val="12"/>
                <w:sz w:val="21"/>
              </w:rPr>
              <w:t>检测汽油机排气；</w:t>
            </w:r>
          </w:p>
          <w:p>
            <w:pPr>
              <w:pStyle w:val="TableParagraph"/>
              <w:numPr>
                <w:ilvl w:val="0"/>
                <w:numId w:val="327"/>
              </w:numPr>
              <w:tabs>
                <w:tab w:pos="458" w:val="left" w:leader="none"/>
              </w:tabs>
              <w:spacing w:line="240" w:lineRule="auto" w:before="91" w:after="0"/>
              <w:ind w:left="458" w:right="0" w:hanging="346"/>
              <w:jc w:val="left"/>
              <w:rPr>
                <w:sz w:val="21"/>
              </w:rPr>
            </w:pPr>
            <w:r>
              <w:rPr>
                <w:spacing w:val="12"/>
                <w:sz w:val="21"/>
              </w:rPr>
              <w:t>检测柴油机烟度；</w:t>
            </w:r>
          </w:p>
          <w:p>
            <w:pPr>
              <w:pStyle w:val="TableParagraph"/>
              <w:numPr>
                <w:ilvl w:val="0"/>
                <w:numId w:val="327"/>
              </w:numPr>
              <w:tabs>
                <w:tab w:pos="458" w:val="left" w:leader="none"/>
              </w:tabs>
              <w:spacing w:line="262" w:lineRule="exact" w:before="91" w:after="0"/>
              <w:ind w:left="458" w:right="0" w:hanging="346"/>
              <w:jc w:val="left"/>
              <w:rPr>
                <w:sz w:val="21"/>
              </w:rPr>
            </w:pPr>
            <w:r>
              <w:rPr>
                <w:spacing w:val="12"/>
                <w:sz w:val="21"/>
              </w:rPr>
              <w:t>检测喇叭声级。</w:t>
            </w:r>
          </w:p>
        </w:tc>
        <w:tc>
          <w:tcPr>
            <w:tcW w:w="817" w:type="dxa"/>
            <w:tcBorders>
              <w:top w:val="single" w:sz="4" w:space="0" w:color="000000"/>
              <w:left w:val="single" w:sz="4" w:space="0" w:color="000000"/>
              <w:bottom w:val="single" w:sz="4" w:space="0" w:color="000000"/>
            </w:tcBorders>
          </w:tcPr>
          <w:p>
            <w:pPr>
              <w:pStyle w:val="TableParagraph"/>
              <w:spacing w:before="13"/>
              <w:rPr>
                <w:rFonts w:ascii="微软雅黑"/>
                <w:b/>
                <w:sz w:val="23"/>
              </w:rPr>
            </w:pPr>
          </w:p>
          <w:p>
            <w:pPr>
              <w:pStyle w:val="TableParagraph"/>
              <w:spacing w:before="1"/>
              <w:ind w:right="278"/>
              <w:jc w:val="right"/>
              <w:rPr>
                <w:sz w:val="21"/>
              </w:rPr>
            </w:pPr>
            <w:r>
              <w:rPr>
                <w:sz w:val="21"/>
              </w:rPr>
              <w:t>12</w:t>
            </w:r>
          </w:p>
        </w:tc>
      </w:tr>
      <w:tr>
        <w:trPr>
          <w:trHeight w:val="391" w:hRule="atLeast"/>
        </w:trPr>
        <w:tc>
          <w:tcPr>
            <w:tcW w:w="665" w:type="dxa"/>
            <w:tcBorders>
              <w:top w:val="single" w:sz="4" w:space="0" w:color="000000"/>
              <w:bottom w:val="nil"/>
              <w:right w:val="single" w:sz="4" w:space="0" w:color="000000"/>
            </w:tcBorders>
          </w:tcPr>
          <w:p>
            <w:pPr>
              <w:pStyle w:val="TableParagraph"/>
              <w:rPr>
                <w:rFonts w:ascii="Times New Roman"/>
                <w:sz w:val="26"/>
              </w:rPr>
            </w:pPr>
          </w:p>
        </w:tc>
        <w:tc>
          <w:tcPr>
            <w:tcW w:w="1200" w:type="dxa"/>
            <w:tcBorders>
              <w:top w:val="single" w:sz="4" w:space="0" w:color="000000"/>
              <w:left w:val="single" w:sz="4" w:space="0" w:color="000000"/>
              <w:bottom w:val="nil"/>
              <w:right w:val="single" w:sz="4" w:space="0" w:color="000000"/>
            </w:tcBorders>
          </w:tcPr>
          <w:p>
            <w:pPr>
              <w:pStyle w:val="TableParagraph"/>
              <w:rPr>
                <w:rFonts w:ascii="Times New Roman"/>
                <w:sz w:val="26"/>
              </w:rPr>
            </w:pPr>
          </w:p>
        </w:tc>
        <w:tc>
          <w:tcPr>
            <w:tcW w:w="4127" w:type="dxa"/>
            <w:tcBorders>
              <w:top w:val="single" w:sz="4" w:space="0" w:color="000000"/>
              <w:left w:val="single" w:sz="4" w:space="0" w:color="000000"/>
              <w:bottom w:val="nil"/>
              <w:right w:val="single" w:sz="4" w:space="0" w:color="000000"/>
            </w:tcBorders>
          </w:tcPr>
          <w:p>
            <w:pPr>
              <w:pStyle w:val="TableParagraph"/>
              <w:rPr>
                <w:rFonts w:ascii="Times New Roman"/>
                <w:sz w:val="26"/>
              </w:rPr>
            </w:pPr>
          </w:p>
        </w:tc>
        <w:tc>
          <w:tcPr>
            <w:tcW w:w="3260" w:type="dxa"/>
            <w:tcBorders>
              <w:top w:val="single" w:sz="4" w:space="0" w:color="000000"/>
              <w:left w:val="single" w:sz="4" w:space="0" w:color="000000"/>
              <w:bottom w:val="nil"/>
              <w:right w:val="single" w:sz="4" w:space="0" w:color="000000"/>
            </w:tcBorders>
          </w:tcPr>
          <w:p>
            <w:pPr>
              <w:pStyle w:val="TableParagraph"/>
              <w:spacing w:before="78"/>
              <w:ind w:left="112"/>
              <w:rPr>
                <w:sz w:val="21"/>
              </w:rPr>
            </w:pPr>
            <w:r>
              <w:rPr>
                <w:sz w:val="21"/>
              </w:rPr>
              <w:t>1. 练习汽车电控系统故障诊</w:t>
            </w:r>
          </w:p>
        </w:tc>
        <w:tc>
          <w:tcPr>
            <w:tcW w:w="817" w:type="dxa"/>
            <w:tcBorders>
              <w:top w:val="single" w:sz="4" w:space="0" w:color="000000"/>
              <w:left w:val="single" w:sz="4" w:space="0" w:color="000000"/>
              <w:bottom w:val="nil"/>
            </w:tcBorders>
          </w:tcPr>
          <w:p>
            <w:pPr>
              <w:pStyle w:val="TableParagraph"/>
              <w:rPr>
                <w:rFonts w:ascii="Times New Roman"/>
                <w:sz w:val="26"/>
              </w:rPr>
            </w:pPr>
          </w:p>
        </w:tc>
      </w:tr>
      <w:tr>
        <w:trPr>
          <w:trHeight w:val="1440" w:hRule="atLeast"/>
        </w:trPr>
        <w:tc>
          <w:tcPr>
            <w:tcW w:w="665" w:type="dxa"/>
            <w:tcBorders>
              <w:top w:val="nil"/>
              <w:bottom w:val="nil"/>
              <w:right w:val="single" w:sz="4" w:space="0" w:color="000000"/>
            </w:tcBorders>
          </w:tcPr>
          <w:p>
            <w:pPr>
              <w:pStyle w:val="TableParagraph"/>
              <w:rPr>
                <w:rFonts w:ascii="微软雅黑"/>
                <w:b/>
                <w:sz w:val="20"/>
              </w:rPr>
            </w:pPr>
          </w:p>
          <w:p>
            <w:pPr>
              <w:pStyle w:val="TableParagraph"/>
              <w:spacing w:before="14"/>
              <w:rPr>
                <w:rFonts w:ascii="微软雅黑"/>
                <w:b/>
                <w:sz w:val="11"/>
              </w:rPr>
            </w:pPr>
          </w:p>
          <w:p>
            <w:pPr>
              <w:pStyle w:val="TableParagraph"/>
              <w:ind w:left="273"/>
              <w:rPr>
                <w:sz w:val="21"/>
              </w:rPr>
            </w:pPr>
            <w:r>
              <w:rPr>
                <w:w w:val="100"/>
                <w:sz w:val="21"/>
              </w:rPr>
              <w:t>4</w:t>
            </w:r>
          </w:p>
        </w:tc>
        <w:tc>
          <w:tcPr>
            <w:tcW w:w="1200" w:type="dxa"/>
            <w:tcBorders>
              <w:top w:val="nil"/>
              <w:left w:val="single" w:sz="4" w:space="0" w:color="000000"/>
              <w:bottom w:val="nil"/>
              <w:right w:val="single" w:sz="4" w:space="0" w:color="000000"/>
            </w:tcBorders>
          </w:tcPr>
          <w:p>
            <w:pPr>
              <w:pStyle w:val="TableParagraph"/>
              <w:rPr>
                <w:rFonts w:ascii="微软雅黑"/>
                <w:b/>
                <w:sz w:val="22"/>
              </w:rPr>
            </w:pPr>
          </w:p>
          <w:p>
            <w:pPr>
              <w:pStyle w:val="TableParagraph"/>
              <w:spacing w:line="321" w:lineRule="auto"/>
              <w:ind w:left="151" w:right="134"/>
              <w:rPr>
                <w:sz w:val="21"/>
              </w:rPr>
            </w:pPr>
            <w:r>
              <w:rPr>
                <w:sz w:val="21"/>
              </w:rPr>
              <w:t>汽车故障诊断技术</w:t>
            </w:r>
          </w:p>
        </w:tc>
        <w:tc>
          <w:tcPr>
            <w:tcW w:w="4127" w:type="dxa"/>
            <w:tcBorders>
              <w:top w:val="nil"/>
              <w:left w:val="single" w:sz="4" w:space="0" w:color="000000"/>
              <w:bottom w:val="nil"/>
              <w:right w:val="single" w:sz="4" w:space="0" w:color="000000"/>
            </w:tcBorders>
          </w:tcPr>
          <w:p>
            <w:pPr>
              <w:pStyle w:val="TableParagraph"/>
              <w:spacing w:before="4"/>
              <w:rPr>
                <w:rFonts w:ascii="微软雅黑"/>
                <w:b/>
                <w:sz w:val="12"/>
              </w:rPr>
            </w:pPr>
          </w:p>
          <w:p>
            <w:pPr>
              <w:pStyle w:val="TableParagraph"/>
              <w:numPr>
                <w:ilvl w:val="0"/>
                <w:numId w:val="328"/>
              </w:numPr>
              <w:tabs>
                <w:tab w:pos="336" w:val="left" w:leader="none"/>
              </w:tabs>
              <w:spacing w:line="240" w:lineRule="auto" w:before="0" w:after="0"/>
              <w:ind w:left="336" w:right="0" w:hanging="226"/>
              <w:jc w:val="left"/>
              <w:rPr>
                <w:sz w:val="21"/>
              </w:rPr>
            </w:pPr>
            <w:r>
              <w:rPr>
                <w:spacing w:val="12"/>
                <w:sz w:val="21"/>
              </w:rPr>
              <w:t>了解汽车故障诊断基础知识；</w:t>
            </w:r>
          </w:p>
          <w:p>
            <w:pPr>
              <w:pStyle w:val="TableParagraph"/>
              <w:numPr>
                <w:ilvl w:val="0"/>
                <w:numId w:val="328"/>
              </w:numPr>
              <w:tabs>
                <w:tab w:pos="336" w:val="left" w:leader="none"/>
              </w:tabs>
              <w:spacing w:line="240" w:lineRule="auto" w:before="91" w:after="0"/>
              <w:ind w:left="336" w:right="0" w:hanging="226"/>
              <w:jc w:val="left"/>
              <w:rPr>
                <w:sz w:val="21"/>
              </w:rPr>
            </w:pPr>
            <w:r>
              <w:rPr>
                <w:spacing w:val="12"/>
                <w:sz w:val="21"/>
              </w:rPr>
              <w:t>熟悉汽车故障诊断方法；</w:t>
            </w:r>
          </w:p>
          <w:p>
            <w:pPr>
              <w:pStyle w:val="TableParagraph"/>
              <w:numPr>
                <w:ilvl w:val="0"/>
                <w:numId w:val="328"/>
              </w:numPr>
              <w:tabs>
                <w:tab w:pos="336" w:val="left" w:leader="none"/>
              </w:tabs>
              <w:spacing w:line="240" w:lineRule="auto" w:before="92" w:after="0"/>
              <w:ind w:left="336" w:right="0" w:hanging="226"/>
              <w:jc w:val="left"/>
              <w:rPr>
                <w:sz w:val="21"/>
              </w:rPr>
            </w:pPr>
            <w:r>
              <w:rPr>
                <w:spacing w:val="12"/>
                <w:sz w:val="21"/>
              </w:rPr>
              <w:t>掌握汽车典型故障及分析。</w:t>
            </w:r>
          </w:p>
        </w:tc>
        <w:tc>
          <w:tcPr>
            <w:tcW w:w="3260" w:type="dxa"/>
            <w:tcBorders>
              <w:top w:val="nil"/>
              <w:left w:val="single" w:sz="4" w:space="0" w:color="000000"/>
              <w:bottom w:val="nil"/>
              <w:right w:val="single" w:sz="4" w:space="0" w:color="000000"/>
            </w:tcBorders>
          </w:tcPr>
          <w:p>
            <w:pPr>
              <w:pStyle w:val="TableParagraph"/>
              <w:spacing w:before="46"/>
              <w:ind w:left="112"/>
              <w:rPr>
                <w:sz w:val="21"/>
              </w:rPr>
            </w:pPr>
            <w:r>
              <w:rPr>
                <w:spacing w:val="14"/>
                <w:sz w:val="21"/>
              </w:rPr>
              <w:t>断；</w:t>
            </w:r>
          </w:p>
          <w:p>
            <w:pPr>
              <w:pStyle w:val="TableParagraph"/>
              <w:numPr>
                <w:ilvl w:val="0"/>
                <w:numId w:val="329"/>
              </w:numPr>
              <w:tabs>
                <w:tab w:pos="338" w:val="left" w:leader="none"/>
              </w:tabs>
              <w:spacing w:line="240" w:lineRule="auto" w:before="91" w:after="0"/>
              <w:ind w:left="338" w:right="0" w:hanging="226"/>
              <w:jc w:val="left"/>
              <w:rPr>
                <w:sz w:val="21"/>
              </w:rPr>
            </w:pPr>
            <w:r>
              <w:rPr>
                <w:spacing w:val="12"/>
                <w:sz w:val="21"/>
              </w:rPr>
              <w:t>练习汽车发动机故障诊断；</w:t>
            </w:r>
          </w:p>
          <w:p>
            <w:pPr>
              <w:pStyle w:val="TableParagraph"/>
              <w:numPr>
                <w:ilvl w:val="0"/>
                <w:numId w:val="329"/>
              </w:numPr>
              <w:tabs>
                <w:tab w:pos="338" w:val="left" w:leader="none"/>
              </w:tabs>
              <w:spacing w:line="240" w:lineRule="auto" w:before="90" w:after="0"/>
              <w:ind w:left="338" w:right="0" w:hanging="226"/>
              <w:jc w:val="left"/>
              <w:rPr>
                <w:sz w:val="21"/>
              </w:rPr>
            </w:pPr>
            <w:r>
              <w:rPr>
                <w:spacing w:val="12"/>
                <w:sz w:val="21"/>
              </w:rPr>
              <w:t>练习汽车底盘故障诊断；</w:t>
            </w:r>
          </w:p>
          <w:p>
            <w:pPr>
              <w:pStyle w:val="TableParagraph"/>
              <w:numPr>
                <w:ilvl w:val="0"/>
                <w:numId w:val="329"/>
              </w:numPr>
              <w:tabs>
                <w:tab w:pos="338" w:val="left" w:leader="none"/>
              </w:tabs>
              <w:spacing w:line="240" w:lineRule="auto" w:before="92" w:after="0"/>
              <w:ind w:left="338" w:right="0" w:hanging="226"/>
              <w:jc w:val="left"/>
              <w:rPr>
                <w:sz w:val="21"/>
              </w:rPr>
            </w:pPr>
            <w:r>
              <w:rPr>
                <w:spacing w:val="12"/>
                <w:sz w:val="21"/>
              </w:rPr>
              <w:t>练习汽车电气故障诊断；</w:t>
            </w:r>
          </w:p>
        </w:tc>
        <w:tc>
          <w:tcPr>
            <w:tcW w:w="817" w:type="dxa"/>
            <w:tcBorders>
              <w:top w:val="nil"/>
              <w:left w:val="single" w:sz="4" w:space="0" w:color="000000"/>
              <w:bottom w:val="nil"/>
            </w:tcBorders>
          </w:tcPr>
          <w:p>
            <w:pPr>
              <w:pStyle w:val="TableParagraph"/>
              <w:rPr>
                <w:rFonts w:ascii="微软雅黑"/>
                <w:b/>
                <w:sz w:val="20"/>
              </w:rPr>
            </w:pPr>
          </w:p>
          <w:p>
            <w:pPr>
              <w:pStyle w:val="TableParagraph"/>
              <w:spacing w:before="14"/>
              <w:rPr>
                <w:rFonts w:ascii="微软雅黑"/>
                <w:b/>
                <w:sz w:val="11"/>
              </w:rPr>
            </w:pPr>
          </w:p>
          <w:p>
            <w:pPr>
              <w:pStyle w:val="TableParagraph"/>
              <w:ind w:right="278"/>
              <w:jc w:val="right"/>
              <w:rPr>
                <w:sz w:val="21"/>
              </w:rPr>
            </w:pPr>
            <w:r>
              <w:rPr>
                <w:sz w:val="21"/>
              </w:rPr>
              <w:t>40</w:t>
            </w:r>
          </w:p>
        </w:tc>
      </w:tr>
      <w:tr>
        <w:trPr>
          <w:trHeight w:val="329" w:hRule="atLeast"/>
        </w:trPr>
        <w:tc>
          <w:tcPr>
            <w:tcW w:w="665" w:type="dxa"/>
            <w:tcBorders>
              <w:top w:val="nil"/>
              <w:right w:val="single" w:sz="4" w:space="0" w:color="000000"/>
            </w:tcBorders>
          </w:tcPr>
          <w:p>
            <w:pPr>
              <w:pStyle w:val="TableParagraph"/>
              <w:rPr>
                <w:rFonts w:ascii="Times New Roman"/>
                <w:sz w:val="24"/>
              </w:rPr>
            </w:pPr>
          </w:p>
        </w:tc>
        <w:tc>
          <w:tcPr>
            <w:tcW w:w="1200" w:type="dxa"/>
            <w:tcBorders>
              <w:top w:val="nil"/>
              <w:left w:val="single" w:sz="4" w:space="0" w:color="000000"/>
              <w:right w:val="single" w:sz="4" w:space="0" w:color="000000"/>
            </w:tcBorders>
          </w:tcPr>
          <w:p>
            <w:pPr>
              <w:pStyle w:val="TableParagraph"/>
              <w:rPr>
                <w:rFonts w:ascii="Times New Roman"/>
                <w:sz w:val="24"/>
              </w:rPr>
            </w:pPr>
          </w:p>
        </w:tc>
        <w:tc>
          <w:tcPr>
            <w:tcW w:w="4127" w:type="dxa"/>
            <w:tcBorders>
              <w:top w:val="nil"/>
              <w:left w:val="single" w:sz="4" w:space="0" w:color="000000"/>
              <w:right w:val="single" w:sz="4" w:space="0" w:color="000000"/>
            </w:tcBorders>
          </w:tcPr>
          <w:p>
            <w:pPr>
              <w:pStyle w:val="TableParagraph"/>
              <w:rPr>
                <w:rFonts w:ascii="Times New Roman"/>
                <w:sz w:val="24"/>
              </w:rPr>
            </w:pPr>
          </w:p>
        </w:tc>
        <w:tc>
          <w:tcPr>
            <w:tcW w:w="3260" w:type="dxa"/>
            <w:tcBorders>
              <w:top w:val="nil"/>
              <w:left w:val="single" w:sz="4" w:space="0" w:color="000000"/>
              <w:right w:val="single" w:sz="4" w:space="0" w:color="000000"/>
            </w:tcBorders>
          </w:tcPr>
          <w:p>
            <w:pPr>
              <w:pStyle w:val="TableParagraph"/>
              <w:spacing w:line="264" w:lineRule="exact" w:before="46"/>
              <w:ind w:left="112"/>
              <w:rPr>
                <w:sz w:val="21"/>
              </w:rPr>
            </w:pPr>
            <w:r>
              <w:rPr>
                <w:sz w:val="21"/>
              </w:rPr>
              <w:t>5.练习汽车整车故障诊断。</w:t>
            </w:r>
          </w:p>
        </w:tc>
        <w:tc>
          <w:tcPr>
            <w:tcW w:w="817" w:type="dxa"/>
            <w:tcBorders>
              <w:top w:val="nil"/>
              <w:left w:val="single" w:sz="4" w:space="0" w:color="000000"/>
            </w:tcBorders>
          </w:tcPr>
          <w:p>
            <w:pPr>
              <w:pStyle w:val="TableParagraph"/>
              <w:rPr>
                <w:rFonts w:ascii="Times New Roman"/>
                <w:sz w:val="24"/>
              </w:rPr>
            </w:pPr>
          </w:p>
        </w:tc>
      </w:tr>
    </w:tbl>
    <w:p>
      <w:pPr>
        <w:spacing w:line="568" w:lineRule="exact" w:before="0"/>
        <w:ind w:left="1696" w:right="0" w:firstLine="0"/>
        <w:jc w:val="left"/>
        <w:rPr>
          <w:rFonts w:ascii="微软雅黑" w:eastAsia="微软雅黑" w:hint="eastAsia"/>
          <w:b/>
          <w:sz w:val="32"/>
        </w:rPr>
      </w:pPr>
      <w:r>
        <w:rPr>
          <w:rFonts w:ascii="微软雅黑" w:eastAsia="微软雅黑" w:hint="eastAsia"/>
          <w:b/>
          <w:sz w:val="32"/>
        </w:rPr>
        <w:t>六、教学建议</w:t>
      </w:r>
    </w:p>
    <w:p>
      <w:pPr>
        <w:pStyle w:val="BodyText"/>
        <w:spacing w:before="11"/>
        <w:ind w:left="1694" w:firstLine="0"/>
      </w:pPr>
      <w:r>
        <w:rPr/>
        <w:t>（一）教学方法</w:t>
      </w:r>
    </w:p>
    <w:p>
      <w:pPr>
        <w:pStyle w:val="BodyText"/>
        <w:spacing w:line="292" w:lineRule="auto" w:before="90"/>
        <w:ind w:right="851"/>
        <w:jc w:val="both"/>
      </w:pPr>
      <w:r>
        <w:rPr/>
        <w:t>可以采用理实一体化教学、任务驱动式教学、项目式教学等方法，灵活运用集体讲解、小组讨论、案例分析、示范演示、分组训练、综合实践等教学形式，配合实物教学设备、多媒体教学课件、数字化教学资源、仿真模拟软件等手段，从学生实际出发，因材施教，充分调动学生对</w:t>
      </w:r>
      <w:r>
        <w:rPr>
          <w:w w:val="95"/>
        </w:rPr>
        <w:t>本课程的学习兴趣，从而加强学生学习的主动性和积极性。</w:t>
      </w:r>
    </w:p>
    <w:p>
      <w:pPr>
        <w:pStyle w:val="BodyText"/>
        <w:spacing w:line="409" w:lineRule="exact"/>
        <w:ind w:left="1694" w:firstLine="0"/>
      </w:pPr>
      <w:r>
        <w:rPr/>
        <w:t>（二）评价方法</w:t>
      </w:r>
    </w:p>
    <w:p>
      <w:pPr>
        <w:pStyle w:val="ListParagraph"/>
        <w:numPr>
          <w:ilvl w:val="0"/>
          <w:numId w:val="330"/>
        </w:numPr>
        <w:tabs>
          <w:tab w:pos="2035" w:val="left" w:leader="none"/>
        </w:tabs>
        <w:spacing w:line="292" w:lineRule="auto" w:before="91" w:after="0"/>
        <w:ind w:left="1022" w:right="1013" w:firstLine="671"/>
        <w:jc w:val="left"/>
        <w:rPr>
          <w:sz w:val="32"/>
        </w:rPr>
      </w:pPr>
      <w:r>
        <w:rPr>
          <w:spacing w:val="21"/>
          <w:w w:val="95"/>
          <w:sz w:val="32"/>
        </w:rPr>
        <w:t>坚持多元化的评价原则，实行日常考核、理论考核 </w:t>
      </w:r>
      <w:r>
        <w:rPr>
          <w:spacing w:val="16"/>
          <w:sz w:val="32"/>
        </w:rPr>
        <w:t>与实训考核相结合的评价方式。</w:t>
      </w:r>
    </w:p>
    <w:p>
      <w:pPr>
        <w:pStyle w:val="ListParagraph"/>
        <w:numPr>
          <w:ilvl w:val="0"/>
          <w:numId w:val="330"/>
        </w:numPr>
        <w:tabs>
          <w:tab w:pos="2035" w:val="left" w:leader="none"/>
        </w:tabs>
        <w:spacing w:line="292" w:lineRule="auto" w:before="0" w:after="0"/>
        <w:ind w:left="1022" w:right="1013" w:firstLine="671"/>
        <w:jc w:val="both"/>
        <w:rPr>
          <w:sz w:val="32"/>
        </w:rPr>
      </w:pPr>
      <w:r>
        <w:rPr>
          <w:spacing w:val="21"/>
          <w:w w:val="95"/>
          <w:sz w:val="32"/>
        </w:rPr>
        <w:t>重视学生平时表现，结合平时考勤、课堂提问、学 </w:t>
      </w:r>
      <w:r>
        <w:rPr>
          <w:spacing w:val="17"/>
          <w:sz w:val="32"/>
        </w:rPr>
        <w:t>生作业、平时测试、实验实训、技能竞赛及考试情况，综</w:t>
      </w:r>
      <w:r>
        <w:rPr>
          <w:spacing w:val="16"/>
          <w:sz w:val="32"/>
        </w:rPr>
        <w:t>合评价学生成绩。</w:t>
      </w:r>
    </w:p>
    <w:p>
      <w:pPr>
        <w:pStyle w:val="ListParagraph"/>
        <w:numPr>
          <w:ilvl w:val="0"/>
          <w:numId w:val="330"/>
        </w:numPr>
        <w:tabs>
          <w:tab w:pos="2035" w:val="left" w:leader="none"/>
        </w:tabs>
        <w:spacing w:line="292" w:lineRule="auto" w:before="0" w:after="0"/>
        <w:ind w:left="1022" w:right="1013" w:firstLine="671"/>
        <w:jc w:val="both"/>
        <w:rPr>
          <w:sz w:val="32"/>
        </w:rPr>
      </w:pPr>
      <w:r>
        <w:rPr>
          <w:spacing w:val="21"/>
          <w:w w:val="95"/>
          <w:sz w:val="32"/>
        </w:rPr>
        <w:t>注重对学生动手能力和在实践中分析问题、解决问 </w:t>
      </w:r>
      <w:r>
        <w:rPr>
          <w:spacing w:val="17"/>
          <w:sz w:val="32"/>
        </w:rPr>
        <w:t>题能力的考核，对在学习和应用上有创新的学生应特别给</w:t>
      </w:r>
      <w:r>
        <w:rPr>
          <w:spacing w:val="16"/>
          <w:sz w:val="32"/>
        </w:rPr>
        <w:t>予鼓励，综合评价学生的能力。</w:t>
      </w:r>
    </w:p>
    <w:p>
      <w:pPr>
        <w:pStyle w:val="BodyText"/>
        <w:spacing w:line="409" w:lineRule="exact"/>
        <w:ind w:left="1694" w:firstLine="0"/>
      </w:pPr>
      <w:r>
        <w:rPr/>
        <w:t>（三）教学条件</w:t>
      </w:r>
    </w:p>
    <w:p>
      <w:pPr>
        <w:pStyle w:val="ListParagraph"/>
        <w:numPr>
          <w:ilvl w:val="0"/>
          <w:numId w:val="331"/>
        </w:numPr>
        <w:tabs>
          <w:tab w:pos="2035" w:val="left" w:leader="none"/>
        </w:tabs>
        <w:spacing w:line="240" w:lineRule="auto" w:before="90" w:after="0"/>
        <w:ind w:left="2034" w:right="0" w:hanging="341"/>
        <w:jc w:val="left"/>
        <w:rPr>
          <w:sz w:val="32"/>
        </w:rPr>
      </w:pPr>
      <w:r>
        <w:rPr>
          <w:spacing w:val="21"/>
          <w:sz w:val="32"/>
        </w:rPr>
        <w:t>课堂教学条件：多媒体教室、多媒体资料及设备、</w:t>
      </w:r>
    </w:p>
    <w:p>
      <w:pPr>
        <w:spacing w:after="0" w:line="240" w:lineRule="auto"/>
        <w:jc w:val="left"/>
        <w:rPr>
          <w:sz w:val="32"/>
        </w:rPr>
        <w:sectPr>
          <w:pgSz w:w="11910" w:h="16840"/>
          <w:pgMar w:header="0" w:footer="1043" w:top="1400" w:bottom="1320" w:left="680" w:right="680"/>
        </w:sectPr>
      </w:pPr>
    </w:p>
    <w:p>
      <w:pPr>
        <w:pStyle w:val="BodyText"/>
        <w:spacing w:before="41"/>
        <w:ind w:firstLine="0"/>
      </w:pPr>
      <w:r>
        <w:rPr/>
        <w:t>实物及教具模型。</w:t>
      </w:r>
    </w:p>
    <w:p>
      <w:pPr>
        <w:pStyle w:val="ListParagraph"/>
        <w:numPr>
          <w:ilvl w:val="0"/>
          <w:numId w:val="331"/>
        </w:numPr>
        <w:tabs>
          <w:tab w:pos="2035" w:val="left" w:leader="none"/>
        </w:tabs>
        <w:spacing w:line="292" w:lineRule="auto" w:before="89" w:after="0"/>
        <w:ind w:left="1022" w:right="1013" w:firstLine="671"/>
        <w:jc w:val="left"/>
        <w:rPr>
          <w:sz w:val="32"/>
        </w:rPr>
      </w:pPr>
      <w:r>
        <w:rPr>
          <w:spacing w:val="21"/>
          <w:w w:val="95"/>
          <w:sz w:val="32"/>
        </w:rPr>
        <w:t>实训条件：参照实训室设备配备标准进行，建议师 </w:t>
      </w:r>
      <w:r>
        <w:rPr>
          <w:spacing w:val="-8"/>
          <w:sz w:val="32"/>
        </w:rPr>
        <w:t>生比在 </w:t>
      </w:r>
      <w:r>
        <w:rPr>
          <w:spacing w:val="8"/>
          <w:sz w:val="32"/>
        </w:rPr>
        <w:t>1:15～1:20</w:t>
      </w:r>
      <w:r>
        <w:rPr>
          <w:spacing w:val="-5"/>
          <w:sz w:val="32"/>
        </w:rPr>
        <w:t> 左右。</w:t>
      </w:r>
    </w:p>
    <w:p>
      <w:pPr>
        <w:pStyle w:val="BodyText"/>
        <w:ind w:left="1694" w:firstLine="0"/>
      </w:pPr>
      <w:r>
        <w:rPr/>
        <w:t>（四）教材编写</w:t>
      </w:r>
    </w:p>
    <w:p>
      <w:pPr>
        <w:pStyle w:val="ListParagraph"/>
        <w:numPr>
          <w:ilvl w:val="0"/>
          <w:numId w:val="332"/>
        </w:numPr>
        <w:tabs>
          <w:tab w:pos="2035" w:val="left" w:leader="none"/>
        </w:tabs>
        <w:spacing w:line="292" w:lineRule="auto" w:before="90" w:after="0"/>
        <w:ind w:left="1022" w:right="1013" w:firstLine="671"/>
        <w:jc w:val="both"/>
        <w:rPr>
          <w:sz w:val="32"/>
        </w:rPr>
      </w:pPr>
      <w:r>
        <w:rPr>
          <w:spacing w:val="21"/>
          <w:w w:val="95"/>
          <w:sz w:val="32"/>
        </w:rPr>
        <w:t>以本省经济发展为基础，紧密结合汽车运用与维修 </w:t>
      </w:r>
      <w:r>
        <w:rPr>
          <w:spacing w:val="14"/>
          <w:sz w:val="32"/>
        </w:rPr>
        <w:t>岗位需求, 充分体现职业教育特色与本省特点，以务实够</w:t>
      </w:r>
      <w:r>
        <w:rPr>
          <w:spacing w:val="17"/>
          <w:sz w:val="32"/>
        </w:rPr>
        <w:t>用、规范合理为原则，引入所必需的理论知识，增加理实一体化、任务驱动式教学内容，以便采用多种教学方法灵</w:t>
      </w:r>
      <w:r>
        <w:rPr>
          <w:spacing w:val="16"/>
          <w:sz w:val="32"/>
        </w:rPr>
        <w:t>活组织教学。</w:t>
      </w:r>
    </w:p>
    <w:p>
      <w:pPr>
        <w:pStyle w:val="ListParagraph"/>
        <w:numPr>
          <w:ilvl w:val="0"/>
          <w:numId w:val="332"/>
        </w:numPr>
        <w:tabs>
          <w:tab w:pos="2030" w:val="left" w:leader="none"/>
        </w:tabs>
        <w:spacing w:line="292" w:lineRule="auto" w:before="0" w:after="0"/>
        <w:ind w:left="1022" w:right="851" w:firstLine="671"/>
        <w:jc w:val="left"/>
        <w:rPr>
          <w:sz w:val="32"/>
        </w:rPr>
      </w:pPr>
      <w:r>
        <w:rPr>
          <w:spacing w:val="11"/>
          <w:w w:val="95"/>
          <w:sz w:val="32"/>
        </w:rPr>
        <w:t>教材内容表达必须精炼、准确、科学，体现先进性、 </w:t>
      </w:r>
      <w:r>
        <w:rPr>
          <w:spacing w:val="17"/>
          <w:sz w:val="32"/>
        </w:rPr>
        <w:t>通用性、实用性；合理吸收本专业新技术、新工艺、新设</w:t>
      </w:r>
      <w:r>
        <w:rPr>
          <w:spacing w:val="16"/>
          <w:sz w:val="32"/>
        </w:rPr>
        <w:t>备。</w:t>
      </w:r>
    </w:p>
    <w:p>
      <w:pPr>
        <w:pStyle w:val="ListParagraph"/>
        <w:numPr>
          <w:ilvl w:val="0"/>
          <w:numId w:val="332"/>
        </w:numPr>
        <w:tabs>
          <w:tab w:pos="2035" w:val="left" w:leader="none"/>
        </w:tabs>
        <w:spacing w:line="292" w:lineRule="auto" w:before="0" w:after="0"/>
        <w:ind w:left="1022" w:right="1013" w:firstLine="671"/>
        <w:jc w:val="both"/>
        <w:rPr>
          <w:sz w:val="32"/>
        </w:rPr>
      </w:pPr>
      <w:r>
        <w:rPr>
          <w:spacing w:val="21"/>
          <w:w w:val="95"/>
          <w:sz w:val="32"/>
        </w:rPr>
        <w:t>教材形式应图文并茂，理论知识多采用立体图、实 </w:t>
      </w:r>
      <w:r>
        <w:rPr>
          <w:spacing w:val="17"/>
          <w:sz w:val="32"/>
        </w:rPr>
        <w:t>训内容多采用实物照片图，语言生动，版式活泼，符合中</w:t>
      </w:r>
      <w:r>
        <w:rPr>
          <w:spacing w:val="16"/>
          <w:sz w:val="32"/>
        </w:rPr>
        <w:t>职学生的学习特点。</w:t>
      </w:r>
    </w:p>
    <w:p>
      <w:pPr>
        <w:pStyle w:val="BodyText"/>
        <w:spacing w:line="410" w:lineRule="exact"/>
        <w:ind w:left="1694" w:firstLine="0"/>
      </w:pPr>
      <w:r>
        <w:rPr/>
        <w:t>（五）数字化教学资源开发</w:t>
      </w:r>
    </w:p>
    <w:p>
      <w:pPr>
        <w:pStyle w:val="BodyText"/>
        <w:spacing w:line="292" w:lineRule="auto" w:before="89"/>
        <w:ind w:right="870"/>
      </w:pPr>
      <w:r>
        <w:rPr/>
        <w:t>为激发学生学习本课程的兴趣，应创设形象生动的教</w:t>
      </w:r>
      <w:r>
        <w:rPr>
          <w:w w:val="95"/>
        </w:rPr>
        <w:t>学情境，尽可能采用现代化教学手段，鼓励学校通过购买、 </w:t>
      </w:r>
      <w:r>
        <w:rPr/>
        <w:t>检索、校企合作或者自主研发多媒体课件、挂图、实物教具、影像资料、电子教案、试题库、仿真软件等数字化教学资源。</w:t>
      </w:r>
    </w:p>
    <w:p>
      <w:pPr>
        <w:spacing w:after="0" w:line="292" w:lineRule="auto"/>
        <w:sectPr>
          <w:pgSz w:w="11910" w:h="16840"/>
          <w:pgMar w:header="0" w:footer="1043" w:top="1440" w:bottom="1320" w:left="680" w:right="680"/>
        </w:sectPr>
      </w:pPr>
    </w:p>
    <w:p>
      <w:pPr>
        <w:pStyle w:val="BodyText"/>
        <w:spacing w:before="3"/>
        <w:ind w:left="0" w:firstLine="0"/>
        <w:rPr>
          <w:sz w:val="14"/>
        </w:rPr>
      </w:pPr>
    </w:p>
    <w:p>
      <w:pPr>
        <w:pStyle w:val="Heading1"/>
        <w:spacing w:line="542" w:lineRule="exact"/>
        <w:ind w:left="2045" w:right="2061"/>
        <w:jc w:val="center"/>
      </w:pPr>
      <w:r>
        <w:rPr/>
        <w:t>《汽车评估技术》课程标准</w:t>
      </w:r>
    </w:p>
    <w:p>
      <w:pPr>
        <w:pStyle w:val="BodyText"/>
        <w:spacing w:before="6"/>
        <w:ind w:left="0" w:firstLine="0"/>
        <w:rPr>
          <w:rFonts w:ascii="微软雅黑"/>
          <w:b/>
          <w:sz w:val="17"/>
        </w:rPr>
      </w:pPr>
    </w:p>
    <w:p>
      <w:pPr>
        <w:spacing w:before="0"/>
        <w:ind w:left="1696" w:right="0" w:firstLine="0"/>
        <w:jc w:val="left"/>
        <w:rPr>
          <w:rFonts w:ascii="微软雅黑" w:eastAsia="微软雅黑" w:hint="eastAsia"/>
          <w:b/>
          <w:sz w:val="32"/>
        </w:rPr>
      </w:pPr>
      <w:r>
        <w:rPr>
          <w:rFonts w:ascii="微软雅黑" w:eastAsia="微软雅黑" w:hint="eastAsia"/>
          <w:b/>
          <w:sz w:val="32"/>
        </w:rPr>
        <w:t>一、课程性质与任务</w:t>
      </w:r>
    </w:p>
    <w:p>
      <w:pPr>
        <w:pStyle w:val="BodyText"/>
        <w:spacing w:line="292" w:lineRule="auto" w:before="12"/>
        <w:ind w:right="1013"/>
        <w:jc w:val="both"/>
      </w:pPr>
      <w:r>
        <w:rPr>
          <w:spacing w:val="21"/>
          <w:w w:val="95"/>
        </w:rPr>
        <w:t>《汽车评估技术》是汽车运用与维修专业汽车性能检 </w:t>
      </w:r>
      <w:r>
        <w:rPr>
          <w:spacing w:val="17"/>
        </w:rPr>
        <w:t>测方向的一门技能方向课，本课程构建于专业基础课和专业核心课程基础之上，旨在培养学生分析和解决实际问题的能力，使学生掌握二手车评估与事故车评估的流程与技巧，具备确定汽车技术状况和技术等级的能力，为提高学</w:t>
      </w:r>
      <w:r>
        <w:rPr>
          <w:spacing w:val="16"/>
        </w:rPr>
        <w:t>生的职业能力奠定良好的基础。</w:t>
      </w:r>
    </w:p>
    <w:p>
      <w:pPr>
        <w:pStyle w:val="Heading1"/>
        <w:spacing w:line="487" w:lineRule="exact"/>
      </w:pPr>
      <w:r>
        <w:rPr/>
        <w:t>二、课程教学目标</w:t>
      </w:r>
    </w:p>
    <w:p>
      <w:pPr>
        <w:pStyle w:val="BodyText"/>
        <w:spacing w:line="292" w:lineRule="auto" w:before="12"/>
        <w:ind w:right="1013"/>
        <w:jc w:val="both"/>
      </w:pPr>
      <w:r>
        <w:rPr>
          <w:spacing w:val="21"/>
          <w:w w:val="95"/>
        </w:rPr>
        <w:t>通过系统地讲授二手车评估和事故车评估两方面的知 </w:t>
      </w:r>
      <w:r>
        <w:rPr>
          <w:spacing w:val="17"/>
        </w:rPr>
        <w:t>识，使学生了解汽车评估技术的发展概况与技术要求，熟悉汽车评估的标准及相关法律法规，能够正确运用评估方法进行汽车技术状况和价值评估，初步形成一定的自我学习能力和实际操作能力，为将来从事专业技术工作打下必</w:t>
      </w:r>
      <w:r>
        <w:rPr>
          <w:spacing w:val="16"/>
        </w:rPr>
        <w:t>要的基础。</w:t>
      </w:r>
    </w:p>
    <w:p>
      <w:pPr>
        <w:pStyle w:val="BodyText"/>
        <w:spacing w:line="409" w:lineRule="exact"/>
        <w:ind w:left="1694" w:firstLine="0"/>
      </w:pPr>
      <w:r>
        <w:rPr/>
        <w:t>职业能力目标：</w:t>
      </w:r>
    </w:p>
    <w:p>
      <w:pPr>
        <w:pStyle w:val="ListParagraph"/>
        <w:numPr>
          <w:ilvl w:val="0"/>
          <w:numId w:val="333"/>
        </w:numPr>
        <w:tabs>
          <w:tab w:pos="2030" w:val="left" w:leader="none"/>
        </w:tabs>
        <w:spacing w:line="240" w:lineRule="auto" w:before="91" w:after="0"/>
        <w:ind w:left="2030" w:right="0" w:hanging="336"/>
        <w:jc w:val="left"/>
        <w:rPr>
          <w:sz w:val="32"/>
        </w:rPr>
      </w:pPr>
      <w:r>
        <w:rPr>
          <w:spacing w:val="16"/>
          <w:sz w:val="32"/>
        </w:rPr>
        <w:t>会查阅汽车技术资料；</w:t>
      </w:r>
    </w:p>
    <w:p>
      <w:pPr>
        <w:pStyle w:val="ListParagraph"/>
        <w:numPr>
          <w:ilvl w:val="0"/>
          <w:numId w:val="333"/>
        </w:numPr>
        <w:tabs>
          <w:tab w:pos="2030" w:val="left" w:leader="none"/>
        </w:tabs>
        <w:spacing w:line="240" w:lineRule="auto" w:before="89" w:after="0"/>
        <w:ind w:left="2030" w:right="0" w:hanging="336"/>
        <w:jc w:val="left"/>
        <w:rPr>
          <w:sz w:val="32"/>
        </w:rPr>
      </w:pPr>
      <w:r>
        <w:rPr>
          <w:spacing w:val="16"/>
          <w:sz w:val="32"/>
        </w:rPr>
        <w:t>能合理选择并熟练使用汽车评估工具；</w:t>
      </w:r>
    </w:p>
    <w:p>
      <w:pPr>
        <w:pStyle w:val="ListParagraph"/>
        <w:numPr>
          <w:ilvl w:val="0"/>
          <w:numId w:val="333"/>
        </w:numPr>
        <w:tabs>
          <w:tab w:pos="2030" w:val="left" w:leader="none"/>
        </w:tabs>
        <w:spacing w:line="240" w:lineRule="auto" w:before="90" w:after="0"/>
        <w:ind w:left="2030" w:right="0" w:hanging="336"/>
        <w:jc w:val="left"/>
        <w:rPr>
          <w:sz w:val="32"/>
        </w:rPr>
      </w:pPr>
      <w:r>
        <w:rPr>
          <w:spacing w:val="16"/>
          <w:w w:val="95"/>
          <w:sz w:val="32"/>
        </w:rPr>
        <w:t>能熟练掌握汽车评估的基本方法和原则；</w:t>
      </w:r>
    </w:p>
    <w:p>
      <w:pPr>
        <w:pStyle w:val="ListParagraph"/>
        <w:numPr>
          <w:ilvl w:val="0"/>
          <w:numId w:val="333"/>
        </w:numPr>
        <w:tabs>
          <w:tab w:pos="2030" w:val="left" w:leader="none"/>
        </w:tabs>
        <w:spacing w:line="240" w:lineRule="auto" w:before="92" w:after="0"/>
        <w:ind w:left="2030" w:right="0" w:hanging="336"/>
        <w:jc w:val="left"/>
        <w:rPr>
          <w:sz w:val="32"/>
        </w:rPr>
      </w:pPr>
      <w:r>
        <w:rPr>
          <w:spacing w:val="16"/>
          <w:w w:val="95"/>
          <w:sz w:val="32"/>
        </w:rPr>
        <w:t>能熟练掌握汽车评估的基本程序和依据；</w:t>
      </w:r>
    </w:p>
    <w:p>
      <w:pPr>
        <w:pStyle w:val="ListParagraph"/>
        <w:numPr>
          <w:ilvl w:val="0"/>
          <w:numId w:val="333"/>
        </w:numPr>
        <w:tabs>
          <w:tab w:pos="2030" w:val="left" w:leader="none"/>
        </w:tabs>
        <w:spacing w:line="240" w:lineRule="auto" w:before="89" w:after="0"/>
        <w:ind w:left="2030" w:right="0" w:hanging="336"/>
        <w:jc w:val="left"/>
        <w:rPr>
          <w:sz w:val="32"/>
        </w:rPr>
      </w:pPr>
      <w:r>
        <w:rPr>
          <w:spacing w:val="16"/>
          <w:sz w:val="32"/>
        </w:rPr>
        <w:t>具有一定的应变能力、组织能力及协调能力；</w:t>
      </w:r>
    </w:p>
    <w:p>
      <w:pPr>
        <w:pStyle w:val="ListParagraph"/>
        <w:numPr>
          <w:ilvl w:val="0"/>
          <w:numId w:val="333"/>
        </w:numPr>
        <w:tabs>
          <w:tab w:pos="2030" w:val="left" w:leader="none"/>
        </w:tabs>
        <w:spacing w:line="235" w:lineRule="auto" w:before="96" w:after="0"/>
        <w:ind w:left="1696" w:right="1794" w:hanging="3"/>
        <w:jc w:val="left"/>
        <w:rPr>
          <w:rFonts w:ascii="微软雅黑" w:eastAsia="微软雅黑" w:hint="eastAsia"/>
          <w:b/>
          <w:sz w:val="32"/>
        </w:rPr>
      </w:pPr>
      <w:r>
        <w:rPr>
          <w:spacing w:val="16"/>
          <w:w w:val="95"/>
          <w:sz w:val="32"/>
        </w:rPr>
        <w:t>具有安全操作意识和环保意识，会处理废料。</w:t>
      </w:r>
      <w:r>
        <w:rPr>
          <w:rFonts w:ascii="微软雅黑" w:eastAsia="微软雅黑" w:hint="eastAsia"/>
          <w:b/>
          <w:spacing w:val="13"/>
          <w:sz w:val="32"/>
        </w:rPr>
        <w:t>三、参考学时</w:t>
      </w:r>
    </w:p>
    <w:p>
      <w:pPr>
        <w:spacing w:line="240" w:lineRule="auto" w:before="14"/>
        <w:ind w:left="1694" w:right="6843" w:firstLine="0"/>
        <w:jc w:val="left"/>
        <w:rPr>
          <w:sz w:val="32"/>
        </w:rPr>
      </w:pPr>
      <w:r>
        <w:rPr>
          <w:spacing w:val="5"/>
          <w:sz w:val="32"/>
        </w:rPr>
        <w:t>136</w:t>
      </w:r>
      <w:r>
        <w:rPr>
          <w:spacing w:val="14"/>
          <w:sz w:val="32"/>
        </w:rPr>
        <w:t> 学时。</w:t>
      </w:r>
      <w:r>
        <w:rPr>
          <w:rFonts w:ascii="微软雅黑" w:eastAsia="微软雅黑" w:hint="eastAsia"/>
          <w:b/>
          <w:spacing w:val="18"/>
          <w:sz w:val="32"/>
        </w:rPr>
        <w:t>四</w:t>
      </w:r>
      <w:r>
        <w:rPr>
          <w:rFonts w:ascii="微软雅黑" w:eastAsia="微软雅黑" w:hint="eastAsia"/>
          <w:b/>
          <w:spacing w:val="10"/>
          <w:sz w:val="32"/>
        </w:rPr>
        <w:t>、课程学分</w:t>
      </w:r>
      <w:r>
        <w:rPr>
          <w:sz w:val="32"/>
        </w:rPr>
        <w:t>8</w:t>
      </w:r>
      <w:r>
        <w:rPr>
          <w:spacing w:val="-69"/>
          <w:sz w:val="32"/>
        </w:rPr>
        <w:t> </w:t>
      </w:r>
      <w:r>
        <w:rPr>
          <w:spacing w:val="16"/>
          <w:sz w:val="32"/>
        </w:rPr>
        <w:t>学分。</w:t>
      </w:r>
    </w:p>
    <w:p>
      <w:pPr>
        <w:spacing w:after="0" w:line="240" w:lineRule="auto"/>
        <w:jc w:val="left"/>
        <w:rPr>
          <w:sz w:val="32"/>
        </w:rPr>
        <w:sectPr>
          <w:pgSz w:w="11910" w:h="16840"/>
          <w:pgMar w:header="0" w:footer="1043" w:top="1580" w:bottom="1320" w:left="680" w:right="680"/>
        </w:sectPr>
      </w:pPr>
    </w:p>
    <w:p>
      <w:pPr>
        <w:pStyle w:val="Heading1"/>
        <w:spacing w:line="529" w:lineRule="exact"/>
      </w:pPr>
      <w:r>
        <w:rPr/>
        <w:t>五、教学内容和要求</w:t>
      </w:r>
    </w:p>
    <w:p>
      <w:pPr>
        <w:pStyle w:val="BodyText"/>
        <w:spacing w:before="5"/>
        <w:ind w:left="0" w:firstLine="0"/>
        <w:rPr>
          <w:rFonts w:ascii="微软雅黑"/>
          <w:b/>
          <w:sz w:val="9"/>
        </w:rPr>
      </w:pPr>
    </w:p>
    <w:tbl>
      <w:tblPr>
        <w:tblW w:w="0" w:type="auto"/>
        <w:jc w:val="left"/>
        <w:tblInd w:w="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5"/>
        <w:gridCol w:w="1164"/>
        <w:gridCol w:w="4597"/>
        <w:gridCol w:w="2999"/>
        <w:gridCol w:w="747"/>
      </w:tblGrid>
      <w:tr>
        <w:trPr>
          <w:trHeight w:val="719" w:hRule="atLeast"/>
        </w:trPr>
        <w:tc>
          <w:tcPr>
            <w:tcW w:w="665" w:type="dxa"/>
            <w:tcBorders>
              <w:bottom w:val="single" w:sz="4" w:space="0" w:color="000000"/>
              <w:right w:val="single" w:sz="4" w:space="0" w:color="000000"/>
            </w:tcBorders>
          </w:tcPr>
          <w:p>
            <w:pPr>
              <w:pStyle w:val="TableParagraph"/>
              <w:spacing w:before="77"/>
              <w:ind w:left="2"/>
              <w:jc w:val="center"/>
              <w:rPr>
                <w:sz w:val="21"/>
              </w:rPr>
            </w:pPr>
            <w:r>
              <w:rPr>
                <w:w w:val="100"/>
                <w:sz w:val="21"/>
              </w:rPr>
              <w:t>序</w:t>
            </w:r>
          </w:p>
          <w:p>
            <w:pPr>
              <w:pStyle w:val="TableParagraph"/>
              <w:spacing w:line="262" w:lineRule="exact" w:before="91"/>
              <w:ind w:left="2"/>
              <w:jc w:val="center"/>
              <w:rPr>
                <w:sz w:val="21"/>
              </w:rPr>
            </w:pPr>
            <w:r>
              <w:rPr>
                <w:w w:val="100"/>
                <w:sz w:val="21"/>
              </w:rPr>
              <w:t>号</w:t>
            </w:r>
          </w:p>
        </w:tc>
        <w:tc>
          <w:tcPr>
            <w:tcW w:w="1164" w:type="dxa"/>
            <w:tcBorders>
              <w:left w:val="single" w:sz="4" w:space="0" w:color="000000"/>
              <w:bottom w:val="single" w:sz="4" w:space="0" w:color="000000"/>
              <w:right w:val="single" w:sz="4" w:space="0" w:color="000000"/>
            </w:tcBorders>
          </w:tcPr>
          <w:p>
            <w:pPr>
              <w:pStyle w:val="TableParagraph"/>
              <w:spacing w:before="17"/>
              <w:rPr>
                <w:rFonts w:ascii="微软雅黑"/>
                <w:b/>
                <w:sz w:val="13"/>
              </w:rPr>
            </w:pPr>
          </w:p>
          <w:p>
            <w:pPr>
              <w:pStyle w:val="TableParagraph"/>
              <w:spacing w:before="1"/>
              <w:ind w:left="134"/>
              <w:rPr>
                <w:sz w:val="21"/>
              </w:rPr>
            </w:pPr>
            <w:r>
              <w:rPr>
                <w:sz w:val="21"/>
              </w:rPr>
              <w:t>教学项目</w:t>
            </w:r>
          </w:p>
        </w:tc>
        <w:tc>
          <w:tcPr>
            <w:tcW w:w="4597" w:type="dxa"/>
            <w:tcBorders>
              <w:left w:val="single" w:sz="4" w:space="0" w:color="000000"/>
              <w:bottom w:val="single" w:sz="4" w:space="0" w:color="000000"/>
              <w:right w:val="single" w:sz="4" w:space="0" w:color="000000"/>
            </w:tcBorders>
          </w:tcPr>
          <w:p>
            <w:pPr>
              <w:pStyle w:val="TableParagraph"/>
              <w:spacing w:before="17"/>
              <w:rPr>
                <w:rFonts w:ascii="微软雅黑"/>
                <w:b/>
                <w:sz w:val="13"/>
              </w:rPr>
            </w:pPr>
          </w:p>
          <w:p>
            <w:pPr>
              <w:pStyle w:val="TableParagraph"/>
              <w:spacing w:before="1"/>
              <w:ind w:left="1284"/>
              <w:rPr>
                <w:sz w:val="21"/>
              </w:rPr>
            </w:pPr>
            <w:r>
              <w:rPr>
                <w:sz w:val="21"/>
              </w:rPr>
              <w:t>课程内容与教学要求</w:t>
            </w:r>
          </w:p>
        </w:tc>
        <w:tc>
          <w:tcPr>
            <w:tcW w:w="2999" w:type="dxa"/>
            <w:tcBorders>
              <w:left w:val="single" w:sz="4" w:space="0" w:color="000000"/>
              <w:bottom w:val="single" w:sz="4" w:space="0" w:color="000000"/>
              <w:right w:val="single" w:sz="4" w:space="0" w:color="000000"/>
            </w:tcBorders>
          </w:tcPr>
          <w:p>
            <w:pPr>
              <w:pStyle w:val="TableParagraph"/>
              <w:spacing w:before="17"/>
              <w:rPr>
                <w:rFonts w:ascii="微软雅黑"/>
                <w:b/>
                <w:sz w:val="13"/>
              </w:rPr>
            </w:pPr>
          </w:p>
          <w:p>
            <w:pPr>
              <w:pStyle w:val="TableParagraph"/>
              <w:spacing w:before="1"/>
              <w:ind w:left="429"/>
              <w:rPr>
                <w:sz w:val="21"/>
              </w:rPr>
            </w:pPr>
            <w:r>
              <w:rPr>
                <w:sz w:val="21"/>
              </w:rPr>
              <w:t>活动设计/技能实训点</w:t>
            </w:r>
          </w:p>
        </w:tc>
        <w:tc>
          <w:tcPr>
            <w:tcW w:w="747" w:type="dxa"/>
            <w:tcBorders>
              <w:left w:val="single" w:sz="4" w:space="0" w:color="000000"/>
              <w:bottom w:val="single" w:sz="4" w:space="0" w:color="000000"/>
            </w:tcBorders>
          </w:tcPr>
          <w:p>
            <w:pPr>
              <w:pStyle w:val="TableParagraph"/>
              <w:spacing w:before="77"/>
              <w:ind w:left="150"/>
              <w:rPr>
                <w:sz w:val="21"/>
              </w:rPr>
            </w:pPr>
            <w:r>
              <w:rPr>
                <w:spacing w:val="14"/>
                <w:sz w:val="21"/>
              </w:rPr>
              <w:t>参考</w:t>
            </w:r>
          </w:p>
          <w:p>
            <w:pPr>
              <w:pStyle w:val="TableParagraph"/>
              <w:spacing w:line="262" w:lineRule="exact" w:before="91"/>
              <w:ind w:left="150"/>
              <w:rPr>
                <w:sz w:val="21"/>
              </w:rPr>
            </w:pPr>
            <w:r>
              <w:rPr>
                <w:spacing w:val="14"/>
                <w:sz w:val="21"/>
              </w:rPr>
              <w:t>课时</w:t>
            </w:r>
          </w:p>
        </w:tc>
      </w:tr>
      <w:tr>
        <w:trPr>
          <w:trHeight w:val="1442" w:hRule="atLeast"/>
        </w:trPr>
        <w:tc>
          <w:tcPr>
            <w:tcW w:w="665"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11"/>
              <w:rPr>
                <w:rFonts w:ascii="微软雅黑"/>
                <w:b/>
                <w:sz w:val="13"/>
              </w:rPr>
            </w:pPr>
          </w:p>
          <w:p>
            <w:pPr>
              <w:pStyle w:val="TableParagraph"/>
              <w:spacing w:before="1"/>
              <w:ind w:left="7"/>
              <w:jc w:val="center"/>
              <w:rPr>
                <w:sz w:val="21"/>
              </w:rPr>
            </w:pPr>
            <w:r>
              <w:rPr>
                <w:w w:val="100"/>
                <w:sz w:val="21"/>
              </w:rPr>
              <w:t>1</w:t>
            </w:r>
          </w:p>
        </w:tc>
        <w:tc>
          <w:tcPr>
            <w:tcW w:w="1164"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微软雅黑"/>
                <w:b/>
                <w:sz w:val="23"/>
              </w:rPr>
            </w:pPr>
          </w:p>
          <w:p>
            <w:pPr>
              <w:pStyle w:val="TableParagraph"/>
              <w:spacing w:line="321" w:lineRule="auto"/>
              <w:ind w:left="134" w:right="115"/>
              <w:rPr>
                <w:sz w:val="21"/>
              </w:rPr>
            </w:pPr>
            <w:r>
              <w:rPr>
                <w:sz w:val="21"/>
              </w:rPr>
              <w:t>汽车评估技术基础</w:t>
            </w:r>
          </w:p>
        </w:tc>
        <w:tc>
          <w:tcPr>
            <w:tcW w:w="4597" w:type="dxa"/>
            <w:tcBorders>
              <w:top w:val="single" w:sz="4" w:space="0" w:color="000000"/>
              <w:left w:val="single" w:sz="4" w:space="0" w:color="000000"/>
              <w:bottom w:val="single" w:sz="4" w:space="0" w:color="000000"/>
              <w:right w:val="single" w:sz="4" w:space="0" w:color="000000"/>
            </w:tcBorders>
          </w:tcPr>
          <w:p>
            <w:pPr>
              <w:pStyle w:val="TableParagraph"/>
              <w:numPr>
                <w:ilvl w:val="0"/>
                <w:numId w:val="334"/>
              </w:numPr>
              <w:tabs>
                <w:tab w:pos="339" w:val="left" w:leader="none"/>
              </w:tabs>
              <w:spacing w:line="240" w:lineRule="auto" w:before="80" w:after="0"/>
              <w:ind w:left="338" w:right="0" w:hanging="227"/>
              <w:jc w:val="left"/>
              <w:rPr>
                <w:sz w:val="21"/>
              </w:rPr>
            </w:pPr>
            <w:r>
              <w:rPr>
                <w:spacing w:val="13"/>
                <w:sz w:val="21"/>
              </w:rPr>
              <w:t>了解汽车评估技术的发展概况；</w:t>
            </w:r>
          </w:p>
          <w:p>
            <w:pPr>
              <w:pStyle w:val="TableParagraph"/>
              <w:numPr>
                <w:ilvl w:val="0"/>
                <w:numId w:val="334"/>
              </w:numPr>
              <w:tabs>
                <w:tab w:pos="339" w:val="left" w:leader="none"/>
              </w:tabs>
              <w:spacing w:line="240" w:lineRule="auto" w:before="91" w:after="0"/>
              <w:ind w:left="338" w:right="0" w:hanging="227"/>
              <w:jc w:val="left"/>
              <w:rPr>
                <w:sz w:val="21"/>
              </w:rPr>
            </w:pPr>
            <w:r>
              <w:rPr>
                <w:spacing w:val="13"/>
                <w:sz w:val="21"/>
              </w:rPr>
              <w:t>熟悉汽车评估的目的、类型和方法；</w:t>
            </w:r>
          </w:p>
          <w:p>
            <w:pPr>
              <w:pStyle w:val="TableParagraph"/>
              <w:numPr>
                <w:ilvl w:val="0"/>
                <w:numId w:val="334"/>
              </w:numPr>
              <w:tabs>
                <w:tab w:pos="339" w:val="left" w:leader="none"/>
              </w:tabs>
              <w:spacing w:line="240" w:lineRule="auto" w:before="91" w:after="0"/>
              <w:ind w:left="338" w:right="0" w:hanging="227"/>
              <w:jc w:val="left"/>
              <w:rPr>
                <w:sz w:val="21"/>
              </w:rPr>
            </w:pPr>
            <w:r>
              <w:rPr>
                <w:spacing w:val="13"/>
                <w:sz w:val="21"/>
              </w:rPr>
              <w:t>熟悉汽车评估标准与相关法律法规；</w:t>
            </w:r>
          </w:p>
          <w:p>
            <w:pPr>
              <w:pStyle w:val="TableParagraph"/>
              <w:numPr>
                <w:ilvl w:val="0"/>
                <w:numId w:val="334"/>
              </w:numPr>
              <w:tabs>
                <w:tab w:pos="339" w:val="left" w:leader="none"/>
              </w:tabs>
              <w:spacing w:line="262" w:lineRule="exact" w:before="91" w:after="0"/>
              <w:ind w:left="338" w:right="0" w:hanging="227"/>
              <w:jc w:val="left"/>
              <w:rPr>
                <w:sz w:val="21"/>
              </w:rPr>
            </w:pPr>
            <w:r>
              <w:rPr>
                <w:spacing w:val="12"/>
                <w:sz w:val="21"/>
              </w:rPr>
              <w:t>熟悉汽车评估设备；</w:t>
            </w:r>
          </w:p>
        </w:tc>
        <w:tc>
          <w:tcPr>
            <w:tcW w:w="2999" w:type="dxa"/>
            <w:tcBorders>
              <w:top w:val="single" w:sz="4" w:space="0" w:color="000000"/>
              <w:left w:val="single" w:sz="4" w:space="0" w:color="000000"/>
              <w:bottom w:val="single" w:sz="4" w:space="0" w:color="000000"/>
              <w:right w:val="single" w:sz="4" w:space="0" w:color="000000"/>
            </w:tcBorders>
          </w:tcPr>
          <w:p>
            <w:pPr>
              <w:pStyle w:val="TableParagraph"/>
              <w:spacing w:before="16"/>
              <w:rPr>
                <w:rFonts w:ascii="微软雅黑"/>
                <w:b/>
                <w:sz w:val="23"/>
              </w:rPr>
            </w:pPr>
          </w:p>
          <w:p>
            <w:pPr>
              <w:pStyle w:val="TableParagraph"/>
              <w:spacing w:line="321" w:lineRule="auto"/>
              <w:ind w:left="112" w:right="85"/>
              <w:rPr>
                <w:sz w:val="21"/>
              </w:rPr>
            </w:pPr>
            <w:r>
              <w:rPr>
                <w:sz w:val="21"/>
              </w:rPr>
              <w:t>利用多媒体技术展示汽车评估技术的发展。</w:t>
            </w:r>
          </w:p>
        </w:tc>
        <w:tc>
          <w:tcPr>
            <w:tcW w:w="747"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spacing w:before="11"/>
              <w:rPr>
                <w:rFonts w:ascii="微软雅黑"/>
                <w:b/>
                <w:sz w:val="13"/>
              </w:rPr>
            </w:pPr>
          </w:p>
          <w:p>
            <w:pPr>
              <w:pStyle w:val="TableParagraph"/>
              <w:spacing w:before="1"/>
              <w:ind w:left="16"/>
              <w:jc w:val="center"/>
              <w:rPr>
                <w:sz w:val="21"/>
              </w:rPr>
            </w:pPr>
            <w:r>
              <w:rPr>
                <w:w w:val="100"/>
                <w:sz w:val="21"/>
              </w:rPr>
              <w:t>8</w:t>
            </w:r>
          </w:p>
        </w:tc>
      </w:tr>
      <w:tr>
        <w:trPr>
          <w:trHeight w:val="1440" w:hRule="atLeast"/>
        </w:trPr>
        <w:tc>
          <w:tcPr>
            <w:tcW w:w="665"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10"/>
              <w:rPr>
                <w:rFonts w:ascii="微软雅黑"/>
                <w:b/>
                <w:sz w:val="13"/>
              </w:rPr>
            </w:pPr>
          </w:p>
          <w:p>
            <w:pPr>
              <w:pStyle w:val="TableParagraph"/>
              <w:ind w:left="7"/>
              <w:jc w:val="center"/>
              <w:rPr>
                <w:sz w:val="21"/>
              </w:rPr>
            </w:pPr>
            <w:r>
              <w:rPr>
                <w:w w:val="100"/>
                <w:sz w:val="21"/>
              </w:rPr>
              <w:t>2</w:t>
            </w:r>
          </w:p>
        </w:tc>
        <w:tc>
          <w:tcPr>
            <w:tcW w:w="1164"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微软雅黑"/>
                <w:b/>
                <w:sz w:val="13"/>
              </w:rPr>
            </w:pPr>
          </w:p>
          <w:p>
            <w:pPr>
              <w:pStyle w:val="TableParagraph"/>
              <w:spacing w:line="321" w:lineRule="auto"/>
              <w:ind w:left="134" w:right="115"/>
              <w:jc w:val="center"/>
              <w:rPr>
                <w:sz w:val="21"/>
              </w:rPr>
            </w:pPr>
            <w:r>
              <w:rPr>
                <w:sz w:val="21"/>
              </w:rPr>
              <w:t>二手车评估的基本原理</w:t>
            </w:r>
          </w:p>
        </w:tc>
        <w:tc>
          <w:tcPr>
            <w:tcW w:w="4597" w:type="dxa"/>
            <w:tcBorders>
              <w:top w:val="single" w:sz="4" w:space="0" w:color="000000"/>
              <w:left w:val="single" w:sz="4" w:space="0" w:color="000000"/>
              <w:bottom w:val="single" w:sz="4" w:space="0" w:color="000000"/>
              <w:right w:val="single" w:sz="4" w:space="0" w:color="000000"/>
            </w:tcBorders>
          </w:tcPr>
          <w:p>
            <w:pPr>
              <w:pStyle w:val="TableParagraph"/>
              <w:numPr>
                <w:ilvl w:val="0"/>
                <w:numId w:val="335"/>
              </w:numPr>
              <w:tabs>
                <w:tab w:pos="339" w:val="left" w:leader="none"/>
              </w:tabs>
              <w:spacing w:line="240" w:lineRule="auto" w:before="77" w:after="0"/>
              <w:ind w:left="338" w:right="0" w:hanging="227"/>
              <w:jc w:val="left"/>
              <w:rPr>
                <w:sz w:val="21"/>
              </w:rPr>
            </w:pPr>
            <w:r>
              <w:rPr>
                <w:spacing w:val="13"/>
                <w:sz w:val="21"/>
              </w:rPr>
              <w:t>了解二手车评估的定义、特点与原则；</w:t>
            </w:r>
          </w:p>
          <w:p>
            <w:pPr>
              <w:pStyle w:val="TableParagraph"/>
              <w:numPr>
                <w:ilvl w:val="0"/>
                <w:numId w:val="335"/>
              </w:numPr>
              <w:tabs>
                <w:tab w:pos="339" w:val="left" w:leader="none"/>
              </w:tabs>
              <w:spacing w:line="240" w:lineRule="auto" w:before="91" w:after="0"/>
              <w:ind w:left="338" w:right="0" w:hanging="227"/>
              <w:jc w:val="left"/>
              <w:rPr>
                <w:sz w:val="21"/>
              </w:rPr>
            </w:pPr>
            <w:r>
              <w:rPr>
                <w:spacing w:val="12"/>
                <w:sz w:val="21"/>
              </w:rPr>
              <w:t>掌握二手车评估的基本要素；</w:t>
            </w:r>
          </w:p>
          <w:p>
            <w:pPr>
              <w:pStyle w:val="TableParagraph"/>
              <w:numPr>
                <w:ilvl w:val="0"/>
                <w:numId w:val="335"/>
              </w:numPr>
              <w:tabs>
                <w:tab w:pos="339" w:val="left" w:leader="none"/>
              </w:tabs>
              <w:spacing w:line="240" w:lineRule="auto" w:before="92" w:after="0"/>
              <w:ind w:left="338" w:right="0" w:hanging="227"/>
              <w:jc w:val="left"/>
              <w:rPr>
                <w:sz w:val="21"/>
              </w:rPr>
            </w:pPr>
            <w:r>
              <w:rPr>
                <w:spacing w:val="13"/>
                <w:sz w:val="21"/>
              </w:rPr>
              <w:t>熟悉汽车使用寿命与报废标准；</w:t>
            </w:r>
          </w:p>
          <w:p>
            <w:pPr>
              <w:pStyle w:val="TableParagraph"/>
              <w:numPr>
                <w:ilvl w:val="0"/>
                <w:numId w:val="335"/>
              </w:numPr>
              <w:tabs>
                <w:tab w:pos="339" w:val="left" w:leader="none"/>
              </w:tabs>
              <w:spacing w:line="262" w:lineRule="exact" w:before="91" w:after="0"/>
              <w:ind w:left="338" w:right="0" w:hanging="227"/>
              <w:jc w:val="left"/>
              <w:rPr>
                <w:sz w:val="21"/>
              </w:rPr>
            </w:pPr>
            <w:r>
              <w:rPr>
                <w:spacing w:val="12"/>
                <w:sz w:val="21"/>
              </w:rPr>
              <w:t>了解二手车手续检查。</w:t>
            </w:r>
          </w:p>
        </w:tc>
        <w:tc>
          <w:tcPr>
            <w:tcW w:w="2999"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10"/>
              <w:rPr>
                <w:rFonts w:ascii="微软雅黑"/>
                <w:b/>
                <w:sz w:val="13"/>
              </w:rPr>
            </w:pPr>
          </w:p>
          <w:p>
            <w:pPr>
              <w:pStyle w:val="TableParagraph"/>
              <w:ind w:left="112"/>
              <w:rPr>
                <w:sz w:val="21"/>
              </w:rPr>
            </w:pPr>
            <w:r>
              <w:rPr>
                <w:sz w:val="21"/>
              </w:rPr>
              <w:t>参观二手交易市场。</w:t>
            </w:r>
          </w:p>
        </w:tc>
        <w:tc>
          <w:tcPr>
            <w:tcW w:w="747"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spacing w:before="10"/>
              <w:rPr>
                <w:rFonts w:ascii="微软雅黑"/>
                <w:b/>
                <w:sz w:val="13"/>
              </w:rPr>
            </w:pPr>
          </w:p>
          <w:p>
            <w:pPr>
              <w:pStyle w:val="TableParagraph"/>
              <w:ind w:left="251" w:right="231"/>
              <w:jc w:val="center"/>
              <w:rPr>
                <w:sz w:val="21"/>
              </w:rPr>
            </w:pPr>
            <w:r>
              <w:rPr>
                <w:sz w:val="21"/>
              </w:rPr>
              <w:t>14</w:t>
            </w:r>
          </w:p>
        </w:tc>
      </w:tr>
      <w:tr>
        <w:trPr>
          <w:trHeight w:val="1799" w:hRule="atLeast"/>
        </w:trPr>
        <w:tc>
          <w:tcPr>
            <w:tcW w:w="665"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ind w:left="7"/>
              <w:jc w:val="center"/>
              <w:rPr>
                <w:sz w:val="21"/>
              </w:rPr>
            </w:pPr>
            <w:r>
              <w:rPr>
                <w:w w:val="100"/>
                <w:sz w:val="21"/>
              </w:rPr>
              <w:t>3</w:t>
            </w:r>
          </w:p>
        </w:tc>
        <w:tc>
          <w:tcPr>
            <w:tcW w:w="1164"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微软雅黑"/>
                <w:b/>
                <w:sz w:val="23"/>
              </w:rPr>
            </w:pPr>
          </w:p>
          <w:p>
            <w:pPr>
              <w:pStyle w:val="TableParagraph"/>
              <w:spacing w:line="321" w:lineRule="auto" w:before="1"/>
              <w:ind w:left="134" w:right="115"/>
              <w:jc w:val="center"/>
              <w:rPr>
                <w:sz w:val="21"/>
              </w:rPr>
            </w:pPr>
            <w:r>
              <w:rPr>
                <w:sz w:val="21"/>
              </w:rPr>
              <w:t>二手车技术状况鉴定</w:t>
            </w:r>
          </w:p>
        </w:tc>
        <w:tc>
          <w:tcPr>
            <w:tcW w:w="4597" w:type="dxa"/>
            <w:tcBorders>
              <w:top w:val="single" w:sz="4" w:space="0" w:color="000000"/>
              <w:left w:val="single" w:sz="4" w:space="0" w:color="000000"/>
              <w:bottom w:val="single" w:sz="4" w:space="0" w:color="000000"/>
              <w:right w:val="single" w:sz="4" w:space="0" w:color="000000"/>
            </w:tcBorders>
          </w:tcPr>
          <w:p>
            <w:pPr>
              <w:pStyle w:val="TableParagraph"/>
              <w:numPr>
                <w:ilvl w:val="0"/>
                <w:numId w:val="336"/>
              </w:numPr>
              <w:tabs>
                <w:tab w:pos="339" w:val="left" w:leader="none"/>
              </w:tabs>
              <w:spacing w:line="240" w:lineRule="auto" w:before="77" w:after="0"/>
              <w:ind w:left="338" w:right="0" w:hanging="227"/>
              <w:jc w:val="left"/>
              <w:rPr>
                <w:sz w:val="21"/>
              </w:rPr>
            </w:pPr>
            <w:r>
              <w:rPr>
                <w:spacing w:val="13"/>
                <w:sz w:val="21"/>
              </w:rPr>
              <w:t>掌握静态检查的内容、方法和步骤；</w:t>
            </w:r>
          </w:p>
          <w:p>
            <w:pPr>
              <w:pStyle w:val="TableParagraph"/>
              <w:numPr>
                <w:ilvl w:val="0"/>
                <w:numId w:val="336"/>
              </w:numPr>
              <w:tabs>
                <w:tab w:pos="339" w:val="left" w:leader="none"/>
              </w:tabs>
              <w:spacing w:line="240" w:lineRule="auto" w:before="91" w:after="0"/>
              <w:ind w:left="338" w:right="0" w:hanging="227"/>
              <w:jc w:val="left"/>
              <w:rPr>
                <w:sz w:val="21"/>
              </w:rPr>
            </w:pPr>
            <w:r>
              <w:rPr>
                <w:spacing w:val="13"/>
                <w:sz w:val="21"/>
              </w:rPr>
              <w:t>熟悉动态检查的内容、方法和步骤；</w:t>
            </w:r>
          </w:p>
          <w:p>
            <w:pPr>
              <w:pStyle w:val="TableParagraph"/>
              <w:numPr>
                <w:ilvl w:val="0"/>
                <w:numId w:val="336"/>
              </w:numPr>
              <w:tabs>
                <w:tab w:pos="339" w:val="left" w:leader="none"/>
              </w:tabs>
              <w:spacing w:line="240" w:lineRule="auto" w:before="91" w:after="0"/>
              <w:ind w:left="338" w:right="0" w:hanging="227"/>
              <w:jc w:val="left"/>
              <w:rPr>
                <w:sz w:val="21"/>
              </w:rPr>
            </w:pPr>
            <w:r>
              <w:rPr>
                <w:spacing w:val="13"/>
                <w:sz w:val="21"/>
              </w:rPr>
              <w:t>了解仪器检查的内容、方法和步骤；</w:t>
            </w:r>
          </w:p>
          <w:p>
            <w:pPr>
              <w:pStyle w:val="TableParagraph"/>
              <w:numPr>
                <w:ilvl w:val="0"/>
                <w:numId w:val="336"/>
              </w:numPr>
              <w:tabs>
                <w:tab w:pos="344" w:val="left" w:leader="none"/>
              </w:tabs>
              <w:spacing w:line="360" w:lineRule="atLeast" w:before="0" w:after="0"/>
              <w:ind w:left="112" w:right="90" w:firstLine="0"/>
              <w:jc w:val="left"/>
              <w:rPr>
                <w:sz w:val="21"/>
              </w:rPr>
            </w:pPr>
            <w:r>
              <w:rPr>
                <w:spacing w:val="18"/>
                <w:sz w:val="21"/>
              </w:rPr>
              <w:t>掌握二手车技术状况的分级标准和级别确</w:t>
            </w:r>
            <w:r>
              <w:rPr>
                <w:spacing w:val="14"/>
                <w:sz w:val="21"/>
              </w:rPr>
              <w:t>定。</w:t>
            </w:r>
          </w:p>
        </w:tc>
        <w:tc>
          <w:tcPr>
            <w:tcW w:w="2999"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ind w:left="112"/>
              <w:rPr>
                <w:sz w:val="21"/>
              </w:rPr>
            </w:pPr>
            <w:r>
              <w:rPr>
                <w:sz w:val="21"/>
              </w:rPr>
              <w:t>确定汽车技术状况的级别。</w:t>
            </w:r>
          </w:p>
        </w:tc>
        <w:tc>
          <w:tcPr>
            <w:tcW w:w="747"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ind w:left="251" w:right="231"/>
              <w:jc w:val="center"/>
              <w:rPr>
                <w:sz w:val="21"/>
              </w:rPr>
            </w:pPr>
            <w:r>
              <w:rPr>
                <w:sz w:val="21"/>
              </w:rPr>
              <w:t>28</w:t>
            </w:r>
          </w:p>
        </w:tc>
      </w:tr>
      <w:tr>
        <w:trPr>
          <w:trHeight w:val="1440" w:hRule="atLeast"/>
        </w:trPr>
        <w:tc>
          <w:tcPr>
            <w:tcW w:w="665"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9"/>
              <w:rPr>
                <w:rFonts w:ascii="微软雅黑"/>
                <w:b/>
                <w:sz w:val="13"/>
              </w:rPr>
            </w:pPr>
          </w:p>
          <w:p>
            <w:pPr>
              <w:pStyle w:val="TableParagraph"/>
              <w:ind w:left="7"/>
              <w:jc w:val="center"/>
              <w:rPr>
                <w:sz w:val="21"/>
              </w:rPr>
            </w:pPr>
            <w:r>
              <w:rPr>
                <w:w w:val="100"/>
                <w:sz w:val="21"/>
              </w:rPr>
              <w:t>4</w:t>
            </w:r>
          </w:p>
        </w:tc>
        <w:tc>
          <w:tcPr>
            <w:tcW w:w="1164"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微软雅黑"/>
                <w:b/>
                <w:sz w:val="23"/>
              </w:rPr>
            </w:pPr>
          </w:p>
          <w:p>
            <w:pPr>
              <w:pStyle w:val="TableParagraph"/>
              <w:spacing w:line="321" w:lineRule="auto" w:before="1"/>
              <w:ind w:left="247" w:right="115" w:hanging="113"/>
              <w:rPr>
                <w:sz w:val="21"/>
              </w:rPr>
            </w:pPr>
            <w:r>
              <w:rPr>
                <w:sz w:val="21"/>
              </w:rPr>
              <w:t>二手车价值评估</w:t>
            </w:r>
          </w:p>
        </w:tc>
        <w:tc>
          <w:tcPr>
            <w:tcW w:w="4597" w:type="dxa"/>
            <w:tcBorders>
              <w:top w:val="single" w:sz="4" w:space="0" w:color="000000"/>
              <w:left w:val="single" w:sz="4" w:space="0" w:color="000000"/>
              <w:bottom w:val="single" w:sz="4" w:space="0" w:color="000000"/>
              <w:right w:val="single" w:sz="4" w:space="0" w:color="000000"/>
            </w:tcBorders>
          </w:tcPr>
          <w:p>
            <w:pPr>
              <w:pStyle w:val="TableParagraph"/>
              <w:numPr>
                <w:ilvl w:val="0"/>
                <w:numId w:val="337"/>
              </w:numPr>
              <w:tabs>
                <w:tab w:pos="339" w:val="left" w:leader="none"/>
              </w:tabs>
              <w:spacing w:line="240" w:lineRule="auto" w:before="78" w:after="0"/>
              <w:ind w:left="338" w:right="0" w:hanging="227"/>
              <w:jc w:val="left"/>
              <w:rPr>
                <w:sz w:val="21"/>
              </w:rPr>
            </w:pPr>
            <w:r>
              <w:rPr>
                <w:spacing w:val="13"/>
                <w:sz w:val="21"/>
              </w:rPr>
              <w:t>掌握重置成本法评估二手车价值；</w:t>
            </w:r>
          </w:p>
          <w:p>
            <w:pPr>
              <w:pStyle w:val="TableParagraph"/>
              <w:numPr>
                <w:ilvl w:val="0"/>
                <w:numId w:val="337"/>
              </w:numPr>
              <w:tabs>
                <w:tab w:pos="339" w:val="left" w:leader="none"/>
              </w:tabs>
              <w:spacing w:line="240" w:lineRule="auto" w:before="90" w:after="0"/>
              <w:ind w:left="338" w:right="0" w:hanging="227"/>
              <w:jc w:val="left"/>
              <w:rPr>
                <w:sz w:val="21"/>
              </w:rPr>
            </w:pPr>
            <w:r>
              <w:rPr>
                <w:spacing w:val="13"/>
                <w:sz w:val="21"/>
              </w:rPr>
              <w:t>熟悉收益现值法评估二手车价值；</w:t>
            </w:r>
          </w:p>
          <w:p>
            <w:pPr>
              <w:pStyle w:val="TableParagraph"/>
              <w:numPr>
                <w:ilvl w:val="0"/>
                <w:numId w:val="337"/>
              </w:numPr>
              <w:tabs>
                <w:tab w:pos="339" w:val="left" w:leader="none"/>
              </w:tabs>
              <w:spacing w:line="240" w:lineRule="auto" w:before="92" w:after="0"/>
              <w:ind w:left="338" w:right="0" w:hanging="227"/>
              <w:jc w:val="left"/>
              <w:rPr>
                <w:sz w:val="21"/>
              </w:rPr>
            </w:pPr>
            <w:r>
              <w:rPr>
                <w:spacing w:val="13"/>
                <w:sz w:val="21"/>
              </w:rPr>
              <w:t>熟悉现行市价法评估二手车价值；</w:t>
            </w:r>
          </w:p>
          <w:p>
            <w:pPr>
              <w:pStyle w:val="TableParagraph"/>
              <w:numPr>
                <w:ilvl w:val="0"/>
                <w:numId w:val="337"/>
              </w:numPr>
              <w:tabs>
                <w:tab w:pos="339" w:val="left" w:leader="none"/>
              </w:tabs>
              <w:spacing w:line="262" w:lineRule="exact" w:before="91" w:after="0"/>
              <w:ind w:left="338" w:right="0" w:hanging="227"/>
              <w:jc w:val="left"/>
              <w:rPr>
                <w:sz w:val="21"/>
              </w:rPr>
            </w:pPr>
            <w:r>
              <w:rPr>
                <w:spacing w:val="13"/>
                <w:sz w:val="21"/>
              </w:rPr>
              <w:t>了解清算价格法评估二手车价值。</w:t>
            </w:r>
          </w:p>
        </w:tc>
        <w:tc>
          <w:tcPr>
            <w:tcW w:w="2999"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9"/>
              <w:rPr>
                <w:rFonts w:ascii="微软雅黑"/>
                <w:b/>
                <w:sz w:val="13"/>
              </w:rPr>
            </w:pPr>
          </w:p>
          <w:p>
            <w:pPr>
              <w:pStyle w:val="TableParagraph"/>
              <w:ind w:left="112"/>
              <w:rPr>
                <w:sz w:val="21"/>
              </w:rPr>
            </w:pPr>
            <w:r>
              <w:rPr>
                <w:sz w:val="21"/>
              </w:rPr>
              <w:t>进行二手车价值评估。</w:t>
            </w:r>
          </w:p>
        </w:tc>
        <w:tc>
          <w:tcPr>
            <w:tcW w:w="747"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spacing w:before="9"/>
              <w:rPr>
                <w:rFonts w:ascii="微软雅黑"/>
                <w:b/>
                <w:sz w:val="13"/>
              </w:rPr>
            </w:pPr>
          </w:p>
          <w:p>
            <w:pPr>
              <w:pStyle w:val="TableParagraph"/>
              <w:ind w:left="251" w:right="231"/>
              <w:jc w:val="center"/>
              <w:rPr>
                <w:sz w:val="21"/>
              </w:rPr>
            </w:pPr>
            <w:r>
              <w:rPr>
                <w:sz w:val="21"/>
              </w:rPr>
              <w:t>40</w:t>
            </w:r>
          </w:p>
        </w:tc>
      </w:tr>
      <w:tr>
        <w:trPr>
          <w:trHeight w:val="1799" w:hRule="atLeast"/>
        </w:trPr>
        <w:tc>
          <w:tcPr>
            <w:tcW w:w="665"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ind w:left="7"/>
              <w:jc w:val="center"/>
              <w:rPr>
                <w:sz w:val="21"/>
              </w:rPr>
            </w:pPr>
            <w:r>
              <w:rPr>
                <w:w w:val="100"/>
                <w:sz w:val="21"/>
              </w:rPr>
              <w:t>5</w:t>
            </w:r>
          </w:p>
        </w:tc>
        <w:tc>
          <w:tcPr>
            <w:tcW w:w="1164"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9"/>
              <w:rPr>
                <w:rFonts w:ascii="微软雅黑"/>
                <w:b/>
                <w:sz w:val="13"/>
              </w:rPr>
            </w:pPr>
          </w:p>
          <w:p>
            <w:pPr>
              <w:pStyle w:val="TableParagraph"/>
              <w:spacing w:line="321" w:lineRule="auto"/>
              <w:ind w:left="134" w:right="115"/>
              <w:rPr>
                <w:sz w:val="21"/>
              </w:rPr>
            </w:pPr>
            <w:r>
              <w:rPr>
                <w:sz w:val="21"/>
              </w:rPr>
              <w:t>事故车的定损评估</w:t>
            </w:r>
          </w:p>
        </w:tc>
        <w:tc>
          <w:tcPr>
            <w:tcW w:w="4597" w:type="dxa"/>
            <w:tcBorders>
              <w:top w:val="single" w:sz="4" w:space="0" w:color="000000"/>
              <w:left w:val="single" w:sz="4" w:space="0" w:color="000000"/>
              <w:bottom w:val="single" w:sz="4" w:space="0" w:color="000000"/>
              <w:right w:val="single" w:sz="4" w:space="0" w:color="000000"/>
            </w:tcBorders>
          </w:tcPr>
          <w:p>
            <w:pPr>
              <w:pStyle w:val="TableParagraph"/>
              <w:numPr>
                <w:ilvl w:val="0"/>
                <w:numId w:val="338"/>
              </w:numPr>
              <w:tabs>
                <w:tab w:pos="339" w:val="left" w:leader="none"/>
              </w:tabs>
              <w:spacing w:line="240" w:lineRule="auto" w:before="78" w:after="0"/>
              <w:ind w:left="338" w:right="0" w:hanging="227"/>
              <w:jc w:val="left"/>
              <w:rPr>
                <w:sz w:val="21"/>
              </w:rPr>
            </w:pPr>
            <w:r>
              <w:rPr>
                <w:spacing w:val="12"/>
                <w:sz w:val="21"/>
              </w:rPr>
              <w:t>了解汽车的碰撞损伤；</w:t>
            </w:r>
          </w:p>
          <w:p>
            <w:pPr>
              <w:pStyle w:val="TableParagraph"/>
              <w:numPr>
                <w:ilvl w:val="0"/>
                <w:numId w:val="338"/>
              </w:numPr>
              <w:tabs>
                <w:tab w:pos="339" w:val="left" w:leader="none"/>
              </w:tabs>
              <w:spacing w:line="240" w:lineRule="auto" w:before="90" w:after="0"/>
              <w:ind w:left="338" w:right="0" w:hanging="227"/>
              <w:jc w:val="left"/>
              <w:rPr>
                <w:sz w:val="21"/>
              </w:rPr>
            </w:pPr>
            <w:r>
              <w:rPr>
                <w:spacing w:val="13"/>
                <w:sz w:val="21"/>
              </w:rPr>
              <w:t>熟悉汽车碰撞损伤的诊断和测量；</w:t>
            </w:r>
          </w:p>
          <w:p>
            <w:pPr>
              <w:pStyle w:val="TableParagraph"/>
              <w:numPr>
                <w:ilvl w:val="0"/>
                <w:numId w:val="338"/>
              </w:numPr>
              <w:tabs>
                <w:tab w:pos="358" w:val="left" w:leader="none"/>
              </w:tabs>
              <w:spacing w:line="321" w:lineRule="auto" w:before="91" w:after="0"/>
              <w:ind w:left="112" w:right="107" w:firstLine="0"/>
              <w:jc w:val="left"/>
              <w:rPr>
                <w:sz w:val="21"/>
              </w:rPr>
            </w:pPr>
            <w:r>
              <w:rPr>
                <w:spacing w:val="28"/>
                <w:sz w:val="21"/>
              </w:rPr>
              <w:t>熟悉车辆损伤项目的确定方法和注意事</w:t>
            </w:r>
            <w:r>
              <w:rPr>
                <w:spacing w:val="14"/>
                <w:sz w:val="21"/>
              </w:rPr>
              <w:t>项；</w:t>
            </w:r>
          </w:p>
          <w:p>
            <w:pPr>
              <w:pStyle w:val="TableParagraph"/>
              <w:numPr>
                <w:ilvl w:val="0"/>
                <w:numId w:val="338"/>
              </w:numPr>
              <w:tabs>
                <w:tab w:pos="339" w:val="left" w:leader="none"/>
              </w:tabs>
              <w:spacing w:line="261" w:lineRule="exact" w:before="0" w:after="0"/>
              <w:ind w:left="338" w:right="0" w:hanging="227"/>
              <w:jc w:val="left"/>
              <w:rPr>
                <w:sz w:val="21"/>
              </w:rPr>
            </w:pPr>
            <w:r>
              <w:rPr>
                <w:spacing w:val="13"/>
                <w:sz w:val="21"/>
              </w:rPr>
              <w:t>掌握车辆损伤修复费用的确定。</w:t>
            </w:r>
          </w:p>
        </w:tc>
        <w:tc>
          <w:tcPr>
            <w:tcW w:w="2999" w:type="dxa"/>
            <w:tcBorders>
              <w:top w:val="single" w:sz="4" w:space="0" w:color="000000"/>
              <w:left w:val="single" w:sz="4" w:space="0" w:color="000000"/>
              <w:bottom w:val="single" w:sz="4" w:space="0" w:color="000000"/>
              <w:right w:val="single" w:sz="4" w:space="0" w:color="000000"/>
            </w:tcBorders>
          </w:tcPr>
          <w:p>
            <w:pPr>
              <w:pStyle w:val="TableParagraph"/>
              <w:numPr>
                <w:ilvl w:val="0"/>
                <w:numId w:val="339"/>
              </w:numPr>
              <w:tabs>
                <w:tab w:pos="346" w:val="left" w:leader="none"/>
              </w:tabs>
              <w:spacing w:line="321" w:lineRule="auto" w:before="78" w:after="0"/>
              <w:ind w:left="112" w:right="109" w:firstLine="0"/>
              <w:jc w:val="left"/>
              <w:rPr>
                <w:sz w:val="21"/>
              </w:rPr>
            </w:pPr>
            <w:r>
              <w:rPr>
                <w:spacing w:val="16"/>
                <w:sz w:val="21"/>
              </w:rPr>
              <w:t>进行典型事故车的定损评</w:t>
            </w:r>
            <w:r>
              <w:rPr>
                <w:spacing w:val="14"/>
                <w:sz w:val="21"/>
              </w:rPr>
              <w:t>估；</w:t>
            </w:r>
          </w:p>
          <w:p>
            <w:pPr>
              <w:pStyle w:val="TableParagraph"/>
              <w:numPr>
                <w:ilvl w:val="0"/>
                <w:numId w:val="339"/>
              </w:numPr>
              <w:tabs>
                <w:tab w:pos="339" w:val="left" w:leader="none"/>
              </w:tabs>
              <w:spacing w:line="321" w:lineRule="auto" w:before="0" w:after="0"/>
              <w:ind w:left="112" w:right="107" w:firstLine="0"/>
              <w:jc w:val="left"/>
              <w:rPr>
                <w:sz w:val="21"/>
              </w:rPr>
            </w:pPr>
            <w:r>
              <w:rPr>
                <w:spacing w:val="2"/>
                <w:sz w:val="21"/>
              </w:rPr>
              <w:t>参观汽车 </w:t>
            </w:r>
            <w:r>
              <w:rPr>
                <w:spacing w:val="3"/>
                <w:sz w:val="21"/>
              </w:rPr>
              <w:t>4S</w:t>
            </w:r>
            <w:r>
              <w:rPr>
                <w:spacing w:val="-4"/>
                <w:sz w:val="21"/>
              </w:rPr>
              <w:t> 店，了解工时</w:t>
            </w:r>
            <w:r>
              <w:rPr>
                <w:spacing w:val="14"/>
                <w:sz w:val="21"/>
              </w:rPr>
              <w:t>费的确定；</w:t>
            </w:r>
          </w:p>
          <w:p>
            <w:pPr>
              <w:pStyle w:val="TableParagraph"/>
              <w:numPr>
                <w:ilvl w:val="0"/>
                <w:numId w:val="339"/>
              </w:numPr>
              <w:tabs>
                <w:tab w:pos="339" w:val="left" w:leader="none"/>
              </w:tabs>
              <w:spacing w:line="261" w:lineRule="exact" w:before="0" w:after="0"/>
              <w:ind w:left="338" w:right="0" w:hanging="227"/>
              <w:jc w:val="left"/>
              <w:rPr>
                <w:sz w:val="21"/>
              </w:rPr>
            </w:pPr>
            <w:r>
              <w:rPr>
                <w:spacing w:val="12"/>
                <w:sz w:val="21"/>
              </w:rPr>
              <w:t>进行汽车配件价格调查。</w:t>
            </w:r>
          </w:p>
        </w:tc>
        <w:tc>
          <w:tcPr>
            <w:tcW w:w="747"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ind w:left="251" w:right="231"/>
              <w:jc w:val="center"/>
              <w:rPr>
                <w:sz w:val="21"/>
              </w:rPr>
            </w:pPr>
            <w:r>
              <w:rPr>
                <w:sz w:val="21"/>
              </w:rPr>
              <w:t>32</w:t>
            </w:r>
          </w:p>
        </w:tc>
      </w:tr>
      <w:tr>
        <w:trPr>
          <w:trHeight w:val="1442" w:hRule="atLeast"/>
        </w:trPr>
        <w:tc>
          <w:tcPr>
            <w:tcW w:w="665" w:type="dxa"/>
            <w:tcBorders>
              <w:top w:val="single" w:sz="4" w:space="0" w:color="000000"/>
              <w:right w:val="single" w:sz="4" w:space="0" w:color="000000"/>
            </w:tcBorders>
          </w:tcPr>
          <w:p>
            <w:pPr>
              <w:pStyle w:val="TableParagraph"/>
              <w:rPr>
                <w:rFonts w:ascii="微软雅黑"/>
                <w:b/>
                <w:sz w:val="20"/>
              </w:rPr>
            </w:pPr>
          </w:p>
          <w:p>
            <w:pPr>
              <w:pStyle w:val="TableParagraph"/>
              <w:spacing w:before="9"/>
              <w:rPr>
                <w:rFonts w:ascii="微软雅黑"/>
                <w:b/>
                <w:sz w:val="13"/>
              </w:rPr>
            </w:pPr>
          </w:p>
          <w:p>
            <w:pPr>
              <w:pStyle w:val="TableParagraph"/>
              <w:ind w:left="7"/>
              <w:jc w:val="center"/>
              <w:rPr>
                <w:sz w:val="21"/>
              </w:rPr>
            </w:pPr>
            <w:r>
              <w:rPr>
                <w:w w:val="100"/>
                <w:sz w:val="21"/>
              </w:rPr>
              <w:t>6</w:t>
            </w:r>
          </w:p>
        </w:tc>
        <w:tc>
          <w:tcPr>
            <w:tcW w:w="1164" w:type="dxa"/>
            <w:tcBorders>
              <w:top w:val="single" w:sz="4" w:space="0" w:color="000000"/>
              <w:left w:val="single" w:sz="4" w:space="0" w:color="000000"/>
              <w:right w:val="single" w:sz="4" w:space="0" w:color="000000"/>
            </w:tcBorders>
          </w:tcPr>
          <w:p>
            <w:pPr>
              <w:pStyle w:val="TableParagraph"/>
              <w:spacing w:before="13"/>
              <w:rPr>
                <w:rFonts w:ascii="微软雅黑"/>
                <w:b/>
                <w:sz w:val="23"/>
              </w:rPr>
            </w:pPr>
          </w:p>
          <w:p>
            <w:pPr>
              <w:pStyle w:val="TableParagraph"/>
              <w:spacing w:line="321" w:lineRule="auto" w:before="1"/>
              <w:ind w:left="360" w:right="115" w:hanging="226"/>
              <w:rPr>
                <w:sz w:val="21"/>
              </w:rPr>
            </w:pPr>
            <w:r>
              <w:rPr>
                <w:sz w:val="21"/>
              </w:rPr>
              <w:t>汽车评估报告</w:t>
            </w:r>
          </w:p>
        </w:tc>
        <w:tc>
          <w:tcPr>
            <w:tcW w:w="4597" w:type="dxa"/>
            <w:tcBorders>
              <w:top w:val="single" w:sz="4" w:space="0" w:color="000000"/>
              <w:left w:val="single" w:sz="4" w:space="0" w:color="000000"/>
              <w:right w:val="single" w:sz="4" w:space="0" w:color="000000"/>
            </w:tcBorders>
          </w:tcPr>
          <w:p>
            <w:pPr>
              <w:pStyle w:val="TableParagraph"/>
              <w:numPr>
                <w:ilvl w:val="0"/>
                <w:numId w:val="340"/>
              </w:numPr>
              <w:tabs>
                <w:tab w:pos="339" w:val="left" w:leader="none"/>
              </w:tabs>
              <w:spacing w:line="240" w:lineRule="auto" w:before="78" w:after="0"/>
              <w:ind w:left="338" w:right="0" w:hanging="227"/>
              <w:jc w:val="left"/>
              <w:rPr>
                <w:sz w:val="21"/>
              </w:rPr>
            </w:pPr>
            <w:r>
              <w:rPr>
                <w:spacing w:val="13"/>
                <w:sz w:val="21"/>
              </w:rPr>
              <w:t>熟悉二手车评估报告的格式与内容；</w:t>
            </w:r>
          </w:p>
          <w:p>
            <w:pPr>
              <w:pStyle w:val="TableParagraph"/>
              <w:numPr>
                <w:ilvl w:val="0"/>
                <w:numId w:val="340"/>
              </w:numPr>
              <w:tabs>
                <w:tab w:pos="339" w:val="left" w:leader="none"/>
              </w:tabs>
              <w:spacing w:line="240" w:lineRule="auto" w:before="90" w:after="0"/>
              <w:ind w:left="338" w:right="0" w:hanging="227"/>
              <w:jc w:val="left"/>
              <w:rPr>
                <w:sz w:val="21"/>
              </w:rPr>
            </w:pPr>
            <w:r>
              <w:rPr>
                <w:spacing w:val="12"/>
                <w:sz w:val="21"/>
              </w:rPr>
              <w:t>掌握二手车评估报告的编写；</w:t>
            </w:r>
          </w:p>
          <w:p>
            <w:pPr>
              <w:pStyle w:val="TableParagraph"/>
              <w:numPr>
                <w:ilvl w:val="0"/>
                <w:numId w:val="340"/>
              </w:numPr>
              <w:tabs>
                <w:tab w:pos="339" w:val="left" w:leader="none"/>
              </w:tabs>
              <w:spacing w:line="240" w:lineRule="auto" w:before="91" w:after="0"/>
              <w:ind w:left="338" w:right="0" w:hanging="227"/>
              <w:jc w:val="left"/>
              <w:rPr>
                <w:sz w:val="21"/>
              </w:rPr>
            </w:pPr>
            <w:r>
              <w:rPr>
                <w:spacing w:val="13"/>
                <w:sz w:val="21"/>
              </w:rPr>
              <w:t>了解车辆损伤评估报告的格式与内容；</w:t>
            </w:r>
          </w:p>
          <w:p>
            <w:pPr>
              <w:pStyle w:val="TableParagraph"/>
              <w:numPr>
                <w:ilvl w:val="0"/>
                <w:numId w:val="340"/>
              </w:numPr>
              <w:tabs>
                <w:tab w:pos="339" w:val="left" w:leader="none"/>
              </w:tabs>
              <w:spacing w:line="264" w:lineRule="exact" w:before="92" w:after="0"/>
              <w:ind w:left="338" w:right="0" w:hanging="227"/>
              <w:jc w:val="left"/>
              <w:rPr>
                <w:sz w:val="21"/>
              </w:rPr>
            </w:pPr>
            <w:r>
              <w:rPr>
                <w:spacing w:val="13"/>
                <w:sz w:val="21"/>
              </w:rPr>
              <w:t>熟悉车辆损伤评估报告的编写。</w:t>
            </w:r>
          </w:p>
        </w:tc>
        <w:tc>
          <w:tcPr>
            <w:tcW w:w="2999" w:type="dxa"/>
            <w:tcBorders>
              <w:top w:val="single" w:sz="4" w:space="0" w:color="000000"/>
              <w:left w:val="single" w:sz="4" w:space="0" w:color="000000"/>
              <w:right w:val="single" w:sz="4" w:space="0" w:color="000000"/>
            </w:tcBorders>
          </w:tcPr>
          <w:p>
            <w:pPr>
              <w:pStyle w:val="TableParagraph"/>
              <w:spacing w:before="13"/>
              <w:rPr>
                <w:rFonts w:ascii="微软雅黑"/>
                <w:b/>
                <w:sz w:val="23"/>
              </w:rPr>
            </w:pPr>
          </w:p>
          <w:p>
            <w:pPr>
              <w:pStyle w:val="TableParagraph"/>
              <w:numPr>
                <w:ilvl w:val="0"/>
                <w:numId w:val="341"/>
              </w:numPr>
              <w:tabs>
                <w:tab w:pos="339" w:val="left" w:leader="none"/>
              </w:tabs>
              <w:spacing w:line="240" w:lineRule="auto" w:before="1" w:after="0"/>
              <w:ind w:left="338" w:right="0" w:hanging="227"/>
              <w:jc w:val="left"/>
              <w:rPr>
                <w:sz w:val="21"/>
              </w:rPr>
            </w:pPr>
            <w:r>
              <w:rPr>
                <w:spacing w:val="12"/>
                <w:sz w:val="21"/>
              </w:rPr>
              <w:t>分析汽车评估报告案例；</w:t>
            </w:r>
          </w:p>
          <w:p>
            <w:pPr>
              <w:pStyle w:val="TableParagraph"/>
              <w:numPr>
                <w:ilvl w:val="0"/>
                <w:numId w:val="341"/>
              </w:numPr>
              <w:tabs>
                <w:tab w:pos="339" w:val="left" w:leader="none"/>
              </w:tabs>
              <w:spacing w:line="240" w:lineRule="auto" w:before="90" w:after="0"/>
              <w:ind w:left="338" w:right="0" w:hanging="227"/>
              <w:jc w:val="left"/>
              <w:rPr>
                <w:sz w:val="21"/>
              </w:rPr>
            </w:pPr>
            <w:r>
              <w:rPr>
                <w:spacing w:val="12"/>
                <w:sz w:val="21"/>
              </w:rPr>
              <w:t>编写汽车评估报告。</w:t>
            </w:r>
          </w:p>
        </w:tc>
        <w:tc>
          <w:tcPr>
            <w:tcW w:w="747" w:type="dxa"/>
            <w:tcBorders>
              <w:top w:val="single" w:sz="4" w:space="0" w:color="000000"/>
              <w:left w:val="single" w:sz="4" w:space="0" w:color="000000"/>
            </w:tcBorders>
          </w:tcPr>
          <w:p>
            <w:pPr>
              <w:pStyle w:val="TableParagraph"/>
              <w:rPr>
                <w:rFonts w:ascii="微软雅黑"/>
                <w:b/>
                <w:sz w:val="20"/>
              </w:rPr>
            </w:pPr>
          </w:p>
          <w:p>
            <w:pPr>
              <w:pStyle w:val="TableParagraph"/>
              <w:spacing w:before="9"/>
              <w:rPr>
                <w:rFonts w:ascii="微软雅黑"/>
                <w:b/>
                <w:sz w:val="13"/>
              </w:rPr>
            </w:pPr>
          </w:p>
          <w:p>
            <w:pPr>
              <w:pStyle w:val="TableParagraph"/>
              <w:ind w:left="251" w:right="231"/>
              <w:jc w:val="center"/>
              <w:rPr>
                <w:sz w:val="21"/>
              </w:rPr>
            </w:pPr>
            <w:r>
              <w:rPr>
                <w:sz w:val="21"/>
              </w:rPr>
              <w:t>14</w:t>
            </w:r>
          </w:p>
        </w:tc>
      </w:tr>
    </w:tbl>
    <w:p>
      <w:pPr>
        <w:spacing w:before="0"/>
        <w:ind w:left="1696" w:right="0" w:firstLine="0"/>
        <w:jc w:val="left"/>
        <w:rPr>
          <w:rFonts w:ascii="微软雅黑" w:eastAsia="微软雅黑" w:hint="eastAsia"/>
          <w:b/>
          <w:sz w:val="32"/>
        </w:rPr>
      </w:pPr>
      <w:r>
        <w:rPr>
          <w:rFonts w:ascii="微软雅黑" w:eastAsia="微软雅黑" w:hint="eastAsia"/>
          <w:b/>
          <w:sz w:val="32"/>
        </w:rPr>
        <w:t>六、教学建议</w:t>
      </w:r>
    </w:p>
    <w:p>
      <w:pPr>
        <w:pStyle w:val="BodyText"/>
        <w:spacing w:before="11"/>
        <w:ind w:left="1694" w:firstLine="0"/>
      </w:pPr>
      <w:r>
        <w:rPr/>
        <w:t>（一）教学方法</w:t>
      </w:r>
    </w:p>
    <w:p>
      <w:pPr>
        <w:pStyle w:val="ListParagraph"/>
        <w:numPr>
          <w:ilvl w:val="0"/>
          <w:numId w:val="342"/>
        </w:numPr>
        <w:tabs>
          <w:tab w:pos="2035" w:val="left" w:leader="none"/>
        </w:tabs>
        <w:spacing w:line="292" w:lineRule="auto" w:before="90" w:after="0"/>
        <w:ind w:left="1022" w:right="1013" w:firstLine="671"/>
        <w:jc w:val="both"/>
        <w:rPr>
          <w:sz w:val="32"/>
        </w:rPr>
      </w:pPr>
      <w:r>
        <w:rPr>
          <w:spacing w:val="21"/>
          <w:w w:val="95"/>
          <w:sz w:val="32"/>
        </w:rPr>
        <w:t>可以采用理实一体化教学、情景式教学、项目式教 </w:t>
      </w:r>
      <w:r>
        <w:rPr>
          <w:spacing w:val="17"/>
          <w:sz w:val="32"/>
        </w:rPr>
        <w:t>学等方法，灵活运用集体讲解、小组讨论、示范演示、分组训练、综合实践等教学形式，配合实物教学设备、多媒体教学课件、数字化教学资源、仿真模拟软件等手段，从</w:t>
      </w:r>
    </w:p>
    <w:p>
      <w:pPr>
        <w:spacing w:after="0" w:line="292" w:lineRule="auto"/>
        <w:jc w:val="both"/>
        <w:rPr>
          <w:sz w:val="32"/>
        </w:rPr>
        <w:sectPr>
          <w:pgSz w:w="11910" w:h="16840"/>
          <w:pgMar w:header="0" w:footer="1043" w:top="1440" w:bottom="1320" w:left="680" w:right="680"/>
        </w:sectPr>
      </w:pPr>
    </w:p>
    <w:p>
      <w:pPr>
        <w:pStyle w:val="BodyText"/>
        <w:spacing w:line="292" w:lineRule="auto" w:before="41"/>
        <w:ind w:right="1036" w:firstLine="0"/>
      </w:pPr>
      <w:r>
        <w:rPr>
          <w:spacing w:val="17"/>
          <w:w w:val="95"/>
        </w:rPr>
        <w:t>学生实际出发，因材施教，充分调动学生对本课程的学习 </w:t>
      </w:r>
      <w:r>
        <w:rPr>
          <w:spacing w:val="16"/>
        </w:rPr>
        <w:t>兴趣，提高学生学习的主动性、积极性。</w:t>
      </w:r>
    </w:p>
    <w:p>
      <w:pPr>
        <w:pStyle w:val="ListParagraph"/>
        <w:numPr>
          <w:ilvl w:val="0"/>
          <w:numId w:val="342"/>
        </w:numPr>
        <w:tabs>
          <w:tab w:pos="2035" w:val="left" w:leader="none"/>
        </w:tabs>
        <w:spacing w:line="292" w:lineRule="auto" w:before="0" w:after="0"/>
        <w:ind w:left="1022" w:right="1013" w:firstLine="671"/>
        <w:jc w:val="both"/>
        <w:rPr>
          <w:sz w:val="32"/>
        </w:rPr>
      </w:pPr>
      <w:r>
        <w:rPr>
          <w:spacing w:val="21"/>
          <w:w w:val="95"/>
          <w:sz w:val="32"/>
        </w:rPr>
        <w:t>本课程在教学过程中，应重点加强学生实际动手操 </w:t>
      </w:r>
      <w:r>
        <w:rPr>
          <w:spacing w:val="17"/>
          <w:sz w:val="32"/>
        </w:rPr>
        <w:t>作技能的培养，建议最好采用“理实一体或情景式”教学方法，实践结合理论，理论充实实践，提高学生的主动学</w:t>
      </w:r>
      <w:r>
        <w:rPr>
          <w:spacing w:val="16"/>
          <w:sz w:val="32"/>
        </w:rPr>
        <w:t>习兴趣。</w:t>
      </w:r>
    </w:p>
    <w:p>
      <w:pPr>
        <w:pStyle w:val="BodyText"/>
        <w:ind w:left="1694" w:firstLine="0"/>
      </w:pPr>
      <w:r>
        <w:rPr/>
        <w:t>（二）评价方法</w:t>
      </w:r>
    </w:p>
    <w:p>
      <w:pPr>
        <w:pStyle w:val="ListParagraph"/>
        <w:numPr>
          <w:ilvl w:val="0"/>
          <w:numId w:val="343"/>
        </w:numPr>
        <w:tabs>
          <w:tab w:pos="2035" w:val="left" w:leader="none"/>
        </w:tabs>
        <w:spacing w:line="292" w:lineRule="auto" w:before="88" w:after="0"/>
        <w:ind w:left="1022" w:right="872" w:firstLine="671"/>
        <w:jc w:val="both"/>
        <w:rPr>
          <w:sz w:val="32"/>
        </w:rPr>
      </w:pPr>
      <w:r>
        <w:rPr>
          <w:spacing w:val="21"/>
          <w:sz w:val="32"/>
        </w:rPr>
        <w:t>注重评价内容的整体性，既要关注学生对知识的理</w:t>
      </w:r>
      <w:r>
        <w:rPr>
          <w:spacing w:val="17"/>
          <w:sz w:val="32"/>
        </w:rPr>
        <w:t>解、技能的掌握和能力的提高，又要关注学生安全规范操</w:t>
      </w:r>
      <w:r>
        <w:rPr>
          <w:spacing w:val="6"/>
          <w:w w:val="95"/>
          <w:sz w:val="32"/>
        </w:rPr>
        <w:t>作、爱护设备、节约能源、保护环境等意识与观念的形成。</w:t>
      </w:r>
    </w:p>
    <w:p>
      <w:pPr>
        <w:pStyle w:val="ListParagraph"/>
        <w:numPr>
          <w:ilvl w:val="0"/>
          <w:numId w:val="343"/>
        </w:numPr>
        <w:tabs>
          <w:tab w:pos="2035" w:val="left" w:leader="none"/>
        </w:tabs>
        <w:spacing w:line="292" w:lineRule="auto" w:before="0" w:after="0"/>
        <w:ind w:left="1022" w:right="848" w:firstLine="671"/>
        <w:jc w:val="left"/>
        <w:rPr>
          <w:sz w:val="32"/>
        </w:rPr>
      </w:pPr>
      <w:r>
        <w:rPr>
          <w:spacing w:val="21"/>
          <w:sz w:val="32"/>
        </w:rPr>
        <w:t>坚持多元化的评价原则，实行日常考核、理论考核</w:t>
      </w:r>
      <w:r>
        <w:rPr>
          <w:spacing w:val="11"/>
          <w:w w:val="95"/>
          <w:sz w:val="32"/>
        </w:rPr>
        <w:t>与实训考核相结合的评价方式，结合平时考勤、课堂提问、 </w:t>
      </w:r>
      <w:r>
        <w:rPr>
          <w:spacing w:val="17"/>
          <w:sz w:val="32"/>
        </w:rPr>
        <w:t>学生作业、平时测试、实验实训、技能竞赛及考试情况， </w:t>
      </w:r>
      <w:r>
        <w:rPr>
          <w:spacing w:val="16"/>
          <w:sz w:val="32"/>
        </w:rPr>
        <w:t>综合评价学生成绩。</w:t>
      </w:r>
    </w:p>
    <w:p>
      <w:pPr>
        <w:pStyle w:val="ListParagraph"/>
        <w:numPr>
          <w:ilvl w:val="0"/>
          <w:numId w:val="343"/>
        </w:numPr>
        <w:tabs>
          <w:tab w:pos="2035" w:val="left" w:leader="none"/>
        </w:tabs>
        <w:spacing w:line="292" w:lineRule="auto" w:before="0" w:after="0"/>
        <w:ind w:left="1022" w:right="1013" w:firstLine="671"/>
        <w:jc w:val="left"/>
        <w:rPr>
          <w:sz w:val="32"/>
        </w:rPr>
      </w:pPr>
      <w:r>
        <w:rPr>
          <w:spacing w:val="21"/>
          <w:w w:val="95"/>
          <w:sz w:val="32"/>
        </w:rPr>
        <w:t>应注重学生分析问题、解决问题能力的考核，对在 </w:t>
      </w:r>
      <w:r>
        <w:rPr>
          <w:spacing w:val="16"/>
          <w:sz w:val="32"/>
        </w:rPr>
        <w:t>学习和应用上有创新的学生应给予特别鼓励和评价。</w:t>
      </w:r>
    </w:p>
    <w:p>
      <w:pPr>
        <w:pStyle w:val="BodyText"/>
        <w:ind w:left="1694" w:firstLine="0"/>
      </w:pPr>
      <w:r>
        <w:rPr/>
        <w:t>（三）教学条件</w:t>
      </w:r>
    </w:p>
    <w:p>
      <w:pPr>
        <w:pStyle w:val="ListParagraph"/>
        <w:numPr>
          <w:ilvl w:val="0"/>
          <w:numId w:val="344"/>
        </w:numPr>
        <w:tabs>
          <w:tab w:pos="2035" w:val="left" w:leader="none"/>
        </w:tabs>
        <w:spacing w:line="292" w:lineRule="auto" w:before="88" w:after="0"/>
        <w:ind w:left="1022" w:right="1013" w:firstLine="671"/>
        <w:jc w:val="left"/>
        <w:rPr>
          <w:sz w:val="32"/>
        </w:rPr>
      </w:pPr>
      <w:r>
        <w:rPr>
          <w:spacing w:val="21"/>
          <w:w w:val="95"/>
          <w:sz w:val="32"/>
        </w:rPr>
        <w:t>课堂教学条件：多媒体教室、多媒体资料及设备、 </w:t>
      </w:r>
      <w:r>
        <w:rPr>
          <w:spacing w:val="16"/>
          <w:sz w:val="32"/>
        </w:rPr>
        <w:t>实物及教具模型。</w:t>
      </w:r>
    </w:p>
    <w:p>
      <w:pPr>
        <w:pStyle w:val="ListParagraph"/>
        <w:numPr>
          <w:ilvl w:val="0"/>
          <w:numId w:val="344"/>
        </w:numPr>
        <w:tabs>
          <w:tab w:pos="2035" w:val="left" w:leader="none"/>
        </w:tabs>
        <w:spacing w:line="292" w:lineRule="auto" w:before="1" w:after="0"/>
        <w:ind w:left="1022" w:right="1010" w:firstLine="671"/>
        <w:jc w:val="left"/>
        <w:rPr>
          <w:sz w:val="32"/>
        </w:rPr>
      </w:pPr>
      <w:r>
        <w:rPr>
          <w:spacing w:val="21"/>
          <w:w w:val="95"/>
          <w:sz w:val="32"/>
        </w:rPr>
        <w:t>实训条件：参照实训室设备配备标准进行，建议师 </w:t>
      </w:r>
      <w:r>
        <w:rPr>
          <w:spacing w:val="-8"/>
          <w:sz w:val="32"/>
        </w:rPr>
        <w:t>生比在 </w:t>
      </w:r>
      <w:r>
        <w:rPr>
          <w:spacing w:val="9"/>
          <w:sz w:val="32"/>
        </w:rPr>
        <w:t>1:15～1:20</w:t>
      </w:r>
      <w:r>
        <w:rPr>
          <w:sz w:val="32"/>
        </w:rPr>
        <w:t>。</w:t>
      </w:r>
    </w:p>
    <w:p>
      <w:pPr>
        <w:pStyle w:val="BodyText"/>
        <w:spacing w:before="1"/>
        <w:ind w:left="1694" w:firstLine="0"/>
      </w:pPr>
      <w:r>
        <w:rPr/>
        <w:t>（四）教材编写</w:t>
      </w:r>
    </w:p>
    <w:p>
      <w:pPr>
        <w:pStyle w:val="ListParagraph"/>
        <w:numPr>
          <w:ilvl w:val="0"/>
          <w:numId w:val="345"/>
        </w:numPr>
        <w:tabs>
          <w:tab w:pos="2035" w:val="left" w:leader="none"/>
        </w:tabs>
        <w:spacing w:line="292" w:lineRule="auto" w:before="89" w:after="0"/>
        <w:ind w:left="1022" w:right="1013" w:firstLine="671"/>
        <w:jc w:val="both"/>
        <w:rPr>
          <w:sz w:val="32"/>
        </w:rPr>
      </w:pPr>
      <w:r>
        <w:rPr>
          <w:spacing w:val="21"/>
          <w:w w:val="95"/>
          <w:sz w:val="32"/>
        </w:rPr>
        <w:t>以本省经济发展为基础，紧密结合汽车专业行业岗 </w:t>
      </w:r>
      <w:r>
        <w:rPr>
          <w:spacing w:val="14"/>
          <w:sz w:val="32"/>
        </w:rPr>
        <w:t>位需求, 充分体现职业教育特色与本省特点，以务实够用</w:t>
      </w:r>
      <w:r>
        <w:rPr>
          <w:spacing w:val="17"/>
          <w:sz w:val="32"/>
        </w:rPr>
        <w:t>为原则，引入所必需的理论知识，增加理实一体化教学内</w:t>
      </w:r>
      <w:r>
        <w:rPr>
          <w:spacing w:val="16"/>
          <w:sz w:val="32"/>
        </w:rPr>
        <w:t>容，以便采用多种教学方法灵活组织教学。</w:t>
      </w:r>
    </w:p>
    <w:p>
      <w:pPr>
        <w:pStyle w:val="ListParagraph"/>
        <w:numPr>
          <w:ilvl w:val="0"/>
          <w:numId w:val="345"/>
        </w:numPr>
        <w:tabs>
          <w:tab w:pos="2030" w:val="left" w:leader="none"/>
        </w:tabs>
        <w:spacing w:line="292" w:lineRule="auto" w:before="0" w:after="0"/>
        <w:ind w:left="1022" w:right="851" w:firstLine="671"/>
        <w:jc w:val="left"/>
        <w:rPr>
          <w:sz w:val="32"/>
        </w:rPr>
      </w:pPr>
      <w:r>
        <w:rPr>
          <w:spacing w:val="11"/>
          <w:w w:val="95"/>
          <w:sz w:val="32"/>
        </w:rPr>
        <w:t>教材内容表达必须精炼、准确、科学，体现先进性、 </w:t>
      </w:r>
      <w:r>
        <w:rPr>
          <w:spacing w:val="17"/>
          <w:sz w:val="32"/>
        </w:rPr>
        <w:t>通用性、实用性；合理吸收本专业新技术、新工艺、新设</w:t>
      </w:r>
    </w:p>
    <w:p>
      <w:pPr>
        <w:spacing w:after="0" w:line="292" w:lineRule="auto"/>
        <w:jc w:val="left"/>
        <w:rPr>
          <w:sz w:val="32"/>
        </w:rPr>
        <w:sectPr>
          <w:pgSz w:w="11910" w:h="16840"/>
          <w:pgMar w:header="0" w:footer="1043" w:top="1440" w:bottom="1320" w:left="680" w:right="680"/>
        </w:sectPr>
      </w:pPr>
    </w:p>
    <w:p>
      <w:pPr>
        <w:pStyle w:val="BodyText"/>
        <w:spacing w:before="41"/>
        <w:ind w:firstLine="0"/>
      </w:pPr>
      <w:r>
        <w:rPr/>
        <w:t>备。</w:t>
      </w:r>
    </w:p>
    <w:p>
      <w:pPr>
        <w:pStyle w:val="ListParagraph"/>
        <w:numPr>
          <w:ilvl w:val="0"/>
          <w:numId w:val="345"/>
        </w:numPr>
        <w:tabs>
          <w:tab w:pos="2035" w:val="left" w:leader="none"/>
        </w:tabs>
        <w:spacing w:line="292" w:lineRule="auto" w:before="89" w:after="0"/>
        <w:ind w:left="1022" w:right="1013" w:firstLine="671"/>
        <w:jc w:val="both"/>
        <w:rPr>
          <w:sz w:val="32"/>
        </w:rPr>
      </w:pPr>
      <w:r>
        <w:rPr>
          <w:spacing w:val="21"/>
          <w:w w:val="95"/>
          <w:sz w:val="32"/>
        </w:rPr>
        <w:t>教材形式应图文并茂，理论知识多采用立体图、实 </w:t>
      </w:r>
      <w:r>
        <w:rPr>
          <w:spacing w:val="17"/>
          <w:sz w:val="32"/>
        </w:rPr>
        <w:t>训内容多采用实物照片图，语言生动，版式活泼，符合中</w:t>
      </w:r>
      <w:r>
        <w:rPr>
          <w:spacing w:val="16"/>
          <w:sz w:val="32"/>
        </w:rPr>
        <w:t>职学生的学习特点。</w:t>
      </w:r>
    </w:p>
    <w:p>
      <w:pPr>
        <w:pStyle w:val="BodyText"/>
        <w:spacing w:line="409" w:lineRule="exact"/>
        <w:ind w:left="1694" w:firstLine="0"/>
      </w:pPr>
      <w:r>
        <w:rPr/>
        <w:t>（五）数字化教学资源开发</w:t>
      </w:r>
    </w:p>
    <w:p>
      <w:pPr>
        <w:pStyle w:val="BodyText"/>
        <w:spacing w:line="292" w:lineRule="auto" w:before="89"/>
        <w:ind w:right="870"/>
      </w:pPr>
      <w:r>
        <w:rPr/>
        <w:t>为激发学生学习本课程的兴趣，应创设形象生动的教</w:t>
      </w:r>
      <w:r>
        <w:rPr>
          <w:w w:val="95"/>
        </w:rPr>
        <w:t>学情境，尽可能采用现代化教学手段，鼓励学校通过购买、 </w:t>
      </w:r>
      <w:r>
        <w:rPr/>
        <w:t>检索、校企合作或者自主研发多媒体课件、挂图、实物教具、影像资料、电子教案、试题库等数字化教学资源。</w:t>
      </w:r>
    </w:p>
    <w:p>
      <w:pPr>
        <w:spacing w:after="0" w:line="292" w:lineRule="auto"/>
        <w:sectPr>
          <w:pgSz w:w="11910" w:h="16840"/>
          <w:pgMar w:header="0" w:footer="1043" w:top="1440" w:bottom="1320" w:left="680" w:right="680"/>
        </w:sectPr>
      </w:pPr>
    </w:p>
    <w:p>
      <w:pPr>
        <w:pStyle w:val="BodyText"/>
        <w:spacing w:before="3"/>
        <w:ind w:left="0" w:firstLine="0"/>
        <w:rPr>
          <w:sz w:val="14"/>
        </w:rPr>
      </w:pPr>
    </w:p>
    <w:p>
      <w:pPr>
        <w:pStyle w:val="Heading1"/>
        <w:spacing w:line="542" w:lineRule="exact"/>
        <w:ind w:left="2045" w:right="2064"/>
        <w:jc w:val="center"/>
      </w:pPr>
      <w:r>
        <w:rPr/>
        <w:t>《汽车维修业务接待》课程标准</w:t>
      </w:r>
    </w:p>
    <w:p>
      <w:pPr>
        <w:pStyle w:val="BodyText"/>
        <w:spacing w:before="6"/>
        <w:ind w:left="0" w:firstLine="0"/>
        <w:rPr>
          <w:rFonts w:ascii="微软雅黑"/>
          <w:b/>
          <w:sz w:val="17"/>
        </w:rPr>
      </w:pPr>
    </w:p>
    <w:p>
      <w:pPr>
        <w:spacing w:before="0"/>
        <w:ind w:left="1696" w:right="0" w:firstLine="0"/>
        <w:jc w:val="left"/>
        <w:rPr>
          <w:rFonts w:ascii="微软雅黑" w:eastAsia="微软雅黑" w:hint="eastAsia"/>
          <w:b/>
          <w:sz w:val="32"/>
        </w:rPr>
      </w:pPr>
      <w:r>
        <w:rPr>
          <w:rFonts w:ascii="微软雅黑" w:eastAsia="微软雅黑" w:hint="eastAsia"/>
          <w:b/>
          <w:sz w:val="32"/>
        </w:rPr>
        <w:t>一、课程性质与任务</w:t>
      </w:r>
    </w:p>
    <w:p>
      <w:pPr>
        <w:pStyle w:val="BodyText"/>
        <w:spacing w:line="292" w:lineRule="auto" w:before="12"/>
        <w:ind w:right="1013"/>
        <w:jc w:val="both"/>
      </w:pPr>
      <w:r>
        <w:rPr>
          <w:spacing w:val="21"/>
          <w:w w:val="95"/>
        </w:rPr>
        <w:t>《汽车维修业务接待》是汽车运用与维修专业维修业 </w:t>
      </w:r>
      <w:r>
        <w:rPr>
          <w:spacing w:val="17"/>
        </w:rPr>
        <w:t>务接待方向的一门技能方向课程，本课程构建于专业基础课和专业核心课程基础之上，旨在培养学生接待客户、与客户沟通的能力，使学生掌握汽车维修业务接待的技能， 处理实际问题的技巧，为提高学生的职业能力奠定良好的</w:t>
      </w:r>
      <w:r>
        <w:rPr>
          <w:spacing w:val="16"/>
        </w:rPr>
        <w:t>基础。</w:t>
      </w:r>
    </w:p>
    <w:p>
      <w:pPr>
        <w:pStyle w:val="Heading1"/>
        <w:spacing w:line="487" w:lineRule="exact"/>
      </w:pPr>
      <w:r>
        <w:rPr/>
        <w:t>二、课程教学目标</w:t>
      </w:r>
    </w:p>
    <w:p>
      <w:pPr>
        <w:pStyle w:val="BodyText"/>
        <w:spacing w:line="292" w:lineRule="auto" w:before="12"/>
        <w:ind w:right="1011"/>
        <w:jc w:val="both"/>
      </w:pPr>
      <w:r>
        <w:rPr>
          <w:spacing w:val="21"/>
          <w:w w:val="95"/>
        </w:rPr>
        <w:t>通过系统地讲授汽车维修业务接待方面的知识，使学 </w:t>
      </w:r>
      <w:r>
        <w:rPr>
          <w:spacing w:val="17"/>
        </w:rPr>
        <w:t>生熟悉汽车维修业务接待的流程，掌握汽车维修业务接待的技能和相关理论知识，具有良好的职业道德品质，能独立承担维修业务接待工作任务，初步形成一定的自我学习能力和实际操作能力，为将来从事专业技术工作打下必要</w:t>
      </w:r>
      <w:r>
        <w:rPr>
          <w:spacing w:val="16"/>
        </w:rPr>
        <w:t>的基础。</w:t>
      </w:r>
    </w:p>
    <w:p>
      <w:pPr>
        <w:pStyle w:val="BodyText"/>
        <w:spacing w:line="409" w:lineRule="exact"/>
        <w:ind w:left="1694" w:firstLine="0"/>
      </w:pPr>
      <w:r>
        <w:rPr/>
        <w:t>职业能力目标：</w:t>
      </w:r>
    </w:p>
    <w:p>
      <w:pPr>
        <w:pStyle w:val="ListParagraph"/>
        <w:numPr>
          <w:ilvl w:val="0"/>
          <w:numId w:val="346"/>
        </w:numPr>
        <w:tabs>
          <w:tab w:pos="2035" w:val="left" w:leader="none"/>
        </w:tabs>
        <w:spacing w:line="292" w:lineRule="auto" w:before="91" w:after="0"/>
        <w:ind w:left="1022" w:right="1013" w:firstLine="671"/>
        <w:jc w:val="left"/>
        <w:rPr>
          <w:sz w:val="32"/>
        </w:rPr>
      </w:pPr>
      <w:r>
        <w:rPr>
          <w:spacing w:val="21"/>
          <w:w w:val="95"/>
          <w:sz w:val="32"/>
        </w:rPr>
        <w:t>了解汽车维修市场动态及信息，会查阅汽车技术资 </w:t>
      </w:r>
      <w:r>
        <w:rPr>
          <w:spacing w:val="16"/>
          <w:sz w:val="32"/>
        </w:rPr>
        <w:t>料；</w:t>
      </w:r>
    </w:p>
    <w:p>
      <w:pPr>
        <w:pStyle w:val="ListParagraph"/>
        <w:numPr>
          <w:ilvl w:val="0"/>
          <w:numId w:val="346"/>
        </w:numPr>
        <w:tabs>
          <w:tab w:pos="2030" w:val="left" w:leader="none"/>
        </w:tabs>
        <w:spacing w:line="408" w:lineRule="exact" w:before="0" w:after="0"/>
        <w:ind w:left="2030" w:right="0" w:hanging="336"/>
        <w:jc w:val="left"/>
        <w:rPr>
          <w:sz w:val="32"/>
        </w:rPr>
      </w:pPr>
      <w:r>
        <w:rPr>
          <w:spacing w:val="16"/>
          <w:sz w:val="32"/>
        </w:rPr>
        <w:t>能够熟练使用服务礼仪规范进行维修业务接待；</w:t>
      </w:r>
    </w:p>
    <w:p>
      <w:pPr>
        <w:pStyle w:val="ListParagraph"/>
        <w:numPr>
          <w:ilvl w:val="0"/>
          <w:numId w:val="346"/>
        </w:numPr>
        <w:tabs>
          <w:tab w:pos="2035" w:val="left" w:leader="none"/>
        </w:tabs>
        <w:spacing w:line="292" w:lineRule="auto" w:before="92" w:after="0"/>
        <w:ind w:left="1022" w:right="1013" w:firstLine="671"/>
        <w:jc w:val="left"/>
        <w:rPr>
          <w:sz w:val="32"/>
        </w:rPr>
      </w:pPr>
      <w:r>
        <w:rPr>
          <w:spacing w:val="21"/>
          <w:w w:val="95"/>
          <w:sz w:val="32"/>
        </w:rPr>
        <w:t>具备与客户交流与协商的能力，能够向客户咨询车 </w:t>
      </w:r>
      <w:r>
        <w:rPr>
          <w:spacing w:val="16"/>
          <w:sz w:val="32"/>
        </w:rPr>
        <w:t>况，查询车辆技术档案，初步评定车辆技术状况；</w:t>
      </w:r>
    </w:p>
    <w:p>
      <w:pPr>
        <w:pStyle w:val="ListParagraph"/>
        <w:numPr>
          <w:ilvl w:val="0"/>
          <w:numId w:val="346"/>
        </w:numPr>
        <w:tabs>
          <w:tab w:pos="2030" w:val="left" w:leader="none"/>
        </w:tabs>
        <w:spacing w:line="408" w:lineRule="exact" w:before="0" w:after="0"/>
        <w:ind w:left="2030" w:right="0" w:hanging="336"/>
        <w:jc w:val="left"/>
        <w:rPr>
          <w:sz w:val="32"/>
        </w:rPr>
      </w:pPr>
      <w:r>
        <w:rPr>
          <w:spacing w:val="16"/>
          <w:sz w:val="32"/>
        </w:rPr>
        <w:t>熟悉汽车维修业务接待流程和维修服务须知；</w:t>
      </w:r>
    </w:p>
    <w:p>
      <w:pPr>
        <w:pStyle w:val="ListParagraph"/>
        <w:numPr>
          <w:ilvl w:val="0"/>
          <w:numId w:val="346"/>
        </w:numPr>
        <w:tabs>
          <w:tab w:pos="2030" w:val="left" w:leader="none"/>
        </w:tabs>
        <w:spacing w:line="240" w:lineRule="auto" w:before="92" w:after="0"/>
        <w:ind w:left="2030" w:right="0" w:hanging="336"/>
        <w:jc w:val="left"/>
        <w:rPr>
          <w:sz w:val="32"/>
        </w:rPr>
      </w:pPr>
      <w:r>
        <w:rPr>
          <w:spacing w:val="16"/>
          <w:sz w:val="32"/>
        </w:rPr>
        <w:t>具有财会基本知识，熟悉企业付款与交车程序；</w:t>
      </w:r>
    </w:p>
    <w:p>
      <w:pPr>
        <w:pStyle w:val="ListParagraph"/>
        <w:numPr>
          <w:ilvl w:val="0"/>
          <w:numId w:val="346"/>
        </w:numPr>
        <w:tabs>
          <w:tab w:pos="2030" w:val="left" w:leader="none"/>
        </w:tabs>
        <w:spacing w:line="240" w:lineRule="auto" w:before="89" w:after="0"/>
        <w:ind w:left="2030" w:right="0" w:hanging="336"/>
        <w:jc w:val="left"/>
        <w:rPr>
          <w:sz w:val="32"/>
        </w:rPr>
      </w:pPr>
      <w:r>
        <w:rPr>
          <w:spacing w:val="16"/>
          <w:sz w:val="32"/>
        </w:rPr>
        <w:t>具有一定的应变能力、组织能力及协调能力；</w:t>
      </w:r>
    </w:p>
    <w:p>
      <w:pPr>
        <w:pStyle w:val="ListParagraph"/>
        <w:numPr>
          <w:ilvl w:val="0"/>
          <w:numId w:val="346"/>
        </w:numPr>
        <w:tabs>
          <w:tab w:pos="2030" w:val="left" w:leader="none"/>
        </w:tabs>
        <w:spacing w:line="235" w:lineRule="auto" w:before="96" w:after="0"/>
        <w:ind w:left="1696" w:right="3810" w:hanging="3"/>
        <w:jc w:val="left"/>
        <w:rPr>
          <w:rFonts w:ascii="微软雅黑" w:eastAsia="微软雅黑" w:hint="eastAsia"/>
          <w:b/>
          <w:sz w:val="32"/>
        </w:rPr>
      </w:pPr>
      <w:r>
        <w:rPr>
          <w:spacing w:val="16"/>
          <w:sz w:val="32"/>
        </w:rPr>
        <w:t>具有安全操作意识和环保意识。</w:t>
      </w:r>
      <w:r>
        <w:rPr>
          <w:rFonts w:ascii="微软雅黑" w:eastAsia="微软雅黑" w:hint="eastAsia"/>
          <w:b/>
          <w:spacing w:val="13"/>
          <w:sz w:val="32"/>
        </w:rPr>
        <w:t>三、参考学时</w:t>
      </w:r>
    </w:p>
    <w:p>
      <w:pPr>
        <w:spacing w:after="0" w:line="235" w:lineRule="auto"/>
        <w:jc w:val="left"/>
        <w:rPr>
          <w:rFonts w:ascii="微软雅黑" w:eastAsia="微软雅黑" w:hint="eastAsia"/>
          <w:sz w:val="32"/>
        </w:rPr>
        <w:sectPr>
          <w:pgSz w:w="11910" w:h="16840"/>
          <w:pgMar w:header="0" w:footer="1043" w:top="1580" w:bottom="1320" w:left="680" w:right="680"/>
        </w:sectPr>
      </w:pPr>
    </w:p>
    <w:p>
      <w:pPr>
        <w:spacing w:line="240" w:lineRule="auto" w:before="41"/>
        <w:ind w:left="1694" w:right="6843" w:firstLine="0"/>
        <w:jc w:val="left"/>
        <w:rPr>
          <w:sz w:val="32"/>
        </w:rPr>
      </w:pPr>
      <w:r>
        <w:rPr>
          <w:spacing w:val="5"/>
          <w:sz w:val="32"/>
        </w:rPr>
        <w:t>136</w:t>
      </w:r>
      <w:r>
        <w:rPr>
          <w:spacing w:val="14"/>
          <w:sz w:val="32"/>
        </w:rPr>
        <w:t> 学时。</w:t>
      </w:r>
      <w:r>
        <w:rPr>
          <w:rFonts w:ascii="微软雅黑" w:eastAsia="微软雅黑" w:hint="eastAsia"/>
          <w:b/>
          <w:spacing w:val="18"/>
          <w:sz w:val="32"/>
        </w:rPr>
        <w:t>四</w:t>
      </w:r>
      <w:r>
        <w:rPr>
          <w:rFonts w:ascii="微软雅黑" w:eastAsia="微软雅黑" w:hint="eastAsia"/>
          <w:b/>
          <w:spacing w:val="10"/>
          <w:sz w:val="32"/>
        </w:rPr>
        <w:t>、课程学分</w:t>
      </w:r>
      <w:r>
        <w:rPr>
          <w:sz w:val="32"/>
        </w:rPr>
        <w:t>8</w:t>
      </w:r>
      <w:r>
        <w:rPr>
          <w:spacing w:val="-69"/>
          <w:sz w:val="32"/>
        </w:rPr>
        <w:t> </w:t>
      </w:r>
      <w:r>
        <w:rPr>
          <w:spacing w:val="16"/>
          <w:sz w:val="32"/>
        </w:rPr>
        <w:t>学分。</w:t>
      </w:r>
    </w:p>
    <w:p>
      <w:pPr>
        <w:pStyle w:val="Heading1"/>
        <w:spacing w:line="578" w:lineRule="exact"/>
      </w:pPr>
      <w:r>
        <w:rPr/>
        <w:t>五、教学内容和要求</w:t>
      </w:r>
    </w:p>
    <w:p>
      <w:pPr>
        <w:pStyle w:val="BodyText"/>
        <w:spacing w:before="14"/>
        <w:ind w:left="0" w:firstLine="0"/>
        <w:rPr>
          <w:rFonts w:ascii="微软雅黑"/>
          <w:b/>
          <w:sz w:val="18"/>
        </w:rPr>
      </w:pPr>
    </w:p>
    <w:tbl>
      <w:tblPr>
        <w:tblW w:w="0" w:type="auto"/>
        <w:jc w:val="left"/>
        <w:tblInd w:w="3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5"/>
        <w:gridCol w:w="1200"/>
        <w:gridCol w:w="3884"/>
        <w:gridCol w:w="3240"/>
        <w:gridCol w:w="797"/>
      </w:tblGrid>
      <w:tr>
        <w:trPr>
          <w:trHeight w:val="719" w:hRule="atLeast"/>
        </w:trPr>
        <w:tc>
          <w:tcPr>
            <w:tcW w:w="665" w:type="dxa"/>
            <w:tcBorders>
              <w:bottom w:val="single" w:sz="4" w:space="0" w:color="000000"/>
              <w:right w:val="single" w:sz="4" w:space="0" w:color="000000"/>
            </w:tcBorders>
          </w:tcPr>
          <w:p>
            <w:pPr>
              <w:pStyle w:val="TableParagraph"/>
              <w:spacing w:before="77"/>
              <w:ind w:left="2"/>
              <w:jc w:val="center"/>
              <w:rPr>
                <w:sz w:val="21"/>
              </w:rPr>
            </w:pPr>
            <w:r>
              <w:rPr>
                <w:w w:val="100"/>
                <w:sz w:val="21"/>
              </w:rPr>
              <w:t>序</w:t>
            </w:r>
          </w:p>
          <w:p>
            <w:pPr>
              <w:pStyle w:val="TableParagraph"/>
              <w:spacing w:line="262" w:lineRule="exact" w:before="91"/>
              <w:ind w:left="2"/>
              <w:jc w:val="center"/>
              <w:rPr>
                <w:sz w:val="21"/>
              </w:rPr>
            </w:pPr>
            <w:r>
              <w:rPr>
                <w:w w:val="100"/>
                <w:sz w:val="21"/>
              </w:rPr>
              <w:t>号</w:t>
            </w:r>
          </w:p>
        </w:tc>
        <w:tc>
          <w:tcPr>
            <w:tcW w:w="1200" w:type="dxa"/>
            <w:tcBorders>
              <w:left w:val="single" w:sz="4" w:space="0" w:color="000000"/>
              <w:bottom w:val="single" w:sz="4" w:space="0" w:color="000000"/>
              <w:right w:val="single" w:sz="4" w:space="0" w:color="000000"/>
            </w:tcBorders>
          </w:tcPr>
          <w:p>
            <w:pPr>
              <w:pStyle w:val="TableParagraph"/>
              <w:spacing w:before="17"/>
              <w:rPr>
                <w:rFonts w:ascii="微软雅黑"/>
                <w:b/>
                <w:sz w:val="13"/>
              </w:rPr>
            </w:pPr>
          </w:p>
          <w:p>
            <w:pPr>
              <w:pStyle w:val="TableParagraph"/>
              <w:spacing w:before="1"/>
              <w:ind w:left="151"/>
              <w:rPr>
                <w:sz w:val="21"/>
              </w:rPr>
            </w:pPr>
            <w:r>
              <w:rPr>
                <w:sz w:val="21"/>
              </w:rPr>
              <w:t>教学项目</w:t>
            </w:r>
          </w:p>
        </w:tc>
        <w:tc>
          <w:tcPr>
            <w:tcW w:w="3884" w:type="dxa"/>
            <w:tcBorders>
              <w:left w:val="single" w:sz="4" w:space="0" w:color="000000"/>
              <w:bottom w:val="single" w:sz="4" w:space="0" w:color="000000"/>
              <w:right w:val="single" w:sz="4" w:space="0" w:color="000000"/>
            </w:tcBorders>
          </w:tcPr>
          <w:p>
            <w:pPr>
              <w:pStyle w:val="TableParagraph"/>
              <w:spacing w:before="17"/>
              <w:rPr>
                <w:rFonts w:ascii="微软雅黑"/>
                <w:b/>
                <w:sz w:val="13"/>
              </w:rPr>
            </w:pPr>
          </w:p>
          <w:p>
            <w:pPr>
              <w:pStyle w:val="TableParagraph"/>
              <w:spacing w:before="1"/>
              <w:ind w:left="929"/>
              <w:rPr>
                <w:sz w:val="21"/>
              </w:rPr>
            </w:pPr>
            <w:r>
              <w:rPr>
                <w:sz w:val="21"/>
              </w:rPr>
              <w:t>课程内容与教学要求</w:t>
            </w:r>
          </w:p>
        </w:tc>
        <w:tc>
          <w:tcPr>
            <w:tcW w:w="3240" w:type="dxa"/>
            <w:tcBorders>
              <w:left w:val="single" w:sz="4" w:space="0" w:color="000000"/>
              <w:bottom w:val="single" w:sz="4" w:space="0" w:color="000000"/>
              <w:right w:val="single" w:sz="4" w:space="0" w:color="000000"/>
            </w:tcBorders>
          </w:tcPr>
          <w:p>
            <w:pPr>
              <w:pStyle w:val="TableParagraph"/>
              <w:spacing w:before="17"/>
              <w:rPr>
                <w:rFonts w:ascii="微软雅黑"/>
                <w:b/>
                <w:sz w:val="13"/>
              </w:rPr>
            </w:pPr>
          </w:p>
          <w:p>
            <w:pPr>
              <w:pStyle w:val="TableParagraph"/>
              <w:spacing w:before="1"/>
              <w:ind w:left="195" w:right="197"/>
              <w:jc w:val="center"/>
              <w:rPr>
                <w:sz w:val="21"/>
              </w:rPr>
            </w:pPr>
            <w:r>
              <w:rPr>
                <w:sz w:val="21"/>
              </w:rPr>
              <w:t>活动设计/技能实训点</w:t>
            </w:r>
          </w:p>
        </w:tc>
        <w:tc>
          <w:tcPr>
            <w:tcW w:w="797" w:type="dxa"/>
            <w:tcBorders>
              <w:left w:val="single" w:sz="4" w:space="0" w:color="000000"/>
              <w:bottom w:val="single" w:sz="4" w:space="0" w:color="000000"/>
            </w:tcBorders>
          </w:tcPr>
          <w:p>
            <w:pPr>
              <w:pStyle w:val="TableParagraph"/>
              <w:spacing w:before="77"/>
              <w:ind w:left="176"/>
              <w:rPr>
                <w:sz w:val="21"/>
              </w:rPr>
            </w:pPr>
            <w:r>
              <w:rPr>
                <w:spacing w:val="14"/>
                <w:sz w:val="21"/>
              </w:rPr>
              <w:t>参考</w:t>
            </w:r>
          </w:p>
          <w:p>
            <w:pPr>
              <w:pStyle w:val="TableParagraph"/>
              <w:spacing w:line="262" w:lineRule="exact" w:before="91"/>
              <w:ind w:left="176"/>
              <w:rPr>
                <w:sz w:val="21"/>
              </w:rPr>
            </w:pPr>
            <w:r>
              <w:rPr>
                <w:spacing w:val="14"/>
                <w:sz w:val="21"/>
              </w:rPr>
              <w:t>课时</w:t>
            </w:r>
          </w:p>
        </w:tc>
      </w:tr>
      <w:tr>
        <w:trPr>
          <w:trHeight w:val="3602" w:hRule="atLeast"/>
        </w:trPr>
        <w:tc>
          <w:tcPr>
            <w:tcW w:w="665"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5"/>
              <w:rPr>
                <w:rFonts w:ascii="微软雅黑"/>
                <w:b/>
                <w:sz w:val="12"/>
              </w:rPr>
            </w:pPr>
          </w:p>
          <w:p>
            <w:pPr>
              <w:pStyle w:val="TableParagraph"/>
              <w:ind w:left="7"/>
              <w:jc w:val="center"/>
              <w:rPr>
                <w:sz w:val="21"/>
              </w:rPr>
            </w:pPr>
            <w:r>
              <w:rPr>
                <w:w w:val="100"/>
                <w:sz w:val="21"/>
              </w:rPr>
              <w:t>1</w:t>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9"/>
              <w:rPr>
                <w:rFonts w:ascii="微软雅黑"/>
                <w:b/>
                <w:sz w:val="22"/>
              </w:rPr>
            </w:pPr>
          </w:p>
          <w:p>
            <w:pPr>
              <w:pStyle w:val="TableParagraph"/>
              <w:spacing w:line="321" w:lineRule="auto"/>
              <w:ind w:left="379" w:right="134" w:hanging="228"/>
              <w:rPr>
                <w:sz w:val="21"/>
              </w:rPr>
            </w:pPr>
            <w:r>
              <w:rPr>
                <w:sz w:val="21"/>
              </w:rPr>
              <w:t>汽车售后服务</w:t>
            </w:r>
          </w:p>
        </w:tc>
        <w:tc>
          <w:tcPr>
            <w:tcW w:w="3884" w:type="dxa"/>
            <w:tcBorders>
              <w:top w:val="single" w:sz="4" w:space="0" w:color="000000"/>
              <w:left w:val="single" w:sz="4" w:space="0" w:color="000000"/>
              <w:bottom w:val="single" w:sz="4" w:space="0" w:color="000000"/>
              <w:right w:val="single" w:sz="4" w:space="0" w:color="000000"/>
            </w:tcBorders>
          </w:tcPr>
          <w:p>
            <w:pPr>
              <w:pStyle w:val="TableParagraph"/>
              <w:numPr>
                <w:ilvl w:val="0"/>
                <w:numId w:val="347"/>
              </w:numPr>
              <w:tabs>
                <w:tab w:pos="341" w:val="left" w:leader="none"/>
              </w:tabs>
              <w:spacing w:line="321" w:lineRule="auto" w:before="80" w:after="0"/>
              <w:ind w:left="112" w:right="111" w:firstLine="0"/>
              <w:jc w:val="left"/>
              <w:rPr>
                <w:sz w:val="21"/>
              </w:rPr>
            </w:pPr>
            <w:r>
              <w:rPr>
                <w:spacing w:val="14"/>
                <w:sz w:val="21"/>
              </w:rPr>
              <w:t>了解汽车售后服务的基本概念和内涵；</w:t>
            </w:r>
          </w:p>
          <w:p>
            <w:pPr>
              <w:pStyle w:val="TableParagraph"/>
              <w:numPr>
                <w:ilvl w:val="0"/>
                <w:numId w:val="347"/>
              </w:numPr>
              <w:tabs>
                <w:tab w:pos="339" w:val="left" w:leader="none"/>
              </w:tabs>
              <w:spacing w:line="269" w:lineRule="exact" w:before="0" w:after="0"/>
              <w:ind w:left="338" w:right="0" w:hanging="227"/>
              <w:jc w:val="left"/>
              <w:rPr>
                <w:sz w:val="21"/>
              </w:rPr>
            </w:pPr>
            <w:r>
              <w:rPr>
                <w:spacing w:val="12"/>
                <w:sz w:val="21"/>
              </w:rPr>
              <w:t>熟悉我国汽车售后服务现状；</w:t>
            </w:r>
          </w:p>
          <w:p>
            <w:pPr>
              <w:pStyle w:val="TableParagraph"/>
              <w:numPr>
                <w:ilvl w:val="0"/>
                <w:numId w:val="347"/>
              </w:numPr>
              <w:tabs>
                <w:tab w:pos="339" w:val="left" w:leader="none"/>
              </w:tabs>
              <w:spacing w:line="240" w:lineRule="auto" w:before="91" w:after="0"/>
              <w:ind w:left="338" w:right="0" w:hanging="227"/>
              <w:jc w:val="left"/>
              <w:rPr>
                <w:sz w:val="21"/>
              </w:rPr>
            </w:pPr>
            <w:r>
              <w:rPr>
                <w:spacing w:val="13"/>
                <w:sz w:val="21"/>
              </w:rPr>
              <w:t>掌握汽车售后服务的主要特征；</w:t>
            </w:r>
          </w:p>
          <w:p>
            <w:pPr>
              <w:pStyle w:val="TableParagraph"/>
              <w:numPr>
                <w:ilvl w:val="0"/>
                <w:numId w:val="347"/>
              </w:numPr>
              <w:tabs>
                <w:tab w:pos="341" w:val="left" w:leader="none"/>
              </w:tabs>
              <w:spacing w:line="321" w:lineRule="auto" w:before="91" w:after="0"/>
              <w:ind w:left="112" w:right="111" w:firstLine="0"/>
              <w:jc w:val="left"/>
              <w:rPr>
                <w:sz w:val="21"/>
              </w:rPr>
            </w:pPr>
            <w:r>
              <w:rPr>
                <w:spacing w:val="14"/>
                <w:sz w:val="21"/>
              </w:rPr>
              <w:t>熟悉汽车维修业务接待的作用和要</w:t>
            </w:r>
            <w:r>
              <w:rPr>
                <w:sz w:val="21"/>
              </w:rPr>
              <w:t>求</w:t>
            </w:r>
          </w:p>
          <w:p>
            <w:pPr>
              <w:pStyle w:val="TableParagraph"/>
              <w:numPr>
                <w:ilvl w:val="0"/>
                <w:numId w:val="347"/>
              </w:numPr>
              <w:tabs>
                <w:tab w:pos="341" w:val="left" w:leader="none"/>
              </w:tabs>
              <w:spacing w:line="321" w:lineRule="auto" w:before="0" w:after="0"/>
              <w:ind w:left="112" w:right="111" w:firstLine="0"/>
              <w:jc w:val="left"/>
              <w:rPr>
                <w:sz w:val="21"/>
              </w:rPr>
            </w:pPr>
            <w:r>
              <w:rPr>
                <w:spacing w:val="14"/>
                <w:sz w:val="21"/>
              </w:rPr>
              <w:t>掌握汽车维修业务接待职业道德规</w:t>
            </w:r>
            <w:r>
              <w:rPr>
                <w:sz w:val="21"/>
              </w:rPr>
              <w:t>范</w:t>
            </w:r>
          </w:p>
          <w:p>
            <w:pPr>
              <w:pStyle w:val="TableParagraph"/>
              <w:numPr>
                <w:ilvl w:val="0"/>
                <w:numId w:val="347"/>
              </w:numPr>
              <w:tabs>
                <w:tab w:pos="341" w:val="left" w:leader="none"/>
              </w:tabs>
              <w:spacing w:line="268" w:lineRule="exact" w:before="0" w:after="0"/>
              <w:ind w:left="340" w:right="0" w:hanging="229"/>
              <w:jc w:val="left"/>
              <w:rPr>
                <w:sz w:val="21"/>
              </w:rPr>
            </w:pPr>
            <w:r>
              <w:rPr>
                <w:spacing w:val="14"/>
                <w:sz w:val="21"/>
              </w:rPr>
              <w:t>熟悉汽车维修业务接待员的职责和</w:t>
            </w:r>
          </w:p>
          <w:p>
            <w:pPr>
              <w:pStyle w:val="TableParagraph"/>
              <w:spacing w:line="262" w:lineRule="exact" w:before="90"/>
              <w:ind w:left="112"/>
              <w:rPr>
                <w:sz w:val="21"/>
              </w:rPr>
            </w:pPr>
            <w:r>
              <w:rPr>
                <w:sz w:val="21"/>
              </w:rPr>
              <w:t>基本素质。</w:t>
            </w:r>
          </w:p>
        </w:tc>
        <w:tc>
          <w:tcPr>
            <w:tcW w:w="3240"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13"/>
              <w:rPr>
                <w:rFonts w:ascii="微软雅黑"/>
                <w:b/>
                <w:sz w:val="12"/>
              </w:rPr>
            </w:pPr>
          </w:p>
          <w:p>
            <w:pPr>
              <w:pStyle w:val="TableParagraph"/>
              <w:numPr>
                <w:ilvl w:val="0"/>
                <w:numId w:val="348"/>
              </w:numPr>
              <w:tabs>
                <w:tab w:pos="344" w:val="left" w:leader="none"/>
              </w:tabs>
              <w:spacing w:line="321" w:lineRule="auto" w:before="0" w:after="0"/>
              <w:ind w:left="110" w:right="86" w:firstLine="0"/>
              <w:jc w:val="left"/>
              <w:rPr>
                <w:sz w:val="21"/>
              </w:rPr>
            </w:pPr>
            <w:r>
              <w:rPr>
                <w:spacing w:val="21"/>
                <w:sz w:val="21"/>
              </w:rPr>
              <w:t>播放汽车维修业务接待相关</w:t>
            </w:r>
            <w:r>
              <w:rPr>
                <w:spacing w:val="14"/>
                <w:sz w:val="21"/>
              </w:rPr>
              <w:t>视频；</w:t>
            </w:r>
          </w:p>
          <w:p>
            <w:pPr>
              <w:pStyle w:val="TableParagraph"/>
              <w:numPr>
                <w:ilvl w:val="0"/>
                <w:numId w:val="348"/>
              </w:numPr>
              <w:tabs>
                <w:tab w:pos="337" w:val="left" w:leader="none"/>
              </w:tabs>
              <w:spacing w:line="268" w:lineRule="exact" w:before="0" w:after="0"/>
              <w:ind w:left="336" w:right="0" w:hanging="227"/>
              <w:jc w:val="left"/>
              <w:rPr>
                <w:sz w:val="21"/>
              </w:rPr>
            </w:pPr>
            <w:r>
              <w:rPr>
                <w:spacing w:val="1"/>
                <w:sz w:val="21"/>
              </w:rPr>
              <w:t>参观汽车 </w:t>
            </w:r>
            <w:r>
              <w:rPr>
                <w:spacing w:val="3"/>
                <w:sz w:val="21"/>
              </w:rPr>
              <w:t>4S</w:t>
            </w:r>
            <w:r>
              <w:rPr>
                <w:sz w:val="21"/>
              </w:rPr>
              <w:t> 企业。</w:t>
            </w:r>
          </w:p>
        </w:tc>
        <w:tc>
          <w:tcPr>
            <w:tcW w:w="797"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rPr>
                <w:rFonts w:ascii="微软雅黑"/>
                <w:b/>
                <w:sz w:val="20"/>
              </w:rPr>
            </w:pPr>
          </w:p>
          <w:p>
            <w:pPr>
              <w:pStyle w:val="TableParagraph"/>
              <w:spacing w:before="5"/>
              <w:rPr>
                <w:rFonts w:ascii="微软雅黑"/>
                <w:b/>
                <w:sz w:val="12"/>
              </w:rPr>
            </w:pPr>
          </w:p>
          <w:p>
            <w:pPr>
              <w:pStyle w:val="TableParagraph"/>
              <w:ind w:left="289"/>
              <w:rPr>
                <w:sz w:val="21"/>
              </w:rPr>
            </w:pPr>
            <w:r>
              <w:rPr>
                <w:sz w:val="21"/>
              </w:rPr>
              <w:t>10</w:t>
            </w:r>
          </w:p>
        </w:tc>
      </w:tr>
      <w:tr>
        <w:trPr>
          <w:trHeight w:val="1440" w:hRule="atLeast"/>
        </w:trPr>
        <w:tc>
          <w:tcPr>
            <w:tcW w:w="665"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9"/>
              <w:rPr>
                <w:rFonts w:ascii="微软雅黑"/>
                <w:b/>
                <w:sz w:val="13"/>
              </w:rPr>
            </w:pPr>
          </w:p>
          <w:p>
            <w:pPr>
              <w:pStyle w:val="TableParagraph"/>
              <w:spacing w:before="1"/>
              <w:ind w:left="7"/>
              <w:jc w:val="center"/>
              <w:rPr>
                <w:sz w:val="21"/>
              </w:rPr>
            </w:pPr>
            <w:r>
              <w:rPr>
                <w:w w:val="100"/>
                <w:sz w:val="21"/>
              </w:rPr>
              <w:t>2</w:t>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before="14"/>
              <w:rPr>
                <w:rFonts w:ascii="微软雅黑"/>
                <w:b/>
                <w:sz w:val="23"/>
              </w:rPr>
            </w:pPr>
          </w:p>
          <w:p>
            <w:pPr>
              <w:pStyle w:val="TableParagraph"/>
              <w:spacing w:line="321" w:lineRule="auto"/>
              <w:ind w:left="151" w:right="134"/>
              <w:rPr>
                <w:sz w:val="21"/>
              </w:rPr>
            </w:pPr>
            <w:r>
              <w:rPr>
                <w:sz w:val="21"/>
              </w:rPr>
              <w:t>汽车维修业务接待</w:t>
            </w:r>
          </w:p>
        </w:tc>
        <w:tc>
          <w:tcPr>
            <w:tcW w:w="3884" w:type="dxa"/>
            <w:tcBorders>
              <w:top w:val="single" w:sz="4" w:space="0" w:color="000000"/>
              <w:left w:val="single" w:sz="4" w:space="0" w:color="000000"/>
              <w:bottom w:val="single" w:sz="4" w:space="0" w:color="000000"/>
              <w:right w:val="single" w:sz="4" w:space="0" w:color="000000"/>
            </w:tcBorders>
          </w:tcPr>
          <w:p>
            <w:pPr>
              <w:pStyle w:val="TableParagraph"/>
              <w:numPr>
                <w:ilvl w:val="0"/>
                <w:numId w:val="349"/>
              </w:numPr>
              <w:tabs>
                <w:tab w:pos="339" w:val="left" w:leader="none"/>
              </w:tabs>
              <w:spacing w:line="240" w:lineRule="auto" w:before="77" w:after="0"/>
              <w:ind w:left="338" w:right="0" w:hanging="227"/>
              <w:jc w:val="left"/>
              <w:rPr>
                <w:sz w:val="21"/>
              </w:rPr>
            </w:pPr>
            <w:r>
              <w:rPr>
                <w:spacing w:val="13"/>
                <w:sz w:val="21"/>
              </w:rPr>
              <w:t>熟悉服务基本礼仪和电话使用礼仪</w:t>
            </w:r>
          </w:p>
          <w:p>
            <w:pPr>
              <w:pStyle w:val="TableParagraph"/>
              <w:numPr>
                <w:ilvl w:val="0"/>
                <w:numId w:val="349"/>
              </w:numPr>
              <w:tabs>
                <w:tab w:pos="339" w:val="left" w:leader="none"/>
              </w:tabs>
              <w:spacing w:line="240" w:lineRule="auto" w:before="92" w:after="0"/>
              <w:ind w:left="338" w:right="0" w:hanging="227"/>
              <w:jc w:val="left"/>
              <w:rPr>
                <w:sz w:val="21"/>
              </w:rPr>
            </w:pPr>
            <w:r>
              <w:rPr>
                <w:spacing w:val="12"/>
                <w:sz w:val="21"/>
              </w:rPr>
              <w:t>掌握汽车维修业务接待礼仪；</w:t>
            </w:r>
          </w:p>
          <w:p>
            <w:pPr>
              <w:pStyle w:val="TableParagraph"/>
              <w:numPr>
                <w:ilvl w:val="0"/>
                <w:numId w:val="349"/>
              </w:numPr>
              <w:tabs>
                <w:tab w:pos="339" w:val="left" w:leader="none"/>
              </w:tabs>
              <w:spacing w:line="240" w:lineRule="auto" w:before="91" w:after="0"/>
              <w:ind w:left="338" w:right="0" w:hanging="227"/>
              <w:jc w:val="left"/>
              <w:rPr>
                <w:sz w:val="21"/>
              </w:rPr>
            </w:pPr>
            <w:r>
              <w:rPr>
                <w:spacing w:val="13"/>
                <w:sz w:val="21"/>
              </w:rPr>
              <w:t>了解不同群体的汽车维修心理；</w:t>
            </w:r>
          </w:p>
          <w:p>
            <w:pPr>
              <w:pStyle w:val="TableParagraph"/>
              <w:numPr>
                <w:ilvl w:val="0"/>
                <w:numId w:val="349"/>
              </w:numPr>
              <w:tabs>
                <w:tab w:pos="339" w:val="left" w:leader="none"/>
              </w:tabs>
              <w:spacing w:line="262" w:lineRule="exact" w:before="91" w:after="0"/>
              <w:ind w:left="338" w:right="0" w:hanging="227"/>
              <w:jc w:val="left"/>
              <w:rPr>
                <w:sz w:val="21"/>
              </w:rPr>
            </w:pPr>
            <w:r>
              <w:rPr>
                <w:spacing w:val="12"/>
                <w:sz w:val="21"/>
              </w:rPr>
              <w:t>掌握汽车维修业务接待流程。</w:t>
            </w:r>
          </w:p>
        </w:tc>
        <w:tc>
          <w:tcPr>
            <w:tcW w:w="3240"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9"/>
              <w:rPr>
                <w:rFonts w:ascii="微软雅黑"/>
                <w:b/>
                <w:sz w:val="13"/>
              </w:rPr>
            </w:pPr>
          </w:p>
          <w:p>
            <w:pPr>
              <w:pStyle w:val="TableParagraph"/>
              <w:spacing w:before="1"/>
              <w:ind w:left="195" w:right="264"/>
              <w:jc w:val="center"/>
              <w:rPr>
                <w:sz w:val="21"/>
              </w:rPr>
            </w:pPr>
            <w:r>
              <w:rPr>
                <w:sz w:val="21"/>
              </w:rPr>
              <w:t>进行汽车维修业务接待实训。</w:t>
            </w:r>
          </w:p>
        </w:tc>
        <w:tc>
          <w:tcPr>
            <w:tcW w:w="797"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spacing w:before="9"/>
              <w:rPr>
                <w:rFonts w:ascii="微软雅黑"/>
                <w:b/>
                <w:sz w:val="13"/>
              </w:rPr>
            </w:pPr>
          </w:p>
          <w:p>
            <w:pPr>
              <w:pStyle w:val="TableParagraph"/>
              <w:spacing w:before="1"/>
              <w:ind w:left="289"/>
              <w:rPr>
                <w:sz w:val="21"/>
              </w:rPr>
            </w:pPr>
            <w:r>
              <w:rPr>
                <w:sz w:val="21"/>
              </w:rPr>
              <w:t>34</w:t>
            </w:r>
          </w:p>
        </w:tc>
      </w:tr>
      <w:tr>
        <w:trPr>
          <w:trHeight w:val="1799" w:hRule="atLeast"/>
        </w:trPr>
        <w:tc>
          <w:tcPr>
            <w:tcW w:w="665"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ind w:left="7"/>
              <w:jc w:val="center"/>
              <w:rPr>
                <w:sz w:val="21"/>
              </w:rPr>
            </w:pPr>
            <w:r>
              <w:rPr>
                <w:w w:val="100"/>
                <w:sz w:val="21"/>
              </w:rPr>
              <w:t>3</w:t>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9"/>
              <w:rPr>
                <w:rFonts w:ascii="微软雅黑"/>
                <w:b/>
                <w:sz w:val="13"/>
              </w:rPr>
            </w:pPr>
          </w:p>
          <w:p>
            <w:pPr>
              <w:pStyle w:val="TableParagraph"/>
              <w:spacing w:line="321" w:lineRule="auto"/>
              <w:ind w:left="379" w:right="134" w:hanging="228"/>
              <w:rPr>
                <w:sz w:val="21"/>
              </w:rPr>
            </w:pPr>
            <w:r>
              <w:rPr>
                <w:sz w:val="21"/>
              </w:rPr>
              <w:t>汽车维修管理</w:t>
            </w:r>
          </w:p>
        </w:tc>
        <w:tc>
          <w:tcPr>
            <w:tcW w:w="3884"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微软雅黑"/>
                <w:b/>
                <w:sz w:val="13"/>
              </w:rPr>
            </w:pPr>
          </w:p>
          <w:p>
            <w:pPr>
              <w:pStyle w:val="TableParagraph"/>
              <w:numPr>
                <w:ilvl w:val="0"/>
                <w:numId w:val="350"/>
              </w:numPr>
              <w:tabs>
                <w:tab w:pos="339" w:val="left" w:leader="none"/>
              </w:tabs>
              <w:spacing w:line="240" w:lineRule="auto" w:before="0" w:after="0"/>
              <w:ind w:left="338" w:right="0" w:hanging="227"/>
              <w:jc w:val="left"/>
              <w:rPr>
                <w:sz w:val="21"/>
              </w:rPr>
            </w:pPr>
            <w:r>
              <w:rPr>
                <w:spacing w:val="1"/>
                <w:sz w:val="21"/>
              </w:rPr>
              <w:t>了解汽车 </w:t>
            </w:r>
            <w:r>
              <w:rPr>
                <w:spacing w:val="3"/>
                <w:sz w:val="21"/>
              </w:rPr>
              <w:t>4S</w:t>
            </w:r>
            <w:r>
              <w:rPr>
                <w:spacing w:val="4"/>
                <w:sz w:val="21"/>
              </w:rPr>
              <w:t> 企业早会管理；</w:t>
            </w:r>
          </w:p>
          <w:p>
            <w:pPr>
              <w:pStyle w:val="TableParagraph"/>
              <w:numPr>
                <w:ilvl w:val="0"/>
                <w:numId w:val="350"/>
              </w:numPr>
              <w:tabs>
                <w:tab w:pos="339" w:val="left" w:leader="none"/>
              </w:tabs>
              <w:spacing w:line="240" w:lineRule="auto" w:before="91" w:after="0"/>
              <w:ind w:left="338" w:right="0" w:hanging="227"/>
              <w:jc w:val="left"/>
              <w:rPr>
                <w:sz w:val="21"/>
              </w:rPr>
            </w:pPr>
            <w:r>
              <w:rPr>
                <w:spacing w:val="12"/>
                <w:sz w:val="21"/>
              </w:rPr>
              <w:t>熟悉汽车维修制度；</w:t>
            </w:r>
          </w:p>
          <w:p>
            <w:pPr>
              <w:pStyle w:val="TableParagraph"/>
              <w:numPr>
                <w:ilvl w:val="0"/>
                <w:numId w:val="350"/>
              </w:numPr>
              <w:tabs>
                <w:tab w:pos="339" w:val="left" w:leader="none"/>
              </w:tabs>
              <w:spacing w:line="240" w:lineRule="auto" w:before="91" w:after="0"/>
              <w:ind w:left="338" w:right="0" w:hanging="227"/>
              <w:jc w:val="left"/>
              <w:rPr>
                <w:sz w:val="21"/>
              </w:rPr>
            </w:pPr>
            <w:r>
              <w:rPr>
                <w:spacing w:val="8"/>
                <w:sz w:val="21"/>
              </w:rPr>
              <w:t>熟悉汽车维修业务接待 </w:t>
            </w:r>
            <w:r>
              <w:rPr>
                <w:spacing w:val="3"/>
                <w:sz w:val="21"/>
              </w:rPr>
              <w:t>5S</w:t>
            </w:r>
            <w:r>
              <w:rPr>
                <w:spacing w:val="-4"/>
                <w:sz w:val="21"/>
              </w:rPr>
              <w:t> 管理</w:t>
            </w:r>
          </w:p>
          <w:p>
            <w:pPr>
              <w:pStyle w:val="TableParagraph"/>
              <w:numPr>
                <w:ilvl w:val="0"/>
                <w:numId w:val="350"/>
              </w:numPr>
              <w:tabs>
                <w:tab w:pos="339" w:val="left" w:leader="none"/>
              </w:tabs>
              <w:spacing w:line="240" w:lineRule="auto" w:before="91" w:after="0"/>
              <w:ind w:left="338" w:right="0" w:hanging="227"/>
              <w:jc w:val="left"/>
              <w:rPr>
                <w:sz w:val="21"/>
              </w:rPr>
            </w:pPr>
            <w:r>
              <w:rPr>
                <w:spacing w:val="12"/>
                <w:sz w:val="21"/>
              </w:rPr>
              <w:t>掌握汽车维修客户档案管理。</w:t>
            </w:r>
          </w:p>
        </w:tc>
        <w:tc>
          <w:tcPr>
            <w:tcW w:w="3240" w:type="dxa"/>
            <w:tcBorders>
              <w:top w:val="single" w:sz="4" w:space="0" w:color="000000"/>
              <w:left w:val="single" w:sz="4" w:space="0" w:color="000000"/>
              <w:bottom w:val="single" w:sz="4" w:space="0" w:color="000000"/>
              <w:right w:val="single" w:sz="4" w:space="0" w:color="000000"/>
            </w:tcBorders>
          </w:tcPr>
          <w:p>
            <w:pPr>
              <w:pStyle w:val="TableParagraph"/>
              <w:numPr>
                <w:ilvl w:val="0"/>
                <w:numId w:val="351"/>
              </w:numPr>
              <w:tabs>
                <w:tab w:pos="344" w:val="left" w:leader="none"/>
              </w:tabs>
              <w:spacing w:line="321" w:lineRule="auto" w:before="77" w:after="0"/>
              <w:ind w:left="110" w:right="110" w:firstLine="0"/>
              <w:jc w:val="left"/>
              <w:rPr>
                <w:sz w:val="21"/>
              </w:rPr>
            </w:pPr>
            <w:r>
              <w:rPr>
                <w:spacing w:val="20"/>
                <w:sz w:val="21"/>
              </w:rPr>
              <w:t>现场观摩汽车 </w:t>
            </w:r>
            <w:r>
              <w:rPr>
                <w:spacing w:val="4"/>
                <w:sz w:val="21"/>
              </w:rPr>
              <w:t>4S</w:t>
            </w:r>
            <w:r>
              <w:rPr>
                <w:spacing w:val="15"/>
                <w:sz w:val="21"/>
              </w:rPr>
              <w:t> 企业的早</w:t>
            </w:r>
            <w:r>
              <w:rPr>
                <w:spacing w:val="14"/>
                <w:sz w:val="21"/>
              </w:rPr>
              <w:t>会；</w:t>
            </w:r>
          </w:p>
          <w:p>
            <w:pPr>
              <w:pStyle w:val="TableParagraph"/>
              <w:numPr>
                <w:ilvl w:val="0"/>
                <w:numId w:val="351"/>
              </w:numPr>
              <w:tabs>
                <w:tab w:pos="337" w:val="left" w:leader="none"/>
              </w:tabs>
              <w:spacing w:line="268" w:lineRule="exact" w:before="0" w:after="0"/>
              <w:ind w:left="336" w:right="0" w:hanging="227"/>
              <w:jc w:val="left"/>
              <w:rPr>
                <w:sz w:val="21"/>
              </w:rPr>
            </w:pPr>
            <w:r>
              <w:rPr>
                <w:spacing w:val="-7"/>
                <w:sz w:val="21"/>
              </w:rPr>
              <w:t>开展 </w:t>
            </w:r>
            <w:r>
              <w:rPr>
                <w:spacing w:val="3"/>
                <w:sz w:val="21"/>
              </w:rPr>
              <w:t>5S</w:t>
            </w:r>
            <w:r>
              <w:rPr>
                <w:spacing w:val="4"/>
                <w:sz w:val="21"/>
              </w:rPr>
              <w:t> 管理竞赛活动；</w:t>
            </w:r>
          </w:p>
          <w:p>
            <w:pPr>
              <w:pStyle w:val="TableParagraph"/>
              <w:numPr>
                <w:ilvl w:val="0"/>
                <w:numId w:val="351"/>
              </w:numPr>
              <w:tabs>
                <w:tab w:pos="365" w:val="left" w:leader="none"/>
              </w:tabs>
              <w:spacing w:line="360" w:lineRule="atLeast" w:before="0" w:after="0"/>
              <w:ind w:left="110" w:right="64" w:firstLine="0"/>
              <w:jc w:val="left"/>
              <w:rPr>
                <w:sz w:val="21"/>
              </w:rPr>
            </w:pPr>
            <w:r>
              <w:rPr>
                <w:spacing w:val="39"/>
                <w:sz w:val="21"/>
              </w:rPr>
              <w:t>练习建立汽车维修客户档</w:t>
            </w:r>
            <w:r>
              <w:rPr>
                <w:spacing w:val="14"/>
                <w:sz w:val="21"/>
              </w:rPr>
              <w:t>案。</w:t>
            </w:r>
          </w:p>
        </w:tc>
        <w:tc>
          <w:tcPr>
            <w:tcW w:w="797"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spacing w:before="5"/>
              <w:rPr>
                <w:rFonts w:ascii="微软雅黑"/>
                <w:b/>
                <w:sz w:val="23"/>
              </w:rPr>
            </w:pPr>
          </w:p>
          <w:p>
            <w:pPr>
              <w:pStyle w:val="TableParagraph"/>
              <w:ind w:left="289"/>
              <w:rPr>
                <w:sz w:val="21"/>
              </w:rPr>
            </w:pPr>
            <w:r>
              <w:rPr>
                <w:sz w:val="21"/>
              </w:rPr>
              <w:t>16</w:t>
            </w:r>
          </w:p>
        </w:tc>
      </w:tr>
      <w:tr>
        <w:trPr>
          <w:trHeight w:val="1080" w:hRule="atLeast"/>
        </w:trPr>
        <w:tc>
          <w:tcPr>
            <w:tcW w:w="665" w:type="dxa"/>
            <w:tcBorders>
              <w:top w:val="single" w:sz="4" w:space="0" w:color="000000"/>
              <w:bottom w:val="single" w:sz="4" w:space="0" w:color="000000"/>
              <w:right w:val="single" w:sz="4" w:space="0" w:color="000000"/>
            </w:tcBorders>
          </w:tcPr>
          <w:p>
            <w:pPr>
              <w:pStyle w:val="TableParagraph"/>
              <w:spacing w:before="14"/>
              <w:rPr>
                <w:rFonts w:ascii="微软雅黑"/>
                <w:b/>
                <w:sz w:val="23"/>
              </w:rPr>
            </w:pPr>
          </w:p>
          <w:p>
            <w:pPr>
              <w:pStyle w:val="TableParagraph"/>
              <w:ind w:left="7"/>
              <w:jc w:val="center"/>
              <w:rPr>
                <w:sz w:val="21"/>
              </w:rPr>
            </w:pPr>
            <w:r>
              <w:rPr>
                <w:w w:val="100"/>
                <w:sz w:val="21"/>
              </w:rPr>
              <w:t>4</w:t>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微软雅黑"/>
                <w:b/>
                <w:sz w:val="13"/>
              </w:rPr>
            </w:pPr>
          </w:p>
          <w:p>
            <w:pPr>
              <w:pStyle w:val="TableParagraph"/>
              <w:spacing w:line="321" w:lineRule="auto"/>
              <w:ind w:left="379" w:right="134" w:hanging="228"/>
              <w:rPr>
                <w:sz w:val="21"/>
              </w:rPr>
            </w:pPr>
            <w:r>
              <w:rPr>
                <w:sz w:val="21"/>
              </w:rPr>
              <w:t>汽车配件管理</w:t>
            </w:r>
          </w:p>
        </w:tc>
        <w:tc>
          <w:tcPr>
            <w:tcW w:w="3884" w:type="dxa"/>
            <w:tcBorders>
              <w:top w:val="single" w:sz="4" w:space="0" w:color="000000"/>
              <w:left w:val="single" w:sz="4" w:space="0" w:color="000000"/>
              <w:bottom w:val="single" w:sz="4" w:space="0" w:color="000000"/>
              <w:right w:val="single" w:sz="4" w:space="0" w:color="000000"/>
            </w:tcBorders>
          </w:tcPr>
          <w:p>
            <w:pPr>
              <w:pStyle w:val="TableParagraph"/>
              <w:numPr>
                <w:ilvl w:val="0"/>
                <w:numId w:val="352"/>
              </w:numPr>
              <w:tabs>
                <w:tab w:pos="339" w:val="left" w:leader="none"/>
              </w:tabs>
              <w:spacing w:line="240" w:lineRule="auto" w:before="77" w:after="0"/>
              <w:ind w:left="338" w:right="0" w:hanging="227"/>
              <w:jc w:val="left"/>
              <w:rPr>
                <w:sz w:val="21"/>
              </w:rPr>
            </w:pPr>
            <w:r>
              <w:rPr>
                <w:spacing w:val="12"/>
                <w:sz w:val="21"/>
              </w:rPr>
              <w:t>了解汽车配件的分类和标识；</w:t>
            </w:r>
          </w:p>
          <w:p>
            <w:pPr>
              <w:pStyle w:val="TableParagraph"/>
              <w:numPr>
                <w:ilvl w:val="0"/>
                <w:numId w:val="352"/>
              </w:numPr>
              <w:tabs>
                <w:tab w:pos="339" w:val="left" w:leader="none"/>
              </w:tabs>
              <w:spacing w:line="240" w:lineRule="auto" w:before="92" w:after="0"/>
              <w:ind w:left="338" w:right="0" w:hanging="227"/>
              <w:jc w:val="left"/>
              <w:rPr>
                <w:sz w:val="21"/>
              </w:rPr>
            </w:pPr>
            <w:r>
              <w:rPr>
                <w:spacing w:val="13"/>
                <w:sz w:val="21"/>
              </w:rPr>
              <w:t>熟悉汽车配件的标号和成本核算；</w:t>
            </w:r>
          </w:p>
          <w:p>
            <w:pPr>
              <w:pStyle w:val="TableParagraph"/>
              <w:numPr>
                <w:ilvl w:val="0"/>
                <w:numId w:val="352"/>
              </w:numPr>
              <w:tabs>
                <w:tab w:pos="339" w:val="left" w:leader="none"/>
              </w:tabs>
              <w:spacing w:line="262" w:lineRule="exact" w:before="91" w:after="0"/>
              <w:ind w:left="338" w:right="0" w:hanging="227"/>
              <w:jc w:val="left"/>
              <w:rPr>
                <w:sz w:val="21"/>
              </w:rPr>
            </w:pPr>
            <w:r>
              <w:rPr>
                <w:spacing w:val="12"/>
                <w:sz w:val="21"/>
              </w:rPr>
              <w:t>熟悉汽车配件管理知识。</w:t>
            </w:r>
          </w:p>
        </w:tc>
        <w:tc>
          <w:tcPr>
            <w:tcW w:w="3240"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微软雅黑"/>
                <w:b/>
                <w:sz w:val="13"/>
              </w:rPr>
            </w:pPr>
          </w:p>
          <w:p>
            <w:pPr>
              <w:pStyle w:val="TableParagraph"/>
              <w:numPr>
                <w:ilvl w:val="0"/>
                <w:numId w:val="353"/>
              </w:numPr>
              <w:tabs>
                <w:tab w:pos="337" w:val="left" w:leader="none"/>
              </w:tabs>
              <w:spacing w:line="240" w:lineRule="auto" w:before="0" w:after="0"/>
              <w:ind w:left="336" w:right="0" w:hanging="227"/>
              <w:jc w:val="left"/>
              <w:rPr>
                <w:sz w:val="21"/>
              </w:rPr>
            </w:pPr>
            <w:r>
              <w:rPr>
                <w:spacing w:val="14"/>
                <w:sz w:val="21"/>
              </w:rPr>
              <w:t>识别汽车配件；</w:t>
            </w:r>
          </w:p>
          <w:p>
            <w:pPr>
              <w:pStyle w:val="TableParagraph"/>
              <w:numPr>
                <w:ilvl w:val="0"/>
                <w:numId w:val="353"/>
              </w:numPr>
              <w:tabs>
                <w:tab w:pos="337" w:val="left" w:leader="none"/>
              </w:tabs>
              <w:spacing w:line="240" w:lineRule="auto" w:before="91" w:after="0"/>
              <w:ind w:left="336" w:right="0" w:hanging="227"/>
              <w:jc w:val="left"/>
              <w:rPr>
                <w:sz w:val="21"/>
              </w:rPr>
            </w:pPr>
            <w:r>
              <w:rPr>
                <w:spacing w:val="12"/>
                <w:sz w:val="21"/>
              </w:rPr>
              <w:t>调查汽车配件市场价格。</w:t>
            </w:r>
          </w:p>
        </w:tc>
        <w:tc>
          <w:tcPr>
            <w:tcW w:w="797" w:type="dxa"/>
            <w:tcBorders>
              <w:top w:val="single" w:sz="4" w:space="0" w:color="000000"/>
              <w:left w:val="single" w:sz="4" w:space="0" w:color="000000"/>
              <w:bottom w:val="single" w:sz="4" w:space="0" w:color="000000"/>
            </w:tcBorders>
          </w:tcPr>
          <w:p>
            <w:pPr>
              <w:pStyle w:val="TableParagraph"/>
              <w:spacing w:before="14"/>
              <w:rPr>
                <w:rFonts w:ascii="微软雅黑"/>
                <w:b/>
                <w:sz w:val="23"/>
              </w:rPr>
            </w:pPr>
          </w:p>
          <w:p>
            <w:pPr>
              <w:pStyle w:val="TableParagraph"/>
              <w:ind w:left="289"/>
              <w:rPr>
                <w:sz w:val="21"/>
              </w:rPr>
            </w:pPr>
            <w:r>
              <w:rPr>
                <w:sz w:val="21"/>
              </w:rPr>
              <w:t>16</w:t>
            </w:r>
          </w:p>
        </w:tc>
      </w:tr>
      <w:tr>
        <w:trPr>
          <w:trHeight w:val="1439" w:hRule="atLeast"/>
        </w:trPr>
        <w:tc>
          <w:tcPr>
            <w:tcW w:w="665" w:type="dxa"/>
            <w:tcBorders>
              <w:top w:val="single" w:sz="4" w:space="0" w:color="000000"/>
              <w:bottom w:val="single" w:sz="4" w:space="0" w:color="000000"/>
              <w:right w:val="single" w:sz="4" w:space="0" w:color="000000"/>
            </w:tcBorders>
          </w:tcPr>
          <w:p>
            <w:pPr>
              <w:pStyle w:val="TableParagraph"/>
              <w:rPr>
                <w:rFonts w:ascii="微软雅黑"/>
                <w:b/>
                <w:sz w:val="20"/>
              </w:rPr>
            </w:pPr>
          </w:p>
          <w:p>
            <w:pPr>
              <w:pStyle w:val="TableParagraph"/>
              <w:spacing w:before="9"/>
              <w:rPr>
                <w:rFonts w:ascii="微软雅黑"/>
                <w:b/>
                <w:sz w:val="13"/>
              </w:rPr>
            </w:pPr>
          </w:p>
          <w:p>
            <w:pPr>
              <w:pStyle w:val="TableParagraph"/>
              <w:ind w:left="7"/>
              <w:jc w:val="center"/>
              <w:rPr>
                <w:sz w:val="21"/>
              </w:rPr>
            </w:pPr>
            <w:r>
              <w:rPr>
                <w:w w:val="100"/>
                <w:sz w:val="21"/>
              </w:rPr>
              <w:t>5</w:t>
            </w:r>
          </w:p>
        </w:tc>
        <w:tc>
          <w:tcPr>
            <w:tcW w:w="1200" w:type="dxa"/>
            <w:tcBorders>
              <w:top w:val="single" w:sz="4" w:space="0" w:color="000000"/>
              <w:left w:val="single" w:sz="4" w:space="0" w:color="000000"/>
              <w:bottom w:val="single" w:sz="4" w:space="0" w:color="000000"/>
              <w:right w:val="single" w:sz="4" w:space="0" w:color="000000"/>
            </w:tcBorders>
          </w:tcPr>
          <w:p>
            <w:pPr>
              <w:pStyle w:val="TableParagraph"/>
              <w:spacing w:before="18"/>
              <w:rPr>
                <w:rFonts w:ascii="微软雅黑"/>
                <w:b/>
                <w:sz w:val="13"/>
              </w:rPr>
            </w:pPr>
          </w:p>
          <w:p>
            <w:pPr>
              <w:pStyle w:val="TableParagraph"/>
              <w:spacing w:line="321" w:lineRule="auto"/>
              <w:ind w:left="151" w:right="134"/>
              <w:jc w:val="both"/>
              <w:rPr>
                <w:sz w:val="21"/>
              </w:rPr>
            </w:pPr>
            <w:r>
              <w:rPr>
                <w:sz w:val="21"/>
              </w:rPr>
              <w:t>汽车三包索赔与保险理赔</w:t>
            </w:r>
          </w:p>
        </w:tc>
        <w:tc>
          <w:tcPr>
            <w:tcW w:w="3884" w:type="dxa"/>
            <w:tcBorders>
              <w:top w:val="single" w:sz="4" w:space="0" w:color="000000"/>
              <w:left w:val="single" w:sz="4" w:space="0" w:color="000000"/>
              <w:bottom w:val="single" w:sz="4" w:space="0" w:color="000000"/>
              <w:right w:val="single" w:sz="4" w:space="0" w:color="000000"/>
            </w:tcBorders>
          </w:tcPr>
          <w:p>
            <w:pPr>
              <w:pStyle w:val="TableParagraph"/>
              <w:numPr>
                <w:ilvl w:val="0"/>
                <w:numId w:val="354"/>
              </w:numPr>
              <w:tabs>
                <w:tab w:pos="339" w:val="left" w:leader="none"/>
              </w:tabs>
              <w:spacing w:line="240" w:lineRule="auto" w:before="77" w:after="0"/>
              <w:ind w:left="338" w:right="0" w:hanging="227"/>
              <w:jc w:val="left"/>
              <w:rPr>
                <w:sz w:val="21"/>
              </w:rPr>
            </w:pPr>
            <w:r>
              <w:rPr>
                <w:spacing w:val="12"/>
                <w:sz w:val="21"/>
              </w:rPr>
              <w:t>熟悉三包索赔的原则和内容；</w:t>
            </w:r>
          </w:p>
          <w:p>
            <w:pPr>
              <w:pStyle w:val="TableParagraph"/>
              <w:numPr>
                <w:ilvl w:val="0"/>
                <w:numId w:val="354"/>
              </w:numPr>
              <w:tabs>
                <w:tab w:pos="339" w:val="left" w:leader="none"/>
              </w:tabs>
              <w:spacing w:line="240" w:lineRule="auto" w:before="91" w:after="0"/>
              <w:ind w:left="338" w:right="0" w:hanging="227"/>
              <w:jc w:val="left"/>
              <w:rPr>
                <w:sz w:val="21"/>
              </w:rPr>
            </w:pPr>
            <w:r>
              <w:rPr>
                <w:spacing w:val="12"/>
                <w:sz w:val="21"/>
              </w:rPr>
              <w:t>掌握三包索赔的条件和方式；</w:t>
            </w:r>
          </w:p>
          <w:p>
            <w:pPr>
              <w:pStyle w:val="TableParagraph"/>
              <w:numPr>
                <w:ilvl w:val="0"/>
                <w:numId w:val="354"/>
              </w:numPr>
              <w:tabs>
                <w:tab w:pos="339" w:val="left" w:leader="none"/>
              </w:tabs>
              <w:spacing w:line="240" w:lineRule="auto" w:before="91" w:after="0"/>
              <w:ind w:left="338" w:right="0" w:hanging="227"/>
              <w:jc w:val="left"/>
              <w:rPr>
                <w:sz w:val="21"/>
              </w:rPr>
            </w:pPr>
            <w:r>
              <w:rPr>
                <w:spacing w:val="12"/>
                <w:sz w:val="21"/>
              </w:rPr>
              <w:t>熟悉汽车保险的种类及作用；</w:t>
            </w:r>
          </w:p>
          <w:p>
            <w:pPr>
              <w:pStyle w:val="TableParagraph"/>
              <w:numPr>
                <w:ilvl w:val="0"/>
                <w:numId w:val="354"/>
              </w:numPr>
              <w:tabs>
                <w:tab w:pos="339" w:val="left" w:leader="none"/>
              </w:tabs>
              <w:spacing w:line="262" w:lineRule="exact" w:before="91" w:after="0"/>
              <w:ind w:left="338" w:right="0" w:hanging="227"/>
              <w:jc w:val="left"/>
              <w:rPr>
                <w:sz w:val="21"/>
              </w:rPr>
            </w:pPr>
            <w:r>
              <w:rPr>
                <w:spacing w:val="13"/>
                <w:sz w:val="21"/>
              </w:rPr>
              <w:t>掌握汽车保险的投保与理赔流程。</w:t>
            </w:r>
          </w:p>
        </w:tc>
        <w:tc>
          <w:tcPr>
            <w:tcW w:w="3240" w:type="dxa"/>
            <w:tcBorders>
              <w:top w:val="single" w:sz="4" w:space="0" w:color="000000"/>
              <w:left w:val="single" w:sz="4" w:space="0" w:color="000000"/>
              <w:bottom w:val="single" w:sz="4" w:space="0" w:color="000000"/>
              <w:right w:val="single" w:sz="4" w:space="0" w:color="000000"/>
            </w:tcBorders>
          </w:tcPr>
          <w:p>
            <w:pPr>
              <w:pStyle w:val="TableParagraph"/>
              <w:spacing w:before="13"/>
              <w:rPr>
                <w:rFonts w:ascii="微软雅黑"/>
                <w:b/>
                <w:sz w:val="23"/>
              </w:rPr>
            </w:pPr>
          </w:p>
          <w:p>
            <w:pPr>
              <w:pStyle w:val="TableParagraph"/>
              <w:spacing w:line="321" w:lineRule="auto" w:before="1"/>
              <w:ind w:left="110" w:right="86"/>
              <w:rPr>
                <w:sz w:val="21"/>
              </w:rPr>
            </w:pPr>
            <w:r>
              <w:rPr>
                <w:sz w:val="21"/>
              </w:rPr>
              <w:t>进行三包索赔与保险理赔的模拟练习。</w:t>
            </w:r>
          </w:p>
        </w:tc>
        <w:tc>
          <w:tcPr>
            <w:tcW w:w="797" w:type="dxa"/>
            <w:tcBorders>
              <w:top w:val="single" w:sz="4" w:space="0" w:color="000000"/>
              <w:left w:val="single" w:sz="4" w:space="0" w:color="000000"/>
              <w:bottom w:val="single" w:sz="4" w:space="0" w:color="000000"/>
            </w:tcBorders>
          </w:tcPr>
          <w:p>
            <w:pPr>
              <w:pStyle w:val="TableParagraph"/>
              <w:rPr>
                <w:rFonts w:ascii="微软雅黑"/>
                <w:b/>
                <w:sz w:val="20"/>
              </w:rPr>
            </w:pPr>
          </w:p>
          <w:p>
            <w:pPr>
              <w:pStyle w:val="TableParagraph"/>
              <w:spacing w:before="9"/>
              <w:rPr>
                <w:rFonts w:ascii="微软雅黑"/>
                <w:b/>
                <w:sz w:val="13"/>
              </w:rPr>
            </w:pPr>
          </w:p>
          <w:p>
            <w:pPr>
              <w:pStyle w:val="TableParagraph"/>
              <w:ind w:left="289"/>
              <w:rPr>
                <w:sz w:val="21"/>
              </w:rPr>
            </w:pPr>
            <w:r>
              <w:rPr>
                <w:sz w:val="21"/>
              </w:rPr>
              <w:t>20</w:t>
            </w:r>
          </w:p>
        </w:tc>
      </w:tr>
      <w:tr>
        <w:trPr>
          <w:trHeight w:val="1081" w:hRule="atLeast"/>
        </w:trPr>
        <w:tc>
          <w:tcPr>
            <w:tcW w:w="665" w:type="dxa"/>
            <w:tcBorders>
              <w:top w:val="single" w:sz="4" w:space="0" w:color="000000"/>
              <w:right w:val="single" w:sz="4" w:space="0" w:color="000000"/>
            </w:tcBorders>
          </w:tcPr>
          <w:p>
            <w:pPr>
              <w:pStyle w:val="TableParagraph"/>
              <w:spacing w:before="13"/>
              <w:rPr>
                <w:rFonts w:ascii="微软雅黑"/>
                <w:b/>
                <w:sz w:val="23"/>
              </w:rPr>
            </w:pPr>
          </w:p>
          <w:p>
            <w:pPr>
              <w:pStyle w:val="TableParagraph"/>
              <w:spacing w:before="1"/>
              <w:ind w:left="7"/>
              <w:jc w:val="center"/>
              <w:rPr>
                <w:sz w:val="21"/>
              </w:rPr>
            </w:pPr>
            <w:r>
              <w:rPr>
                <w:w w:val="100"/>
                <w:sz w:val="21"/>
              </w:rPr>
              <w:t>6</w:t>
            </w:r>
          </w:p>
        </w:tc>
        <w:tc>
          <w:tcPr>
            <w:tcW w:w="1200" w:type="dxa"/>
            <w:tcBorders>
              <w:top w:val="single" w:sz="4" w:space="0" w:color="000000"/>
              <w:left w:val="single" w:sz="4" w:space="0" w:color="000000"/>
              <w:right w:val="single" w:sz="4" w:space="0" w:color="000000"/>
            </w:tcBorders>
          </w:tcPr>
          <w:p>
            <w:pPr>
              <w:pStyle w:val="TableParagraph"/>
              <w:spacing w:before="18"/>
              <w:rPr>
                <w:rFonts w:ascii="微软雅黑"/>
                <w:b/>
                <w:sz w:val="13"/>
              </w:rPr>
            </w:pPr>
          </w:p>
          <w:p>
            <w:pPr>
              <w:pStyle w:val="TableParagraph"/>
              <w:spacing w:line="321" w:lineRule="auto"/>
              <w:ind w:left="151" w:right="134"/>
              <w:rPr>
                <w:sz w:val="21"/>
              </w:rPr>
            </w:pPr>
            <w:r>
              <w:rPr>
                <w:sz w:val="21"/>
              </w:rPr>
              <w:t>汽车维修财务知识</w:t>
            </w:r>
          </w:p>
        </w:tc>
        <w:tc>
          <w:tcPr>
            <w:tcW w:w="3884" w:type="dxa"/>
            <w:tcBorders>
              <w:top w:val="single" w:sz="4" w:space="0" w:color="000000"/>
              <w:left w:val="single" w:sz="4" w:space="0" w:color="000000"/>
              <w:right w:val="single" w:sz="4" w:space="0" w:color="000000"/>
            </w:tcBorders>
          </w:tcPr>
          <w:p>
            <w:pPr>
              <w:pStyle w:val="TableParagraph"/>
              <w:numPr>
                <w:ilvl w:val="0"/>
                <w:numId w:val="355"/>
              </w:numPr>
              <w:tabs>
                <w:tab w:pos="339" w:val="left" w:leader="none"/>
              </w:tabs>
              <w:spacing w:line="240" w:lineRule="auto" w:before="77" w:after="0"/>
              <w:ind w:left="338" w:right="0" w:hanging="227"/>
              <w:jc w:val="left"/>
              <w:rPr>
                <w:sz w:val="21"/>
              </w:rPr>
            </w:pPr>
            <w:r>
              <w:rPr>
                <w:spacing w:val="12"/>
                <w:sz w:val="21"/>
              </w:rPr>
              <w:t>了解财务和税务基础知识；</w:t>
            </w:r>
          </w:p>
          <w:p>
            <w:pPr>
              <w:pStyle w:val="TableParagraph"/>
              <w:numPr>
                <w:ilvl w:val="0"/>
                <w:numId w:val="355"/>
              </w:numPr>
              <w:tabs>
                <w:tab w:pos="341" w:val="left" w:leader="none"/>
              </w:tabs>
              <w:spacing w:line="360" w:lineRule="atLeast" w:before="0" w:after="0"/>
              <w:ind w:left="112" w:right="111" w:firstLine="0"/>
              <w:jc w:val="left"/>
              <w:rPr>
                <w:sz w:val="21"/>
              </w:rPr>
            </w:pPr>
            <w:r>
              <w:rPr>
                <w:spacing w:val="14"/>
                <w:sz w:val="21"/>
              </w:rPr>
              <w:t>熟悉汽车维修价格核算的基本内容及计算方法；</w:t>
            </w:r>
          </w:p>
        </w:tc>
        <w:tc>
          <w:tcPr>
            <w:tcW w:w="3240" w:type="dxa"/>
            <w:tcBorders>
              <w:top w:val="single" w:sz="4" w:space="0" w:color="000000"/>
              <w:left w:val="single" w:sz="4" w:space="0" w:color="000000"/>
              <w:right w:val="single" w:sz="4" w:space="0" w:color="000000"/>
            </w:tcBorders>
          </w:tcPr>
          <w:p>
            <w:pPr>
              <w:pStyle w:val="TableParagraph"/>
              <w:numPr>
                <w:ilvl w:val="0"/>
                <w:numId w:val="356"/>
              </w:numPr>
              <w:tabs>
                <w:tab w:pos="337" w:val="left" w:leader="none"/>
              </w:tabs>
              <w:spacing w:line="240" w:lineRule="auto" w:before="77" w:after="0"/>
              <w:ind w:left="336" w:right="0" w:hanging="227"/>
              <w:jc w:val="left"/>
              <w:rPr>
                <w:sz w:val="21"/>
              </w:rPr>
            </w:pPr>
            <w:r>
              <w:rPr>
                <w:spacing w:val="12"/>
                <w:sz w:val="21"/>
              </w:rPr>
              <w:t>展示识别各种结算单据；</w:t>
            </w:r>
          </w:p>
          <w:p>
            <w:pPr>
              <w:pStyle w:val="TableParagraph"/>
              <w:numPr>
                <w:ilvl w:val="0"/>
                <w:numId w:val="356"/>
              </w:numPr>
              <w:tabs>
                <w:tab w:pos="337" w:val="left" w:leader="none"/>
              </w:tabs>
              <w:spacing w:line="240" w:lineRule="auto" w:before="91" w:after="0"/>
              <w:ind w:left="336" w:right="0" w:hanging="227"/>
              <w:jc w:val="left"/>
              <w:rPr>
                <w:sz w:val="21"/>
              </w:rPr>
            </w:pPr>
            <w:r>
              <w:rPr>
                <w:spacing w:val="14"/>
                <w:sz w:val="21"/>
              </w:rPr>
              <w:t>练习开具发票；</w:t>
            </w:r>
          </w:p>
          <w:p>
            <w:pPr>
              <w:pStyle w:val="TableParagraph"/>
              <w:numPr>
                <w:ilvl w:val="0"/>
                <w:numId w:val="356"/>
              </w:numPr>
              <w:tabs>
                <w:tab w:pos="337" w:val="left" w:leader="none"/>
              </w:tabs>
              <w:spacing w:line="264" w:lineRule="exact" w:before="91" w:after="0"/>
              <w:ind w:left="336" w:right="0" w:hanging="227"/>
              <w:jc w:val="left"/>
              <w:rPr>
                <w:sz w:val="21"/>
              </w:rPr>
            </w:pPr>
            <w:r>
              <w:rPr>
                <w:spacing w:val="12"/>
                <w:sz w:val="21"/>
              </w:rPr>
              <w:t>分析典型财务报告。</w:t>
            </w:r>
          </w:p>
        </w:tc>
        <w:tc>
          <w:tcPr>
            <w:tcW w:w="797" w:type="dxa"/>
            <w:tcBorders>
              <w:top w:val="single" w:sz="4" w:space="0" w:color="000000"/>
              <w:left w:val="single" w:sz="4" w:space="0" w:color="000000"/>
            </w:tcBorders>
          </w:tcPr>
          <w:p>
            <w:pPr>
              <w:pStyle w:val="TableParagraph"/>
              <w:spacing w:before="13"/>
              <w:rPr>
                <w:rFonts w:ascii="微软雅黑"/>
                <w:b/>
                <w:sz w:val="23"/>
              </w:rPr>
            </w:pPr>
          </w:p>
          <w:p>
            <w:pPr>
              <w:pStyle w:val="TableParagraph"/>
              <w:spacing w:before="1"/>
              <w:ind w:left="289"/>
              <w:rPr>
                <w:sz w:val="21"/>
              </w:rPr>
            </w:pPr>
            <w:r>
              <w:rPr>
                <w:sz w:val="21"/>
              </w:rPr>
              <w:t>20</w:t>
            </w:r>
          </w:p>
        </w:tc>
      </w:tr>
    </w:tbl>
    <w:p>
      <w:pPr>
        <w:spacing w:after="0"/>
        <w:rPr>
          <w:sz w:val="21"/>
        </w:rPr>
        <w:sectPr>
          <w:pgSz w:w="11910" w:h="16840"/>
          <w:pgMar w:header="0" w:footer="1043" w:top="1440" w:bottom="1320" w:left="680" w:right="680"/>
        </w:sectPr>
      </w:pPr>
    </w:p>
    <w:tbl>
      <w:tblPr>
        <w:tblW w:w="0" w:type="auto"/>
        <w:jc w:val="left"/>
        <w:tblInd w:w="3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5"/>
        <w:gridCol w:w="1200"/>
        <w:gridCol w:w="3884"/>
        <w:gridCol w:w="3240"/>
        <w:gridCol w:w="797"/>
      </w:tblGrid>
      <w:tr>
        <w:trPr>
          <w:trHeight w:val="1439" w:hRule="atLeast"/>
        </w:trPr>
        <w:tc>
          <w:tcPr>
            <w:tcW w:w="665" w:type="dxa"/>
            <w:tcBorders>
              <w:bottom w:val="single" w:sz="4" w:space="0" w:color="000000"/>
              <w:right w:val="single" w:sz="4" w:space="0" w:color="000000"/>
            </w:tcBorders>
          </w:tcPr>
          <w:p>
            <w:pPr>
              <w:pStyle w:val="TableParagraph"/>
              <w:rPr>
                <w:rFonts w:ascii="Times New Roman"/>
                <w:sz w:val="28"/>
              </w:rPr>
            </w:pPr>
          </w:p>
        </w:tc>
        <w:tc>
          <w:tcPr>
            <w:tcW w:w="1200" w:type="dxa"/>
            <w:tcBorders>
              <w:left w:val="single" w:sz="4" w:space="0" w:color="000000"/>
              <w:bottom w:val="single" w:sz="4" w:space="0" w:color="000000"/>
              <w:right w:val="single" w:sz="4" w:space="0" w:color="000000"/>
            </w:tcBorders>
          </w:tcPr>
          <w:p>
            <w:pPr>
              <w:pStyle w:val="TableParagraph"/>
              <w:rPr>
                <w:rFonts w:ascii="Times New Roman"/>
                <w:sz w:val="28"/>
              </w:rPr>
            </w:pPr>
          </w:p>
        </w:tc>
        <w:tc>
          <w:tcPr>
            <w:tcW w:w="3884" w:type="dxa"/>
            <w:tcBorders>
              <w:left w:val="single" w:sz="4" w:space="0" w:color="000000"/>
              <w:bottom w:val="single" w:sz="4" w:space="0" w:color="000000"/>
              <w:right w:val="single" w:sz="4" w:space="0" w:color="000000"/>
            </w:tcBorders>
          </w:tcPr>
          <w:p>
            <w:pPr>
              <w:pStyle w:val="TableParagraph"/>
              <w:numPr>
                <w:ilvl w:val="0"/>
                <w:numId w:val="357"/>
              </w:numPr>
              <w:tabs>
                <w:tab w:pos="358" w:val="left" w:leader="none"/>
              </w:tabs>
              <w:spacing w:line="321" w:lineRule="auto" w:before="78" w:after="0"/>
              <w:ind w:left="112" w:right="112" w:firstLine="0"/>
              <w:jc w:val="left"/>
              <w:rPr>
                <w:sz w:val="21"/>
              </w:rPr>
            </w:pPr>
            <w:r>
              <w:rPr>
                <w:spacing w:val="30"/>
                <w:sz w:val="21"/>
              </w:rPr>
              <w:t>熟悉汽车维修价格结算方式与单</w:t>
            </w:r>
            <w:r>
              <w:rPr>
                <w:spacing w:val="14"/>
                <w:sz w:val="21"/>
              </w:rPr>
              <w:t>据；</w:t>
            </w:r>
          </w:p>
          <w:p>
            <w:pPr>
              <w:pStyle w:val="TableParagraph"/>
              <w:numPr>
                <w:ilvl w:val="0"/>
                <w:numId w:val="357"/>
              </w:numPr>
              <w:tabs>
                <w:tab w:pos="339" w:val="left" w:leader="none"/>
              </w:tabs>
              <w:spacing w:line="268" w:lineRule="exact" w:before="0" w:after="0"/>
              <w:ind w:left="338" w:right="0" w:hanging="227"/>
              <w:jc w:val="left"/>
              <w:rPr>
                <w:sz w:val="21"/>
              </w:rPr>
            </w:pPr>
            <w:r>
              <w:rPr>
                <w:spacing w:val="12"/>
                <w:sz w:val="21"/>
              </w:rPr>
              <w:t>熟悉发票的种类及作用；</w:t>
            </w:r>
          </w:p>
          <w:p>
            <w:pPr>
              <w:pStyle w:val="TableParagraph"/>
              <w:numPr>
                <w:ilvl w:val="0"/>
                <w:numId w:val="357"/>
              </w:numPr>
              <w:tabs>
                <w:tab w:pos="339" w:val="left" w:leader="none"/>
              </w:tabs>
              <w:spacing w:line="262" w:lineRule="exact" w:before="91" w:after="0"/>
              <w:ind w:left="338" w:right="0" w:hanging="227"/>
              <w:jc w:val="left"/>
              <w:rPr>
                <w:sz w:val="21"/>
              </w:rPr>
            </w:pPr>
            <w:r>
              <w:rPr>
                <w:spacing w:val="12"/>
                <w:sz w:val="21"/>
              </w:rPr>
              <w:t>熟悉汽车维修企业财务报告。</w:t>
            </w:r>
          </w:p>
        </w:tc>
        <w:tc>
          <w:tcPr>
            <w:tcW w:w="3240" w:type="dxa"/>
            <w:tcBorders>
              <w:left w:val="single" w:sz="4" w:space="0" w:color="000000"/>
              <w:bottom w:val="single" w:sz="4" w:space="0" w:color="000000"/>
              <w:right w:val="single" w:sz="4" w:space="0" w:color="000000"/>
            </w:tcBorders>
          </w:tcPr>
          <w:p>
            <w:pPr>
              <w:pStyle w:val="TableParagraph"/>
              <w:rPr>
                <w:rFonts w:ascii="Times New Roman"/>
                <w:sz w:val="28"/>
              </w:rPr>
            </w:pPr>
          </w:p>
        </w:tc>
        <w:tc>
          <w:tcPr>
            <w:tcW w:w="797" w:type="dxa"/>
            <w:tcBorders>
              <w:left w:val="single" w:sz="4" w:space="0" w:color="000000"/>
              <w:bottom w:val="single" w:sz="4" w:space="0" w:color="000000"/>
            </w:tcBorders>
          </w:tcPr>
          <w:p>
            <w:pPr>
              <w:pStyle w:val="TableParagraph"/>
              <w:rPr>
                <w:rFonts w:ascii="Times New Roman"/>
                <w:sz w:val="28"/>
              </w:rPr>
            </w:pPr>
          </w:p>
        </w:tc>
      </w:tr>
      <w:tr>
        <w:trPr>
          <w:trHeight w:val="1081" w:hRule="atLeast"/>
        </w:trPr>
        <w:tc>
          <w:tcPr>
            <w:tcW w:w="665" w:type="dxa"/>
            <w:tcBorders>
              <w:top w:val="single" w:sz="4" w:space="0" w:color="000000"/>
              <w:right w:val="single" w:sz="4" w:space="0" w:color="000000"/>
            </w:tcBorders>
          </w:tcPr>
          <w:p>
            <w:pPr>
              <w:pStyle w:val="TableParagraph"/>
              <w:spacing w:before="13"/>
              <w:rPr>
                <w:rFonts w:ascii="微软雅黑"/>
                <w:b/>
                <w:sz w:val="23"/>
              </w:rPr>
            </w:pPr>
          </w:p>
          <w:p>
            <w:pPr>
              <w:pStyle w:val="TableParagraph"/>
              <w:spacing w:before="1"/>
              <w:ind w:left="7"/>
              <w:jc w:val="center"/>
              <w:rPr>
                <w:sz w:val="21"/>
              </w:rPr>
            </w:pPr>
            <w:r>
              <w:rPr>
                <w:w w:val="100"/>
                <w:sz w:val="21"/>
              </w:rPr>
              <w:t>7</w:t>
            </w:r>
          </w:p>
        </w:tc>
        <w:tc>
          <w:tcPr>
            <w:tcW w:w="1200" w:type="dxa"/>
            <w:tcBorders>
              <w:top w:val="single" w:sz="4" w:space="0" w:color="000000"/>
              <w:left w:val="single" w:sz="4" w:space="0" w:color="000000"/>
              <w:right w:val="single" w:sz="4" w:space="0" w:color="000000"/>
            </w:tcBorders>
          </w:tcPr>
          <w:p>
            <w:pPr>
              <w:pStyle w:val="TableParagraph"/>
              <w:spacing w:line="321" w:lineRule="auto" w:before="77"/>
              <w:ind w:left="151" w:right="134"/>
              <w:jc w:val="center"/>
              <w:rPr>
                <w:sz w:val="21"/>
              </w:rPr>
            </w:pPr>
            <w:r>
              <w:rPr>
                <w:sz w:val="21"/>
              </w:rPr>
              <w:t>汽车维修计算机管</w:t>
            </w:r>
          </w:p>
          <w:p>
            <w:pPr>
              <w:pStyle w:val="TableParagraph"/>
              <w:spacing w:line="263" w:lineRule="exact"/>
              <w:ind w:left="5"/>
              <w:jc w:val="center"/>
              <w:rPr>
                <w:sz w:val="21"/>
              </w:rPr>
            </w:pPr>
            <w:r>
              <w:rPr>
                <w:w w:val="100"/>
                <w:sz w:val="21"/>
              </w:rPr>
              <w:t>理</w:t>
            </w:r>
          </w:p>
        </w:tc>
        <w:tc>
          <w:tcPr>
            <w:tcW w:w="3884" w:type="dxa"/>
            <w:tcBorders>
              <w:top w:val="single" w:sz="4" w:space="0" w:color="000000"/>
              <w:left w:val="single" w:sz="4" w:space="0" w:color="000000"/>
              <w:right w:val="single" w:sz="4" w:space="0" w:color="000000"/>
            </w:tcBorders>
          </w:tcPr>
          <w:p>
            <w:pPr>
              <w:pStyle w:val="TableParagraph"/>
              <w:numPr>
                <w:ilvl w:val="0"/>
                <w:numId w:val="358"/>
              </w:numPr>
              <w:tabs>
                <w:tab w:pos="339" w:val="left" w:leader="none"/>
              </w:tabs>
              <w:spacing w:line="240" w:lineRule="auto" w:before="77" w:after="0"/>
              <w:ind w:left="338" w:right="0" w:hanging="227"/>
              <w:jc w:val="left"/>
              <w:rPr>
                <w:sz w:val="21"/>
              </w:rPr>
            </w:pPr>
            <w:r>
              <w:rPr>
                <w:spacing w:val="13"/>
                <w:sz w:val="21"/>
              </w:rPr>
              <w:t>了解汽车维修管理软件的种类；</w:t>
            </w:r>
          </w:p>
          <w:p>
            <w:pPr>
              <w:pStyle w:val="TableParagraph"/>
              <w:numPr>
                <w:ilvl w:val="0"/>
                <w:numId w:val="358"/>
              </w:numPr>
              <w:tabs>
                <w:tab w:pos="339" w:val="left" w:leader="none"/>
              </w:tabs>
              <w:spacing w:line="240" w:lineRule="auto" w:before="91" w:after="0"/>
              <w:ind w:left="338" w:right="0" w:hanging="227"/>
              <w:jc w:val="left"/>
              <w:rPr>
                <w:sz w:val="21"/>
              </w:rPr>
            </w:pPr>
            <w:r>
              <w:rPr>
                <w:spacing w:val="12"/>
                <w:sz w:val="21"/>
              </w:rPr>
              <w:t>熟悉汽车维修管理软件功能；</w:t>
            </w:r>
          </w:p>
          <w:p>
            <w:pPr>
              <w:pStyle w:val="TableParagraph"/>
              <w:numPr>
                <w:ilvl w:val="0"/>
                <w:numId w:val="358"/>
              </w:numPr>
              <w:tabs>
                <w:tab w:pos="339" w:val="left" w:leader="none"/>
              </w:tabs>
              <w:spacing w:line="264" w:lineRule="exact" w:before="91" w:after="0"/>
              <w:ind w:left="338" w:right="0" w:hanging="227"/>
              <w:jc w:val="left"/>
              <w:rPr>
                <w:sz w:val="21"/>
              </w:rPr>
            </w:pPr>
            <w:r>
              <w:rPr>
                <w:spacing w:val="13"/>
                <w:sz w:val="21"/>
              </w:rPr>
              <w:t>掌握汽车维修管理软件的使用。</w:t>
            </w:r>
          </w:p>
        </w:tc>
        <w:tc>
          <w:tcPr>
            <w:tcW w:w="3240" w:type="dxa"/>
            <w:tcBorders>
              <w:top w:val="single" w:sz="4" w:space="0" w:color="000000"/>
              <w:left w:val="single" w:sz="4" w:space="0" w:color="000000"/>
              <w:right w:val="single" w:sz="4" w:space="0" w:color="000000"/>
            </w:tcBorders>
          </w:tcPr>
          <w:p>
            <w:pPr>
              <w:pStyle w:val="TableParagraph"/>
              <w:spacing w:before="13"/>
              <w:rPr>
                <w:rFonts w:ascii="微软雅黑"/>
                <w:b/>
                <w:sz w:val="23"/>
              </w:rPr>
            </w:pPr>
          </w:p>
          <w:p>
            <w:pPr>
              <w:pStyle w:val="TableParagraph"/>
              <w:spacing w:before="1"/>
              <w:ind w:left="110"/>
              <w:rPr>
                <w:sz w:val="21"/>
              </w:rPr>
            </w:pPr>
            <w:r>
              <w:rPr>
                <w:sz w:val="21"/>
              </w:rPr>
              <w:t>练习使用汽车维修管理软件。</w:t>
            </w:r>
          </w:p>
        </w:tc>
        <w:tc>
          <w:tcPr>
            <w:tcW w:w="797" w:type="dxa"/>
            <w:tcBorders>
              <w:top w:val="single" w:sz="4" w:space="0" w:color="000000"/>
              <w:left w:val="single" w:sz="4" w:space="0" w:color="000000"/>
            </w:tcBorders>
          </w:tcPr>
          <w:p>
            <w:pPr>
              <w:pStyle w:val="TableParagraph"/>
              <w:spacing w:before="13"/>
              <w:rPr>
                <w:rFonts w:ascii="微软雅黑"/>
                <w:b/>
                <w:sz w:val="23"/>
              </w:rPr>
            </w:pPr>
          </w:p>
          <w:p>
            <w:pPr>
              <w:pStyle w:val="TableParagraph"/>
              <w:spacing w:before="1"/>
              <w:ind w:left="277" w:right="255"/>
              <w:jc w:val="center"/>
              <w:rPr>
                <w:sz w:val="21"/>
              </w:rPr>
            </w:pPr>
            <w:r>
              <w:rPr>
                <w:sz w:val="21"/>
              </w:rPr>
              <w:t>20</w:t>
            </w:r>
          </w:p>
        </w:tc>
      </w:tr>
    </w:tbl>
    <w:p>
      <w:pPr>
        <w:spacing w:line="568" w:lineRule="exact" w:before="0"/>
        <w:ind w:left="1696" w:right="0" w:firstLine="0"/>
        <w:jc w:val="left"/>
        <w:rPr>
          <w:rFonts w:ascii="微软雅黑" w:eastAsia="微软雅黑" w:hint="eastAsia"/>
          <w:b/>
          <w:sz w:val="32"/>
        </w:rPr>
      </w:pPr>
      <w:r>
        <w:rPr>
          <w:rFonts w:ascii="微软雅黑" w:eastAsia="微软雅黑" w:hint="eastAsia"/>
          <w:b/>
          <w:sz w:val="32"/>
        </w:rPr>
        <w:t>六、教学建议</w:t>
      </w:r>
    </w:p>
    <w:p>
      <w:pPr>
        <w:pStyle w:val="BodyText"/>
        <w:spacing w:before="11"/>
        <w:ind w:left="1694" w:firstLine="0"/>
      </w:pPr>
      <w:r>
        <w:rPr/>
        <w:t>（一）教学方法</w:t>
      </w:r>
    </w:p>
    <w:p>
      <w:pPr>
        <w:pStyle w:val="BodyText"/>
        <w:spacing w:line="292" w:lineRule="auto" w:before="90"/>
        <w:ind w:right="1008"/>
        <w:jc w:val="both"/>
      </w:pPr>
      <w:r>
        <w:rPr>
          <w:spacing w:val="21"/>
          <w:w w:val="95"/>
        </w:rPr>
        <w:t>可以采用理实一体化教学、情景式教学、项目式教学 </w:t>
      </w:r>
      <w:r>
        <w:rPr>
          <w:spacing w:val="17"/>
        </w:rPr>
        <w:t>等方法，灵活运用集体讲解、示范演示、小组讨论、师生对话、角色扮演、综合实践、现场观摩等教学形式，配合</w:t>
      </w:r>
      <w:r>
        <w:rPr>
          <w:spacing w:val="19"/>
          <w:w w:val="95"/>
        </w:rPr>
        <w:t>实物教学设备、多媒体教学课件、数字化教学资源、仿真 </w:t>
      </w:r>
      <w:r>
        <w:rPr>
          <w:spacing w:val="17"/>
        </w:rPr>
        <w:t>模拟软件等手段，从学生实际出发，因材施教，充分调动学生对本课程的学习兴趣，提高学生学习的主动性、积极</w:t>
      </w:r>
      <w:r>
        <w:rPr>
          <w:spacing w:val="16"/>
        </w:rPr>
        <w:t>性。</w:t>
      </w:r>
    </w:p>
    <w:p>
      <w:pPr>
        <w:pStyle w:val="BodyText"/>
        <w:spacing w:before="1"/>
        <w:ind w:left="1694" w:firstLine="0"/>
      </w:pPr>
      <w:r>
        <w:rPr/>
        <w:t>（二）评价方法</w:t>
      </w:r>
    </w:p>
    <w:p>
      <w:pPr>
        <w:pStyle w:val="ListParagraph"/>
        <w:numPr>
          <w:ilvl w:val="0"/>
          <w:numId w:val="359"/>
        </w:numPr>
        <w:tabs>
          <w:tab w:pos="2035" w:val="left" w:leader="none"/>
        </w:tabs>
        <w:spacing w:line="292" w:lineRule="auto" w:before="89" w:after="0"/>
        <w:ind w:left="1022" w:right="1013" w:firstLine="671"/>
        <w:jc w:val="left"/>
        <w:rPr>
          <w:sz w:val="32"/>
        </w:rPr>
      </w:pPr>
      <w:r>
        <w:rPr>
          <w:spacing w:val="21"/>
          <w:w w:val="95"/>
          <w:sz w:val="32"/>
        </w:rPr>
        <w:t>坚持多元化的评价原则，实行日常考核、理论考核 </w:t>
      </w:r>
      <w:r>
        <w:rPr>
          <w:spacing w:val="16"/>
          <w:sz w:val="32"/>
        </w:rPr>
        <w:t>与实训考核相结合的评价方式。</w:t>
      </w:r>
    </w:p>
    <w:p>
      <w:pPr>
        <w:pStyle w:val="ListParagraph"/>
        <w:numPr>
          <w:ilvl w:val="0"/>
          <w:numId w:val="359"/>
        </w:numPr>
        <w:tabs>
          <w:tab w:pos="2035" w:val="left" w:leader="none"/>
        </w:tabs>
        <w:spacing w:line="292" w:lineRule="auto" w:before="0" w:after="0"/>
        <w:ind w:left="1022" w:right="1013" w:firstLine="671"/>
        <w:jc w:val="both"/>
        <w:rPr>
          <w:sz w:val="32"/>
        </w:rPr>
      </w:pPr>
      <w:r>
        <w:rPr>
          <w:spacing w:val="21"/>
          <w:w w:val="95"/>
          <w:sz w:val="32"/>
        </w:rPr>
        <w:t>重视学生平时表现，结合平时考勤、课堂提问、学 </w:t>
      </w:r>
      <w:r>
        <w:rPr>
          <w:spacing w:val="17"/>
          <w:sz w:val="32"/>
        </w:rPr>
        <w:t>生作业、平时测试、实验实训、技能竞赛及考试情况，综</w:t>
      </w:r>
      <w:r>
        <w:rPr>
          <w:spacing w:val="16"/>
          <w:sz w:val="32"/>
        </w:rPr>
        <w:t>合评价学生成绩。</w:t>
      </w:r>
    </w:p>
    <w:p>
      <w:pPr>
        <w:pStyle w:val="ListParagraph"/>
        <w:numPr>
          <w:ilvl w:val="0"/>
          <w:numId w:val="359"/>
        </w:numPr>
        <w:tabs>
          <w:tab w:pos="2035" w:val="left" w:leader="none"/>
        </w:tabs>
        <w:spacing w:line="292" w:lineRule="auto" w:before="0" w:after="0"/>
        <w:ind w:left="1022" w:right="1013" w:firstLine="671"/>
        <w:jc w:val="both"/>
        <w:rPr>
          <w:sz w:val="32"/>
        </w:rPr>
      </w:pPr>
      <w:r>
        <w:rPr>
          <w:spacing w:val="21"/>
          <w:w w:val="95"/>
          <w:sz w:val="32"/>
        </w:rPr>
        <w:t>注重对学生动手能力和在实践中分析问题、解决问 </w:t>
      </w:r>
      <w:r>
        <w:rPr>
          <w:spacing w:val="17"/>
          <w:sz w:val="32"/>
        </w:rPr>
        <w:t>题能力的考核，对在学习和应用上有创新的学生应特别给</w:t>
      </w:r>
      <w:r>
        <w:rPr>
          <w:spacing w:val="16"/>
          <w:sz w:val="32"/>
        </w:rPr>
        <w:t>予鼓励，综合评价学生的能力。</w:t>
      </w:r>
    </w:p>
    <w:p>
      <w:pPr>
        <w:pStyle w:val="BodyText"/>
        <w:ind w:left="1694" w:firstLine="0"/>
      </w:pPr>
      <w:r>
        <w:rPr/>
        <w:t>（三）教学条件</w:t>
      </w:r>
    </w:p>
    <w:p>
      <w:pPr>
        <w:pStyle w:val="ListParagraph"/>
        <w:numPr>
          <w:ilvl w:val="0"/>
          <w:numId w:val="360"/>
        </w:numPr>
        <w:tabs>
          <w:tab w:pos="2035" w:val="left" w:leader="none"/>
        </w:tabs>
        <w:spacing w:line="292" w:lineRule="auto" w:before="89" w:after="0"/>
        <w:ind w:left="1022" w:right="1010" w:firstLine="671"/>
        <w:jc w:val="left"/>
        <w:rPr>
          <w:sz w:val="32"/>
        </w:rPr>
      </w:pPr>
      <w:r>
        <w:rPr>
          <w:spacing w:val="21"/>
          <w:w w:val="95"/>
          <w:sz w:val="32"/>
        </w:rPr>
        <w:t>课堂教学条件：多媒体教室、多媒体资料及设备、 </w:t>
      </w:r>
      <w:r>
        <w:rPr>
          <w:spacing w:val="16"/>
          <w:sz w:val="32"/>
        </w:rPr>
        <w:t>实物及教具模型。</w:t>
      </w:r>
    </w:p>
    <w:p>
      <w:pPr>
        <w:pStyle w:val="ListParagraph"/>
        <w:numPr>
          <w:ilvl w:val="0"/>
          <w:numId w:val="360"/>
        </w:numPr>
        <w:tabs>
          <w:tab w:pos="2035" w:val="left" w:leader="none"/>
        </w:tabs>
        <w:spacing w:line="240" w:lineRule="auto" w:before="0" w:after="0"/>
        <w:ind w:left="2034" w:right="0" w:hanging="341"/>
        <w:jc w:val="left"/>
        <w:rPr>
          <w:sz w:val="32"/>
        </w:rPr>
      </w:pPr>
      <w:r>
        <w:rPr>
          <w:spacing w:val="21"/>
          <w:sz w:val="32"/>
        </w:rPr>
        <w:t>实训条件：参照实训室设备配备标准进行，建议师</w:t>
      </w:r>
    </w:p>
    <w:p>
      <w:pPr>
        <w:spacing w:after="0" w:line="240" w:lineRule="auto"/>
        <w:jc w:val="left"/>
        <w:rPr>
          <w:sz w:val="32"/>
        </w:rPr>
        <w:sectPr>
          <w:pgSz w:w="11910" w:h="16840"/>
          <w:pgMar w:header="0" w:footer="1043" w:top="1400" w:bottom="1320" w:left="680" w:right="680"/>
        </w:sectPr>
      </w:pPr>
    </w:p>
    <w:p>
      <w:pPr>
        <w:pStyle w:val="BodyText"/>
        <w:spacing w:before="41"/>
        <w:ind w:left="0" w:right="6430" w:firstLine="0"/>
        <w:jc w:val="right"/>
      </w:pPr>
      <w:r>
        <w:rPr/>
        <w:t>生比在 1:15～1:20。</w:t>
      </w:r>
    </w:p>
    <w:p>
      <w:pPr>
        <w:pStyle w:val="BodyText"/>
        <w:spacing w:before="89"/>
        <w:ind w:left="0" w:right="6498" w:firstLine="0"/>
        <w:jc w:val="right"/>
      </w:pPr>
      <w:r>
        <w:rPr>
          <w:w w:val="95"/>
        </w:rPr>
        <w:t>（四）教材编写</w:t>
      </w:r>
    </w:p>
    <w:p>
      <w:pPr>
        <w:pStyle w:val="ListParagraph"/>
        <w:numPr>
          <w:ilvl w:val="0"/>
          <w:numId w:val="361"/>
        </w:numPr>
        <w:tabs>
          <w:tab w:pos="2035" w:val="left" w:leader="none"/>
        </w:tabs>
        <w:spacing w:line="292" w:lineRule="auto" w:before="89" w:after="0"/>
        <w:ind w:left="1022" w:right="1013" w:firstLine="671"/>
        <w:jc w:val="both"/>
        <w:rPr>
          <w:sz w:val="32"/>
        </w:rPr>
      </w:pPr>
      <w:r>
        <w:rPr>
          <w:spacing w:val="21"/>
          <w:w w:val="95"/>
          <w:sz w:val="32"/>
        </w:rPr>
        <w:t>以本省经济发展为基础，紧密结合汽车运用与维修 </w:t>
      </w:r>
      <w:r>
        <w:rPr>
          <w:spacing w:val="10"/>
          <w:w w:val="95"/>
          <w:sz w:val="32"/>
        </w:rPr>
        <w:t>岗位需求,引入所必须的理论知识，增加理实一体化、情景 </w:t>
      </w:r>
      <w:r>
        <w:rPr>
          <w:spacing w:val="17"/>
          <w:sz w:val="32"/>
        </w:rPr>
        <w:t>式教学内容，培养学生的兴趣，提高学习的主动性，充分</w:t>
      </w:r>
      <w:r>
        <w:rPr>
          <w:spacing w:val="16"/>
          <w:sz w:val="32"/>
        </w:rPr>
        <w:t>体现职业教育特色与本省特点。</w:t>
      </w:r>
    </w:p>
    <w:p>
      <w:pPr>
        <w:pStyle w:val="ListParagraph"/>
        <w:numPr>
          <w:ilvl w:val="0"/>
          <w:numId w:val="361"/>
        </w:numPr>
        <w:tabs>
          <w:tab w:pos="2030" w:val="left" w:leader="none"/>
        </w:tabs>
        <w:spacing w:line="292" w:lineRule="auto" w:before="1" w:after="0"/>
        <w:ind w:left="1022" w:right="851" w:firstLine="671"/>
        <w:jc w:val="left"/>
        <w:rPr>
          <w:sz w:val="32"/>
        </w:rPr>
      </w:pPr>
      <w:r>
        <w:rPr>
          <w:spacing w:val="11"/>
          <w:w w:val="95"/>
          <w:sz w:val="32"/>
        </w:rPr>
        <w:t>教材内容表达必须精炼、准确、科学，体现先进性、 </w:t>
      </w:r>
      <w:r>
        <w:rPr>
          <w:spacing w:val="17"/>
          <w:sz w:val="32"/>
        </w:rPr>
        <w:t>通用性、实用性；尽量丰富教学案例；内容组织以适度够用、规范合理为原则，以便采用多种教学方法灵活组织教</w:t>
      </w:r>
      <w:r>
        <w:rPr>
          <w:spacing w:val="16"/>
          <w:sz w:val="32"/>
        </w:rPr>
        <w:t>学。</w:t>
      </w:r>
    </w:p>
    <w:p>
      <w:pPr>
        <w:pStyle w:val="ListParagraph"/>
        <w:numPr>
          <w:ilvl w:val="0"/>
          <w:numId w:val="361"/>
        </w:numPr>
        <w:tabs>
          <w:tab w:pos="2035" w:val="left" w:leader="none"/>
        </w:tabs>
        <w:spacing w:line="292" w:lineRule="auto" w:before="0" w:after="0"/>
        <w:ind w:left="1022" w:right="1013" w:firstLine="671"/>
        <w:jc w:val="left"/>
        <w:rPr>
          <w:sz w:val="32"/>
        </w:rPr>
      </w:pPr>
      <w:r>
        <w:rPr>
          <w:spacing w:val="21"/>
          <w:w w:val="95"/>
          <w:sz w:val="32"/>
        </w:rPr>
        <w:t>教材形式应图文并茂，语言生动，版式活泼，符合 </w:t>
      </w:r>
      <w:r>
        <w:rPr>
          <w:spacing w:val="16"/>
          <w:sz w:val="32"/>
        </w:rPr>
        <w:t>中职学生的学习特点。</w:t>
      </w:r>
    </w:p>
    <w:p>
      <w:pPr>
        <w:pStyle w:val="BodyText"/>
        <w:ind w:left="1694" w:firstLine="0"/>
      </w:pPr>
      <w:r>
        <w:rPr/>
        <w:t>（五）数字化教学资源开发</w:t>
      </w:r>
    </w:p>
    <w:p>
      <w:pPr>
        <w:pStyle w:val="BodyText"/>
        <w:spacing w:line="292" w:lineRule="auto" w:before="89"/>
        <w:ind w:right="870"/>
      </w:pPr>
      <w:r>
        <w:rPr/>
        <w:t>为激发学生学习本课程的兴趣，应创设形象生动的教</w:t>
      </w:r>
      <w:r>
        <w:rPr>
          <w:w w:val="95"/>
        </w:rPr>
        <w:t>学情境，尽可能采用现代化教学手段，鼓励学校通过购买、 </w:t>
      </w:r>
      <w:r>
        <w:rPr/>
        <w:t>检索、校企合作或者自主研发多媒体课件、挂图、实物教具、影像资料、电子教案、试题库、仿真软件等数字化教学资源。</w:t>
      </w:r>
    </w:p>
    <w:sectPr>
      <w:pgSz w:w="11910" w:h="16840"/>
      <w:pgMar w:header="0" w:footer="1043" w:top="1440" w:bottom="1320" w:left="68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黑体">
    <w:altName w:val="黑体"/>
    <w:charset w:val="86"/>
    <w:family w:val="modern"/>
    <w:pitch w:val="fixed"/>
  </w:font>
  <w:font w:name="微软雅黑">
    <w:altName w:val="微软雅黑"/>
    <w:charset w:val="86"/>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473.459991pt;margin-top:774.768738pt;width:37.85pt;height:17.55pt;mso-position-horizontal-relative:page;mso-position-vertical-relative:page;z-index:-263726080" type="#_x0000_t202" filled="false" stroked="false">
          <v:textbox inset="0,0,0,0">
            <w:txbxContent>
              <w:p>
                <w:pPr>
                  <w:spacing w:line="349" w:lineRule="exact" w:before="0"/>
                  <w:ind w:left="20" w:right="0" w:firstLine="0"/>
                  <w:jc w:val="left"/>
                  <w:rPr>
                    <w:sz w:val="28"/>
                  </w:rPr>
                </w:pPr>
                <w:r>
                  <w:rPr>
                    <w:sz w:val="28"/>
                  </w:rPr>
                  <w:t>-</w:t>
                </w:r>
                <w:r>
                  <w:rPr/>
                  <w:fldChar w:fldCharType="begin"/>
                </w:r>
                <w:r>
                  <w:rPr>
                    <w:rFonts w:ascii="Times New Roman"/>
                    <w:sz w:val="28"/>
                  </w:rPr>
                  <w:instrText> PAGE </w:instrText>
                </w:r>
                <w:r>
                  <w:rPr/>
                  <w:fldChar w:fldCharType="separate"/>
                </w:r>
                <w:r>
                  <w:rPr/>
                  <w:t>100</w:t>
                </w:r>
                <w:r>
                  <w:rPr/>
                  <w:fldChar w:fldCharType="end"/>
                </w:r>
                <w:r>
                  <w:rPr>
                    <w:sz w:val="28"/>
                  </w:rPr>
                  <w: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0">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359">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358">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357">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93" w:hanging="226"/>
      </w:pPr>
      <w:rPr>
        <w:rFonts w:hint="default"/>
        <w:lang w:val="zh-CN" w:eastAsia="zh-CN" w:bidi="zh-CN"/>
      </w:rPr>
    </w:lvl>
    <w:lvl w:ilvl="2">
      <w:start w:val="0"/>
      <w:numFmt w:val="bullet"/>
      <w:lvlText w:val="•"/>
      <w:lvlJc w:val="left"/>
      <w:pPr>
        <w:ind w:left="1046" w:hanging="226"/>
      </w:pPr>
      <w:rPr>
        <w:rFonts w:hint="default"/>
        <w:lang w:val="zh-CN" w:eastAsia="zh-CN" w:bidi="zh-CN"/>
      </w:rPr>
    </w:lvl>
    <w:lvl w:ilvl="3">
      <w:start w:val="0"/>
      <w:numFmt w:val="bullet"/>
      <w:lvlText w:val="•"/>
      <w:lvlJc w:val="left"/>
      <w:pPr>
        <w:ind w:left="1400" w:hanging="226"/>
      </w:pPr>
      <w:rPr>
        <w:rFonts w:hint="default"/>
        <w:lang w:val="zh-CN" w:eastAsia="zh-CN" w:bidi="zh-CN"/>
      </w:rPr>
    </w:lvl>
    <w:lvl w:ilvl="4">
      <w:start w:val="0"/>
      <w:numFmt w:val="bullet"/>
      <w:lvlText w:val="•"/>
      <w:lvlJc w:val="left"/>
      <w:pPr>
        <w:ind w:left="1753" w:hanging="226"/>
      </w:pPr>
      <w:rPr>
        <w:rFonts w:hint="default"/>
        <w:lang w:val="zh-CN" w:eastAsia="zh-CN" w:bidi="zh-CN"/>
      </w:rPr>
    </w:lvl>
    <w:lvl w:ilvl="5">
      <w:start w:val="0"/>
      <w:numFmt w:val="bullet"/>
      <w:lvlText w:val="•"/>
      <w:lvlJc w:val="left"/>
      <w:pPr>
        <w:ind w:left="2107" w:hanging="226"/>
      </w:pPr>
      <w:rPr>
        <w:rFonts w:hint="default"/>
        <w:lang w:val="zh-CN" w:eastAsia="zh-CN" w:bidi="zh-CN"/>
      </w:rPr>
    </w:lvl>
    <w:lvl w:ilvl="6">
      <w:start w:val="0"/>
      <w:numFmt w:val="bullet"/>
      <w:lvlText w:val="•"/>
      <w:lvlJc w:val="left"/>
      <w:pPr>
        <w:ind w:left="2460" w:hanging="226"/>
      </w:pPr>
      <w:rPr>
        <w:rFonts w:hint="default"/>
        <w:lang w:val="zh-CN" w:eastAsia="zh-CN" w:bidi="zh-CN"/>
      </w:rPr>
    </w:lvl>
    <w:lvl w:ilvl="7">
      <w:start w:val="0"/>
      <w:numFmt w:val="bullet"/>
      <w:lvlText w:val="•"/>
      <w:lvlJc w:val="left"/>
      <w:pPr>
        <w:ind w:left="2813" w:hanging="226"/>
      </w:pPr>
      <w:rPr>
        <w:rFonts w:hint="default"/>
        <w:lang w:val="zh-CN" w:eastAsia="zh-CN" w:bidi="zh-CN"/>
      </w:rPr>
    </w:lvl>
    <w:lvl w:ilvl="8">
      <w:start w:val="0"/>
      <w:numFmt w:val="bullet"/>
      <w:lvlText w:val="•"/>
      <w:lvlJc w:val="left"/>
      <w:pPr>
        <w:ind w:left="3167" w:hanging="226"/>
      </w:pPr>
      <w:rPr>
        <w:rFonts w:hint="default"/>
        <w:lang w:val="zh-CN" w:eastAsia="zh-CN" w:bidi="zh-CN"/>
      </w:rPr>
    </w:lvl>
  </w:abstractNum>
  <w:abstractNum w:abstractNumId="356">
    <w:multiLevelType w:val="hybridMultilevel"/>
    <w:lvl w:ilvl="0">
      <w:start w:val="3"/>
      <w:numFmt w:val="decimal"/>
      <w:lvlText w:val="%1."/>
      <w:lvlJc w:val="left"/>
      <w:pPr>
        <w:ind w:left="112" w:hanging="245"/>
        <w:jc w:val="left"/>
      </w:pPr>
      <w:rPr>
        <w:rFonts w:hint="default" w:ascii="宋体" w:hAnsi="宋体" w:eastAsia="宋体" w:cs="宋体"/>
        <w:spacing w:val="0"/>
        <w:w w:val="100"/>
        <w:sz w:val="21"/>
        <w:szCs w:val="21"/>
        <w:lang w:val="zh-CN" w:eastAsia="zh-CN" w:bidi="zh-CN"/>
      </w:rPr>
    </w:lvl>
    <w:lvl w:ilvl="1">
      <w:start w:val="0"/>
      <w:numFmt w:val="bullet"/>
      <w:lvlText w:val="•"/>
      <w:lvlJc w:val="left"/>
      <w:pPr>
        <w:ind w:left="495" w:hanging="245"/>
      </w:pPr>
      <w:rPr>
        <w:rFonts w:hint="default"/>
        <w:lang w:val="zh-CN" w:eastAsia="zh-CN" w:bidi="zh-CN"/>
      </w:rPr>
    </w:lvl>
    <w:lvl w:ilvl="2">
      <w:start w:val="0"/>
      <w:numFmt w:val="bullet"/>
      <w:lvlText w:val="•"/>
      <w:lvlJc w:val="left"/>
      <w:pPr>
        <w:ind w:left="870" w:hanging="245"/>
      </w:pPr>
      <w:rPr>
        <w:rFonts w:hint="default"/>
        <w:lang w:val="zh-CN" w:eastAsia="zh-CN" w:bidi="zh-CN"/>
      </w:rPr>
    </w:lvl>
    <w:lvl w:ilvl="3">
      <w:start w:val="0"/>
      <w:numFmt w:val="bullet"/>
      <w:lvlText w:val="•"/>
      <w:lvlJc w:val="left"/>
      <w:pPr>
        <w:ind w:left="1246" w:hanging="245"/>
      </w:pPr>
      <w:rPr>
        <w:rFonts w:hint="default"/>
        <w:lang w:val="zh-CN" w:eastAsia="zh-CN" w:bidi="zh-CN"/>
      </w:rPr>
    </w:lvl>
    <w:lvl w:ilvl="4">
      <w:start w:val="0"/>
      <w:numFmt w:val="bullet"/>
      <w:lvlText w:val="•"/>
      <w:lvlJc w:val="left"/>
      <w:pPr>
        <w:ind w:left="1621" w:hanging="245"/>
      </w:pPr>
      <w:rPr>
        <w:rFonts w:hint="default"/>
        <w:lang w:val="zh-CN" w:eastAsia="zh-CN" w:bidi="zh-CN"/>
      </w:rPr>
    </w:lvl>
    <w:lvl w:ilvl="5">
      <w:start w:val="0"/>
      <w:numFmt w:val="bullet"/>
      <w:lvlText w:val="•"/>
      <w:lvlJc w:val="left"/>
      <w:pPr>
        <w:ind w:left="1997" w:hanging="245"/>
      </w:pPr>
      <w:rPr>
        <w:rFonts w:hint="default"/>
        <w:lang w:val="zh-CN" w:eastAsia="zh-CN" w:bidi="zh-CN"/>
      </w:rPr>
    </w:lvl>
    <w:lvl w:ilvl="6">
      <w:start w:val="0"/>
      <w:numFmt w:val="bullet"/>
      <w:lvlText w:val="•"/>
      <w:lvlJc w:val="left"/>
      <w:pPr>
        <w:ind w:left="2372" w:hanging="245"/>
      </w:pPr>
      <w:rPr>
        <w:rFonts w:hint="default"/>
        <w:lang w:val="zh-CN" w:eastAsia="zh-CN" w:bidi="zh-CN"/>
      </w:rPr>
    </w:lvl>
    <w:lvl w:ilvl="7">
      <w:start w:val="0"/>
      <w:numFmt w:val="bullet"/>
      <w:lvlText w:val="•"/>
      <w:lvlJc w:val="left"/>
      <w:pPr>
        <w:ind w:left="2747" w:hanging="245"/>
      </w:pPr>
      <w:rPr>
        <w:rFonts w:hint="default"/>
        <w:lang w:val="zh-CN" w:eastAsia="zh-CN" w:bidi="zh-CN"/>
      </w:rPr>
    </w:lvl>
    <w:lvl w:ilvl="8">
      <w:start w:val="0"/>
      <w:numFmt w:val="bullet"/>
      <w:lvlText w:val="•"/>
      <w:lvlJc w:val="left"/>
      <w:pPr>
        <w:ind w:left="3123" w:hanging="245"/>
      </w:pPr>
      <w:rPr>
        <w:rFonts w:hint="default"/>
        <w:lang w:val="zh-CN" w:eastAsia="zh-CN" w:bidi="zh-CN"/>
      </w:rPr>
    </w:lvl>
  </w:abstractNum>
  <w:abstractNum w:abstractNumId="355">
    <w:multiLevelType w:val="hybridMultilevel"/>
    <w:lvl w:ilvl="0">
      <w:start w:val="1"/>
      <w:numFmt w:val="decimal"/>
      <w:lvlText w:val="%1."/>
      <w:lvlJc w:val="left"/>
      <w:pPr>
        <w:ind w:left="336"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29" w:hanging="226"/>
      </w:pPr>
      <w:rPr>
        <w:rFonts w:hint="default"/>
        <w:lang w:val="zh-CN" w:eastAsia="zh-CN" w:bidi="zh-CN"/>
      </w:rPr>
    </w:lvl>
    <w:lvl w:ilvl="2">
      <w:start w:val="0"/>
      <w:numFmt w:val="bullet"/>
      <w:lvlText w:val="•"/>
      <w:lvlJc w:val="left"/>
      <w:pPr>
        <w:ind w:left="918" w:hanging="226"/>
      </w:pPr>
      <w:rPr>
        <w:rFonts w:hint="default"/>
        <w:lang w:val="zh-CN" w:eastAsia="zh-CN" w:bidi="zh-CN"/>
      </w:rPr>
    </w:lvl>
    <w:lvl w:ilvl="3">
      <w:start w:val="0"/>
      <w:numFmt w:val="bullet"/>
      <w:lvlText w:val="•"/>
      <w:lvlJc w:val="left"/>
      <w:pPr>
        <w:ind w:left="1207" w:hanging="226"/>
      </w:pPr>
      <w:rPr>
        <w:rFonts w:hint="default"/>
        <w:lang w:val="zh-CN" w:eastAsia="zh-CN" w:bidi="zh-CN"/>
      </w:rPr>
    </w:lvl>
    <w:lvl w:ilvl="4">
      <w:start w:val="0"/>
      <w:numFmt w:val="bullet"/>
      <w:lvlText w:val="•"/>
      <w:lvlJc w:val="left"/>
      <w:pPr>
        <w:ind w:left="1496" w:hanging="226"/>
      </w:pPr>
      <w:rPr>
        <w:rFonts w:hint="default"/>
        <w:lang w:val="zh-CN" w:eastAsia="zh-CN" w:bidi="zh-CN"/>
      </w:rPr>
    </w:lvl>
    <w:lvl w:ilvl="5">
      <w:start w:val="0"/>
      <w:numFmt w:val="bullet"/>
      <w:lvlText w:val="•"/>
      <w:lvlJc w:val="left"/>
      <w:pPr>
        <w:ind w:left="1785" w:hanging="226"/>
      </w:pPr>
      <w:rPr>
        <w:rFonts w:hint="default"/>
        <w:lang w:val="zh-CN" w:eastAsia="zh-CN" w:bidi="zh-CN"/>
      </w:rPr>
    </w:lvl>
    <w:lvl w:ilvl="6">
      <w:start w:val="0"/>
      <w:numFmt w:val="bullet"/>
      <w:lvlText w:val="•"/>
      <w:lvlJc w:val="left"/>
      <w:pPr>
        <w:ind w:left="2074" w:hanging="226"/>
      </w:pPr>
      <w:rPr>
        <w:rFonts w:hint="default"/>
        <w:lang w:val="zh-CN" w:eastAsia="zh-CN" w:bidi="zh-CN"/>
      </w:rPr>
    </w:lvl>
    <w:lvl w:ilvl="7">
      <w:start w:val="0"/>
      <w:numFmt w:val="bullet"/>
      <w:lvlText w:val="•"/>
      <w:lvlJc w:val="left"/>
      <w:pPr>
        <w:ind w:left="2363" w:hanging="226"/>
      </w:pPr>
      <w:rPr>
        <w:rFonts w:hint="default"/>
        <w:lang w:val="zh-CN" w:eastAsia="zh-CN" w:bidi="zh-CN"/>
      </w:rPr>
    </w:lvl>
    <w:lvl w:ilvl="8">
      <w:start w:val="0"/>
      <w:numFmt w:val="bullet"/>
      <w:lvlText w:val="•"/>
      <w:lvlJc w:val="left"/>
      <w:pPr>
        <w:ind w:left="2652" w:hanging="226"/>
      </w:pPr>
      <w:rPr>
        <w:rFonts w:hint="default"/>
        <w:lang w:val="zh-CN" w:eastAsia="zh-CN" w:bidi="zh-CN"/>
      </w:rPr>
    </w:lvl>
  </w:abstractNum>
  <w:abstractNum w:abstractNumId="354">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93" w:hanging="226"/>
      </w:pPr>
      <w:rPr>
        <w:rFonts w:hint="default"/>
        <w:lang w:val="zh-CN" w:eastAsia="zh-CN" w:bidi="zh-CN"/>
      </w:rPr>
    </w:lvl>
    <w:lvl w:ilvl="2">
      <w:start w:val="0"/>
      <w:numFmt w:val="bullet"/>
      <w:lvlText w:val="•"/>
      <w:lvlJc w:val="left"/>
      <w:pPr>
        <w:ind w:left="1046" w:hanging="226"/>
      </w:pPr>
      <w:rPr>
        <w:rFonts w:hint="default"/>
        <w:lang w:val="zh-CN" w:eastAsia="zh-CN" w:bidi="zh-CN"/>
      </w:rPr>
    </w:lvl>
    <w:lvl w:ilvl="3">
      <w:start w:val="0"/>
      <w:numFmt w:val="bullet"/>
      <w:lvlText w:val="•"/>
      <w:lvlJc w:val="left"/>
      <w:pPr>
        <w:ind w:left="1400" w:hanging="226"/>
      </w:pPr>
      <w:rPr>
        <w:rFonts w:hint="default"/>
        <w:lang w:val="zh-CN" w:eastAsia="zh-CN" w:bidi="zh-CN"/>
      </w:rPr>
    </w:lvl>
    <w:lvl w:ilvl="4">
      <w:start w:val="0"/>
      <w:numFmt w:val="bullet"/>
      <w:lvlText w:val="•"/>
      <w:lvlJc w:val="left"/>
      <w:pPr>
        <w:ind w:left="1753" w:hanging="226"/>
      </w:pPr>
      <w:rPr>
        <w:rFonts w:hint="default"/>
        <w:lang w:val="zh-CN" w:eastAsia="zh-CN" w:bidi="zh-CN"/>
      </w:rPr>
    </w:lvl>
    <w:lvl w:ilvl="5">
      <w:start w:val="0"/>
      <w:numFmt w:val="bullet"/>
      <w:lvlText w:val="•"/>
      <w:lvlJc w:val="left"/>
      <w:pPr>
        <w:ind w:left="2107" w:hanging="226"/>
      </w:pPr>
      <w:rPr>
        <w:rFonts w:hint="default"/>
        <w:lang w:val="zh-CN" w:eastAsia="zh-CN" w:bidi="zh-CN"/>
      </w:rPr>
    </w:lvl>
    <w:lvl w:ilvl="6">
      <w:start w:val="0"/>
      <w:numFmt w:val="bullet"/>
      <w:lvlText w:val="•"/>
      <w:lvlJc w:val="left"/>
      <w:pPr>
        <w:ind w:left="2460" w:hanging="226"/>
      </w:pPr>
      <w:rPr>
        <w:rFonts w:hint="default"/>
        <w:lang w:val="zh-CN" w:eastAsia="zh-CN" w:bidi="zh-CN"/>
      </w:rPr>
    </w:lvl>
    <w:lvl w:ilvl="7">
      <w:start w:val="0"/>
      <w:numFmt w:val="bullet"/>
      <w:lvlText w:val="•"/>
      <w:lvlJc w:val="left"/>
      <w:pPr>
        <w:ind w:left="2813" w:hanging="226"/>
      </w:pPr>
      <w:rPr>
        <w:rFonts w:hint="default"/>
        <w:lang w:val="zh-CN" w:eastAsia="zh-CN" w:bidi="zh-CN"/>
      </w:rPr>
    </w:lvl>
    <w:lvl w:ilvl="8">
      <w:start w:val="0"/>
      <w:numFmt w:val="bullet"/>
      <w:lvlText w:val="•"/>
      <w:lvlJc w:val="left"/>
      <w:pPr>
        <w:ind w:left="3167" w:hanging="226"/>
      </w:pPr>
      <w:rPr>
        <w:rFonts w:hint="default"/>
        <w:lang w:val="zh-CN" w:eastAsia="zh-CN" w:bidi="zh-CN"/>
      </w:rPr>
    </w:lvl>
  </w:abstractNum>
  <w:abstractNum w:abstractNumId="353">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93" w:hanging="226"/>
      </w:pPr>
      <w:rPr>
        <w:rFonts w:hint="default"/>
        <w:lang w:val="zh-CN" w:eastAsia="zh-CN" w:bidi="zh-CN"/>
      </w:rPr>
    </w:lvl>
    <w:lvl w:ilvl="2">
      <w:start w:val="0"/>
      <w:numFmt w:val="bullet"/>
      <w:lvlText w:val="•"/>
      <w:lvlJc w:val="left"/>
      <w:pPr>
        <w:ind w:left="1046" w:hanging="226"/>
      </w:pPr>
      <w:rPr>
        <w:rFonts w:hint="default"/>
        <w:lang w:val="zh-CN" w:eastAsia="zh-CN" w:bidi="zh-CN"/>
      </w:rPr>
    </w:lvl>
    <w:lvl w:ilvl="3">
      <w:start w:val="0"/>
      <w:numFmt w:val="bullet"/>
      <w:lvlText w:val="•"/>
      <w:lvlJc w:val="left"/>
      <w:pPr>
        <w:ind w:left="1400" w:hanging="226"/>
      </w:pPr>
      <w:rPr>
        <w:rFonts w:hint="default"/>
        <w:lang w:val="zh-CN" w:eastAsia="zh-CN" w:bidi="zh-CN"/>
      </w:rPr>
    </w:lvl>
    <w:lvl w:ilvl="4">
      <w:start w:val="0"/>
      <w:numFmt w:val="bullet"/>
      <w:lvlText w:val="•"/>
      <w:lvlJc w:val="left"/>
      <w:pPr>
        <w:ind w:left="1753" w:hanging="226"/>
      </w:pPr>
      <w:rPr>
        <w:rFonts w:hint="default"/>
        <w:lang w:val="zh-CN" w:eastAsia="zh-CN" w:bidi="zh-CN"/>
      </w:rPr>
    </w:lvl>
    <w:lvl w:ilvl="5">
      <w:start w:val="0"/>
      <w:numFmt w:val="bullet"/>
      <w:lvlText w:val="•"/>
      <w:lvlJc w:val="left"/>
      <w:pPr>
        <w:ind w:left="2107" w:hanging="226"/>
      </w:pPr>
      <w:rPr>
        <w:rFonts w:hint="default"/>
        <w:lang w:val="zh-CN" w:eastAsia="zh-CN" w:bidi="zh-CN"/>
      </w:rPr>
    </w:lvl>
    <w:lvl w:ilvl="6">
      <w:start w:val="0"/>
      <w:numFmt w:val="bullet"/>
      <w:lvlText w:val="•"/>
      <w:lvlJc w:val="left"/>
      <w:pPr>
        <w:ind w:left="2460" w:hanging="226"/>
      </w:pPr>
      <w:rPr>
        <w:rFonts w:hint="default"/>
        <w:lang w:val="zh-CN" w:eastAsia="zh-CN" w:bidi="zh-CN"/>
      </w:rPr>
    </w:lvl>
    <w:lvl w:ilvl="7">
      <w:start w:val="0"/>
      <w:numFmt w:val="bullet"/>
      <w:lvlText w:val="•"/>
      <w:lvlJc w:val="left"/>
      <w:pPr>
        <w:ind w:left="2813" w:hanging="226"/>
      </w:pPr>
      <w:rPr>
        <w:rFonts w:hint="default"/>
        <w:lang w:val="zh-CN" w:eastAsia="zh-CN" w:bidi="zh-CN"/>
      </w:rPr>
    </w:lvl>
    <w:lvl w:ilvl="8">
      <w:start w:val="0"/>
      <w:numFmt w:val="bullet"/>
      <w:lvlText w:val="•"/>
      <w:lvlJc w:val="left"/>
      <w:pPr>
        <w:ind w:left="3167" w:hanging="226"/>
      </w:pPr>
      <w:rPr>
        <w:rFonts w:hint="default"/>
        <w:lang w:val="zh-CN" w:eastAsia="zh-CN" w:bidi="zh-CN"/>
      </w:rPr>
    </w:lvl>
  </w:abstractNum>
  <w:abstractNum w:abstractNumId="352">
    <w:multiLevelType w:val="hybridMultilevel"/>
    <w:lvl w:ilvl="0">
      <w:start w:val="1"/>
      <w:numFmt w:val="decimal"/>
      <w:lvlText w:val="%1."/>
      <w:lvlJc w:val="left"/>
      <w:pPr>
        <w:ind w:left="336"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29" w:hanging="226"/>
      </w:pPr>
      <w:rPr>
        <w:rFonts w:hint="default"/>
        <w:lang w:val="zh-CN" w:eastAsia="zh-CN" w:bidi="zh-CN"/>
      </w:rPr>
    </w:lvl>
    <w:lvl w:ilvl="2">
      <w:start w:val="0"/>
      <w:numFmt w:val="bullet"/>
      <w:lvlText w:val="•"/>
      <w:lvlJc w:val="left"/>
      <w:pPr>
        <w:ind w:left="918" w:hanging="226"/>
      </w:pPr>
      <w:rPr>
        <w:rFonts w:hint="default"/>
        <w:lang w:val="zh-CN" w:eastAsia="zh-CN" w:bidi="zh-CN"/>
      </w:rPr>
    </w:lvl>
    <w:lvl w:ilvl="3">
      <w:start w:val="0"/>
      <w:numFmt w:val="bullet"/>
      <w:lvlText w:val="•"/>
      <w:lvlJc w:val="left"/>
      <w:pPr>
        <w:ind w:left="1207" w:hanging="226"/>
      </w:pPr>
      <w:rPr>
        <w:rFonts w:hint="default"/>
        <w:lang w:val="zh-CN" w:eastAsia="zh-CN" w:bidi="zh-CN"/>
      </w:rPr>
    </w:lvl>
    <w:lvl w:ilvl="4">
      <w:start w:val="0"/>
      <w:numFmt w:val="bullet"/>
      <w:lvlText w:val="•"/>
      <w:lvlJc w:val="left"/>
      <w:pPr>
        <w:ind w:left="1496" w:hanging="226"/>
      </w:pPr>
      <w:rPr>
        <w:rFonts w:hint="default"/>
        <w:lang w:val="zh-CN" w:eastAsia="zh-CN" w:bidi="zh-CN"/>
      </w:rPr>
    </w:lvl>
    <w:lvl w:ilvl="5">
      <w:start w:val="0"/>
      <w:numFmt w:val="bullet"/>
      <w:lvlText w:val="•"/>
      <w:lvlJc w:val="left"/>
      <w:pPr>
        <w:ind w:left="1785" w:hanging="226"/>
      </w:pPr>
      <w:rPr>
        <w:rFonts w:hint="default"/>
        <w:lang w:val="zh-CN" w:eastAsia="zh-CN" w:bidi="zh-CN"/>
      </w:rPr>
    </w:lvl>
    <w:lvl w:ilvl="6">
      <w:start w:val="0"/>
      <w:numFmt w:val="bullet"/>
      <w:lvlText w:val="•"/>
      <w:lvlJc w:val="left"/>
      <w:pPr>
        <w:ind w:left="2074" w:hanging="226"/>
      </w:pPr>
      <w:rPr>
        <w:rFonts w:hint="default"/>
        <w:lang w:val="zh-CN" w:eastAsia="zh-CN" w:bidi="zh-CN"/>
      </w:rPr>
    </w:lvl>
    <w:lvl w:ilvl="7">
      <w:start w:val="0"/>
      <w:numFmt w:val="bullet"/>
      <w:lvlText w:val="•"/>
      <w:lvlJc w:val="left"/>
      <w:pPr>
        <w:ind w:left="2363" w:hanging="226"/>
      </w:pPr>
      <w:rPr>
        <w:rFonts w:hint="default"/>
        <w:lang w:val="zh-CN" w:eastAsia="zh-CN" w:bidi="zh-CN"/>
      </w:rPr>
    </w:lvl>
    <w:lvl w:ilvl="8">
      <w:start w:val="0"/>
      <w:numFmt w:val="bullet"/>
      <w:lvlText w:val="•"/>
      <w:lvlJc w:val="left"/>
      <w:pPr>
        <w:ind w:left="2652" w:hanging="226"/>
      </w:pPr>
      <w:rPr>
        <w:rFonts w:hint="default"/>
        <w:lang w:val="zh-CN" w:eastAsia="zh-CN" w:bidi="zh-CN"/>
      </w:rPr>
    </w:lvl>
  </w:abstractNum>
  <w:abstractNum w:abstractNumId="351">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93" w:hanging="226"/>
      </w:pPr>
      <w:rPr>
        <w:rFonts w:hint="default"/>
        <w:lang w:val="zh-CN" w:eastAsia="zh-CN" w:bidi="zh-CN"/>
      </w:rPr>
    </w:lvl>
    <w:lvl w:ilvl="2">
      <w:start w:val="0"/>
      <w:numFmt w:val="bullet"/>
      <w:lvlText w:val="•"/>
      <w:lvlJc w:val="left"/>
      <w:pPr>
        <w:ind w:left="1046" w:hanging="226"/>
      </w:pPr>
      <w:rPr>
        <w:rFonts w:hint="default"/>
        <w:lang w:val="zh-CN" w:eastAsia="zh-CN" w:bidi="zh-CN"/>
      </w:rPr>
    </w:lvl>
    <w:lvl w:ilvl="3">
      <w:start w:val="0"/>
      <w:numFmt w:val="bullet"/>
      <w:lvlText w:val="•"/>
      <w:lvlJc w:val="left"/>
      <w:pPr>
        <w:ind w:left="1400" w:hanging="226"/>
      </w:pPr>
      <w:rPr>
        <w:rFonts w:hint="default"/>
        <w:lang w:val="zh-CN" w:eastAsia="zh-CN" w:bidi="zh-CN"/>
      </w:rPr>
    </w:lvl>
    <w:lvl w:ilvl="4">
      <w:start w:val="0"/>
      <w:numFmt w:val="bullet"/>
      <w:lvlText w:val="•"/>
      <w:lvlJc w:val="left"/>
      <w:pPr>
        <w:ind w:left="1753" w:hanging="226"/>
      </w:pPr>
      <w:rPr>
        <w:rFonts w:hint="default"/>
        <w:lang w:val="zh-CN" w:eastAsia="zh-CN" w:bidi="zh-CN"/>
      </w:rPr>
    </w:lvl>
    <w:lvl w:ilvl="5">
      <w:start w:val="0"/>
      <w:numFmt w:val="bullet"/>
      <w:lvlText w:val="•"/>
      <w:lvlJc w:val="left"/>
      <w:pPr>
        <w:ind w:left="2107" w:hanging="226"/>
      </w:pPr>
      <w:rPr>
        <w:rFonts w:hint="default"/>
        <w:lang w:val="zh-CN" w:eastAsia="zh-CN" w:bidi="zh-CN"/>
      </w:rPr>
    </w:lvl>
    <w:lvl w:ilvl="6">
      <w:start w:val="0"/>
      <w:numFmt w:val="bullet"/>
      <w:lvlText w:val="•"/>
      <w:lvlJc w:val="left"/>
      <w:pPr>
        <w:ind w:left="2460" w:hanging="226"/>
      </w:pPr>
      <w:rPr>
        <w:rFonts w:hint="default"/>
        <w:lang w:val="zh-CN" w:eastAsia="zh-CN" w:bidi="zh-CN"/>
      </w:rPr>
    </w:lvl>
    <w:lvl w:ilvl="7">
      <w:start w:val="0"/>
      <w:numFmt w:val="bullet"/>
      <w:lvlText w:val="•"/>
      <w:lvlJc w:val="left"/>
      <w:pPr>
        <w:ind w:left="2813" w:hanging="226"/>
      </w:pPr>
      <w:rPr>
        <w:rFonts w:hint="default"/>
        <w:lang w:val="zh-CN" w:eastAsia="zh-CN" w:bidi="zh-CN"/>
      </w:rPr>
    </w:lvl>
    <w:lvl w:ilvl="8">
      <w:start w:val="0"/>
      <w:numFmt w:val="bullet"/>
      <w:lvlText w:val="•"/>
      <w:lvlJc w:val="left"/>
      <w:pPr>
        <w:ind w:left="3167" w:hanging="226"/>
      </w:pPr>
      <w:rPr>
        <w:rFonts w:hint="default"/>
        <w:lang w:val="zh-CN" w:eastAsia="zh-CN" w:bidi="zh-CN"/>
      </w:rPr>
    </w:lvl>
  </w:abstractNum>
  <w:abstractNum w:abstractNumId="350">
    <w:multiLevelType w:val="hybridMultilevel"/>
    <w:lvl w:ilvl="0">
      <w:start w:val="1"/>
      <w:numFmt w:val="decimal"/>
      <w:lvlText w:val="%1."/>
      <w:lvlJc w:val="left"/>
      <w:pPr>
        <w:ind w:left="110" w:hanging="233"/>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431" w:hanging="233"/>
      </w:pPr>
      <w:rPr>
        <w:rFonts w:hint="default"/>
        <w:lang w:val="zh-CN" w:eastAsia="zh-CN" w:bidi="zh-CN"/>
      </w:rPr>
    </w:lvl>
    <w:lvl w:ilvl="2">
      <w:start w:val="0"/>
      <w:numFmt w:val="bullet"/>
      <w:lvlText w:val="•"/>
      <w:lvlJc w:val="left"/>
      <w:pPr>
        <w:ind w:left="742" w:hanging="233"/>
      </w:pPr>
      <w:rPr>
        <w:rFonts w:hint="default"/>
        <w:lang w:val="zh-CN" w:eastAsia="zh-CN" w:bidi="zh-CN"/>
      </w:rPr>
    </w:lvl>
    <w:lvl w:ilvl="3">
      <w:start w:val="0"/>
      <w:numFmt w:val="bullet"/>
      <w:lvlText w:val="•"/>
      <w:lvlJc w:val="left"/>
      <w:pPr>
        <w:ind w:left="1053" w:hanging="233"/>
      </w:pPr>
      <w:rPr>
        <w:rFonts w:hint="default"/>
        <w:lang w:val="zh-CN" w:eastAsia="zh-CN" w:bidi="zh-CN"/>
      </w:rPr>
    </w:lvl>
    <w:lvl w:ilvl="4">
      <w:start w:val="0"/>
      <w:numFmt w:val="bullet"/>
      <w:lvlText w:val="•"/>
      <w:lvlJc w:val="left"/>
      <w:pPr>
        <w:ind w:left="1364" w:hanging="233"/>
      </w:pPr>
      <w:rPr>
        <w:rFonts w:hint="default"/>
        <w:lang w:val="zh-CN" w:eastAsia="zh-CN" w:bidi="zh-CN"/>
      </w:rPr>
    </w:lvl>
    <w:lvl w:ilvl="5">
      <w:start w:val="0"/>
      <w:numFmt w:val="bullet"/>
      <w:lvlText w:val="•"/>
      <w:lvlJc w:val="left"/>
      <w:pPr>
        <w:ind w:left="1675" w:hanging="233"/>
      </w:pPr>
      <w:rPr>
        <w:rFonts w:hint="default"/>
        <w:lang w:val="zh-CN" w:eastAsia="zh-CN" w:bidi="zh-CN"/>
      </w:rPr>
    </w:lvl>
    <w:lvl w:ilvl="6">
      <w:start w:val="0"/>
      <w:numFmt w:val="bullet"/>
      <w:lvlText w:val="•"/>
      <w:lvlJc w:val="left"/>
      <w:pPr>
        <w:ind w:left="1986" w:hanging="233"/>
      </w:pPr>
      <w:rPr>
        <w:rFonts w:hint="default"/>
        <w:lang w:val="zh-CN" w:eastAsia="zh-CN" w:bidi="zh-CN"/>
      </w:rPr>
    </w:lvl>
    <w:lvl w:ilvl="7">
      <w:start w:val="0"/>
      <w:numFmt w:val="bullet"/>
      <w:lvlText w:val="•"/>
      <w:lvlJc w:val="left"/>
      <w:pPr>
        <w:ind w:left="2297" w:hanging="233"/>
      </w:pPr>
      <w:rPr>
        <w:rFonts w:hint="default"/>
        <w:lang w:val="zh-CN" w:eastAsia="zh-CN" w:bidi="zh-CN"/>
      </w:rPr>
    </w:lvl>
    <w:lvl w:ilvl="8">
      <w:start w:val="0"/>
      <w:numFmt w:val="bullet"/>
      <w:lvlText w:val="•"/>
      <w:lvlJc w:val="left"/>
      <w:pPr>
        <w:ind w:left="2608" w:hanging="233"/>
      </w:pPr>
      <w:rPr>
        <w:rFonts w:hint="default"/>
        <w:lang w:val="zh-CN" w:eastAsia="zh-CN" w:bidi="zh-CN"/>
      </w:rPr>
    </w:lvl>
  </w:abstractNum>
  <w:abstractNum w:abstractNumId="349">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93" w:hanging="226"/>
      </w:pPr>
      <w:rPr>
        <w:rFonts w:hint="default"/>
        <w:lang w:val="zh-CN" w:eastAsia="zh-CN" w:bidi="zh-CN"/>
      </w:rPr>
    </w:lvl>
    <w:lvl w:ilvl="2">
      <w:start w:val="0"/>
      <w:numFmt w:val="bullet"/>
      <w:lvlText w:val="•"/>
      <w:lvlJc w:val="left"/>
      <w:pPr>
        <w:ind w:left="1046" w:hanging="226"/>
      </w:pPr>
      <w:rPr>
        <w:rFonts w:hint="default"/>
        <w:lang w:val="zh-CN" w:eastAsia="zh-CN" w:bidi="zh-CN"/>
      </w:rPr>
    </w:lvl>
    <w:lvl w:ilvl="3">
      <w:start w:val="0"/>
      <w:numFmt w:val="bullet"/>
      <w:lvlText w:val="•"/>
      <w:lvlJc w:val="left"/>
      <w:pPr>
        <w:ind w:left="1400" w:hanging="226"/>
      </w:pPr>
      <w:rPr>
        <w:rFonts w:hint="default"/>
        <w:lang w:val="zh-CN" w:eastAsia="zh-CN" w:bidi="zh-CN"/>
      </w:rPr>
    </w:lvl>
    <w:lvl w:ilvl="4">
      <w:start w:val="0"/>
      <w:numFmt w:val="bullet"/>
      <w:lvlText w:val="•"/>
      <w:lvlJc w:val="left"/>
      <w:pPr>
        <w:ind w:left="1753" w:hanging="226"/>
      </w:pPr>
      <w:rPr>
        <w:rFonts w:hint="default"/>
        <w:lang w:val="zh-CN" w:eastAsia="zh-CN" w:bidi="zh-CN"/>
      </w:rPr>
    </w:lvl>
    <w:lvl w:ilvl="5">
      <w:start w:val="0"/>
      <w:numFmt w:val="bullet"/>
      <w:lvlText w:val="•"/>
      <w:lvlJc w:val="left"/>
      <w:pPr>
        <w:ind w:left="2107" w:hanging="226"/>
      </w:pPr>
      <w:rPr>
        <w:rFonts w:hint="default"/>
        <w:lang w:val="zh-CN" w:eastAsia="zh-CN" w:bidi="zh-CN"/>
      </w:rPr>
    </w:lvl>
    <w:lvl w:ilvl="6">
      <w:start w:val="0"/>
      <w:numFmt w:val="bullet"/>
      <w:lvlText w:val="•"/>
      <w:lvlJc w:val="left"/>
      <w:pPr>
        <w:ind w:left="2460" w:hanging="226"/>
      </w:pPr>
      <w:rPr>
        <w:rFonts w:hint="default"/>
        <w:lang w:val="zh-CN" w:eastAsia="zh-CN" w:bidi="zh-CN"/>
      </w:rPr>
    </w:lvl>
    <w:lvl w:ilvl="7">
      <w:start w:val="0"/>
      <w:numFmt w:val="bullet"/>
      <w:lvlText w:val="•"/>
      <w:lvlJc w:val="left"/>
      <w:pPr>
        <w:ind w:left="2813" w:hanging="226"/>
      </w:pPr>
      <w:rPr>
        <w:rFonts w:hint="default"/>
        <w:lang w:val="zh-CN" w:eastAsia="zh-CN" w:bidi="zh-CN"/>
      </w:rPr>
    </w:lvl>
    <w:lvl w:ilvl="8">
      <w:start w:val="0"/>
      <w:numFmt w:val="bullet"/>
      <w:lvlText w:val="•"/>
      <w:lvlJc w:val="left"/>
      <w:pPr>
        <w:ind w:left="3167" w:hanging="226"/>
      </w:pPr>
      <w:rPr>
        <w:rFonts w:hint="default"/>
        <w:lang w:val="zh-CN" w:eastAsia="zh-CN" w:bidi="zh-CN"/>
      </w:rPr>
    </w:lvl>
  </w:abstractNum>
  <w:abstractNum w:abstractNumId="348">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93" w:hanging="226"/>
      </w:pPr>
      <w:rPr>
        <w:rFonts w:hint="default"/>
        <w:lang w:val="zh-CN" w:eastAsia="zh-CN" w:bidi="zh-CN"/>
      </w:rPr>
    </w:lvl>
    <w:lvl w:ilvl="2">
      <w:start w:val="0"/>
      <w:numFmt w:val="bullet"/>
      <w:lvlText w:val="•"/>
      <w:lvlJc w:val="left"/>
      <w:pPr>
        <w:ind w:left="1046" w:hanging="226"/>
      </w:pPr>
      <w:rPr>
        <w:rFonts w:hint="default"/>
        <w:lang w:val="zh-CN" w:eastAsia="zh-CN" w:bidi="zh-CN"/>
      </w:rPr>
    </w:lvl>
    <w:lvl w:ilvl="3">
      <w:start w:val="0"/>
      <w:numFmt w:val="bullet"/>
      <w:lvlText w:val="•"/>
      <w:lvlJc w:val="left"/>
      <w:pPr>
        <w:ind w:left="1400" w:hanging="226"/>
      </w:pPr>
      <w:rPr>
        <w:rFonts w:hint="default"/>
        <w:lang w:val="zh-CN" w:eastAsia="zh-CN" w:bidi="zh-CN"/>
      </w:rPr>
    </w:lvl>
    <w:lvl w:ilvl="4">
      <w:start w:val="0"/>
      <w:numFmt w:val="bullet"/>
      <w:lvlText w:val="•"/>
      <w:lvlJc w:val="left"/>
      <w:pPr>
        <w:ind w:left="1753" w:hanging="226"/>
      </w:pPr>
      <w:rPr>
        <w:rFonts w:hint="default"/>
        <w:lang w:val="zh-CN" w:eastAsia="zh-CN" w:bidi="zh-CN"/>
      </w:rPr>
    </w:lvl>
    <w:lvl w:ilvl="5">
      <w:start w:val="0"/>
      <w:numFmt w:val="bullet"/>
      <w:lvlText w:val="•"/>
      <w:lvlJc w:val="left"/>
      <w:pPr>
        <w:ind w:left="2107" w:hanging="226"/>
      </w:pPr>
      <w:rPr>
        <w:rFonts w:hint="default"/>
        <w:lang w:val="zh-CN" w:eastAsia="zh-CN" w:bidi="zh-CN"/>
      </w:rPr>
    </w:lvl>
    <w:lvl w:ilvl="6">
      <w:start w:val="0"/>
      <w:numFmt w:val="bullet"/>
      <w:lvlText w:val="•"/>
      <w:lvlJc w:val="left"/>
      <w:pPr>
        <w:ind w:left="2460" w:hanging="226"/>
      </w:pPr>
      <w:rPr>
        <w:rFonts w:hint="default"/>
        <w:lang w:val="zh-CN" w:eastAsia="zh-CN" w:bidi="zh-CN"/>
      </w:rPr>
    </w:lvl>
    <w:lvl w:ilvl="7">
      <w:start w:val="0"/>
      <w:numFmt w:val="bullet"/>
      <w:lvlText w:val="•"/>
      <w:lvlJc w:val="left"/>
      <w:pPr>
        <w:ind w:left="2813" w:hanging="226"/>
      </w:pPr>
      <w:rPr>
        <w:rFonts w:hint="default"/>
        <w:lang w:val="zh-CN" w:eastAsia="zh-CN" w:bidi="zh-CN"/>
      </w:rPr>
    </w:lvl>
    <w:lvl w:ilvl="8">
      <w:start w:val="0"/>
      <w:numFmt w:val="bullet"/>
      <w:lvlText w:val="•"/>
      <w:lvlJc w:val="left"/>
      <w:pPr>
        <w:ind w:left="3167" w:hanging="226"/>
      </w:pPr>
      <w:rPr>
        <w:rFonts w:hint="default"/>
        <w:lang w:val="zh-CN" w:eastAsia="zh-CN" w:bidi="zh-CN"/>
      </w:rPr>
    </w:lvl>
  </w:abstractNum>
  <w:abstractNum w:abstractNumId="347">
    <w:multiLevelType w:val="hybridMultilevel"/>
    <w:lvl w:ilvl="0">
      <w:start w:val="1"/>
      <w:numFmt w:val="decimal"/>
      <w:lvlText w:val="%1."/>
      <w:lvlJc w:val="left"/>
      <w:pPr>
        <w:ind w:left="110" w:hanging="233"/>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431" w:hanging="233"/>
      </w:pPr>
      <w:rPr>
        <w:rFonts w:hint="default"/>
        <w:lang w:val="zh-CN" w:eastAsia="zh-CN" w:bidi="zh-CN"/>
      </w:rPr>
    </w:lvl>
    <w:lvl w:ilvl="2">
      <w:start w:val="0"/>
      <w:numFmt w:val="bullet"/>
      <w:lvlText w:val="•"/>
      <w:lvlJc w:val="left"/>
      <w:pPr>
        <w:ind w:left="742" w:hanging="233"/>
      </w:pPr>
      <w:rPr>
        <w:rFonts w:hint="default"/>
        <w:lang w:val="zh-CN" w:eastAsia="zh-CN" w:bidi="zh-CN"/>
      </w:rPr>
    </w:lvl>
    <w:lvl w:ilvl="3">
      <w:start w:val="0"/>
      <w:numFmt w:val="bullet"/>
      <w:lvlText w:val="•"/>
      <w:lvlJc w:val="left"/>
      <w:pPr>
        <w:ind w:left="1053" w:hanging="233"/>
      </w:pPr>
      <w:rPr>
        <w:rFonts w:hint="default"/>
        <w:lang w:val="zh-CN" w:eastAsia="zh-CN" w:bidi="zh-CN"/>
      </w:rPr>
    </w:lvl>
    <w:lvl w:ilvl="4">
      <w:start w:val="0"/>
      <w:numFmt w:val="bullet"/>
      <w:lvlText w:val="•"/>
      <w:lvlJc w:val="left"/>
      <w:pPr>
        <w:ind w:left="1364" w:hanging="233"/>
      </w:pPr>
      <w:rPr>
        <w:rFonts w:hint="default"/>
        <w:lang w:val="zh-CN" w:eastAsia="zh-CN" w:bidi="zh-CN"/>
      </w:rPr>
    </w:lvl>
    <w:lvl w:ilvl="5">
      <w:start w:val="0"/>
      <w:numFmt w:val="bullet"/>
      <w:lvlText w:val="•"/>
      <w:lvlJc w:val="left"/>
      <w:pPr>
        <w:ind w:left="1675" w:hanging="233"/>
      </w:pPr>
      <w:rPr>
        <w:rFonts w:hint="default"/>
        <w:lang w:val="zh-CN" w:eastAsia="zh-CN" w:bidi="zh-CN"/>
      </w:rPr>
    </w:lvl>
    <w:lvl w:ilvl="6">
      <w:start w:val="0"/>
      <w:numFmt w:val="bullet"/>
      <w:lvlText w:val="•"/>
      <w:lvlJc w:val="left"/>
      <w:pPr>
        <w:ind w:left="1986" w:hanging="233"/>
      </w:pPr>
      <w:rPr>
        <w:rFonts w:hint="default"/>
        <w:lang w:val="zh-CN" w:eastAsia="zh-CN" w:bidi="zh-CN"/>
      </w:rPr>
    </w:lvl>
    <w:lvl w:ilvl="7">
      <w:start w:val="0"/>
      <w:numFmt w:val="bullet"/>
      <w:lvlText w:val="•"/>
      <w:lvlJc w:val="left"/>
      <w:pPr>
        <w:ind w:left="2297" w:hanging="233"/>
      </w:pPr>
      <w:rPr>
        <w:rFonts w:hint="default"/>
        <w:lang w:val="zh-CN" w:eastAsia="zh-CN" w:bidi="zh-CN"/>
      </w:rPr>
    </w:lvl>
    <w:lvl w:ilvl="8">
      <w:start w:val="0"/>
      <w:numFmt w:val="bullet"/>
      <w:lvlText w:val="•"/>
      <w:lvlJc w:val="left"/>
      <w:pPr>
        <w:ind w:left="2608" w:hanging="233"/>
      </w:pPr>
      <w:rPr>
        <w:rFonts w:hint="default"/>
        <w:lang w:val="zh-CN" w:eastAsia="zh-CN" w:bidi="zh-CN"/>
      </w:rPr>
    </w:lvl>
  </w:abstractNum>
  <w:abstractNum w:abstractNumId="346">
    <w:multiLevelType w:val="hybridMultilevel"/>
    <w:lvl w:ilvl="0">
      <w:start w:val="1"/>
      <w:numFmt w:val="decimal"/>
      <w:lvlText w:val="%1."/>
      <w:lvlJc w:val="left"/>
      <w:pPr>
        <w:ind w:left="112" w:hanging="228"/>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495" w:hanging="228"/>
      </w:pPr>
      <w:rPr>
        <w:rFonts w:hint="default"/>
        <w:lang w:val="zh-CN" w:eastAsia="zh-CN" w:bidi="zh-CN"/>
      </w:rPr>
    </w:lvl>
    <w:lvl w:ilvl="2">
      <w:start w:val="0"/>
      <w:numFmt w:val="bullet"/>
      <w:lvlText w:val="•"/>
      <w:lvlJc w:val="left"/>
      <w:pPr>
        <w:ind w:left="870" w:hanging="228"/>
      </w:pPr>
      <w:rPr>
        <w:rFonts w:hint="default"/>
        <w:lang w:val="zh-CN" w:eastAsia="zh-CN" w:bidi="zh-CN"/>
      </w:rPr>
    </w:lvl>
    <w:lvl w:ilvl="3">
      <w:start w:val="0"/>
      <w:numFmt w:val="bullet"/>
      <w:lvlText w:val="•"/>
      <w:lvlJc w:val="left"/>
      <w:pPr>
        <w:ind w:left="1246" w:hanging="228"/>
      </w:pPr>
      <w:rPr>
        <w:rFonts w:hint="default"/>
        <w:lang w:val="zh-CN" w:eastAsia="zh-CN" w:bidi="zh-CN"/>
      </w:rPr>
    </w:lvl>
    <w:lvl w:ilvl="4">
      <w:start w:val="0"/>
      <w:numFmt w:val="bullet"/>
      <w:lvlText w:val="•"/>
      <w:lvlJc w:val="left"/>
      <w:pPr>
        <w:ind w:left="1621" w:hanging="228"/>
      </w:pPr>
      <w:rPr>
        <w:rFonts w:hint="default"/>
        <w:lang w:val="zh-CN" w:eastAsia="zh-CN" w:bidi="zh-CN"/>
      </w:rPr>
    </w:lvl>
    <w:lvl w:ilvl="5">
      <w:start w:val="0"/>
      <w:numFmt w:val="bullet"/>
      <w:lvlText w:val="•"/>
      <w:lvlJc w:val="left"/>
      <w:pPr>
        <w:ind w:left="1997" w:hanging="228"/>
      </w:pPr>
      <w:rPr>
        <w:rFonts w:hint="default"/>
        <w:lang w:val="zh-CN" w:eastAsia="zh-CN" w:bidi="zh-CN"/>
      </w:rPr>
    </w:lvl>
    <w:lvl w:ilvl="6">
      <w:start w:val="0"/>
      <w:numFmt w:val="bullet"/>
      <w:lvlText w:val="•"/>
      <w:lvlJc w:val="left"/>
      <w:pPr>
        <w:ind w:left="2372" w:hanging="228"/>
      </w:pPr>
      <w:rPr>
        <w:rFonts w:hint="default"/>
        <w:lang w:val="zh-CN" w:eastAsia="zh-CN" w:bidi="zh-CN"/>
      </w:rPr>
    </w:lvl>
    <w:lvl w:ilvl="7">
      <w:start w:val="0"/>
      <w:numFmt w:val="bullet"/>
      <w:lvlText w:val="•"/>
      <w:lvlJc w:val="left"/>
      <w:pPr>
        <w:ind w:left="2747" w:hanging="228"/>
      </w:pPr>
      <w:rPr>
        <w:rFonts w:hint="default"/>
        <w:lang w:val="zh-CN" w:eastAsia="zh-CN" w:bidi="zh-CN"/>
      </w:rPr>
    </w:lvl>
    <w:lvl w:ilvl="8">
      <w:start w:val="0"/>
      <w:numFmt w:val="bullet"/>
      <w:lvlText w:val="•"/>
      <w:lvlJc w:val="left"/>
      <w:pPr>
        <w:ind w:left="3123" w:hanging="228"/>
      </w:pPr>
      <w:rPr>
        <w:rFonts w:hint="default"/>
        <w:lang w:val="zh-CN" w:eastAsia="zh-CN" w:bidi="zh-CN"/>
      </w:rPr>
    </w:lvl>
  </w:abstractNum>
  <w:abstractNum w:abstractNumId="345">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344">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343">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342">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341">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340">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04" w:hanging="226"/>
      </w:pPr>
      <w:rPr>
        <w:rFonts w:hint="default"/>
        <w:lang w:val="zh-CN" w:eastAsia="zh-CN" w:bidi="zh-CN"/>
      </w:rPr>
    </w:lvl>
    <w:lvl w:ilvl="2">
      <w:start w:val="0"/>
      <w:numFmt w:val="bullet"/>
      <w:lvlText w:val="•"/>
      <w:lvlJc w:val="left"/>
      <w:pPr>
        <w:ind w:left="869" w:hanging="226"/>
      </w:pPr>
      <w:rPr>
        <w:rFonts w:hint="default"/>
        <w:lang w:val="zh-CN" w:eastAsia="zh-CN" w:bidi="zh-CN"/>
      </w:rPr>
    </w:lvl>
    <w:lvl w:ilvl="3">
      <w:start w:val="0"/>
      <w:numFmt w:val="bullet"/>
      <w:lvlText w:val="•"/>
      <w:lvlJc w:val="left"/>
      <w:pPr>
        <w:ind w:left="1134" w:hanging="226"/>
      </w:pPr>
      <w:rPr>
        <w:rFonts w:hint="default"/>
        <w:lang w:val="zh-CN" w:eastAsia="zh-CN" w:bidi="zh-CN"/>
      </w:rPr>
    </w:lvl>
    <w:lvl w:ilvl="4">
      <w:start w:val="0"/>
      <w:numFmt w:val="bullet"/>
      <w:lvlText w:val="•"/>
      <w:lvlJc w:val="left"/>
      <w:pPr>
        <w:ind w:left="1399" w:hanging="226"/>
      </w:pPr>
      <w:rPr>
        <w:rFonts w:hint="default"/>
        <w:lang w:val="zh-CN" w:eastAsia="zh-CN" w:bidi="zh-CN"/>
      </w:rPr>
    </w:lvl>
    <w:lvl w:ilvl="5">
      <w:start w:val="0"/>
      <w:numFmt w:val="bullet"/>
      <w:lvlText w:val="•"/>
      <w:lvlJc w:val="left"/>
      <w:pPr>
        <w:ind w:left="1664" w:hanging="226"/>
      </w:pPr>
      <w:rPr>
        <w:rFonts w:hint="default"/>
        <w:lang w:val="zh-CN" w:eastAsia="zh-CN" w:bidi="zh-CN"/>
      </w:rPr>
    </w:lvl>
    <w:lvl w:ilvl="6">
      <w:start w:val="0"/>
      <w:numFmt w:val="bullet"/>
      <w:lvlText w:val="•"/>
      <w:lvlJc w:val="left"/>
      <w:pPr>
        <w:ind w:left="1929" w:hanging="226"/>
      </w:pPr>
      <w:rPr>
        <w:rFonts w:hint="default"/>
        <w:lang w:val="zh-CN" w:eastAsia="zh-CN" w:bidi="zh-CN"/>
      </w:rPr>
    </w:lvl>
    <w:lvl w:ilvl="7">
      <w:start w:val="0"/>
      <w:numFmt w:val="bullet"/>
      <w:lvlText w:val="•"/>
      <w:lvlJc w:val="left"/>
      <w:pPr>
        <w:ind w:left="2194" w:hanging="226"/>
      </w:pPr>
      <w:rPr>
        <w:rFonts w:hint="default"/>
        <w:lang w:val="zh-CN" w:eastAsia="zh-CN" w:bidi="zh-CN"/>
      </w:rPr>
    </w:lvl>
    <w:lvl w:ilvl="8">
      <w:start w:val="0"/>
      <w:numFmt w:val="bullet"/>
      <w:lvlText w:val="•"/>
      <w:lvlJc w:val="left"/>
      <w:pPr>
        <w:ind w:left="2459" w:hanging="226"/>
      </w:pPr>
      <w:rPr>
        <w:rFonts w:hint="default"/>
        <w:lang w:val="zh-CN" w:eastAsia="zh-CN" w:bidi="zh-CN"/>
      </w:rPr>
    </w:lvl>
  </w:abstractNum>
  <w:abstractNum w:abstractNumId="339">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764" w:hanging="226"/>
      </w:pPr>
      <w:rPr>
        <w:rFonts w:hint="default"/>
        <w:lang w:val="zh-CN" w:eastAsia="zh-CN" w:bidi="zh-CN"/>
      </w:rPr>
    </w:lvl>
    <w:lvl w:ilvl="2">
      <w:start w:val="0"/>
      <w:numFmt w:val="bullet"/>
      <w:lvlText w:val="•"/>
      <w:lvlJc w:val="left"/>
      <w:pPr>
        <w:ind w:left="1189" w:hanging="226"/>
      </w:pPr>
      <w:rPr>
        <w:rFonts w:hint="default"/>
        <w:lang w:val="zh-CN" w:eastAsia="zh-CN" w:bidi="zh-CN"/>
      </w:rPr>
    </w:lvl>
    <w:lvl w:ilvl="3">
      <w:start w:val="0"/>
      <w:numFmt w:val="bullet"/>
      <w:lvlText w:val="•"/>
      <w:lvlJc w:val="left"/>
      <w:pPr>
        <w:ind w:left="1614" w:hanging="226"/>
      </w:pPr>
      <w:rPr>
        <w:rFonts w:hint="default"/>
        <w:lang w:val="zh-CN" w:eastAsia="zh-CN" w:bidi="zh-CN"/>
      </w:rPr>
    </w:lvl>
    <w:lvl w:ilvl="4">
      <w:start w:val="0"/>
      <w:numFmt w:val="bullet"/>
      <w:lvlText w:val="•"/>
      <w:lvlJc w:val="left"/>
      <w:pPr>
        <w:ind w:left="2038" w:hanging="226"/>
      </w:pPr>
      <w:rPr>
        <w:rFonts w:hint="default"/>
        <w:lang w:val="zh-CN" w:eastAsia="zh-CN" w:bidi="zh-CN"/>
      </w:rPr>
    </w:lvl>
    <w:lvl w:ilvl="5">
      <w:start w:val="0"/>
      <w:numFmt w:val="bullet"/>
      <w:lvlText w:val="•"/>
      <w:lvlJc w:val="left"/>
      <w:pPr>
        <w:ind w:left="2463" w:hanging="226"/>
      </w:pPr>
      <w:rPr>
        <w:rFonts w:hint="default"/>
        <w:lang w:val="zh-CN" w:eastAsia="zh-CN" w:bidi="zh-CN"/>
      </w:rPr>
    </w:lvl>
    <w:lvl w:ilvl="6">
      <w:start w:val="0"/>
      <w:numFmt w:val="bullet"/>
      <w:lvlText w:val="•"/>
      <w:lvlJc w:val="left"/>
      <w:pPr>
        <w:ind w:left="2888" w:hanging="226"/>
      </w:pPr>
      <w:rPr>
        <w:rFonts w:hint="default"/>
        <w:lang w:val="zh-CN" w:eastAsia="zh-CN" w:bidi="zh-CN"/>
      </w:rPr>
    </w:lvl>
    <w:lvl w:ilvl="7">
      <w:start w:val="0"/>
      <w:numFmt w:val="bullet"/>
      <w:lvlText w:val="•"/>
      <w:lvlJc w:val="left"/>
      <w:pPr>
        <w:ind w:left="3312" w:hanging="226"/>
      </w:pPr>
      <w:rPr>
        <w:rFonts w:hint="default"/>
        <w:lang w:val="zh-CN" w:eastAsia="zh-CN" w:bidi="zh-CN"/>
      </w:rPr>
    </w:lvl>
    <w:lvl w:ilvl="8">
      <w:start w:val="0"/>
      <w:numFmt w:val="bullet"/>
      <w:lvlText w:val="•"/>
      <w:lvlJc w:val="left"/>
      <w:pPr>
        <w:ind w:left="3737" w:hanging="226"/>
      </w:pPr>
      <w:rPr>
        <w:rFonts w:hint="default"/>
        <w:lang w:val="zh-CN" w:eastAsia="zh-CN" w:bidi="zh-CN"/>
      </w:rPr>
    </w:lvl>
  </w:abstractNum>
  <w:abstractNum w:abstractNumId="338">
    <w:multiLevelType w:val="hybridMultilevel"/>
    <w:lvl w:ilvl="0">
      <w:start w:val="1"/>
      <w:numFmt w:val="decimal"/>
      <w:lvlText w:val="%1."/>
      <w:lvlJc w:val="left"/>
      <w:pPr>
        <w:ind w:left="112" w:hanging="233"/>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406" w:hanging="233"/>
      </w:pPr>
      <w:rPr>
        <w:rFonts w:hint="default"/>
        <w:lang w:val="zh-CN" w:eastAsia="zh-CN" w:bidi="zh-CN"/>
      </w:rPr>
    </w:lvl>
    <w:lvl w:ilvl="2">
      <w:start w:val="0"/>
      <w:numFmt w:val="bullet"/>
      <w:lvlText w:val="•"/>
      <w:lvlJc w:val="left"/>
      <w:pPr>
        <w:ind w:left="693" w:hanging="233"/>
      </w:pPr>
      <w:rPr>
        <w:rFonts w:hint="default"/>
        <w:lang w:val="zh-CN" w:eastAsia="zh-CN" w:bidi="zh-CN"/>
      </w:rPr>
    </w:lvl>
    <w:lvl w:ilvl="3">
      <w:start w:val="0"/>
      <w:numFmt w:val="bullet"/>
      <w:lvlText w:val="•"/>
      <w:lvlJc w:val="left"/>
      <w:pPr>
        <w:ind w:left="980" w:hanging="233"/>
      </w:pPr>
      <w:rPr>
        <w:rFonts w:hint="default"/>
        <w:lang w:val="zh-CN" w:eastAsia="zh-CN" w:bidi="zh-CN"/>
      </w:rPr>
    </w:lvl>
    <w:lvl w:ilvl="4">
      <w:start w:val="0"/>
      <w:numFmt w:val="bullet"/>
      <w:lvlText w:val="•"/>
      <w:lvlJc w:val="left"/>
      <w:pPr>
        <w:ind w:left="1267" w:hanging="233"/>
      </w:pPr>
      <w:rPr>
        <w:rFonts w:hint="default"/>
        <w:lang w:val="zh-CN" w:eastAsia="zh-CN" w:bidi="zh-CN"/>
      </w:rPr>
    </w:lvl>
    <w:lvl w:ilvl="5">
      <w:start w:val="0"/>
      <w:numFmt w:val="bullet"/>
      <w:lvlText w:val="•"/>
      <w:lvlJc w:val="left"/>
      <w:pPr>
        <w:ind w:left="1554" w:hanging="233"/>
      </w:pPr>
      <w:rPr>
        <w:rFonts w:hint="default"/>
        <w:lang w:val="zh-CN" w:eastAsia="zh-CN" w:bidi="zh-CN"/>
      </w:rPr>
    </w:lvl>
    <w:lvl w:ilvl="6">
      <w:start w:val="0"/>
      <w:numFmt w:val="bullet"/>
      <w:lvlText w:val="•"/>
      <w:lvlJc w:val="left"/>
      <w:pPr>
        <w:ind w:left="1841" w:hanging="233"/>
      </w:pPr>
      <w:rPr>
        <w:rFonts w:hint="default"/>
        <w:lang w:val="zh-CN" w:eastAsia="zh-CN" w:bidi="zh-CN"/>
      </w:rPr>
    </w:lvl>
    <w:lvl w:ilvl="7">
      <w:start w:val="0"/>
      <w:numFmt w:val="bullet"/>
      <w:lvlText w:val="•"/>
      <w:lvlJc w:val="left"/>
      <w:pPr>
        <w:ind w:left="2128" w:hanging="233"/>
      </w:pPr>
      <w:rPr>
        <w:rFonts w:hint="default"/>
        <w:lang w:val="zh-CN" w:eastAsia="zh-CN" w:bidi="zh-CN"/>
      </w:rPr>
    </w:lvl>
    <w:lvl w:ilvl="8">
      <w:start w:val="0"/>
      <w:numFmt w:val="bullet"/>
      <w:lvlText w:val="•"/>
      <w:lvlJc w:val="left"/>
      <w:pPr>
        <w:ind w:left="2415" w:hanging="233"/>
      </w:pPr>
      <w:rPr>
        <w:rFonts w:hint="default"/>
        <w:lang w:val="zh-CN" w:eastAsia="zh-CN" w:bidi="zh-CN"/>
      </w:rPr>
    </w:lvl>
  </w:abstractNum>
  <w:abstractNum w:abstractNumId="337">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764" w:hanging="226"/>
      </w:pPr>
      <w:rPr>
        <w:rFonts w:hint="default"/>
        <w:lang w:val="zh-CN" w:eastAsia="zh-CN" w:bidi="zh-CN"/>
      </w:rPr>
    </w:lvl>
    <w:lvl w:ilvl="2">
      <w:start w:val="0"/>
      <w:numFmt w:val="bullet"/>
      <w:lvlText w:val="•"/>
      <w:lvlJc w:val="left"/>
      <w:pPr>
        <w:ind w:left="1189" w:hanging="226"/>
      </w:pPr>
      <w:rPr>
        <w:rFonts w:hint="default"/>
        <w:lang w:val="zh-CN" w:eastAsia="zh-CN" w:bidi="zh-CN"/>
      </w:rPr>
    </w:lvl>
    <w:lvl w:ilvl="3">
      <w:start w:val="0"/>
      <w:numFmt w:val="bullet"/>
      <w:lvlText w:val="•"/>
      <w:lvlJc w:val="left"/>
      <w:pPr>
        <w:ind w:left="1614" w:hanging="226"/>
      </w:pPr>
      <w:rPr>
        <w:rFonts w:hint="default"/>
        <w:lang w:val="zh-CN" w:eastAsia="zh-CN" w:bidi="zh-CN"/>
      </w:rPr>
    </w:lvl>
    <w:lvl w:ilvl="4">
      <w:start w:val="0"/>
      <w:numFmt w:val="bullet"/>
      <w:lvlText w:val="•"/>
      <w:lvlJc w:val="left"/>
      <w:pPr>
        <w:ind w:left="2038" w:hanging="226"/>
      </w:pPr>
      <w:rPr>
        <w:rFonts w:hint="default"/>
        <w:lang w:val="zh-CN" w:eastAsia="zh-CN" w:bidi="zh-CN"/>
      </w:rPr>
    </w:lvl>
    <w:lvl w:ilvl="5">
      <w:start w:val="0"/>
      <w:numFmt w:val="bullet"/>
      <w:lvlText w:val="•"/>
      <w:lvlJc w:val="left"/>
      <w:pPr>
        <w:ind w:left="2463" w:hanging="226"/>
      </w:pPr>
      <w:rPr>
        <w:rFonts w:hint="default"/>
        <w:lang w:val="zh-CN" w:eastAsia="zh-CN" w:bidi="zh-CN"/>
      </w:rPr>
    </w:lvl>
    <w:lvl w:ilvl="6">
      <w:start w:val="0"/>
      <w:numFmt w:val="bullet"/>
      <w:lvlText w:val="•"/>
      <w:lvlJc w:val="left"/>
      <w:pPr>
        <w:ind w:left="2888" w:hanging="226"/>
      </w:pPr>
      <w:rPr>
        <w:rFonts w:hint="default"/>
        <w:lang w:val="zh-CN" w:eastAsia="zh-CN" w:bidi="zh-CN"/>
      </w:rPr>
    </w:lvl>
    <w:lvl w:ilvl="7">
      <w:start w:val="0"/>
      <w:numFmt w:val="bullet"/>
      <w:lvlText w:val="•"/>
      <w:lvlJc w:val="left"/>
      <w:pPr>
        <w:ind w:left="3312" w:hanging="226"/>
      </w:pPr>
      <w:rPr>
        <w:rFonts w:hint="default"/>
        <w:lang w:val="zh-CN" w:eastAsia="zh-CN" w:bidi="zh-CN"/>
      </w:rPr>
    </w:lvl>
    <w:lvl w:ilvl="8">
      <w:start w:val="0"/>
      <w:numFmt w:val="bullet"/>
      <w:lvlText w:val="•"/>
      <w:lvlJc w:val="left"/>
      <w:pPr>
        <w:ind w:left="3737" w:hanging="226"/>
      </w:pPr>
      <w:rPr>
        <w:rFonts w:hint="default"/>
        <w:lang w:val="zh-CN" w:eastAsia="zh-CN" w:bidi="zh-CN"/>
      </w:rPr>
    </w:lvl>
  </w:abstractNum>
  <w:abstractNum w:abstractNumId="336">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764" w:hanging="226"/>
      </w:pPr>
      <w:rPr>
        <w:rFonts w:hint="default"/>
        <w:lang w:val="zh-CN" w:eastAsia="zh-CN" w:bidi="zh-CN"/>
      </w:rPr>
    </w:lvl>
    <w:lvl w:ilvl="2">
      <w:start w:val="0"/>
      <w:numFmt w:val="bullet"/>
      <w:lvlText w:val="•"/>
      <w:lvlJc w:val="left"/>
      <w:pPr>
        <w:ind w:left="1189" w:hanging="226"/>
      </w:pPr>
      <w:rPr>
        <w:rFonts w:hint="default"/>
        <w:lang w:val="zh-CN" w:eastAsia="zh-CN" w:bidi="zh-CN"/>
      </w:rPr>
    </w:lvl>
    <w:lvl w:ilvl="3">
      <w:start w:val="0"/>
      <w:numFmt w:val="bullet"/>
      <w:lvlText w:val="•"/>
      <w:lvlJc w:val="left"/>
      <w:pPr>
        <w:ind w:left="1614" w:hanging="226"/>
      </w:pPr>
      <w:rPr>
        <w:rFonts w:hint="default"/>
        <w:lang w:val="zh-CN" w:eastAsia="zh-CN" w:bidi="zh-CN"/>
      </w:rPr>
    </w:lvl>
    <w:lvl w:ilvl="4">
      <w:start w:val="0"/>
      <w:numFmt w:val="bullet"/>
      <w:lvlText w:val="•"/>
      <w:lvlJc w:val="left"/>
      <w:pPr>
        <w:ind w:left="2038" w:hanging="226"/>
      </w:pPr>
      <w:rPr>
        <w:rFonts w:hint="default"/>
        <w:lang w:val="zh-CN" w:eastAsia="zh-CN" w:bidi="zh-CN"/>
      </w:rPr>
    </w:lvl>
    <w:lvl w:ilvl="5">
      <w:start w:val="0"/>
      <w:numFmt w:val="bullet"/>
      <w:lvlText w:val="•"/>
      <w:lvlJc w:val="left"/>
      <w:pPr>
        <w:ind w:left="2463" w:hanging="226"/>
      </w:pPr>
      <w:rPr>
        <w:rFonts w:hint="default"/>
        <w:lang w:val="zh-CN" w:eastAsia="zh-CN" w:bidi="zh-CN"/>
      </w:rPr>
    </w:lvl>
    <w:lvl w:ilvl="6">
      <w:start w:val="0"/>
      <w:numFmt w:val="bullet"/>
      <w:lvlText w:val="•"/>
      <w:lvlJc w:val="left"/>
      <w:pPr>
        <w:ind w:left="2888" w:hanging="226"/>
      </w:pPr>
      <w:rPr>
        <w:rFonts w:hint="default"/>
        <w:lang w:val="zh-CN" w:eastAsia="zh-CN" w:bidi="zh-CN"/>
      </w:rPr>
    </w:lvl>
    <w:lvl w:ilvl="7">
      <w:start w:val="0"/>
      <w:numFmt w:val="bullet"/>
      <w:lvlText w:val="•"/>
      <w:lvlJc w:val="left"/>
      <w:pPr>
        <w:ind w:left="3312" w:hanging="226"/>
      </w:pPr>
      <w:rPr>
        <w:rFonts w:hint="default"/>
        <w:lang w:val="zh-CN" w:eastAsia="zh-CN" w:bidi="zh-CN"/>
      </w:rPr>
    </w:lvl>
    <w:lvl w:ilvl="8">
      <w:start w:val="0"/>
      <w:numFmt w:val="bullet"/>
      <w:lvlText w:val="•"/>
      <w:lvlJc w:val="left"/>
      <w:pPr>
        <w:ind w:left="3737" w:hanging="226"/>
      </w:pPr>
      <w:rPr>
        <w:rFonts w:hint="default"/>
        <w:lang w:val="zh-CN" w:eastAsia="zh-CN" w:bidi="zh-CN"/>
      </w:rPr>
    </w:lvl>
  </w:abstractNum>
  <w:abstractNum w:abstractNumId="335">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764" w:hanging="226"/>
      </w:pPr>
      <w:rPr>
        <w:rFonts w:hint="default"/>
        <w:lang w:val="zh-CN" w:eastAsia="zh-CN" w:bidi="zh-CN"/>
      </w:rPr>
    </w:lvl>
    <w:lvl w:ilvl="2">
      <w:start w:val="0"/>
      <w:numFmt w:val="bullet"/>
      <w:lvlText w:val="•"/>
      <w:lvlJc w:val="left"/>
      <w:pPr>
        <w:ind w:left="1189" w:hanging="226"/>
      </w:pPr>
      <w:rPr>
        <w:rFonts w:hint="default"/>
        <w:lang w:val="zh-CN" w:eastAsia="zh-CN" w:bidi="zh-CN"/>
      </w:rPr>
    </w:lvl>
    <w:lvl w:ilvl="3">
      <w:start w:val="0"/>
      <w:numFmt w:val="bullet"/>
      <w:lvlText w:val="•"/>
      <w:lvlJc w:val="left"/>
      <w:pPr>
        <w:ind w:left="1614" w:hanging="226"/>
      </w:pPr>
      <w:rPr>
        <w:rFonts w:hint="default"/>
        <w:lang w:val="zh-CN" w:eastAsia="zh-CN" w:bidi="zh-CN"/>
      </w:rPr>
    </w:lvl>
    <w:lvl w:ilvl="4">
      <w:start w:val="0"/>
      <w:numFmt w:val="bullet"/>
      <w:lvlText w:val="•"/>
      <w:lvlJc w:val="left"/>
      <w:pPr>
        <w:ind w:left="2038" w:hanging="226"/>
      </w:pPr>
      <w:rPr>
        <w:rFonts w:hint="default"/>
        <w:lang w:val="zh-CN" w:eastAsia="zh-CN" w:bidi="zh-CN"/>
      </w:rPr>
    </w:lvl>
    <w:lvl w:ilvl="5">
      <w:start w:val="0"/>
      <w:numFmt w:val="bullet"/>
      <w:lvlText w:val="•"/>
      <w:lvlJc w:val="left"/>
      <w:pPr>
        <w:ind w:left="2463" w:hanging="226"/>
      </w:pPr>
      <w:rPr>
        <w:rFonts w:hint="default"/>
        <w:lang w:val="zh-CN" w:eastAsia="zh-CN" w:bidi="zh-CN"/>
      </w:rPr>
    </w:lvl>
    <w:lvl w:ilvl="6">
      <w:start w:val="0"/>
      <w:numFmt w:val="bullet"/>
      <w:lvlText w:val="•"/>
      <w:lvlJc w:val="left"/>
      <w:pPr>
        <w:ind w:left="2888" w:hanging="226"/>
      </w:pPr>
      <w:rPr>
        <w:rFonts w:hint="default"/>
        <w:lang w:val="zh-CN" w:eastAsia="zh-CN" w:bidi="zh-CN"/>
      </w:rPr>
    </w:lvl>
    <w:lvl w:ilvl="7">
      <w:start w:val="0"/>
      <w:numFmt w:val="bullet"/>
      <w:lvlText w:val="•"/>
      <w:lvlJc w:val="left"/>
      <w:pPr>
        <w:ind w:left="3312" w:hanging="226"/>
      </w:pPr>
      <w:rPr>
        <w:rFonts w:hint="default"/>
        <w:lang w:val="zh-CN" w:eastAsia="zh-CN" w:bidi="zh-CN"/>
      </w:rPr>
    </w:lvl>
    <w:lvl w:ilvl="8">
      <w:start w:val="0"/>
      <w:numFmt w:val="bullet"/>
      <w:lvlText w:val="•"/>
      <w:lvlJc w:val="left"/>
      <w:pPr>
        <w:ind w:left="3737" w:hanging="226"/>
      </w:pPr>
      <w:rPr>
        <w:rFonts w:hint="default"/>
        <w:lang w:val="zh-CN" w:eastAsia="zh-CN" w:bidi="zh-CN"/>
      </w:rPr>
    </w:lvl>
  </w:abstractNum>
  <w:abstractNum w:abstractNumId="334">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764" w:hanging="226"/>
      </w:pPr>
      <w:rPr>
        <w:rFonts w:hint="default"/>
        <w:lang w:val="zh-CN" w:eastAsia="zh-CN" w:bidi="zh-CN"/>
      </w:rPr>
    </w:lvl>
    <w:lvl w:ilvl="2">
      <w:start w:val="0"/>
      <w:numFmt w:val="bullet"/>
      <w:lvlText w:val="•"/>
      <w:lvlJc w:val="left"/>
      <w:pPr>
        <w:ind w:left="1189" w:hanging="226"/>
      </w:pPr>
      <w:rPr>
        <w:rFonts w:hint="default"/>
        <w:lang w:val="zh-CN" w:eastAsia="zh-CN" w:bidi="zh-CN"/>
      </w:rPr>
    </w:lvl>
    <w:lvl w:ilvl="3">
      <w:start w:val="0"/>
      <w:numFmt w:val="bullet"/>
      <w:lvlText w:val="•"/>
      <w:lvlJc w:val="left"/>
      <w:pPr>
        <w:ind w:left="1614" w:hanging="226"/>
      </w:pPr>
      <w:rPr>
        <w:rFonts w:hint="default"/>
        <w:lang w:val="zh-CN" w:eastAsia="zh-CN" w:bidi="zh-CN"/>
      </w:rPr>
    </w:lvl>
    <w:lvl w:ilvl="4">
      <w:start w:val="0"/>
      <w:numFmt w:val="bullet"/>
      <w:lvlText w:val="•"/>
      <w:lvlJc w:val="left"/>
      <w:pPr>
        <w:ind w:left="2038" w:hanging="226"/>
      </w:pPr>
      <w:rPr>
        <w:rFonts w:hint="default"/>
        <w:lang w:val="zh-CN" w:eastAsia="zh-CN" w:bidi="zh-CN"/>
      </w:rPr>
    </w:lvl>
    <w:lvl w:ilvl="5">
      <w:start w:val="0"/>
      <w:numFmt w:val="bullet"/>
      <w:lvlText w:val="•"/>
      <w:lvlJc w:val="left"/>
      <w:pPr>
        <w:ind w:left="2463" w:hanging="226"/>
      </w:pPr>
      <w:rPr>
        <w:rFonts w:hint="default"/>
        <w:lang w:val="zh-CN" w:eastAsia="zh-CN" w:bidi="zh-CN"/>
      </w:rPr>
    </w:lvl>
    <w:lvl w:ilvl="6">
      <w:start w:val="0"/>
      <w:numFmt w:val="bullet"/>
      <w:lvlText w:val="•"/>
      <w:lvlJc w:val="left"/>
      <w:pPr>
        <w:ind w:left="2888" w:hanging="226"/>
      </w:pPr>
      <w:rPr>
        <w:rFonts w:hint="default"/>
        <w:lang w:val="zh-CN" w:eastAsia="zh-CN" w:bidi="zh-CN"/>
      </w:rPr>
    </w:lvl>
    <w:lvl w:ilvl="7">
      <w:start w:val="0"/>
      <w:numFmt w:val="bullet"/>
      <w:lvlText w:val="•"/>
      <w:lvlJc w:val="left"/>
      <w:pPr>
        <w:ind w:left="3312" w:hanging="226"/>
      </w:pPr>
      <w:rPr>
        <w:rFonts w:hint="default"/>
        <w:lang w:val="zh-CN" w:eastAsia="zh-CN" w:bidi="zh-CN"/>
      </w:rPr>
    </w:lvl>
    <w:lvl w:ilvl="8">
      <w:start w:val="0"/>
      <w:numFmt w:val="bullet"/>
      <w:lvlText w:val="•"/>
      <w:lvlJc w:val="left"/>
      <w:pPr>
        <w:ind w:left="3737" w:hanging="226"/>
      </w:pPr>
      <w:rPr>
        <w:rFonts w:hint="default"/>
        <w:lang w:val="zh-CN" w:eastAsia="zh-CN" w:bidi="zh-CN"/>
      </w:rPr>
    </w:lvl>
  </w:abstractNum>
  <w:abstractNum w:abstractNumId="333">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764" w:hanging="226"/>
      </w:pPr>
      <w:rPr>
        <w:rFonts w:hint="default"/>
        <w:lang w:val="zh-CN" w:eastAsia="zh-CN" w:bidi="zh-CN"/>
      </w:rPr>
    </w:lvl>
    <w:lvl w:ilvl="2">
      <w:start w:val="0"/>
      <w:numFmt w:val="bullet"/>
      <w:lvlText w:val="•"/>
      <w:lvlJc w:val="left"/>
      <w:pPr>
        <w:ind w:left="1189" w:hanging="226"/>
      </w:pPr>
      <w:rPr>
        <w:rFonts w:hint="default"/>
        <w:lang w:val="zh-CN" w:eastAsia="zh-CN" w:bidi="zh-CN"/>
      </w:rPr>
    </w:lvl>
    <w:lvl w:ilvl="3">
      <w:start w:val="0"/>
      <w:numFmt w:val="bullet"/>
      <w:lvlText w:val="•"/>
      <w:lvlJc w:val="left"/>
      <w:pPr>
        <w:ind w:left="1614" w:hanging="226"/>
      </w:pPr>
      <w:rPr>
        <w:rFonts w:hint="default"/>
        <w:lang w:val="zh-CN" w:eastAsia="zh-CN" w:bidi="zh-CN"/>
      </w:rPr>
    </w:lvl>
    <w:lvl w:ilvl="4">
      <w:start w:val="0"/>
      <w:numFmt w:val="bullet"/>
      <w:lvlText w:val="•"/>
      <w:lvlJc w:val="left"/>
      <w:pPr>
        <w:ind w:left="2038" w:hanging="226"/>
      </w:pPr>
      <w:rPr>
        <w:rFonts w:hint="default"/>
        <w:lang w:val="zh-CN" w:eastAsia="zh-CN" w:bidi="zh-CN"/>
      </w:rPr>
    </w:lvl>
    <w:lvl w:ilvl="5">
      <w:start w:val="0"/>
      <w:numFmt w:val="bullet"/>
      <w:lvlText w:val="•"/>
      <w:lvlJc w:val="left"/>
      <w:pPr>
        <w:ind w:left="2463" w:hanging="226"/>
      </w:pPr>
      <w:rPr>
        <w:rFonts w:hint="default"/>
        <w:lang w:val="zh-CN" w:eastAsia="zh-CN" w:bidi="zh-CN"/>
      </w:rPr>
    </w:lvl>
    <w:lvl w:ilvl="6">
      <w:start w:val="0"/>
      <w:numFmt w:val="bullet"/>
      <w:lvlText w:val="•"/>
      <w:lvlJc w:val="left"/>
      <w:pPr>
        <w:ind w:left="2888" w:hanging="226"/>
      </w:pPr>
      <w:rPr>
        <w:rFonts w:hint="default"/>
        <w:lang w:val="zh-CN" w:eastAsia="zh-CN" w:bidi="zh-CN"/>
      </w:rPr>
    </w:lvl>
    <w:lvl w:ilvl="7">
      <w:start w:val="0"/>
      <w:numFmt w:val="bullet"/>
      <w:lvlText w:val="•"/>
      <w:lvlJc w:val="left"/>
      <w:pPr>
        <w:ind w:left="3312" w:hanging="226"/>
      </w:pPr>
      <w:rPr>
        <w:rFonts w:hint="default"/>
        <w:lang w:val="zh-CN" w:eastAsia="zh-CN" w:bidi="zh-CN"/>
      </w:rPr>
    </w:lvl>
    <w:lvl w:ilvl="8">
      <w:start w:val="0"/>
      <w:numFmt w:val="bullet"/>
      <w:lvlText w:val="•"/>
      <w:lvlJc w:val="left"/>
      <w:pPr>
        <w:ind w:left="3737" w:hanging="226"/>
      </w:pPr>
      <w:rPr>
        <w:rFonts w:hint="default"/>
        <w:lang w:val="zh-CN" w:eastAsia="zh-CN" w:bidi="zh-CN"/>
      </w:rPr>
    </w:lvl>
  </w:abstractNum>
  <w:abstractNum w:abstractNumId="332">
    <w:multiLevelType w:val="hybridMultilevel"/>
    <w:lvl w:ilvl="0">
      <w:start w:val="1"/>
      <w:numFmt w:val="decimal"/>
      <w:lvlText w:val="%1."/>
      <w:lvlJc w:val="left"/>
      <w:pPr>
        <w:ind w:left="2030" w:hanging="336"/>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2890" w:hanging="336"/>
      </w:pPr>
      <w:rPr>
        <w:rFonts w:hint="default"/>
        <w:lang w:val="zh-CN" w:eastAsia="zh-CN" w:bidi="zh-CN"/>
      </w:rPr>
    </w:lvl>
    <w:lvl w:ilvl="2">
      <w:start w:val="0"/>
      <w:numFmt w:val="bullet"/>
      <w:lvlText w:val="•"/>
      <w:lvlJc w:val="left"/>
      <w:pPr>
        <w:ind w:left="3741" w:hanging="336"/>
      </w:pPr>
      <w:rPr>
        <w:rFonts w:hint="default"/>
        <w:lang w:val="zh-CN" w:eastAsia="zh-CN" w:bidi="zh-CN"/>
      </w:rPr>
    </w:lvl>
    <w:lvl w:ilvl="3">
      <w:start w:val="0"/>
      <w:numFmt w:val="bullet"/>
      <w:lvlText w:val="•"/>
      <w:lvlJc w:val="left"/>
      <w:pPr>
        <w:ind w:left="4591" w:hanging="336"/>
      </w:pPr>
      <w:rPr>
        <w:rFonts w:hint="default"/>
        <w:lang w:val="zh-CN" w:eastAsia="zh-CN" w:bidi="zh-CN"/>
      </w:rPr>
    </w:lvl>
    <w:lvl w:ilvl="4">
      <w:start w:val="0"/>
      <w:numFmt w:val="bullet"/>
      <w:lvlText w:val="•"/>
      <w:lvlJc w:val="left"/>
      <w:pPr>
        <w:ind w:left="5442" w:hanging="336"/>
      </w:pPr>
      <w:rPr>
        <w:rFonts w:hint="default"/>
        <w:lang w:val="zh-CN" w:eastAsia="zh-CN" w:bidi="zh-CN"/>
      </w:rPr>
    </w:lvl>
    <w:lvl w:ilvl="5">
      <w:start w:val="0"/>
      <w:numFmt w:val="bullet"/>
      <w:lvlText w:val="•"/>
      <w:lvlJc w:val="left"/>
      <w:pPr>
        <w:ind w:left="6293" w:hanging="336"/>
      </w:pPr>
      <w:rPr>
        <w:rFonts w:hint="default"/>
        <w:lang w:val="zh-CN" w:eastAsia="zh-CN" w:bidi="zh-CN"/>
      </w:rPr>
    </w:lvl>
    <w:lvl w:ilvl="6">
      <w:start w:val="0"/>
      <w:numFmt w:val="bullet"/>
      <w:lvlText w:val="•"/>
      <w:lvlJc w:val="left"/>
      <w:pPr>
        <w:ind w:left="7143" w:hanging="336"/>
      </w:pPr>
      <w:rPr>
        <w:rFonts w:hint="default"/>
        <w:lang w:val="zh-CN" w:eastAsia="zh-CN" w:bidi="zh-CN"/>
      </w:rPr>
    </w:lvl>
    <w:lvl w:ilvl="7">
      <w:start w:val="0"/>
      <w:numFmt w:val="bullet"/>
      <w:lvlText w:val="•"/>
      <w:lvlJc w:val="left"/>
      <w:pPr>
        <w:ind w:left="7994" w:hanging="336"/>
      </w:pPr>
      <w:rPr>
        <w:rFonts w:hint="default"/>
        <w:lang w:val="zh-CN" w:eastAsia="zh-CN" w:bidi="zh-CN"/>
      </w:rPr>
    </w:lvl>
    <w:lvl w:ilvl="8">
      <w:start w:val="0"/>
      <w:numFmt w:val="bullet"/>
      <w:lvlText w:val="•"/>
      <w:lvlJc w:val="left"/>
      <w:pPr>
        <w:ind w:left="8845" w:hanging="336"/>
      </w:pPr>
      <w:rPr>
        <w:rFonts w:hint="default"/>
        <w:lang w:val="zh-CN" w:eastAsia="zh-CN" w:bidi="zh-CN"/>
      </w:rPr>
    </w:lvl>
  </w:abstractNum>
  <w:abstractNum w:abstractNumId="331">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330">
    <w:multiLevelType w:val="hybridMultilevel"/>
    <w:lvl w:ilvl="0">
      <w:start w:val="1"/>
      <w:numFmt w:val="decimal"/>
      <w:lvlText w:val="%1."/>
      <w:lvlJc w:val="left"/>
      <w:pPr>
        <w:ind w:left="2034"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2890" w:hanging="341"/>
      </w:pPr>
      <w:rPr>
        <w:rFonts w:hint="default"/>
        <w:lang w:val="zh-CN" w:eastAsia="zh-CN" w:bidi="zh-CN"/>
      </w:rPr>
    </w:lvl>
    <w:lvl w:ilvl="2">
      <w:start w:val="0"/>
      <w:numFmt w:val="bullet"/>
      <w:lvlText w:val="•"/>
      <w:lvlJc w:val="left"/>
      <w:pPr>
        <w:ind w:left="3741" w:hanging="341"/>
      </w:pPr>
      <w:rPr>
        <w:rFonts w:hint="default"/>
        <w:lang w:val="zh-CN" w:eastAsia="zh-CN" w:bidi="zh-CN"/>
      </w:rPr>
    </w:lvl>
    <w:lvl w:ilvl="3">
      <w:start w:val="0"/>
      <w:numFmt w:val="bullet"/>
      <w:lvlText w:val="•"/>
      <w:lvlJc w:val="left"/>
      <w:pPr>
        <w:ind w:left="4591" w:hanging="341"/>
      </w:pPr>
      <w:rPr>
        <w:rFonts w:hint="default"/>
        <w:lang w:val="zh-CN" w:eastAsia="zh-CN" w:bidi="zh-CN"/>
      </w:rPr>
    </w:lvl>
    <w:lvl w:ilvl="4">
      <w:start w:val="0"/>
      <w:numFmt w:val="bullet"/>
      <w:lvlText w:val="•"/>
      <w:lvlJc w:val="left"/>
      <w:pPr>
        <w:ind w:left="5442" w:hanging="341"/>
      </w:pPr>
      <w:rPr>
        <w:rFonts w:hint="default"/>
        <w:lang w:val="zh-CN" w:eastAsia="zh-CN" w:bidi="zh-CN"/>
      </w:rPr>
    </w:lvl>
    <w:lvl w:ilvl="5">
      <w:start w:val="0"/>
      <w:numFmt w:val="bullet"/>
      <w:lvlText w:val="•"/>
      <w:lvlJc w:val="left"/>
      <w:pPr>
        <w:ind w:left="6293" w:hanging="341"/>
      </w:pPr>
      <w:rPr>
        <w:rFonts w:hint="default"/>
        <w:lang w:val="zh-CN" w:eastAsia="zh-CN" w:bidi="zh-CN"/>
      </w:rPr>
    </w:lvl>
    <w:lvl w:ilvl="6">
      <w:start w:val="0"/>
      <w:numFmt w:val="bullet"/>
      <w:lvlText w:val="•"/>
      <w:lvlJc w:val="left"/>
      <w:pPr>
        <w:ind w:left="7143" w:hanging="341"/>
      </w:pPr>
      <w:rPr>
        <w:rFonts w:hint="default"/>
        <w:lang w:val="zh-CN" w:eastAsia="zh-CN" w:bidi="zh-CN"/>
      </w:rPr>
    </w:lvl>
    <w:lvl w:ilvl="7">
      <w:start w:val="0"/>
      <w:numFmt w:val="bullet"/>
      <w:lvlText w:val="•"/>
      <w:lvlJc w:val="left"/>
      <w:pPr>
        <w:ind w:left="7994" w:hanging="341"/>
      </w:pPr>
      <w:rPr>
        <w:rFonts w:hint="default"/>
        <w:lang w:val="zh-CN" w:eastAsia="zh-CN" w:bidi="zh-CN"/>
      </w:rPr>
    </w:lvl>
    <w:lvl w:ilvl="8">
      <w:start w:val="0"/>
      <w:numFmt w:val="bullet"/>
      <w:lvlText w:val="•"/>
      <w:lvlJc w:val="left"/>
      <w:pPr>
        <w:ind w:left="8845" w:hanging="341"/>
      </w:pPr>
      <w:rPr>
        <w:rFonts w:hint="default"/>
        <w:lang w:val="zh-CN" w:eastAsia="zh-CN" w:bidi="zh-CN"/>
      </w:rPr>
    </w:lvl>
  </w:abstractNum>
  <w:abstractNum w:abstractNumId="329">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328">
    <w:multiLevelType w:val="hybridMultilevel"/>
    <w:lvl w:ilvl="0">
      <w:start w:val="2"/>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31" w:hanging="226"/>
      </w:pPr>
      <w:rPr>
        <w:rFonts w:hint="default"/>
        <w:lang w:val="zh-CN" w:eastAsia="zh-CN" w:bidi="zh-CN"/>
      </w:rPr>
    </w:lvl>
    <w:lvl w:ilvl="2">
      <w:start w:val="0"/>
      <w:numFmt w:val="bullet"/>
      <w:lvlText w:val="•"/>
      <w:lvlJc w:val="left"/>
      <w:pPr>
        <w:ind w:left="922" w:hanging="226"/>
      </w:pPr>
      <w:rPr>
        <w:rFonts w:hint="default"/>
        <w:lang w:val="zh-CN" w:eastAsia="zh-CN" w:bidi="zh-CN"/>
      </w:rPr>
    </w:lvl>
    <w:lvl w:ilvl="3">
      <w:start w:val="0"/>
      <w:numFmt w:val="bullet"/>
      <w:lvlText w:val="•"/>
      <w:lvlJc w:val="left"/>
      <w:pPr>
        <w:ind w:left="1213" w:hanging="226"/>
      </w:pPr>
      <w:rPr>
        <w:rFonts w:hint="default"/>
        <w:lang w:val="zh-CN" w:eastAsia="zh-CN" w:bidi="zh-CN"/>
      </w:rPr>
    </w:lvl>
    <w:lvl w:ilvl="4">
      <w:start w:val="0"/>
      <w:numFmt w:val="bullet"/>
      <w:lvlText w:val="•"/>
      <w:lvlJc w:val="left"/>
      <w:pPr>
        <w:ind w:left="1504" w:hanging="226"/>
      </w:pPr>
      <w:rPr>
        <w:rFonts w:hint="default"/>
        <w:lang w:val="zh-CN" w:eastAsia="zh-CN" w:bidi="zh-CN"/>
      </w:rPr>
    </w:lvl>
    <w:lvl w:ilvl="5">
      <w:start w:val="0"/>
      <w:numFmt w:val="bullet"/>
      <w:lvlText w:val="•"/>
      <w:lvlJc w:val="left"/>
      <w:pPr>
        <w:ind w:left="1795" w:hanging="226"/>
      </w:pPr>
      <w:rPr>
        <w:rFonts w:hint="default"/>
        <w:lang w:val="zh-CN" w:eastAsia="zh-CN" w:bidi="zh-CN"/>
      </w:rPr>
    </w:lvl>
    <w:lvl w:ilvl="6">
      <w:start w:val="0"/>
      <w:numFmt w:val="bullet"/>
      <w:lvlText w:val="•"/>
      <w:lvlJc w:val="left"/>
      <w:pPr>
        <w:ind w:left="2086" w:hanging="226"/>
      </w:pPr>
      <w:rPr>
        <w:rFonts w:hint="default"/>
        <w:lang w:val="zh-CN" w:eastAsia="zh-CN" w:bidi="zh-CN"/>
      </w:rPr>
    </w:lvl>
    <w:lvl w:ilvl="7">
      <w:start w:val="0"/>
      <w:numFmt w:val="bullet"/>
      <w:lvlText w:val="•"/>
      <w:lvlJc w:val="left"/>
      <w:pPr>
        <w:ind w:left="2377" w:hanging="226"/>
      </w:pPr>
      <w:rPr>
        <w:rFonts w:hint="default"/>
        <w:lang w:val="zh-CN" w:eastAsia="zh-CN" w:bidi="zh-CN"/>
      </w:rPr>
    </w:lvl>
    <w:lvl w:ilvl="8">
      <w:start w:val="0"/>
      <w:numFmt w:val="bullet"/>
      <w:lvlText w:val="•"/>
      <w:lvlJc w:val="left"/>
      <w:pPr>
        <w:ind w:left="2668" w:hanging="226"/>
      </w:pPr>
      <w:rPr>
        <w:rFonts w:hint="default"/>
        <w:lang w:val="zh-CN" w:eastAsia="zh-CN" w:bidi="zh-CN"/>
      </w:rPr>
    </w:lvl>
  </w:abstractNum>
  <w:abstractNum w:abstractNumId="327">
    <w:multiLevelType w:val="hybridMultilevel"/>
    <w:lvl w:ilvl="0">
      <w:start w:val="1"/>
      <w:numFmt w:val="decimal"/>
      <w:lvlText w:val="%1."/>
      <w:lvlJc w:val="left"/>
      <w:pPr>
        <w:ind w:left="336"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717" w:hanging="226"/>
      </w:pPr>
      <w:rPr>
        <w:rFonts w:hint="default"/>
        <w:lang w:val="zh-CN" w:eastAsia="zh-CN" w:bidi="zh-CN"/>
      </w:rPr>
    </w:lvl>
    <w:lvl w:ilvl="2">
      <w:start w:val="0"/>
      <w:numFmt w:val="bullet"/>
      <w:lvlText w:val="•"/>
      <w:lvlJc w:val="left"/>
      <w:pPr>
        <w:ind w:left="1095" w:hanging="226"/>
      </w:pPr>
      <w:rPr>
        <w:rFonts w:hint="default"/>
        <w:lang w:val="zh-CN" w:eastAsia="zh-CN" w:bidi="zh-CN"/>
      </w:rPr>
    </w:lvl>
    <w:lvl w:ilvl="3">
      <w:start w:val="0"/>
      <w:numFmt w:val="bullet"/>
      <w:lvlText w:val="•"/>
      <w:lvlJc w:val="left"/>
      <w:pPr>
        <w:ind w:left="1473" w:hanging="226"/>
      </w:pPr>
      <w:rPr>
        <w:rFonts w:hint="default"/>
        <w:lang w:val="zh-CN" w:eastAsia="zh-CN" w:bidi="zh-CN"/>
      </w:rPr>
    </w:lvl>
    <w:lvl w:ilvl="4">
      <w:start w:val="0"/>
      <w:numFmt w:val="bullet"/>
      <w:lvlText w:val="•"/>
      <w:lvlJc w:val="left"/>
      <w:pPr>
        <w:ind w:left="1850" w:hanging="226"/>
      </w:pPr>
      <w:rPr>
        <w:rFonts w:hint="default"/>
        <w:lang w:val="zh-CN" w:eastAsia="zh-CN" w:bidi="zh-CN"/>
      </w:rPr>
    </w:lvl>
    <w:lvl w:ilvl="5">
      <w:start w:val="0"/>
      <w:numFmt w:val="bullet"/>
      <w:lvlText w:val="•"/>
      <w:lvlJc w:val="left"/>
      <w:pPr>
        <w:ind w:left="2228" w:hanging="226"/>
      </w:pPr>
      <w:rPr>
        <w:rFonts w:hint="default"/>
        <w:lang w:val="zh-CN" w:eastAsia="zh-CN" w:bidi="zh-CN"/>
      </w:rPr>
    </w:lvl>
    <w:lvl w:ilvl="6">
      <w:start w:val="0"/>
      <w:numFmt w:val="bullet"/>
      <w:lvlText w:val="•"/>
      <w:lvlJc w:val="left"/>
      <w:pPr>
        <w:ind w:left="2606" w:hanging="226"/>
      </w:pPr>
      <w:rPr>
        <w:rFonts w:hint="default"/>
        <w:lang w:val="zh-CN" w:eastAsia="zh-CN" w:bidi="zh-CN"/>
      </w:rPr>
    </w:lvl>
    <w:lvl w:ilvl="7">
      <w:start w:val="0"/>
      <w:numFmt w:val="bullet"/>
      <w:lvlText w:val="•"/>
      <w:lvlJc w:val="left"/>
      <w:pPr>
        <w:ind w:left="2983" w:hanging="226"/>
      </w:pPr>
      <w:rPr>
        <w:rFonts w:hint="default"/>
        <w:lang w:val="zh-CN" w:eastAsia="zh-CN" w:bidi="zh-CN"/>
      </w:rPr>
    </w:lvl>
    <w:lvl w:ilvl="8">
      <w:start w:val="0"/>
      <w:numFmt w:val="bullet"/>
      <w:lvlText w:val="•"/>
      <w:lvlJc w:val="left"/>
      <w:pPr>
        <w:ind w:left="3361" w:hanging="226"/>
      </w:pPr>
      <w:rPr>
        <w:rFonts w:hint="default"/>
        <w:lang w:val="zh-CN" w:eastAsia="zh-CN" w:bidi="zh-CN"/>
      </w:rPr>
    </w:lvl>
  </w:abstractNum>
  <w:abstractNum w:abstractNumId="326">
    <w:multiLevelType w:val="hybridMultilevel"/>
    <w:lvl w:ilvl="0">
      <w:start w:val="1"/>
      <w:numFmt w:val="decimal"/>
      <w:lvlText w:val="%1."/>
      <w:lvlJc w:val="left"/>
      <w:pPr>
        <w:ind w:left="458" w:hanging="346"/>
        <w:jc w:val="left"/>
      </w:pPr>
      <w:rPr>
        <w:rFonts w:hint="default" w:ascii="宋体" w:hAnsi="宋体" w:eastAsia="宋体" w:cs="宋体"/>
        <w:spacing w:val="0"/>
        <w:w w:val="100"/>
        <w:sz w:val="21"/>
        <w:szCs w:val="21"/>
        <w:lang w:val="zh-CN" w:eastAsia="zh-CN" w:bidi="zh-CN"/>
      </w:rPr>
    </w:lvl>
    <w:lvl w:ilvl="1">
      <w:start w:val="0"/>
      <w:numFmt w:val="bullet"/>
      <w:lvlText w:val="•"/>
      <w:lvlJc w:val="left"/>
      <w:pPr>
        <w:ind w:left="739" w:hanging="346"/>
      </w:pPr>
      <w:rPr>
        <w:rFonts w:hint="default"/>
        <w:lang w:val="zh-CN" w:eastAsia="zh-CN" w:bidi="zh-CN"/>
      </w:rPr>
    </w:lvl>
    <w:lvl w:ilvl="2">
      <w:start w:val="0"/>
      <w:numFmt w:val="bullet"/>
      <w:lvlText w:val="•"/>
      <w:lvlJc w:val="left"/>
      <w:pPr>
        <w:ind w:left="1018" w:hanging="346"/>
      </w:pPr>
      <w:rPr>
        <w:rFonts w:hint="default"/>
        <w:lang w:val="zh-CN" w:eastAsia="zh-CN" w:bidi="zh-CN"/>
      </w:rPr>
    </w:lvl>
    <w:lvl w:ilvl="3">
      <w:start w:val="0"/>
      <w:numFmt w:val="bullet"/>
      <w:lvlText w:val="•"/>
      <w:lvlJc w:val="left"/>
      <w:pPr>
        <w:ind w:left="1297" w:hanging="346"/>
      </w:pPr>
      <w:rPr>
        <w:rFonts w:hint="default"/>
        <w:lang w:val="zh-CN" w:eastAsia="zh-CN" w:bidi="zh-CN"/>
      </w:rPr>
    </w:lvl>
    <w:lvl w:ilvl="4">
      <w:start w:val="0"/>
      <w:numFmt w:val="bullet"/>
      <w:lvlText w:val="•"/>
      <w:lvlJc w:val="left"/>
      <w:pPr>
        <w:ind w:left="1576" w:hanging="346"/>
      </w:pPr>
      <w:rPr>
        <w:rFonts w:hint="default"/>
        <w:lang w:val="zh-CN" w:eastAsia="zh-CN" w:bidi="zh-CN"/>
      </w:rPr>
    </w:lvl>
    <w:lvl w:ilvl="5">
      <w:start w:val="0"/>
      <w:numFmt w:val="bullet"/>
      <w:lvlText w:val="•"/>
      <w:lvlJc w:val="left"/>
      <w:pPr>
        <w:ind w:left="1855" w:hanging="346"/>
      </w:pPr>
      <w:rPr>
        <w:rFonts w:hint="default"/>
        <w:lang w:val="zh-CN" w:eastAsia="zh-CN" w:bidi="zh-CN"/>
      </w:rPr>
    </w:lvl>
    <w:lvl w:ilvl="6">
      <w:start w:val="0"/>
      <w:numFmt w:val="bullet"/>
      <w:lvlText w:val="•"/>
      <w:lvlJc w:val="left"/>
      <w:pPr>
        <w:ind w:left="2134" w:hanging="346"/>
      </w:pPr>
      <w:rPr>
        <w:rFonts w:hint="default"/>
        <w:lang w:val="zh-CN" w:eastAsia="zh-CN" w:bidi="zh-CN"/>
      </w:rPr>
    </w:lvl>
    <w:lvl w:ilvl="7">
      <w:start w:val="0"/>
      <w:numFmt w:val="bullet"/>
      <w:lvlText w:val="•"/>
      <w:lvlJc w:val="left"/>
      <w:pPr>
        <w:ind w:left="2413" w:hanging="346"/>
      </w:pPr>
      <w:rPr>
        <w:rFonts w:hint="default"/>
        <w:lang w:val="zh-CN" w:eastAsia="zh-CN" w:bidi="zh-CN"/>
      </w:rPr>
    </w:lvl>
    <w:lvl w:ilvl="8">
      <w:start w:val="0"/>
      <w:numFmt w:val="bullet"/>
      <w:lvlText w:val="•"/>
      <w:lvlJc w:val="left"/>
      <w:pPr>
        <w:ind w:left="2692" w:hanging="346"/>
      </w:pPr>
      <w:rPr>
        <w:rFonts w:hint="default"/>
        <w:lang w:val="zh-CN" w:eastAsia="zh-CN" w:bidi="zh-CN"/>
      </w:rPr>
    </w:lvl>
  </w:abstractNum>
  <w:abstractNum w:abstractNumId="325">
    <w:multiLevelType w:val="hybridMultilevel"/>
    <w:lvl w:ilvl="0">
      <w:start w:val="1"/>
      <w:numFmt w:val="decimal"/>
      <w:lvlText w:val="%1."/>
      <w:lvlJc w:val="left"/>
      <w:pPr>
        <w:ind w:left="336"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717" w:hanging="226"/>
      </w:pPr>
      <w:rPr>
        <w:rFonts w:hint="default"/>
        <w:lang w:val="zh-CN" w:eastAsia="zh-CN" w:bidi="zh-CN"/>
      </w:rPr>
    </w:lvl>
    <w:lvl w:ilvl="2">
      <w:start w:val="0"/>
      <w:numFmt w:val="bullet"/>
      <w:lvlText w:val="•"/>
      <w:lvlJc w:val="left"/>
      <w:pPr>
        <w:ind w:left="1095" w:hanging="226"/>
      </w:pPr>
      <w:rPr>
        <w:rFonts w:hint="default"/>
        <w:lang w:val="zh-CN" w:eastAsia="zh-CN" w:bidi="zh-CN"/>
      </w:rPr>
    </w:lvl>
    <w:lvl w:ilvl="3">
      <w:start w:val="0"/>
      <w:numFmt w:val="bullet"/>
      <w:lvlText w:val="•"/>
      <w:lvlJc w:val="left"/>
      <w:pPr>
        <w:ind w:left="1473" w:hanging="226"/>
      </w:pPr>
      <w:rPr>
        <w:rFonts w:hint="default"/>
        <w:lang w:val="zh-CN" w:eastAsia="zh-CN" w:bidi="zh-CN"/>
      </w:rPr>
    </w:lvl>
    <w:lvl w:ilvl="4">
      <w:start w:val="0"/>
      <w:numFmt w:val="bullet"/>
      <w:lvlText w:val="•"/>
      <w:lvlJc w:val="left"/>
      <w:pPr>
        <w:ind w:left="1850" w:hanging="226"/>
      </w:pPr>
      <w:rPr>
        <w:rFonts w:hint="default"/>
        <w:lang w:val="zh-CN" w:eastAsia="zh-CN" w:bidi="zh-CN"/>
      </w:rPr>
    </w:lvl>
    <w:lvl w:ilvl="5">
      <w:start w:val="0"/>
      <w:numFmt w:val="bullet"/>
      <w:lvlText w:val="•"/>
      <w:lvlJc w:val="left"/>
      <w:pPr>
        <w:ind w:left="2228" w:hanging="226"/>
      </w:pPr>
      <w:rPr>
        <w:rFonts w:hint="default"/>
        <w:lang w:val="zh-CN" w:eastAsia="zh-CN" w:bidi="zh-CN"/>
      </w:rPr>
    </w:lvl>
    <w:lvl w:ilvl="6">
      <w:start w:val="0"/>
      <w:numFmt w:val="bullet"/>
      <w:lvlText w:val="•"/>
      <w:lvlJc w:val="left"/>
      <w:pPr>
        <w:ind w:left="2606" w:hanging="226"/>
      </w:pPr>
      <w:rPr>
        <w:rFonts w:hint="default"/>
        <w:lang w:val="zh-CN" w:eastAsia="zh-CN" w:bidi="zh-CN"/>
      </w:rPr>
    </w:lvl>
    <w:lvl w:ilvl="7">
      <w:start w:val="0"/>
      <w:numFmt w:val="bullet"/>
      <w:lvlText w:val="•"/>
      <w:lvlJc w:val="left"/>
      <w:pPr>
        <w:ind w:left="2983" w:hanging="226"/>
      </w:pPr>
      <w:rPr>
        <w:rFonts w:hint="default"/>
        <w:lang w:val="zh-CN" w:eastAsia="zh-CN" w:bidi="zh-CN"/>
      </w:rPr>
    </w:lvl>
    <w:lvl w:ilvl="8">
      <w:start w:val="0"/>
      <w:numFmt w:val="bullet"/>
      <w:lvlText w:val="•"/>
      <w:lvlJc w:val="left"/>
      <w:pPr>
        <w:ind w:left="3361" w:hanging="226"/>
      </w:pPr>
      <w:rPr>
        <w:rFonts w:hint="default"/>
        <w:lang w:val="zh-CN" w:eastAsia="zh-CN" w:bidi="zh-CN"/>
      </w:rPr>
    </w:lvl>
  </w:abstractNum>
  <w:abstractNum w:abstractNumId="324">
    <w:multiLevelType w:val="hybridMultilevel"/>
    <w:lvl w:ilvl="0">
      <w:start w:val="2"/>
      <w:numFmt w:val="decimal"/>
      <w:lvlText w:val="%1."/>
      <w:lvlJc w:val="left"/>
      <w:pPr>
        <w:ind w:left="336"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717" w:hanging="226"/>
      </w:pPr>
      <w:rPr>
        <w:rFonts w:hint="default"/>
        <w:lang w:val="zh-CN" w:eastAsia="zh-CN" w:bidi="zh-CN"/>
      </w:rPr>
    </w:lvl>
    <w:lvl w:ilvl="2">
      <w:start w:val="0"/>
      <w:numFmt w:val="bullet"/>
      <w:lvlText w:val="•"/>
      <w:lvlJc w:val="left"/>
      <w:pPr>
        <w:ind w:left="1095" w:hanging="226"/>
      </w:pPr>
      <w:rPr>
        <w:rFonts w:hint="default"/>
        <w:lang w:val="zh-CN" w:eastAsia="zh-CN" w:bidi="zh-CN"/>
      </w:rPr>
    </w:lvl>
    <w:lvl w:ilvl="3">
      <w:start w:val="0"/>
      <w:numFmt w:val="bullet"/>
      <w:lvlText w:val="•"/>
      <w:lvlJc w:val="left"/>
      <w:pPr>
        <w:ind w:left="1473" w:hanging="226"/>
      </w:pPr>
      <w:rPr>
        <w:rFonts w:hint="default"/>
        <w:lang w:val="zh-CN" w:eastAsia="zh-CN" w:bidi="zh-CN"/>
      </w:rPr>
    </w:lvl>
    <w:lvl w:ilvl="4">
      <w:start w:val="0"/>
      <w:numFmt w:val="bullet"/>
      <w:lvlText w:val="•"/>
      <w:lvlJc w:val="left"/>
      <w:pPr>
        <w:ind w:left="1850" w:hanging="226"/>
      </w:pPr>
      <w:rPr>
        <w:rFonts w:hint="default"/>
        <w:lang w:val="zh-CN" w:eastAsia="zh-CN" w:bidi="zh-CN"/>
      </w:rPr>
    </w:lvl>
    <w:lvl w:ilvl="5">
      <w:start w:val="0"/>
      <w:numFmt w:val="bullet"/>
      <w:lvlText w:val="•"/>
      <w:lvlJc w:val="left"/>
      <w:pPr>
        <w:ind w:left="2228" w:hanging="226"/>
      </w:pPr>
      <w:rPr>
        <w:rFonts w:hint="default"/>
        <w:lang w:val="zh-CN" w:eastAsia="zh-CN" w:bidi="zh-CN"/>
      </w:rPr>
    </w:lvl>
    <w:lvl w:ilvl="6">
      <w:start w:val="0"/>
      <w:numFmt w:val="bullet"/>
      <w:lvlText w:val="•"/>
      <w:lvlJc w:val="left"/>
      <w:pPr>
        <w:ind w:left="2606" w:hanging="226"/>
      </w:pPr>
      <w:rPr>
        <w:rFonts w:hint="default"/>
        <w:lang w:val="zh-CN" w:eastAsia="zh-CN" w:bidi="zh-CN"/>
      </w:rPr>
    </w:lvl>
    <w:lvl w:ilvl="7">
      <w:start w:val="0"/>
      <w:numFmt w:val="bullet"/>
      <w:lvlText w:val="•"/>
      <w:lvlJc w:val="left"/>
      <w:pPr>
        <w:ind w:left="2983" w:hanging="226"/>
      </w:pPr>
      <w:rPr>
        <w:rFonts w:hint="default"/>
        <w:lang w:val="zh-CN" w:eastAsia="zh-CN" w:bidi="zh-CN"/>
      </w:rPr>
    </w:lvl>
    <w:lvl w:ilvl="8">
      <w:start w:val="0"/>
      <w:numFmt w:val="bullet"/>
      <w:lvlText w:val="•"/>
      <w:lvlJc w:val="left"/>
      <w:pPr>
        <w:ind w:left="3361" w:hanging="226"/>
      </w:pPr>
      <w:rPr>
        <w:rFonts w:hint="default"/>
        <w:lang w:val="zh-CN" w:eastAsia="zh-CN" w:bidi="zh-CN"/>
      </w:rPr>
    </w:lvl>
  </w:abstractNum>
  <w:abstractNum w:abstractNumId="323">
    <w:multiLevelType w:val="hybridMultilevel"/>
    <w:lvl w:ilvl="0">
      <w:start w:val="1"/>
      <w:numFmt w:val="decimal"/>
      <w:lvlText w:val="%1."/>
      <w:lvlJc w:val="left"/>
      <w:pPr>
        <w:ind w:left="458" w:hanging="346"/>
        <w:jc w:val="left"/>
      </w:pPr>
      <w:rPr>
        <w:rFonts w:hint="default" w:ascii="宋体" w:hAnsi="宋体" w:eastAsia="宋体" w:cs="宋体"/>
        <w:spacing w:val="0"/>
        <w:w w:val="100"/>
        <w:sz w:val="21"/>
        <w:szCs w:val="21"/>
        <w:lang w:val="zh-CN" w:eastAsia="zh-CN" w:bidi="zh-CN"/>
      </w:rPr>
    </w:lvl>
    <w:lvl w:ilvl="1">
      <w:start w:val="0"/>
      <w:numFmt w:val="bullet"/>
      <w:lvlText w:val="•"/>
      <w:lvlJc w:val="left"/>
      <w:pPr>
        <w:ind w:left="739" w:hanging="346"/>
      </w:pPr>
      <w:rPr>
        <w:rFonts w:hint="default"/>
        <w:lang w:val="zh-CN" w:eastAsia="zh-CN" w:bidi="zh-CN"/>
      </w:rPr>
    </w:lvl>
    <w:lvl w:ilvl="2">
      <w:start w:val="0"/>
      <w:numFmt w:val="bullet"/>
      <w:lvlText w:val="•"/>
      <w:lvlJc w:val="left"/>
      <w:pPr>
        <w:ind w:left="1018" w:hanging="346"/>
      </w:pPr>
      <w:rPr>
        <w:rFonts w:hint="default"/>
        <w:lang w:val="zh-CN" w:eastAsia="zh-CN" w:bidi="zh-CN"/>
      </w:rPr>
    </w:lvl>
    <w:lvl w:ilvl="3">
      <w:start w:val="0"/>
      <w:numFmt w:val="bullet"/>
      <w:lvlText w:val="•"/>
      <w:lvlJc w:val="left"/>
      <w:pPr>
        <w:ind w:left="1297" w:hanging="346"/>
      </w:pPr>
      <w:rPr>
        <w:rFonts w:hint="default"/>
        <w:lang w:val="zh-CN" w:eastAsia="zh-CN" w:bidi="zh-CN"/>
      </w:rPr>
    </w:lvl>
    <w:lvl w:ilvl="4">
      <w:start w:val="0"/>
      <w:numFmt w:val="bullet"/>
      <w:lvlText w:val="•"/>
      <w:lvlJc w:val="left"/>
      <w:pPr>
        <w:ind w:left="1576" w:hanging="346"/>
      </w:pPr>
      <w:rPr>
        <w:rFonts w:hint="default"/>
        <w:lang w:val="zh-CN" w:eastAsia="zh-CN" w:bidi="zh-CN"/>
      </w:rPr>
    </w:lvl>
    <w:lvl w:ilvl="5">
      <w:start w:val="0"/>
      <w:numFmt w:val="bullet"/>
      <w:lvlText w:val="•"/>
      <w:lvlJc w:val="left"/>
      <w:pPr>
        <w:ind w:left="1855" w:hanging="346"/>
      </w:pPr>
      <w:rPr>
        <w:rFonts w:hint="default"/>
        <w:lang w:val="zh-CN" w:eastAsia="zh-CN" w:bidi="zh-CN"/>
      </w:rPr>
    </w:lvl>
    <w:lvl w:ilvl="6">
      <w:start w:val="0"/>
      <w:numFmt w:val="bullet"/>
      <w:lvlText w:val="•"/>
      <w:lvlJc w:val="left"/>
      <w:pPr>
        <w:ind w:left="2134" w:hanging="346"/>
      </w:pPr>
      <w:rPr>
        <w:rFonts w:hint="default"/>
        <w:lang w:val="zh-CN" w:eastAsia="zh-CN" w:bidi="zh-CN"/>
      </w:rPr>
    </w:lvl>
    <w:lvl w:ilvl="7">
      <w:start w:val="0"/>
      <w:numFmt w:val="bullet"/>
      <w:lvlText w:val="•"/>
      <w:lvlJc w:val="left"/>
      <w:pPr>
        <w:ind w:left="2413" w:hanging="346"/>
      </w:pPr>
      <w:rPr>
        <w:rFonts w:hint="default"/>
        <w:lang w:val="zh-CN" w:eastAsia="zh-CN" w:bidi="zh-CN"/>
      </w:rPr>
    </w:lvl>
    <w:lvl w:ilvl="8">
      <w:start w:val="0"/>
      <w:numFmt w:val="bullet"/>
      <w:lvlText w:val="•"/>
      <w:lvlJc w:val="left"/>
      <w:pPr>
        <w:ind w:left="2692" w:hanging="346"/>
      </w:pPr>
      <w:rPr>
        <w:rFonts w:hint="default"/>
        <w:lang w:val="zh-CN" w:eastAsia="zh-CN" w:bidi="zh-CN"/>
      </w:rPr>
    </w:lvl>
  </w:abstractNum>
  <w:abstractNum w:abstractNumId="322">
    <w:multiLevelType w:val="hybridMultilevel"/>
    <w:lvl w:ilvl="0">
      <w:start w:val="1"/>
      <w:numFmt w:val="decimal"/>
      <w:lvlText w:val="%1."/>
      <w:lvlJc w:val="left"/>
      <w:pPr>
        <w:ind w:left="336"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717" w:hanging="226"/>
      </w:pPr>
      <w:rPr>
        <w:rFonts w:hint="default"/>
        <w:lang w:val="zh-CN" w:eastAsia="zh-CN" w:bidi="zh-CN"/>
      </w:rPr>
    </w:lvl>
    <w:lvl w:ilvl="2">
      <w:start w:val="0"/>
      <w:numFmt w:val="bullet"/>
      <w:lvlText w:val="•"/>
      <w:lvlJc w:val="left"/>
      <w:pPr>
        <w:ind w:left="1095" w:hanging="226"/>
      </w:pPr>
      <w:rPr>
        <w:rFonts w:hint="default"/>
        <w:lang w:val="zh-CN" w:eastAsia="zh-CN" w:bidi="zh-CN"/>
      </w:rPr>
    </w:lvl>
    <w:lvl w:ilvl="3">
      <w:start w:val="0"/>
      <w:numFmt w:val="bullet"/>
      <w:lvlText w:val="•"/>
      <w:lvlJc w:val="left"/>
      <w:pPr>
        <w:ind w:left="1473" w:hanging="226"/>
      </w:pPr>
      <w:rPr>
        <w:rFonts w:hint="default"/>
        <w:lang w:val="zh-CN" w:eastAsia="zh-CN" w:bidi="zh-CN"/>
      </w:rPr>
    </w:lvl>
    <w:lvl w:ilvl="4">
      <w:start w:val="0"/>
      <w:numFmt w:val="bullet"/>
      <w:lvlText w:val="•"/>
      <w:lvlJc w:val="left"/>
      <w:pPr>
        <w:ind w:left="1850" w:hanging="226"/>
      </w:pPr>
      <w:rPr>
        <w:rFonts w:hint="default"/>
        <w:lang w:val="zh-CN" w:eastAsia="zh-CN" w:bidi="zh-CN"/>
      </w:rPr>
    </w:lvl>
    <w:lvl w:ilvl="5">
      <w:start w:val="0"/>
      <w:numFmt w:val="bullet"/>
      <w:lvlText w:val="•"/>
      <w:lvlJc w:val="left"/>
      <w:pPr>
        <w:ind w:left="2228" w:hanging="226"/>
      </w:pPr>
      <w:rPr>
        <w:rFonts w:hint="default"/>
        <w:lang w:val="zh-CN" w:eastAsia="zh-CN" w:bidi="zh-CN"/>
      </w:rPr>
    </w:lvl>
    <w:lvl w:ilvl="6">
      <w:start w:val="0"/>
      <w:numFmt w:val="bullet"/>
      <w:lvlText w:val="•"/>
      <w:lvlJc w:val="left"/>
      <w:pPr>
        <w:ind w:left="2606" w:hanging="226"/>
      </w:pPr>
      <w:rPr>
        <w:rFonts w:hint="default"/>
        <w:lang w:val="zh-CN" w:eastAsia="zh-CN" w:bidi="zh-CN"/>
      </w:rPr>
    </w:lvl>
    <w:lvl w:ilvl="7">
      <w:start w:val="0"/>
      <w:numFmt w:val="bullet"/>
      <w:lvlText w:val="•"/>
      <w:lvlJc w:val="left"/>
      <w:pPr>
        <w:ind w:left="2983" w:hanging="226"/>
      </w:pPr>
      <w:rPr>
        <w:rFonts w:hint="default"/>
        <w:lang w:val="zh-CN" w:eastAsia="zh-CN" w:bidi="zh-CN"/>
      </w:rPr>
    </w:lvl>
    <w:lvl w:ilvl="8">
      <w:start w:val="0"/>
      <w:numFmt w:val="bullet"/>
      <w:lvlText w:val="•"/>
      <w:lvlJc w:val="left"/>
      <w:pPr>
        <w:ind w:left="3361" w:hanging="226"/>
      </w:pPr>
      <w:rPr>
        <w:rFonts w:hint="default"/>
        <w:lang w:val="zh-CN" w:eastAsia="zh-CN" w:bidi="zh-CN"/>
      </w:rPr>
    </w:lvl>
  </w:abstractNum>
  <w:abstractNum w:abstractNumId="321">
    <w:multiLevelType w:val="hybridMultilevel"/>
    <w:lvl w:ilvl="0">
      <w:start w:val="1"/>
      <w:numFmt w:val="decimal"/>
      <w:lvlText w:val="%1."/>
      <w:lvlJc w:val="left"/>
      <w:pPr>
        <w:ind w:left="336"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717" w:hanging="226"/>
      </w:pPr>
      <w:rPr>
        <w:rFonts w:hint="default"/>
        <w:lang w:val="zh-CN" w:eastAsia="zh-CN" w:bidi="zh-CN"/>
      </w:rPr>
    </w:lvl>
    <w:lvl w:ilvl="2">
      <w:start w:val="0"/>
      <w:numFmt w:val="bullet"/>
      <w:lvlText w:val="•"/>
      <w:lvlJc w:val="left"/>
      <w:pPr>
        <w:ind w:left="1095" w:hanging="226"/>
      </w:pPr>
      <w:rPr>
        <w:rFonts w:hint="default"/>
        <w:lang w:val="zh-CN" w:eastAsia="zh-CN" w:bidi="zh-CN"/>
      </w:rPr>
    </w:lvl>
    <w:lvl w:ilvl="3">
      <w:start w:val="0"/>
      <w:numFmt w:val="bullet"/>
      <w:lvlText w:val="•"/>
      <w:lvlJc w:val="left"/>
      <w:pPr>
        <w:ind w:left="1473" w:hanging="226"/>
      </w:pPr>
      <w:rPr>
        <w:rFonts w:hint="default"/>
        <w:lang w:val="zh-CN" w:eastAsia="zh-CN" w:bidi="zh-CN"/>
      </w:rPr>
    </w:lvl>
    <w:lvl w:ilvl="4">
      <w:start w:val="0"/>
      <w:numFmt w:val="bullet"/>
      <w:lvlText w:val="•"/>
      <w:lvlJc w:val="left"/>
      <w:pPr>
        <w:ind w:left="1850" w:hanging="226"/>
      </w:pPr>
      <w:rPr>
        <w:rFonts w:hint="default"/>
        <w:lang w:val="zh-CN" w:eastAsia="zh-CN" w:bidi="zh-CN"/>
      </w:rPr>
    </w:lvl>
    <w:lvl w:ilvl="5">
      <w:start w:val="0"/>
      <w:numFmt w:val="bullet"/>
      <w:lvlText w:val="•"/>
      <w:lvlJc w:val="left"/>
      <w:pPr>
        <w:ind w:left="2228" w:hanging="226"/>
      </w:pPr>
      <w:rPr>
        <w:rFonts w:hint="default"/>
        <w:lang w:val="zh-CN" w:eastAsia="zh-CN" w:bidi="zh-CN"/>
      </w:rPr>
    </w:lvl>
    <w:lvl w:ilvl="6">
      <w:start w:val="0"/>
      <w:numFmt w:val="bullet"/>
      <w:lvlText w:val="•"/>
      <w:lvlJc w:val="left"/>
      <w:pPr>
        <w:ind w:left="2606" w:hanging="226"/>
      </w:pPr>
      <w:rPr>
        <w:rFonts w:hint="default"/>
        <w:lang w:val="zh-CN" w:eastAsia="zh-CN" w:bidi="zh-CN"/>
      </w:rPr>
    </w:lvl>
    <w:lvl w:ilvl="7">
      <w:start w:val="0"/>
      <w:numFmt w:val="bullet"/>
      <w:lvlText w:val="•"/>
      <w:lvlJc w:val="left"/>
      <w:pPr>
        <w:ind w:left="2983" w:hanging="226"/>
      </w:pPr>
      <w:rPr>
        <w:rFonts w:hint="default"/>
        <w:lang w:val="zh-CN" w:eastAsia="zh-CN" w:bidi="zh-CN"/>
      </w:rPr>
    </w:lvl>
    <w:lvl w:ilvl="8">
      <w:start w:val="0"/>
      <w:numFmt w:val="bullet"/>
      <w:lvlText w:val="•"/>
      <w:lvlJc w:val="left"/>
      <w:pPr>
        <w:ind w:left="3361" w:hanging="226"/>
      </w:pPr>
      <w:rPr>
        <w:rFonts w:hint="default"/>
        <w:lang w:val="zh-CN" w:eastAsia="zh-CN" w:bidi="zh-CN"/>
      </w:rPr>
    </w:lvl>
  </w:abstractNum>
  <w:abstractNum w:abstractNumId="320">
    <w:multiLevelType w:val="hybridMultilevel"/>
    <w:lvl w:ilvl="0">
      <w:start w:val="1"/>
      <w:numFmt w:val="decimal"/>
      <w:lvlText w:val="%1."/>
      <w:lvlJc w:val="left"/>
      <w:pPr>
        <w:ind w:left="112" w:hanging="23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433" w:hanging="236"/>
      </w:pPr>
      <w:rPr>
        <w:rFonts w:hint="default"/>
        <w:lang w:val="zh-CN" w:eastAsia="zh-CN" w:bidi="zh-CN"/>
      </w:rPr>
    </w:lvl>
    <w:lvl w:ilvl="2">
      <w:start w:val="0"/>
      <w:numFmt w:val="bullet"/>
      <w:lvlText w:val="•"/>
      <w:lvlJc w:val="left"/>
      <w:pPr>
        <w:ind w:left="746" w:hanging="236"/>
      </w:pPr>
      <w:rPr>
        <w:rFonts w:hint="default"/>
        <w:lang w:val="zh-CN" w:eastAsia="zh-CN" w:bidi="zh-CN"/>
      </w:rPr>
    </w:lvl>
    <w:lvl w:ilvl="3">
      <w:start w:val="0"/>
      <w:numFmt w:val="bullet"/>
      <w:lvlText w:val="•"/>
      <w:lvlJc w:val="left"/>
      <w:pPr>
        <w:ind w:left="1059" w:hanging="236"/>
      </w:pPr>
      <w:rPr>
        <w:rFonts w:hint="default"/>
        <w:lang w:val="zh-CN" w:eastAsia="zh-CN" w:bidi="zh-CN"/>
      </w:rPr>
    </w:lvl>
    <w:lvl w:ilvl="4">
      <w:start w:val="0"/>
      <w:numFmt w:val="bullet"/>
      <w:lvlText w:val="•"/>
      <w:lvlJc w:val="left"/>
      <w:pPr>
        <w:ind w:left="1372" w:hanging="236"/>
      </w:pPr>
      <w:rPr>
        <w:rFonts w:hint="default"/>
        <w:lang w:val="zh-CN" w:eastAsia="zh-CN" w:bidi="zh-CN"/>
      </w:rPr>
    </w:lvl>
    <w:lvl w:ilvl="5">
      <w:start w:val="0"/>
      <w:numFmt w:val="bullet"/>
      <w:lvlText w:val="•"/>
      <w:lvlJc w:val="left"/>
      <w:pPr>
        <w:ind w:left="1685" w:hanging="236"/>
      </w:pPr>
      <w:rPr>
        <w:rFonts w:hint="default"/>
        <w:lang w:val="zh-CN" w:eastAsia="zh-CN" w:bidi="zh-CN"/>
      </w:rPr>
    </w:lvl>
    <w:lvl w:ilvl="6">
      <w:start w:val="0"/>
      <w:numFmt w:val="bullet"/>
      <w:lvlText w:val="•"/>
      <w:lvlJc w:val="left"/>
      <w:pPr>
        <w:ind w:left="1998" w:hanging="236"/>
      </w:pPr>
      <w:rPr>
        <w:rFonts w:hint="default"/>
        <w:lang w:val="zh-CN" w:eastAsia="zh-CN" w:bidi="zh-CN"/>
      </w:rPr>
    </w:lvl>
    <w:lvl w:ilvl="7">
      <w:start w:val="0"/>
      <w:numFmt w:val="bullet"/>
      <w:lvlText w:val="•"/>
      <w:lvlJc w:val="left"/>
      <w:pPr>
        <w:ind w:left="2311" w:hanging="236"/>
      </w:pPr>
      <w:rPr>
        <w:rFonts w:hint="default"/>
        <w:lang w:val="zh-CN" w:eastAsia="zh-CN" w:bidi="zh-CN"/>
      </w:rPr>
    </w:lvl>
    <w:lvl w:ilvl="8">
      <w:start w:val="0"/>
      <w:numFmt w:val="bullet"/>
      <w:lvlText w:val="•"/>
      <w:lvlJc w:val="left"/>
      <w:pPr>
        <w:ind w:left="2624" w:hanging="236"/>
      </w:pPr>
      <w:rPr>
        <w:rFonts w:hint="default"/>
        <w:lang w:val="zh-CN" w:eastAsia="zh-CN" w:bidi="zh-CN"/>
      </w:rPr>
    </w:lvl>
  </w:abstractNum>
  <w:abstractNum w:abstractNumId="319">
    <w:multiLevelType w:val="hybridMultilevel"/>
    <w:lvl w:ilvl="0">
      <w:start w:val="1"/>
      <w:numFmt w:val="decimal"/>
      <w:lvlText w:val="%1."/>
      <w:lvlJc w:val="left"/>
      <w:pPr>
        <w:ind w:left="336"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717" w:hanging="226"/>
      </w:pPr>
      <w:rPr>
        <w:rFonts w:hint="default"/>
        <w:lang w:val="zh-CN" w:eastAsia="zh-CN" w:bidi="zh-CN"/>
      </w:rPr>
    </w:lvl>
    <w:lvl w:ilvl="2">
      <w:start w:val="0"/>
      <w:numFmt w:val="bullet"/>
      <w:lvlText w:val="•"/>
      <w:lvlJc w:val="left"/>
      <w:pPr>
        <w:ind w:left="1095" w:hanging="226"/>
      </w:pPr>
      <w:rPr>
        <w:rFonts w:hint="default"/>
        <w:lang w:val="zh-CN" w:eastAsia="zh-CN" w:bidi="zh-CN"/>
      </w:rPr>
    </w:lvl>
    <w:lvl w:ilvl="3">
      <w:start w:val="0"/>
      <w:numFmt w:val="bullet"/>
      <w:lvlText w:val="•"/>
      <w:lvlJc w:val="left"/>
      <w:pPr>
        <w:ind w:left="1473" w:hanging="226"/>
      </w:pPr>
      <w:rPr>
        <w:rFonts w:hint="default"/>
        <w:lang w:val="zh-CN" w:eastAsia="zh-CN" w:bidi="zh-CN"/>
      </w:rPr>
    </w:lvl>
    <w:lvl w:ilvl="4">
      <w:start w:val="0"/>
      <w:numFmt w:val="bullet"/>
      <w:lvlText w:val="•"/>
      <w:lvlJc w:val="left"/>
      <w:pPr>
        <w:ind w:left="1850" w:hanging="226"/>
      </w:pPr>
      <w:rPr>
        <w:rFonts w:hint="default"/>
        <w:lang w:val="zh-CN" w:eastAsia="zh-CN" w:bidi="zh-CN"/>
      </w:rPr>
    </w:lvl>
    <w:lvl w:ilvl="5">
      <w:start w:val="0"/>
      <w:numFmt w:val="bullet"/>
      <w:lvlText w:val="•"/>
      <w:lvlJc w:val="left"/>
      <w:pPr>
        <w:ind w:left="2228" w:hanging="226"/>
      </w:pPr>
      <w:rPr>
        <w:rFonts w:hint="default"/>
        <w:lang w:val="zh-CN" w:eastAsia="zh-CN" w:bidi="zh-CN"/>
      </w:rPr>
    </w:lvl>
    <w:lvl w:ilvl="6">
      <w:start w:val="0"/>
      <w:numFmt w:val="bullet"/>
      <w:lvlText w:val="•"/>
      <w:lvlJc w:val="left"/>
      <w:pPr>
        <w:ind w:left="2606" w:hanging="226"/>
      </w:pPr>
      <w:rPr>
        <w:rFonts w:hint="default"/>
        <w:lang w:val="zh-CN" w:eastAsia="zh-CN" w:bidi="zh-CN"/>
      </w:rPr>
    </w:lvl>
    <w:lvl w:ilvl="7">
      <w:start w:val="0"/>
      <w:numFmt w:val="bullet"/>
      <w:lvlText w:val="•"/>
      <w:lvlJc w:val="left"/>
      <w:pPr>
        <w:ind w:left="2983" w:hanging="226"/>
      </w:pPr>
      <w:rPr>
        <w:rFonts w:hint="default"/>
        <w:lang w:val="zh-CN" w:eastAsia="zh-CN" w:bidi="zh-CN"/>
      </w:rPr>
    </w:lvl>
    <w:lvl w:ilvl="8">
      <w:start w:val="0"/>
      <w:numFmt w:val="bullet"/>
      <w:lvlText w:val="•"/>
      <w:lvlJc w:val="left"/>
      <w:pPr>
        <w:ind w:left="3361" w:hanging="226"/>
      </w:pPr>
      <w:rPr>
        <w:rFonts w:hint="default"/>
        <w:lang w:val="zh-CN" w:eastAsia="zh-CN" w:bidi="zh-CN"/>
      </w:rPr>
    </w:lvl>
  </w:abstractNum>
  <w:abstractNum w:abstractNumId="318">
    <w:multiLevelType w:val="hybridMultilevel"/>
    <w:lvl w:ilvl="0">
      <w:start w:val="1"/>
      <w:numFmt w:val="decimal"/>
      <w:lvlText w:val="%1."/>
      <w:lvlJc w:val="left"/>
      <w:pPr>
        <w:ind w:left="112" w:hanging="23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433" w:hanging="236"/>
      </w:pPr>
      <w:rPr>
        <w:rFonts w:hint="default"/>
        <w:lang w:val="zh-CN" w:eastAsia="zh-CN" w:bidi="zh-CN"/>
      </w:rPr>
    </w:lvl>
    <w:lvl w:ilvl="2">
      <w:start w:val="0"/>
      <w:numFmt w:val="bullet"/>
      <w:lvlText w:val="•"/>
      <w:lvlJc w:val="left"/>
      <w:pPr>
        <w:ind w:left="746" w:hanging="236"/>
      </w:pPr>
      <w:rPr>
        <w:rFonts w:hint="default"/>
        <w:lang w:val="zh-CN" w:eastAsia="zh-CN" w:bidi="zh-CN"/>
      </w:rPr>
    </w:lvl>
    <w:lvl w:ilvl="3">
      <w:start w:val="0"/>
      <w:numFmt w:val="bullet"/>
      <w:lvlText w:val="•"/>
      <w:lvlJc w:val="left"/>
      <w:pPr>
        <w:ind w:left="1059" w:hanging="236"/>
      </w:pPr>
      <w:rPr>
        <w:rFonts w:hint="default"/>
        <w:lang w:val="zh-CN" w:eastAsia="zh-CN" w:bidi="zh-CN"/>
      </w:rPr>
    </w:lvl>
    <w:lvl w:ilvl="4">
      <w:start w:val="0"/>
      <w:numFmt w:val="bullet"/>
      <w:lvlText w:val="•"/>
      <w:lvlJc w:val="left"/>
      <w:pPr>
        <w:ind w:left="1372" w:hanging="236"/>
      </w:pPr>
      <w:rPr>
        <w:rFonts w:hint="default"/>
        <w:lang w:val="zh-CN" w:eastAsia="zh-CN" w:bidi="zh-CN"/>
      </w:rPr>
    </w:lvl>
    <w:lvl w:ilvl="5">
      <w:start w:val="0"/>
      <w:numFmt w:val="bullet"/>
      <w:lvlText w:val="•"/>
      <w:lvlJc w:val="left"/>
      <w:pPr>
        <w:ind w:left="1685" w:hanging="236"/>
      </w:pPr>
      <w:rPr>
        <w:rFonts w:hint="default"/>
        <w:lang w:val="zh-CN" w:eastAsia="zh-CN" w:bidi="zh-CN"/>
      </w:rPr>
    </w:lvl>
    <w:lvl w:ilvl="6">
      <w:start w:val="0"/>
      <w:numFmt w:val="bullet"/>
      <w:lvlText w:val="•"/>
      <w:lvlJc w:val="left"/>
      <w:pPr>
        <w:ind w:left="1998" w:hanging="236"/>
      </w:pPr>
      <w:rPr>
        <w:rFonts w:hint="default"/>
        <w:lang w:val="zh-CN" w:eastAsia="zh-CN" w:bidi="zh-CN"/>
      </w:rPr>
    </w:lvl>
    <w:lvl w:ilvl="7">
      <w:start w:val="0"/>
      <w:numFmt w:val="bullet"/>
      <w:lvlText w:val="•"/>
      <w:lvlJc w:val="left"/>
      <w:pPr>
        <w:ind w:left="2311" w:hanging="236"/>
      </w:pPr>
      <w:rPr>
        <w:rFonts w:hint="default"/>
        <w:lang w:val="zh-CN" w:eastAsia="zh-CN" w:bidi="zh-CN"/>
      </w:rPr>
    </w:lvl>
    <w:lvl w:ilvl="8">
      <w:start w:val="0"/>
      <w:numFmt w:val="bullet"/>
      <w:lvlText w:val="•"/>
      <w:lvlJc w:val="left"/>
      <w:pPr>
        <w:ind w:left="2624" w:hanging="236"/>
      </w:pPr>
      <w:rPr>
        <w:rFonts w:hint="default"/>
        <w:lang w:val="zh-CN" w:eastAsia="zh-CN" w:bidi="zh-CN"/>
      </w:rPr>
    </w:lvl>
  </w:abstractNum>
  <w:abstractNum w:abstractNumId="317">
    <w:multiLevelType w:val="hybridMultilevel"/>
    <w:lvl w:ilvl="0">
      <w:start w:val="1"/>
      <w:numFmt w:val="decimal"/>
      <w:lvlText w:val="%1."/>
      <w:lvlJc w:val="left"/>
      <w:pPr>
        <w:ind w:left="110" w:hanging="231"/>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519" w:hanging="231"/>
      </w:pPr>
      <w:rPr>
        <w:rFonts w:hint="default"/>
        <w:lang w:val="zh-CN" w:eastAsia="zh-CN" w:bidi="zh-CN"/>
      </w:rPr>
    </w:lvl>
    <w:lvl w:ilvl="2">
      <w:start w:val="0"/>
      <w:numFmt w:val="bullet"/>
      <w:lvlText w:val="•"/>
      <w:lvlJc w:val="left"/>
      <w:pPr>
        <w:ind w:left="919" w:hanging="231"/>
      </w:pPr>
      <w:rPr>
        <w:rFonts w:hint="default"/>
        <w:lang w:val="zh-CN" w:eastAsia="zh-CN" w:bidi="zh-CN"/>
      </w:rPr>
    </w:lvl>
    <w:lvl w:ilvl="3">
      <w:start w:val="0"/>
      <w:numFmt w:val="bullet"/>
      <w:lvlText w:val="•"/>
      <w:lvlJc w:val="left"/>
      <w:pPr>
        <w:ind w:left="1319" w:hanging="231"/>
      </w:pPr>
      <w:rPr>
        <w:rFonts w:hint="default"/>
        <w:lang w:val="zh-CN" w:eastAsia="zh-CN" w:bidi="zh-CN"/>
      </w:rPr>
    </w:lvl>
    <w:lvl w:ilvl="4">
      <w:start w:val="0"/>
      <w:numFmt w:val="bullet"/>
      <w:lvlText w:val="•"/>
      <w:lvlJc w:val="left"/>
      <w:pPr>
        <w:ind w:left="1718" w:hanging="231"/>
      </w:pPr>
      <w:rPr>
        <w:rFonts w:hint="default"/>
        <w:lang w:val="zh-CN" w:eastAsia="zh-CN" w:bidi="zh-CN"/>
      </w:rPr>
    </w:lvl>
    <w:lvl w:ilvl="5">
      <w:start w:val="0"/>
      <w:numFmt w:val="bullet"/>
      <w:lvlText w:val="•"/>
      <w:lvlJc w:val="left"/>
      <w:pPr>
        <w:ind w:left="2118" w:hanging="231"/>
      </w:pPr>
      <w:rPr>
        <w:rFonts w:hint="default"/>
        <w:lang w:val="zh-CN" w:eastAsia="zh-CN" w:bidi="zh-CN"/>
      </w:rPr>
    </w:lvl>
    <w:lvl w:ilvl="6">
      <w:start w:val="0"/>
      <w:numFmt w:val="bullet"/>
      <w:lvlText w:val="•"/>
      <w:lvlJc w:val="left"/>
      <w:pPr>
        <w:ind w:left="2518" w:hanging="231"/>
      </w:pPr>
      <w:rPr>
        <w:rFonts w:hint="default"/>
        <w:lang w:val="zh-CN" w:eastAsia="zh-CN" w:bidi="zh-CN"/>
      </w:rPr>
    </w:lvl>
    <w:lvl w:ilvl="7">
      <w:start w:val="0"/>
      <w:numFmt w:val="bullet"/>
      <w:lvlText w:val="•"/>
      <w:lvlJc w:val="left"/>
      <w:pPr>
        <w:ind w:left="2917" w:hanging="231"/>
      </w:pPr>
      <w:rPr>
        <w:rFonts w:hint="default"/>
        <w:lang w:val="zh-CN" w:eastAsia="zh-CN" w:bidi="zh-CN"/>
      </w:rPr>
    </w:lvl>
    <w:lvl w:ilvl="8">
      <w:start w:val="0"/>
      <w:numFmt w:val="bullet"/>
      <w:lvlText w:val="•"/>
      <w:lvlJc w:val="left"/>
      <w:pPr>
        <w:ind w:left="3317" w:hanging="231"/>
      </w:pPr>
      <w:rPr>
        <w:rFonts w:hint="default"/>
        <w:lang w:val="zh-CN" w:eastAsia="zh-CN" w:bidi="zh-CN"/>
      </w:rPr>
    </w:lvl>
  </w:abstractNum>
  <w:abstractNum w:abstractNumId="316">
    <w:multiLevelType w:val="hybridMultilevel"/>
    <w:lvl w:ilvl="0">
      <w:start w:val="1"/>
      <w:numFmt w:val="decimal"/>
      <w:lvlText w:val="%1."/>
      <w:lvlJc w:val="left"/>
      <w:pPr>
        <w:ind w:left="2030" w:hanging="336"/>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2890" w:hanging="336"/>
      </w:pPr>
      <w:rPr>
        <w:rFonts w:hint="default"/>
        <w:lang w:val="zh-CN" w:eastAsia="zh-CN" w:bidi="zh-CN"/>
      </w:rPr>
    </w:lvl>
    <w:lvl w:ilvl="2">
      <w:start w:val="0"/>
      <w:numFmt w:val="bullet"/>
      <w:lvlText w:val="•"/>
      <w:lvlJc w:val="left"/>
      <w:pPr>
        <w:ind w:left="3741" w:hanging="336"/>
      </w:pPr>
      <w:rPr>
        <w:rFonts w:hint="default"/>
        <w:lang w:val="zh-CN" w:eastAsia="zh-CN" w:bidi="zh-CN"/>
      </w:rPr>
    </w:lvl>
    <w:lvl w:ilvl="3">
      <w:start w:val="0"/>
      <w:numFmt w:val="bullet"/>
      <w:lvlText w:val="•"/>
      <w:lvlJc w:val="left"/>
      <w:pPr>
        <w:ind w:left="4591" w:hanging="336"/>
      </w:pPr>
      <w:rPr>
        <w:rFonts w:hint="default"/>
        <w:lang w:val="zh-CN" w:eastAsia="zh-CN" w:bidi="zh-CN"/>
      </w:rPr>
    </w:lvl>
    <w:lvl w:ilvl="4">
      <w:start w:val="0"/>
      <w:numFmt w:val="bullet"/>
      <w:lvlText w:val="•"/>
      <w:lvlJc w:val="left"/>
      <w:pPr>
        <w:ind w:left="5442" w:hanging="336"/>
      </w:pPr>
      <w:rPr>
        <w:rFonts w:hint="default"/>
        <w:lang w:val="zh-CN" w:eastAsia="zh-CN" w:bidi="zh-CN"/>
      </w:rPr>
    </w:lvl>
    <w:lvl w:ilvl="5">
      <w:start w:val="0"/>
      <w:numFmt w:val="bullet"/>
      <w:lvlText w:val="•"/>
      <w:lvlJc w:val="left"/>
      <w:pPr>
        <w:ind w:left="6293" w:hanging="336"/>
      </w:pPr>
      <w:rPr>
        <w:rFonts w:hint="default"/>
        <w:lang w:val="zh-CN" w:eastAsia="zh-CN" w:bidi="zh-CN"/>
      </w:rPr>
    </w:lvl>
    <w:lvl w:ilvl="6">
      <w:start w:val="0"/>
      <w:numFmt w:val="bullet"/>
      <w:lvlText w:val="•"/>
      <w:lvlJc w:val="left"/>
      <w:pPr>
        <w:ind w:left="7143" w:hanging="336"/>
      </w:pPr>
      <w:rPr>
        <w:rFonts w:hint="default"/>
        <w:lang w:val="zh-CN" w:eastAsia="zh-CN" w:bidi="zh-CN"/>
      </w:rPr>
    </w:lvl>
    <w:lvl w:ilvl="7">
      <w:start w:val="0"/>
      <w:numFmt w:val="bullet"/>
      <w:lvlText w:val="•"/>
      <w:lvlJc w:val="left"/>
      <w:pPr>
        <w:ind w:left="7994" w:hanging="336"/>
      </w:pPr>
      <w:rPr>
        <w:rFonts w:hint="default"/>
        <w:lang w:val="zh-CN" w:eastAsia="zh-CN" w:bidi="zh-CN"/>
      </w:rPr>
    </w:lvl>
    <w:lvl w:ilvl="8">
      <w:start w:val="0"/>
      <w:numFmt w:val="bullet"/>
      <w:lvlText w:val="•"/>
      <w:lvlJc w:val="left"/>
      <w:pPr>
        <w:ind w:left="8845" w:hanging="336"/>
      </w:pPr>
      <w:rPr>
        <w:rFonts w:hint="default"/>
        <w:lang w:val="zh-CN" w:eastAsia="zh-CN" w:bidi="zh-CN"/>
      </w:rPr>
    </w:lvl>
  </w:abstractNum>
  <w:abstractNum w:abstractNumId="315">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314">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313">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312">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60" w:hanging="226"/>
      </w:pPr>
      <w:rPr>
        <w:rFonts w:hint="default"/>
        <w:lang w:val="zh-CN" w:eastAsia="zh-CN" w:bidi="zh-CN"/>
      </w:rPr>
    </w:lvl>
    <w:lvl w:ilvl="2">
      <w:start w:val="0"/>
      <w:numFmt w:val="bullet"/>
      <w:lvlText w:val="•"/>
      <w:lvlJc w:val="left"/>
      <w:pPr>
        <w:ind w:left="981" w:hanging="226"/>
      </w:pPr>
      <w:rPr>
        <w:rFonts w:hint="default"/>
        <w:lang w:val="zh-CN" w:eastAsia="zh-CN" w:bidi="zh-CN"/>
      </w:rPr>
    </w:lvl>
    <w:lvl w:ilvl="3">
      <w:start w:val="0"/>
      <w:numFmt w:val="bullet"/>
      <w:lvlText w:val="•"/>
      <w:lvlJc w:val="left"/>
      <w:pPr>
        <w:ind w:left="1301" w:hanging="226"/>
      </w:pPr>
      <w:rPr>
        <w:rFonts w:hint="default"/>
        <w:lang w:val="zh-CN" w:eastAsia="zh-CN" w:bidi="zh-CN"/>
      </w:rPr>
    </w:lvl>
    <w:lvl w:ilvl="4">
      <w:start w:val="0"/>
      <w:numFmt w:val="bullet"/>
      <w:lvlText w:val="•"/>
      <w:lvlJc w:val="left"/>
      <w:pPr>
        <w:ind w:left="1622" w:hanging="226"/>
      </w:pPr>
      <w:rPr>
        <w:rFonts w:hint="default"/>
        <w:lang w:val="zh-CN" w:eastAsia="zh-CN" w:bidi="zh-CN"/>
      </w:rPr>
    </w:lvl>
    <w:lvl w:ilvl="5">
      <w:start w:val="0"/>
      <w:numFmt w:val="bullet"/>
      <w:lvlText w:val="•"/>
      <w:lvlJc w:val="left"/>
      <w:pPr>
        <w:ind w:left="1942" w:hanging="226"/>
      </w:pPr>
      <w:rPr>
        <w:rFonts w:hint="default"/>
        <w:lang w:val="zh-CN" w:eastAsia="zh-CN" w:bidi="zh-CN"/>
      </w:rPr>
    </w:lvl>
    <w:lvl w:ilvl="6">
      <w:start w:val="0"/>
      <w:numFmt w:val="bullet"/>
      <w:lvlText w:val="•"/>
      <w:lvlJc w:val="left"/>
      <w:pPr>
        <w:ind w:left="2263" w:hanging="226"/>
      </w:pPr>
      <w:rPr>
        <w:rFonts w:hint="default"/>
        <w:lang w:val="zh-CN" w:eastAsia="zh-CN" w:bidi="zh-CN"/>
      </w:rPr>
    </w:lvl>
    <w:lvl w:ilvl="7">
      <w:start w:val="0"/>
      <w:numFmt w:val="bullet"/>
      <w:lvlText w:val="•"/>
      <w:lvlJc w:val="left"/>
      <w:pPr>
        <w:ind w:left="2583" w:hanging="226"/>
      </w:pPr>
      <w:rPr>
        <w:rFonts w:hint="default"/>
        <w:lang w:val="zh-CN" w:eastAsia="zh-CN" w:bidi="zh-CN"/>
      </w:rPr>
    </w:lvl>
    <w:lvl w:ilvl="8">
      <w:start w:val="0"/>
      <w:numFmt w:val="bullet"/>
      <w:lvlText w:val="•"/>
      <w:lvlJc w:val="left"/>
      <w:pPr>
        <w:ind w:left="2904" w:hanging="226"/>
      </w:pPr>
      <w:rPr>
        <w:rFonts w:hint="default"/>
        <w:lang w:val="zh-CN" w:eastAsia="zh-CN" w:bidi="zh-CN"/>
      </w:rPr>
    </w:lvl>
  </w:abstractNum>
  <w:abstractNum w:abstractNumId="311">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722" w:hanging="226"/>
      </w:pPr>
      <w:rPr>
        <w:rFonts w:hint="default"/>
        <w:lang w:val="zh-CN" w:eastAsia="zh-CN" w:bidi="zh-CN"/>
      </w:rPr>
    </w:lvl>
    <w:lvl w:ilvl="2">
      <w:start w:val="0"/>
      <w:numFmt w:val="bullet"/>
      <w:lvlText w:val="•"/>
      <w:lvlJc w:val="left"/>
      <w:pPr>
        <w:ind w:left="1105" w:hanging="226"/>
      </w:pPr>
      <w:rPr>
        <w:rFonts w:hint="default"/>
        <w:lang w:val="zh-CN" w:eastAsia="zh-CN" w:bidi="zh-CN"/>
      </w:rPr>
    </w:lvl>
    <w:lvl w:ilvl="3">
      <w:start w:val="0"/>
      <w:numFmt w:val="bullet"/>
      <w:lvlText w:val="•"/>
      <w:lvlJc w:val="left"/>
      <w:pPr>
        <w:ind w:left="1488" w:hanging="226"/>
      </w:pPr>
      <w:rPr>
        <w:rFonts w:hint="default"/>
        <w:lang w:val="zh-CN" w:eastAsia="zh-CN" w:bidi="zh-CN"/>
      </w:rPr>
    </w:lvl>
    <w:lvl w:ilvl="4">
      <w:start w:val="0"/>
      <w:numFmt w:val="bullet"/>
      <w:lvlText w:val="•"/>
      <w:lvlJc w:val="left"/>
      <w:pPr>
        <w:ind w:left="1871" w:hanging="226"/>
      </w:pPr>
      <w:rPr>
        <w:rFonts w:hint="default"/>
        <w:lang w:val="zh-CN" w:eastAsia="zh-CN" w:bidi="zh-CN"/>
      </w:rPr>
    </w:lvl>
    <w:lvl w:ilvl="5">
      <w:start w:val="0"/>
      <w:numFmt w:val="bullet"/>
      <w:lvlText w:val="•"/>
      <w:lvlJc w:val="left"/>
      <w:pPr>
        <w:ind w:left="2254" w:hanging="226"/>
      </w:pPr>
      <w:rPr>
        <w:rFonts w:hint="default"/>
        <w:lang w:val="zh-CN" w:eastAsia="zh-CN" w:bidi="zh-CN"/>
      </w:rPr>
    </w:lvl>
    <w:lvl w:ilvl="6">
      <w:start w:val="0"/>
      <w:numFmt w:val="bullet"/>
      <w:lvlText w:val="•"/>
      <w:lvlJc w:val="left"/>
      <w:pPr>
        <w:ind w:left="2637" w:hanging="226"/>
      </w:pPr>
      <w:rPr>
        <w:rFonts w:hint="default"/>
        <w:lang w:val="zh-CN" w:eastAsia="zh-CN" w:bidi="zh-CN"/>
      </w:rPr>
    </w:lvl>
    <w:lvl w:ilvl="7">
      <w:start w:val="0"/>
      <w:numFmt w:val="bullet"/>
      <w:lvlText w:val="•"/>
      <w:lvlJc w:val="left"/>
      <w:pPr>
        <w:ind w:left="3020" w:hanging="226"/>
      </w:pPr>
      <w:rPr>
        <w:rFonts w:hint="default"/>
        <w:lang w:val="zh-CN" w:eastAsia="zh-CN" w:bidi="zh-CN"/>
      </w:rPr>
    </w:lvl>
    <w:lvl w:ilvl="8">
      <w:start w:val="0"/>
      <w:numFmt w:val="bullet"/>
      <w:lvlText w:val="•"/>
      <w:lvlJc w:val="left"/>
      <w:pPr>
        <w:ind w:left="3403" w:hanging="226"/>
      </w:pPr>
      <w:rPr>
        <w:rFonts w:hint="default"/>
        <w:lang w:val="zh-CN" w:eastAsia="zh-CN" w:bidi="zh-CN"/>
      </w:rPr>
    </w:lvl>
  </w:abstractNum>
  <w:abstractNum w:abstractNumId="310">
    <w:multiLevelType w:val="hybridMultilevel"/>
    <w:lvl w:ilvl="0">
      <w:start w:val="1"/>
      <w:numFmt w:val="decimal"/>
      <w:lvlText w:val="%1."/>
      <w:lvlJc w:val="left"/>
      <w:pPr>
        <w:ind w:left="113" w:hanging="240"/>
        <w:jc w:val="left"/>
      </w:pPr>
      <w:rPr>
        <w:rFonts w:hint="default" w:ascii="宋体" w:hAnsi="宋体" w:eastAsia="宋体" w:cs="宋体"/>
        <w:spacing w:val="0"/>
        <w:w w:val="100"/>
        <w:sz w:val="21"/>
        <w:szCs w:val="21"/>
        <w:lang w:val="zh-CN" w:eastAsia="zh-CN" w:bidi="zh-CN"/>
      </w:rPr>
    </w:lvl>
    <w:lvl w:ilvl="1">
      <w:start w:val="0"/>
      <w:numFmt w:val="bullet"/>
      <w:lvlText w:val="•"/>
      <w:lvlJc w:val="left"/>
      <w:pPr>
        <w:ind w:left="462" w:hanging="240"/>
      </w:pPr>
      <w:rPr>
        <w:rFonts w:hint="default"/>
        <w:lang w:val="zh-CN" w:eastAsia="zh-CN" w:bidi="zh-CN"/>
      </w:rPr>
    </w:lvl>
    <w:lvl w:ilvl="2">
      <w:start w:val="0"/>
      <w:numFmt w:val="bullet"/>
      <w:lvlText w:val="•"/>
      <w:lvlJc w:val="left"/>
      <w:pPr>
        <w:ind w:left="805" w:hanging="240"/>
      </w:pPr>
      <w:rPr>
        <w:rFonts w:hint="default"/>
        <w:lang w:val="zh-CN" w:eastAsia="zh-CN" w:bidi="zh-CN"/>
      </w:rPr>
    </w:lvl>
    <w:lvl w:ilvl="3">
      <w:start w:val="0"/>
      <w:numFmt w:val="bullet"/>
      <w:lvlText w:val="•"/>
      <w:lvlJc w:val="left"/>
      <w:pPr>
        <w:ind w:left="1147" w:hanging="240"/>
      </w:pPr>
      <w:rPr>
        <w:rFonts w:hint="default"/>
        <w:lang w:val="zh-CN" w:eastAsia="zh-CN" w:bidi="zh-CN"/>
      </w:rPr>
    </w:lvl>
    <w:lvl w:ilvl="4">
      <w:start w:val="0"/>
      <w:numFmt w:val="bullet"/>
      <w:lvlText w:val="•"/>
      <w:lvlJc w:val="left"/>
      <w:pPr>
        <w:ind w:left="1490" w:hanging="240"/>
      </w:pPr>
      <w:rPr>
        <w:rFonts w:hint="default"/>
        <w:lang w:val="zh-CN" w:eastAsia="zh-CN" w:bidi="zh-CN"/>
      </w:rPr>
    </w:lvl>
    <w:lvl w:ilvl="5">
      <w:start w:val="0"/>
      <w:numFmt w:val="bullet"/>
      <w:lvlText w:val="•"/>
      <w:lvlJc w:val="left"/>
      <w:pPr>
        <w:ind w:left="1832" w:hanging="240"/>
      </w:pPr>
      <w:rPr>
        <w:rFonts w:hint="default"/>
        <w:lang w:val="zh-CN" w:eastAsia="zh-CN" w:bidi="zh-CN"/>
      </w:rPr>
    </w:lvl>
    <w:lvl w:ilvl="6">
      <w:start w:val="0"/>
      <w:numFmt w:val="bullet"/>
      <w:lvlText w:val="•"/>
      <w:lvlJc w:val="left"/>
      <w:pPr>
        <w:ind w:left="2175" w:hanging="240"/>
      </w:pPr>
      <w:rPr>
        <w:rFonts w:hint="default"/>
        <w:lang w:val="zh-CN" w:eastAsia="zh-CN" w:bidi="zh-CN"/>
      </w:rPr>
    </w:lvl>
    <w:lvl w:ilvl="7">
      <w:start w:val="0"/>
      <w:numFmt w:val="bullet"/>
      <w:lvlText w:val="•"/>
      <w:lvlJc w:val="left"/>
      <w:pPr>
        <w:ind w:left="2517" w:hanging="240"/>
      </w:pPr>
      <w:rPr>
        <w:rFonts w:hint="default"/>
        <w:lang w:val="zh-CN" w:eastAsia="zh-CN" w:bidi="zh-CN"/>
      </w:rPr>
    </w:lvl>
    <w:lvl w:ilvl="8">
      <w:start w:val="0"/>
      <w:numFmt w:val="bullet"/>
      <w:lvlText w:val="•"/>
      <w:lvlJc w:val="left"/>
      <w:pPr>
        <w:ind w:left="2860" w:hanging="240"/>
      </w:pPr>
      <w:rPr>
        <w:rFonts w:hint="default"/>
        <w:lang w:val="zh-CN" w:eastAsia="zh-CN" w:bidi="zh-CN"/>
      </w:rPr>
    </w:lvl>
  </w:abstractNum>
  <w:abstractNum w:abstractNumId="309">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722" w:hanging="226"/>
      </w:pPr>
      <w:rPr>
        <w:rFonts w:hint="default"/>
        <w:lang w:val="zh-CN" w:eastAsia="zh-CN" w:bidi="zh-CN"/>
      </w:rPr>
    </w:lvl>
    <w:lvl w:ilvl="2">
      <w:start w:val="0"/>
      <w:numFmt w:val="bullet"/>
      <w:lvlText w:val="•"/>
      <w:lvlJc w:val="left"/>
      <w:pPr>
        <w:ind w:left="1105" w:hanging="226"/>
      </w:pPr>
      <w:rPr>
        <w:rFonts w:hint="default"/>
        <w:lang w:val="zh-CN" w:eastAsia="zh-CN" w:bidi="zh-CN"/>
      </w:rPr>
    </w:lvl>
    <w:lvl w:ilvl="3">
      <w:start w:val="0"/>
      <w:numFmt w:val="bullet"/>
      <w:lvlText w:val="•"/>
      <w:lvlJc w:val="left"/>
      <w:pPr>
        <w:ind w:left="1488" w:hanging="226"/>
      </w:pPr>
      <w:rPr>
        <w:rFonts w:hint="default"/>
        <w:lang w:val="zh-CN" w:eastAsia="zh-CN" w:bidi="zh-CN"/>
      </w:rPr>
    </w:lvl>
    <w:lvl w:ilvl="4">
      <w:start w:val="0"/>
      <w:numFmt w:val="bullet"/>
      <w:lvlText w:val="•"/>
      <w:lvlJc w:val="left"/>
      <w:pPr>
        <w:ind w:left="1871" w:hanging="226"/>
      </w:pPr>
      <w:rPr>
        <w:rFonts w:hint="default"/>
        <w:lang w:val="zh-CN" w:eastAsia="zh-CN" w:bidi="zh-CN"/>
      </w:rPr>
    </w:lvl>
    <w:lvl w:ilvl="5">
      <w:start w:val="0"/>
      <w:numFmt w:val="bullet"/>
      <w:lvlText w:val="•"/>
      <w:lvlJc w:val="left"/>
      <w:pPr>
        <w:ind w:left="2254" w:hanging="226"/>
      </w:pPr>
      <w:rPr>
        <w:rFonts w:hint="default"/>
        <w:lang w:val="zh-CN" w:eastAsia="zh-CN" w:bidi="zh-CN"/>
      </w:rPr>
    </w:lvl>
    <w:lvl w:ilvl="6">
      <w:start w:val="0"/>
      <w:numFmt w:val="bullet"/>
      <w:lvlText w:val="•"/>
      <w:lvlJc w:val="left"/>
      <w:pPr>
        <w:ind w:left="2637" w:hanging="226"/>
      </w:pPr>
      <w:rPr>
        <w:rFonts w:hint="default"/>
        <w:lang w:val="zh-CN" w:eastAsia="zh-CN" w:bidi="zh-CN"/>
      </w:rPr>
    </w:lvl>
    <w:lvl w:ilvl="7">
      <w:start w:val="0"/>
      <w:numFmt w:val="bullet"/>
      <w:lvlText w:val="•"/>
      <w:lvlJc w:val="left"/>
      <w:pPr>
        <w:ind w:left="3020" w:hanging="226"/>
      </w:pPr>
      <w:rPr>
        <w:rFonts w:hint="default"/>
        <w:lang w:val="zh-CN" w:eastAsia="zh-CN" w:bidi="zh-CN"/>
      </w:rPr>
    </w:lvl>
    <w:lvl w:ilvl="8">
      <w:start w:val="0"/>
      <w:numFmt w:val="bullet"/>
      <w:lvlText w:val="•"/>
      <w:lvlJc w:val="left"/>
      <w:pPr>
        <w:ind w:left="3403" w:hanging="226"/>
      </w:pPr>
      <w:rPr>
        <w:rFonts w:hint="default"/>
        <w:lang w:val="zh-CN" w:eastAsia="zh-CN" w:bidi="zh-CN"/>
      </w:rPr>
    </w:lvl>
  </w:abstractNum>
  <w:abstractNum w:abstractNumId="308">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60" w:hanging="226"/>
      </w:pPr>
      <w:rPr>
        <w:rFonts w:hint="default"/>
        <w:lang w:val="zh-CN" w:eastAsia="zh-CN" w:bidi="zh-CN"/>
      </w:rPr>
    </w:lvl>
    <w:lvl w:ilvl="2">
      <w:start w:val="0"/>
      <w:numFmt w:val="bullet"/>
      <w:lvlText w:val="•"/>
      <w:lvlJc w:val="left"/>
      <w:pPr>
        <w:ind w:left="981" w:hanging="226"/>
      </w:pPr>
      <w:rPr>
        <w:rFonts w:hint="default"/>
        <w:lang w:val="zh-CN" w:eastAsia="zh-CN" w:bidi="zh-CN"/>
      </w:rPr>
    </w:lvl>
    <w:lvl w:ilvl="3">
      <w:start w:val="0"/>
      <w:numFmt w:val="bullet"/>
      <w:lvlText w:val="•"/>
      <w:lvlJc w:val="left"/>
      <w:pPr>
        <w:ind w:left="1301" w:hanging="226"/>
      </w:pPr>
      <w:rPr>
        <w:rFonts w:hint="default"/>
        <w:lang w:val="zh-CN" w:eastAsia="zh-CN" w:bidi="zh-CN"/>
      </w:rPr>
    </w:lvl>
    <w:lvl w:ilvl="4">
      <w:start w:val="0"/>
      <w:numFmt w:val="bullet"/>
      <w:lvlText w:val="•"/>
      <w:lvlJc w:val="left"/>
      <w:pPr>
        <w:ind w:left="1622" w:hanging="226"/>
      </w:pPr>
      <w:rPr>
        <w:rFonts w:hint="default"/>
        <w:lang w:val="zh-CN" w:eastAsia="zh-CN" w:bidi="zh-CN"/>
      </w:rPr>
    </w:lvl>
    <w:lvl w:ilvl="5">
      <w:start w:val="0"/>
      <w:numFmt w:val="bullet"/>
      <w:lvlText w:val="•"/>
      <w:lvlJc w:val="left"/>
      <w:pPr>
        <w:ind w:left="1942" w:hanging="226"/>
      </w:pPr>
      <w:rPr>
        <w:rFonts w:hint="default"/>
        <w:lang w:val="zh-CN" w:eastAsia="zh-CN" w:bidi="zh-CN"/>
      </w:rPr>
    </w:lvl>
    <w:lvl w:ilvl="6">
      <w:start w:val="0"/>
      <w:numFmt w:val="bullet"/>
      <w:lvlText w:val="•"/>
      <w:lvlJc w:val="left"/>
      <w:pPr>
        <w:ind w:left="2263" w:hanging="226"/>
      </w:pPr>
      <w:rPr>
        <w:rFonts w:hint="default"/>
        <w:lang w:val="zh-CN" w:eastAsia="zh-CN" w:bidi="zh-CN"/>
      </w:rPr>
    </w:lvl>
    <w:lvl w:ilvl="7">
      <w:start w:val="0"/>
      <w:numFmt w:val="bullet"/>
      <w:lvlText w:val="•"/>
      <w:lvlJc w:val="left"/>
      <w:pPr>
        <w:ind w:left="2583" w:hanging="226"/>
      </w:pPr>
      <w:rPr>
        <w:rFonts w:hint="default"/>
        <w:lang w:val="zh-CN" w:eastAsia="zh-CN" w:bidi="zh-CN"/>
      </w:rPr>
    </w:lvl>
    <w:lvl w:ilvl="8">
      <w:start w:val="0"/>
      <w:numFmt w:val="bullet"/>
      <w:lvlText w:val="•"/>
      <w:lvlJc w:val="left"/>
      <w:pPr>
        <w:ind w:left="2904" w:hanging="226"/>
      </w:pPr>
      <w:rPr>
        <w:rFonts w:hint="default"/>
        <w:lang w:val="zh-CN" w:eastAsia="zh-CN" w:bidi="zh-CN"/>
      </w:rPr>
    </w:lvl>
  </w:abstractNum>
  <w:abstractNum w:abstractNumId="307">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722" w:hanging="226"/>
      </w:pPr>
      <w:rPr>
        <w:rFonts w:hint="default"/>
        <w:lang w:val="zh-CN" w:eastAsia="zh-CN" w:bidi="zh-CN"/>
      </w:rPr>
    </w:lvl>
    <w:lvl w:ilvl="2">
      <w:start w:val="0"/>
      <w:numFmt w:val="bullet"/>
      <w:lvlText w:val="•"/>
      <w:lvlJc w:val="left"/>
      <w:pPr>
        <w:ind w:left="1105" w:hanging="226"/>
      </w:pPr>
      <w:rPr>
        <w:rFonts w:hint="default"/>
        <w:lang w:val="zh-CN" w:eastAsia="zh-CN" w:bidi="zh-CN"/>
      </w:rPr>
    </w:lvl>
    <w:lvl w:ilvl="3">
      <w:start w:val="0"/>
      <w:numFmt w:val="bullet"/>
      <w:lvlText w:val="•"/>
      <w:lvlJc w:val="left"/>
      <w:pPr>
        <w:ind w:left="1488" w:hanging="226"/>
      </w:pPr>
      <w:rPr>
        <w:rFonts w:hint="default"/>
        <w:lang w:val="zh-CN" w:eastAsia="zh-CN" w:bidi="zh-CN"/>
      </w:rPr>
    </w:lvl>
    <w:lvl w:ilvl="4">
      <w:start w:val="0"/>
      <w:numFmt w:val="bullet"/>
      <w:lvlText w:val="•"/>
      <w:lvlJc w:val="left"/>
      <w:pPr>
        <w:ind w:left="1871" w:hanging="226"/>
      </w:pPr>
      <w:rPr>
        <w:rFonts w:hint="default"/>
        <w:lang w:val="zh-CN" w:eastAsia="zh-CN" w:bidi="zh-CN"/>
      </w:rPr>
    </w:lvl>
    <w:lvl w:ilvl="5">
      <w:start w:val="0"/>
      <w:numFmt w:val="bullet"/>
      <w:lvlText w:val="•"/>
      <w:lvlJc w:val="left"/>
      <w:pPr>
        <w:ind w:left="2254" w:hanging="226"/>
      </w:pPr>
      <w:rPr>
        <w:rFonts w:hint="default"/>
        <w:lang w:val="zh-CN" w:eastAsia="zh-CN" w:bidi="zh-CN"/>
      </w:rPr>
    </w:lvl>
    <w:lvl w:ilvl="6">
      <w:start w:val="0"/>
      <w:numFmt w:val="bullet"/>
      <w:lvlText w:val="•"/>
      <w:lvlJc w:val="left"/>
      <w:pPr>
        <w:ind w:left="2637" w:hanging="226"/>
      </w:pPr>
      <w:rPr>
        <w:rFonts w:hint="default"/>
        <w:lang w:val="zh-CN" w:eastAsia="zh-CN" w:bidi="zh-CN"/>
      </w:rPr>
    </w:lvl>
    <w:lvl w:ilvl="7">
      <w:start w:val="0"/>
      <w:numFmt w:val="bullet"/>
      <w:lvlText w:val="•"/>
      <w:lvlJc w:val="left"/>
      <w:pPr>
        <w:ind w:left="3020" w:hanging="226"/>
      </w:pPr>
      <w:rPr>
        <w:rFonts w:hint="default"/>
        <w:lang w:val="zh-CN" w:eastAsia="zh-CN" w:bidi="zh-CN"/>
      </w:rPr>
    </w:lvl>
    <w:lvl w:ilvl="8">
      <w:start w:val="0"/>
      <w:numFmt w:val="bullet"/>
      <w:lvlText w:val="•"/>
      <w:lvlJc w:val="left"/>
      <w:pPr>
        <w:ind w:left="3403" w:hanging="226"/>
      </w:pPr>
      <w:rPr>
        <w:rFonts w:hint="default"/>
        <w:lang w:val="zh-CN" w:eastAsia="zh-CN" w:bidi="zh-CN"/>
      </w:rPr>
    </w:lvl>
  </w:abstractNum>
  <w:abstractNum w:abstractNumId="306">
    <w:multiLevelType w:val="hybridMultilevel"/>
    <w:lvl w:ilvl="0">
      <w:start w:val="1"/>
      <w:numFmt w:val="decimal"/>
      <w:lvlText w:val="%1."/>
      <w:lvlJc w:val="left"/>
      <w:pPr>
        <w:ind w:left="113" w:hanging="240"/>
        <w:jc w:val="left"/>
      </w:pPr>
      <w:rPr>
        <w:rFonts w:hint="default" w:ascii="宋体" w:hAnsi="宋体" w:eastAsia="宋体" w:cs="宋体"/>
        <w:spacing w:val="0"/>
        <w:w w:val="100"/>
        <w:sz w:val="21"/>
        <w:szCs w:val="21"/>
        <w:lang w:val="zh-CN" w:eastAsia="zh-CN" w:bidi="zh-CN"/>
      </w:rPr>
    </w:lvl>
    <w:lvl w:ilvl="1">
      <w:start w:val="0"/>
      <w:numFmt w:val="bullet"/>
      <w:lvlText w:val="•"/>
      <w:lvlJc w:val="left"/>
      <w:pPr>
        <w:ind w:left="462" w:hanging="240"/>
      </w:pPr>
      <w:rPr>
        <w:rFonts w:hint="default"/>
        <w:lang w:val="zh-CN" w:eastAsia="zh-CN" w:bidi="zh-CN"/>
      </w:rPr>
    </w:lvl>
    <w:lvl w:ilvl="2">
      <w:start w:val="0"/>
      <w:numFmt w:val="bullet"/>
      <w:lvlText w:val="•"/>
      <w:lvlJc w:val="left"/>
      <w:pPr>
        <w:ind w:left="805" w:hanging="240"/>
      </w:pPr>
      <w:rPr>
        <w:rFonts w:hint="default"/>
        <w:lang w:val="zh-CN" w:eastAsia="zh-CN" w:bidi="zh-CN"/>
      </w:rPr>
    </w:lvl>
    <w:lvl w:ilvl="3">
      <w:start w:val="0"/>
      <w:numFmt w:val="bullet"/>
      <w:lvlText w:val="•"/>
      <w:lvlJc w:val="left"/>
      <w:pPr>
        <w:ind w:left="1147" w:hanging="240"/>
      </w:pPr>
      <w:rPr>
        <w:rFonts w:hint="default"/>
        <w:lang w:val="zh-CN" w:eastAsia="zh-CN" w:bidi="zh-CN"/>
      </w:rPr>
    </w:lvl>
    <w:lvl w:ilvl="4">
      <w:start w:val="0"/>
      <w:numFmt w:val="bullet"/>
      <w:lvlText w:val="•"/>
      <w:lvlJc w:val="left"/>
      <w:pPr>
        <w:ind w:left="1490" w:hanging="240"/>
      </w:pPr>
      <w:rPr>
        <w:rFonts w:hint="default"/>
        <w:lang w:val="zh-CN" w:eastAsia="zh-CN" w:bidi="zh-CN"/>
      </w:rPr>
    </w:lvl>
    <w:lvl w:ilvl="5">
      <w:start w:val="0"/>
      <w:numFmt w:val="bullet"/>
      <w:lvlText w:val="•"/>
      <w:lvlJc w:val="left"/>
      <w:pPr>
        <w:ind w:left="1832" w:hanging="240"/>
      </w:pPr>
      <w:rPr>
        <w:rFonts w:hint="default"/>
        <w:lang w:val="zh-CN" w:eastAsia="zh-CN" w:bidi="zh-CN"/>
      </w:rPr>
    </w:lvl>
    <w:lvl w:ilvl="6">
      <w:start w:val="0"/>
      <w:numFmt w:val="bullet"/>
      <w:lvlText w:val="•"/>
      <w:lvlJc w:val="left"/>
      <w:pPr>
        <w:ind w:left="2175" w:hanging="240"/>
      </w:pPr>
      <w:rPr>
        <w:rFonts w:hint="default"/>
        <w:lang w:val="zh-CN" w:eastAsia="zh-CN" w:bidi="zh-CN"/>
      </w:rPr>
    </w:lvl>
    <w:lvl w:ilvl="7">
      <w:start w:val="0"/>
      <w:numFmt w:val="bullet"/>
      <w:lvlText w:val="•"/>
      <w:lvlJc w:val="left"/>
      <w:pPr>
        <w:ind w:left="2517" w:hanging="240"/>
      </w:pPr>
      <w:rPr>
        <w:rFonts w:hint="default"/>
        <w:lang w:val="zh-CN" w:eastAsia="zh-CN" w:bidi="zh-CN"/>
      </w:rPr>
    </w:lvl>
    <w:lvl w:ilvl="8">
      <w:start w:val="0"/>
      <w:numFmt w:val="bullet"/>
      <w:lvlText w:val="•"/>
      <w:lvlJc w:val="left"/>
      <w:pPr>
        <w:ind w:left="2860" w:hanging="240"/>
      </w:pPr>
      <w:rPr>
        <w:rFonts w:hint="default"/>
        <w:lang w:val="zh-CN" w:eastAsia="zh-CN" w:bidi="zh-CN"/>
      </w:rPr>
    </w:lvl>
  </w:abstractNum>
  <w:abstractNum w:abstractNumId="305">
    <w:multiLevelType w:val="hybridMultilevel"/>
    <w:lvl w:ilvl="0">
      <w:start w:val="1"/>
      <w:numFmt w:val="decimal"/>
      <w:lvlText w:val="%1."/>
      <w:lvlJc w:val="left"/>
      <w:pPr>
        <w:ind w:left="112" w:hanging="233"/>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524" w:hanging="233"/>
      </w:pPr>
      <w:rPr>
        <w:rFonts w:hint="default"/>
        <w:lang w:val="zh-CN" w:eastAsia="zh-CN" w:bidi="zh-CN"/>
      </w:rPr>
    </w:lvl>
    <w:lvl w:ilvl="2">
      <w:start w:val="0"/>
      <w:numFmt w:val="bullet"/>
      <w:lvlText w:val="•"/>
      <w:lvlJc w:val="left"/>
      <w:pPr>
        <w:ind w:left="929" w:hanging="233"/>
      </w:pPr>
      <w:rPr>
        <w:rFonts w:hint="default"/>
        <w:lang w:val="zh-CN" w:eastAsia="zh-CN" w:bidi="zh-CN"/>
      </w:rPr>
    </w:lvl>
    <w:lvl w:ilvl="3">
      <w:start w:val="0"/>
      <w:numFmt w:val="bullet"/>
      <w:lvlText w:val="•"/>
      <w:lvlJc w:val="left"/>
      <w:pPr>
        <w:ind w:left="1334" w:hanging="233"/>
      </w:pPr>
      <w:rPr>
        <w:rFonts w:hint="default"/>
        <w:lang w:val="zh-CN" w:eastAsia="zh-CN" w:bidi="zh-CN"/>
      </w:rPr>
    </w:lvl>
    <w:lvl w:ilvl="4">
      <w:start w:val="0"/>
      <w:numFmt w:val="bullet"/>
      <w:lvlText w:val="•"/>
      <w:lvlJc w:val="left"/>
      <w:pPr>
        <w:ind w:left="1739" w:hanging="233"/>
      </w:pPr>
      <w:rPr>
        <w:rFonts w:hint="default"/>
        <w:lang w:val="zh-CN" w:eastAsia="zh-CN" w:bidi="zh-CN"/>
      </w:rPr>
    </w:lvl>
    <w:lvl w:ilvl="5">
      <w:start w:val="0"/>
      <w:numFmt w:val="bullet"/>
      <w:lvlText w:val="•"/>
      <w:lvlJc w:val="left"/>
      <w:pPr>
        <w:ind w:left="2144" w:hanging="233"/>
      </w:pPr>
      <w:rPr>
        <w:rFonts w:hint="default"/>
        <w:lang w:val="zh-CN" w:eastAsia="zh-CN" w:bidi="zh-CN"/>
      </w:rPr>
    </w:lvl>
    <w:lvl w:ilvl="6">
      <w:start w:val="0"/>
      <w:numFmt w:val="bullet"/>
      <w:lvlText w:val="•"/>
      <w:lvlJc w:val="left"/>
      <w:pPr>
        <w:ind w:left="2549" w:hanging="233"/>
      </w:pPr>
      <w:rPr>
        <w:rFonts w:hint="default"/>
        <w:lang w:val="zh-CN" w:eastAsia="zh-CN" w:bidi="zh-CN"/>
      </w:rPr>
    </w:lvl>
    <w:lvl w:ilvl="7">
      <w:start w:val="0"/>
      <w:numFmt w:val="bullet"/>
      <w:lvlText w:val="•"/>
      <w:lvlJc w:val="left"/>
      <w:pPr>
        <w:ind w:left="2954" w:hanging="233"/>
      </w:pPr>
      <w:rPr>
        <w:rFonts w:hint="default"/>
        <w:lang w:val="zh-CN" w:eastAsia="zh-CN" w:bidi="zh-CN"/>
      </w:rPr>
    </w:lvl>
    <w:lvl w:ilvl="8">
      <w:start w:val="0"/>
      <w:numFmt w:val="bullet"/>
      <w:lvlText w:val="•"/>
      <w:lvlJc w:val="left"/>
      <w:pPr>
        <w:ind w:left="3359" w:hanging="233"/>
      </w:pPr>
      <w:rPr>
        <w:rFonts w:hint="default"/>
        <w:lang w:val="zh-CN" w:eastAsia="zh-CN" w:bidi="zh-CN"/>
      </w:rPr>
    </w:lvl>
  </w:abstractNum>
  <w:abstractNum w:abstractNumId="304">
    <w:multiLevelType w:val="hybridMultilevel"/>
    <w:lvl w:ilvl="0">
      <w:start w:val="1"/>
      <w:numFmt w:val="decimal"/>
      <w:lvlText w:val="%1."/>
      <w:lvlJc w:val="left"/>
      <w:pPr>
        <w:ind w:left="112" w:hanging="233"/>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524" w:hanging="233"/>
      </w:pPr>
      <w:rPr>
        <w:rFonts w:hint="default"/>
        <w:lang w:val="zh-CN" w:eastAsia="zh-CN" w:bidi="zh-CN"/>
      </w:rPr>
    </w:lvl>
    <w:lvl w:ilvl="2">
      <w:start w:val="0"/>
      <w:numFmt w:val="bullet"/>
      <w:lvlText w:val="•"/>
      <w:lvlJc w:val="left"/>
      <w:pPr>
        <w:ind w:left="929" w:hanging="233"/>
      </w:pPr>
      <w:rPr>
        <w:rFonts w:hint="default"/>
        <w:lang w:val="zh-CN" w:eastAsia="zh-CN" w:bidi="zh-CN"/>
      </w:rPr>
    </w:lvl>
    <w:lvl w:ilvl="3">
      <w:start w:val="0"/>
      <w:numFmt w:val="bullet"/>
      <w:lvlText w:val="•"/>
      <w:lvlJc w:val="left"/>
      <w:pPr>
        <w:ind w:left="1334" w:hanging="233"/>
      </w:pPr>
      <w:rPr>
        <w:rFonts w:hint="default"/>
        <w:lang w:val="zh-CN" w:eastAsia="zh-CN" w:bidi="zh-CN"/>
      </w:rPr>
    </w:lvl>
    <w:lvl w:ilvl="4">
      <w:start w:val="0"/>
      <w:numFmt w:val="bullet"/>
      <w:lvlText w:val="•"/>
      <w:lvlJc w:val="left"/>
      <w:pPr>
        <w:ind w:left="1739" w:hanging="233"/>
      </w:pPr>
      <w:rPr>
        <w:rFonts w:hint="default"/>
        <w:lang w:val="zh-CN" w:eastAsia="zh-CN" w:bidi="zh-CN"/>
      </w:rPr>
    </w:lvl>
    <w:lvl w:ilvl="5">
      <w:start w:val="0"/>
      <w:numFmt w:val="bullet"/>
      <w:lvlText w:val="•"/>
      <w:lvlJc w:val="left"/>
      <w:pPr>
        <w:ind w:left="2144" w:hanging="233"/>
      </w:pPr>
      <w:rPr>
        <w:rFonts w:hint="default"/>
        <w:lang w:val="zh-CN" w:eastAsia="zh-CN" w:bidi="zh-CN"/>
      </w:rPr>
    </w:lvl>
    <w:lvl w:ilvl="6">
      <w:start w:val="0"/>
      <w:numFmt w:val="bullet"/>
      <w:lvlText w:val="•"/>
      <w:lvlJc w:val="left"/>
      <w:pPr>
        <w:ind w:left="2549" w:hanging="233"/>
      </w:pPr>
      <w:rPr>
        <w:rFonts w:hint="default"/>
        <w:lang w:val="zh-CN" w:eastAsia="zh-CN" w:bidi="zh-CN"/>
      </w:rPr>
    </w:lvl>
    <w:lvl w:ilvl="7">
      <w:start w:val="0"/>
      <w:numFmt w:val="bullet"/>
      <w:lvlText w:val="•"/>
      <w:lvlJc w:val="left"/>
      <w:pPr>
        <w:ind w:left="2954" w:hanging="233"/>
      </w:pPr>
      <w:rPr>
        <w:rFonts w:hint="default"/>
        <w:lang w:val="zh-CN" w:eastAsia="zh-CN" w:bidi="zh-CN"/>
      </w:rPr>
    </w:lvl>
    <w:lvl w:ilvl="8">
      <w:start w:val="0"/>
      <w:numFmt w:val="bullet"/>
      <w:lvlText w:val="•"/>
      <w:lvlJc w:val="left"/>
      <w:pPr>
        <w:ind w:left="3359" w:hanging="233"/>
      </w:pPr>
      <w:rPr>
        <w:rFonts w:hint="default"/>
        <w:lang w:val="zh-CN" w:eastAsia="zh-CN" w:bidi="zh-CN"/>
      </w:rPr>
    </w:lvl>
  </w:abstractNum>
  <w:abstractNum w:abstractNumId="303">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60" w:hanging="226"/>
      </w:pPr>
      <w:rPr>
        <w:rFonts w:hint="default"/>
        <w:lang w:val="zh-CN" w:eastAsia="zh-CN" w:bidi="zh-CN"/>
      </w:rPr>
    </w:lvl>
    <w:lvl w:ilvl="2">
      <w:start w:val="0"/>
      <w:numFmt w:val="bullet"/>
      <w:lvlText w:val="•"/>
      <w:lvlJc w:val="left"/>
      <w:pPr>
        <w:ind w:left="981" w:hanging="226"/>
      </w:pPr>
      <w:rPr>
        <w:rFonts w:hint="default"/>
        <w:lang w:val="zh-CN" w:eastAsia="zh-CN" w:bidi="zh-CN"/>
      </w:rPr>
    </w:lvl>
    <w:lvl w:ilvl="3">
      <w:start w:val="0"/>
      <w:numFmt w:val="bullet"/>
      <w:lvlText w:val="•"/>
      <w:lvlJc w:val="left"/>
      <w:pPr>
        <w:ind w:left="1301" w:hanging="226"/>
      </w:pPr>
      <w:rPr>
        <w:rFonts w:hint="default"/>
        <w:lang w:val="zh-CN" w:eastAsia="zh-CN" w:bidi="zh-CN"/>
      </w:rPr>
    </w:lvl>
    <w:lvl w:ilvl="4">
      <w:start w:val="0"/>
      <w:numFmt w:val="bullet"/>
      <w:lvlText w:val="•"/>
      <w:lvlJc w:val="left"/>
      <w:pPr>
        <w:ind w:left="1622" w:hanging="226"/>
      </w:pPr>
      <w:rPr>
        <w:rFonts w:hint="default"/>
        <w:lang w:val="zh-CN" w:eastAsia="zh-CN" w:bidi="zh-CN"/>
      </w:rPr>
    </w:lvl>
    <w:lvl w:ilvl="5">
      <w:start w:val="0"/>
      <w:numFmt w:val="bullet"/>
      <w:lvlText w:val="•"/>
      <w:lvlJc w:val="left"/>
      <w:pPr>
        <w:ind w:left="1942" w:hanging="226"/>
      </w:pPr>
      <w:rPr>
        <w:rFonts w:hint="default"/>
        <w:lang w:val="zh-CN" w:eastAsia="zh-CN" w:bidi="zh-CN"/>
      </w:rPr>
    </w:lvl>
    <w:lvl w:ilvl="6">
      <w:start w:val="0"/>
      <w:numFmt w:val="bullet"/>
      <w:lvlText w:val="•"/>
      <w:lvlJc w:val="left"/>
      <w:pPr>
        <w:ind w:left="2263" w:hanging="226"/>
      </w:pPr>
      <w:rPr>
        <w:rFonts w:hint="default"/>
        <w:lang w:val="zh-CN" w:eastAsia="zh-CN" w:bidi="zh-CN"/>
      </w:rPr>
    </w:lvl>
    <w:lvl w:ilvl="7">
      <w:start w:val="0"/>
      <w:numFmt w:val="bullet"/>
      <w:lvlText w:val="•"/>
      <w:lvlJc w:val="left"/>
      <w:pPr>
        <w:ind w:left="2583" w:hanging="226"/>
      </w:pPr>
      <w:rPr>
        <w:rFonts w:hint="default"/>
        <w:lang w:val="zh-CN" w:eastAsia="zh-CN" w:bidi="zh-CN"/>
      </w:rPr>
    </w:lvl>
    <w:lvl w:ilvl="8">
      <w:start w:val="0"/>
      <w:numFmt w:val="bullet"/>
      <w:lvlText w:val="•"/>
      <w:lvlJc w:val="left"/>
      <w:pPr>
        <w:ind w:left="2904" w:hanging="226"/>
      </w:pPr>
      <w:rPr>
        <w:rFonts w:hint="default"/>
        <w:lang w:val="zh-CN" w:eastAsia="zh-CN" w:bidi="zh-CN"/>
      </w:rPr>
    </w:lvl>
  </w:abstractNum>
  <w:abstractNum w:abstractNumId="302">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722" w:hanging="226"/>
      </w:pPr>
      <w:rPr>
        <w:rFonts w:hint="default"/>
        <w:lang w:val="zh-CN" w:eastAsia="zh-CN" w:bidi="zh-CN"/>
      </w:rPr>
    </w:lvl>
    <w:lvl w:ilvl="2">
      <w:start w:val="0"/>
      <w:numFmt w:val="bullet"/>
      <w:lvlText w:val="•"/>
      <w:lvlJc w:val="left"/>
      <w:pPr>
        <w:ind w:left="1105" w:hanging="226"/>
      </w:pPr>
      <w:rPr>
        <w:rFonts w:hint="default"/>
        <w:lang w:val="zh-CN" w:eastAsia="zh-CN" w:bidi="zh-CN"/>
      </w:rPr>
    </w:lvl>
    <w:lvl w:ilvl="3">
      <w:start w:val="0"/>
      <w:numFmt w:val="bullet"/>
      <w:lvlText w:val="•"/>
      <w:lvlJc w:val="left"/>
      <w:pPr>
        <w:ind w:left="1488" w:hanging="226"/>
      </w:pPr>
      <w:rPr>
        <w:rFonts w:hint="default"/>
        <w:lang w:val="zh-CN" w:eastAsia="zh-CN" w:bidi="zh-CN"/>
      </w:rPr>
    </w:lvl>
    <w:lvl w:ilvl="4">
      <w:start w:val="0"/>
      <w:numFmt w:val="bullet"/>
      <w:lvlText w:val="•"/>
      <w:lvlJc w:val="left"/>
      <w:pPr>
        <w:ind w:left="1871" w:hanging="226"/>
      </w:pPr>
      <w:rPr>
        <w:rFonts w:hint="default"/>
        <w:lang w:val="zh-CN" w:eastAsia="zh-CN" w:bidi="zh-CN"/>
      </w:rPr>
    </w:lvl>
    <w:lvl w:ilvl="5">
      <w:start w:val="0"/>
      <w:numFmt w:val="bullet"/>
      <w:lvlText w:val="•"/>
      <w:lvlJc w:val="left"/>
      <w:pPr>
        <w:ind w:left="2254" w:hanging="226"/>
      </w:pPr>
      <w:rPr>
        <w:rFonts w:hint="default"/>
        <w:lang w:val="zh-CN" w:eastAsia="zh-CN" w:bidi="zh-CN"/>
      </w:rPr>
    </w:lvl>
    <w:lvl w:ilvl="6">
      <w:start w:val="0"/>
      <w:numFmt w:val="bullet"/>
      <w:lvlText w:val="•"/>
      <w:lvlJc w:val="left"/>
      <w:pPr>
        <w:ind w:left="2637" w:hanging="226"/>
      </w:pPr>
      <w:rPr>
        <w:rFonts w:hint="default"/>
        <w:lang w:val="zh-CN" w:eastAsia="zh-CN" w:bidi="zh-CN"/>
      </w:rPr>
    </w:lvl>
    <w:lvl w:ilvl="7">
      <w:start w:val="0"/>
      <w:numFmt w:val="bullet"/>
      <w:lvlText w:val="•"/>
      <w:lvlJc w:val="left"/>
      <w:pPr>
        <w:ind w:left="3020" w:hanging="226"/>
      </w:pPr>
      <w:rPr>
        <w:rFonts w:hint="default"/>
        <w:lang w:val="zh-CN" w:eastAsia="zh-CN" w:bidi="zh-CN"/>
      </w:rPr>
    </w:lvl>
    <w:lvl w:ilvl="8">
      <w:start w:val="0"/>
      <w:numFmt w:val="bullet"/>
      <w:lvlText w:val="•"/>
      <w:lvlJc w:val="left"/>
      <w:pPr>
        <w:ind w:left="3403" w:hanging="226"/>
      </w:pPr>
      <w:rPr>
        <w:rFonts w:hint="default"/>
        <w:lang w:val="zh-CN" w:eastAsia="zh-CN" w:bidi="zh-CN"/>
      </w:rPr>
    </w:lvl>
  </w:abstractNum>
  <w:abstractNum w:abstractNumId="301">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60" w:hanging="226"/>
      </w:pPr>
      <w:rPr>
        <w:rFonts w:hint="default"/>
        <w:lang w:val="zh-CN" w:eastAsia="zh-CN" w:bidi="zh-CN"/>
      </w:rPr>
    </w:lvl>
    <w:lvl w:ilvl="2">
      <w:start w:val="0"/>
      <w:numFmt w:val="bullet"/>
      <w:lvlText w:val="•"/>
      <w:lvlJc w:val="left"/>
      <w:pPr>
        <w:ind w:left="981" w:hanging="226"/>
      </w:pPr>
      <w:rPr>
        <w:rFonts w:hint="default"/>
        <w:lang w:val="zh-CN" w:eastAsia="zh-CN" w:bidi="zh-CN"/>
      </w:rPr>
    </w:lvl>
    <w:lvl w:ilvl="3">
      <w:start w:val="0"/>
      <w:numFmt w:val="bullet"/>
      <w:lvlText w:val="•"/>
      <w:lvlJc w:val="left"/>
      <w:pPr>
        <w:ind w:left="1301" w:hanging="226"/>
      </w:pPr>
      <w:rPr>
        <w:rFonts w:hint="default"/>
        <w:lang w:val="zh-CN" w:eastAsia="zh-CN" w:bidi="zh-CN"/>
      </w:rPr>
    </w:lvl>
    <w:lvl w:ilvl="4">
      <w:start w:val="0"/>
      <w:numFmt w:val="bullet"/>
      <w:lvlText w:val="•"/>
      <w:lvlJc w:val="left"/>
      <w:pPr>
        <w:ind w:left="1622" w:hanging="226"/>
      </w:pPr>
      <w:rPr>
        <w:rFonts w:hint="default"/>
        <w:lang w:val="zh-CN" w:eastAsia="zh-CN" w:bidi="zh-CN"/>
      </w:rPr>
    </w:lvl>
    <w:lvl w:ilvl="5">
      <w:start w:val="0"/>
      <w:numFmt w:val="bullet"/>
      <w:lvlText w:val="•"/>
      <w:lvlJc w:val="left"/>
      <w:pPr>
        <w:ind w:left="1942" w:hanging="226"/>
      </w:pPr>
      <w:rPr>
        <w:rFonts w:hint="default"/>
        <w:lang w:val="zh-CN" w:eastAsia="zh-CN" w:bidi="zh-CN"/>
      </w:rPr>
    </w:lvl>
    <w:lvl w:ilvl="6">
      <w:start w:val="0"/>
      <w:numFmt w:val="bullet"/>
      <w:lvlText w:val="•"/>
      <w:lvlJc w:val="left"/>
      <w:pPr>
        <w:ind w:left="2263" w:hanging="226"/>
      </w:pPr>
      <w:rPr>
        <w:rFonts w:hint="default"/>
        <w:lang w:val="zh-CN" w:eastAsia="zh-CN" w:bidi="zh-CN"/>
      </w:rPr>
    </w:lvl>
    <w:lvl w:ilvl="7">
      <w:start w:val="0"/>
      <w:numFmt w:val="bullet"/>
      <w:lvlText w:val="•"/>
      <w:lvlJc w:val="left"/>
      <w:pPr>
        <w:ind w:left="2583" w:hanging="226"/>
      </w:pPr>
      <w:rPr>
        <w:rFonts w:hint="default"/>
        <w:lang w:val="zh-CN" w:eastAsia="zh-CN" w:bidi="zh-CN"/>
      </w:rPr>
    </w:lvl>
    <w:lvl w:ilvl="8">
      <w:start w:val="0"/>
      <w:numFmt w:val="bullet"/>
      <w:lvlText w:val="•"/>
      <w:lvlJc w:val="left"/>
      <w:pPr>
        <w:ind w:left="2904" w:hanging="226"/>
      </w:pPr>
      <w:rPr>
        <w:rFonts w:hint="default"/>
        <w:lang w:val="zh-CN" w:eastAsia="zh-CN" w:bidi="zh-CN"/>
      </w:rPr>
    </w:lvl>
  </w:abstractNum>
  <w:abstractNum w:abstractNumId="300">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722" w:hanging="226"/>
      </w:pPr>
      <w:rPr>
        <w:rFonts w:hint="default"/>
        <w:lang w:val="zh-CN" w:eastAsia="zh-CN" w:bidi="zh-CN"/>
      </w:rPr>
    </w:lvl>
    <w:lvl w:ilvl="2">
      <w:start w:val="0"/>
      <w:numFmt w:val="bullet"/>
      <w:lvlText w:val="•"/>
      <w:lvlJc w:val="left"/>
      <w:pPr>
        <w:ind w:left="1105" w:hanging="226"/>
      </w:pPr>
      <w:rPr>
        <w:rFonts w:hint="default"/>
        <w:lang w:val="zh-CN" w:eastAsia="zh-CN" w:bidi="zh-CN"/>
      </w:rPr>
    </w:lvl>
    <w:lvl w:ilvl="3">
      <w:start w:val="0"/>
      <w:numFmt w:val="bullet"/>
      <w:lvlText w:val="•"/>
      <w:lvlJc w:val="left"/>
      <w:pPr>
        <w:ind w:left="1488" w:hanging="226"/>
      </w:pPr>
      <w:rPr>
        <w:rFonts w:hint="default"/>
        <w:lang w:val="zh-CN" w:eastAsia="zh-CN" w:bidi="zh-CN"/>
      </w:rPr>
    </w:lvl>
    <w:lvl w:ilvl="4">
      <w:start w:val="0"/>
      <w:numFmt w:val="bullet"/>
      <w:lvlText w:val="•"/>
      <w:lvlJc w:val="left"/>
      <w:pPr>
        <w:ind w:left="1871" w:hanging="226"/>
      </w:pPr>
      <w:rPr>
        <w:rFonts w:hint="default"/>
        <w:lang w:val="zh-CN" w:eastAsia="zh-CN" w:bidi="zh-CN"/>
      </w:rPr>
    </w:lvl>
    <w:lvl w:ilvl="5">
      <w:start w:val="0"/>
      <w:numFmt w:val="bullet"/>
      <w:lvlText w:val="•"/>
      <w:lvlJc w:val="left"/>
      <w:pPr>
        <w:ind w:left="2254" w:hanging="226"/>
      </w:pPr>
      <w:rPr>
        <w:rFonts w:hint="default"/>
        <w:lang w:val="zh-CN" w:eastAsia="zh-CN" w:bidi="zh-CN"/>
      </w:rPr>
    </w:lvl>
    <w:lvl w:ilvl="6">
      <w:start w:val="0"/>
      <w:numFmt w:val="bullet"/>
      <w:lvlText w:val="•"/>
      <w:lvlJc w:val="left"/>
      <w:pPr>
        <w:ind w:left="2637" w:hanging="226"/>
      </w:pPr>
      <w:rPr>
        <w:rFonts w:hint="default"/>
        <w:lang w:val="zh-CN" w:eastAsia="zh-CN" w:bidi="zh-CN"/>
      </w:rPr>
    </w:lvl>
    <w:lvl w:ilvl="7">
      <w:start w:val="0"/>
      <w:numFmt w:val="bullet"/>
      <w:lvlText w:val="•"/>
      <w:lvlJc w:val="left"/>
      <w:pPr>
        <w:ind w:left="3020" w:hanging="226"/>
      </w:pPr>
      <w:rPr>
        <w:rFonts w:hint="default"/>
        <w:lang w:val="zh-CN" w:eastAsia="zh-CN" w:bidi="zh-CN"/>
      </w:rPr>
    </w:lvl>
    <w:lvl w:ilvl="8">
      <w:start w:val="0"/>
      <w:numFmt w:val="bullet"/>
      <w:lvlText w:val="•"/>
      <w:lvlJc w:val="left"/>
      <w:pPr>
        <w:ind w:left="3403" w:hanging="226"/>
      </w:pPr>
      <w:rPr>
        <w:rFonts w:hint="default"/>
        <w:lang w:val="zh-CN" w:eastAsia="zh-CN" w:bidi="zh-CN"/>
      </w:rPr>
    </w:lvl>
  </w:abstractNum>
  <w:abstractNum w:abstractNumId="299">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60" w:hanging="226"/>
      </w:pPr>
      <w:rPr>
        <w:rFonts w:hint="default"/>
        <w:lang w:val="zh-CN" w:eastAsia="zh-CN" w:bidi="zh-CN"/>
      </w:rPr>
    </w:lvl>
    <w:lvl w:ilvl="2">
      <w:start w:val="0"/>
      <w:numFmt w:val="bullet"/>
      <w:lvlText w:val="•"/>
      <w:lvlJc w:val="left"/>
      <w:pPr>
        <w:ind w:left="981" w:hanging="226"/>
      </w:pPr>
      <w:rPr>
        <w:rFonts w:hint="default"/>
        <w:lang w:val="zh-CN" w:eastAsia="zh-CN" w:bidi="zh-CN"/>
      </w:rPr>
    </w:lvl>
    <w:lvl w:ilvl="3">
      <w:start w:val="0"/>
      <w:numFmt w:val="bullet"/>
      <w:lvlText w:val="•"/>
      <w:lvlJc w:val="left"/>
      <w:pPr>
        <w:ind w:left="1301" w:hanging="226"/>
      </w:pPr>
      <w:rPr>
        <w:rFonts w:hint="default"/>
        <w:lang w:val="zh-CN" w:eastAsia="zh-CN" w:bidi="zh-CN"/>
      </w:rPr>
    </w:lvl>
    <w:lvl w:ilvl="4">
      <w:start w:val="0"/>
      <w:numFmt w:val="bullet"/>
      <w:lvlText w:val="•"/>
      <w:lvlJc w:val="left"/>
      <w:pPr>
        <w:ind w:left="1622" w:hanging="226"/>
      </w:pPr>
      <w:rPr>
        <w:rFonts w:hint="default"/>
        <w:lang w:val="zh-CN" w:eastAsia="zh-CN" w:bidi="zh-CN"/>
      </w:rPr>
    </w:lvl>
    <w:lvl w:ilvl="5">
      <w:start w:val="0"/>
      <w:numFmt w:val="bullet"/>
      <w:lvlText w:val="•"/>
      <w:lvlJc w:val="left"/>
      <w:pPr>
        <w:ind w:left="1942" w:hanging="226"/>
      </w:pPr>
      <w:rPr>
        <w:rFonts w:hint="default"/>
        <w:lang w:val="zh-CN" w:eastAsia="zh-CN" w:bidi="zh-CN"/>
      </w:rPr>
    </w:lvl>
    <w:lvl w:ilvl="6">
      <w:start w:val="0"/>
      <w:numFmt w:val="bullet"/>
      <w:lvlText w:val="•"/>
      <w:lvlJc w:val="left"/>
      <w:pPr>
        <w:ind w:left="2263" w:hanging="226"/>
      </w:pPr>
      <w:rPr>
        <w:rFonts w:hint="default"/>
        <w:lang w:val="zh-CN" w:eastAsia="zh-CN" w:bidi="zh-CN"/>
      </w:rPr>
    </w:lvl>
    <w:lvl w:ilvl="7">
      <w:start w:val="0"/>
      <w:numFmt w:val="bullet"/>
      <w:lvlText w:val="•"/>
      <w:lvlJc w:val="left"/>
      <w:pPr>
        <w:ind w:left="2583" w:hanging="226"/>
      </w:pPr>
      <w:rPr>
        <w:rFonts w:hint="default"/>
        <w:lang w:val="zh-CN" w:eastAsia="zh-CN" w:bidi="zh-CN"/>
      </w:rPr>
    </w:lvl>
    <w:lvl w:ilvl="8">
      <w:start w:val="0"/>
      <w:numFmt w:val="bullet"/>
      <w:lvlText w:val="•"/>
      <w:lvlJc w:val="left"/>
      <w:pPr>
        <w:ind w:left="2904" w:hanging="226"/>
      </w:pPr>
      <w:rPr>
        <w:rFonts w:hint="default"/>
        <w:lang w:val="zh-CN" w:eastAsia="zh-CN" w:bidi="zh-CN"/>
      </w:rPr>
    </w:lvl>
  </w:abstractNum>
  <w:abstractNum w:abstractNumId="298">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722" w:hanging="226"/>
      </w:pPr>
      <w:rPr>
        <w:rFonts w:hint="default"/>
        <w:lang w:val="zh-CN" w:eastAsia="zh-CN" w:bidi="zh-CN"/>
      </w:rPr>
    </w:lvl>
    <w:lvl w:ilvl="2">
      <w:start w:val="0"/>
      <w:numFmt w:val="bullet"/>
      <w:lvlText w:val="•"/>
      <w:lvlJc w:val="left"/>
      <w:pPr>
        <w:ind w:left="1105" w:hanging="226"/>
      </w:pPr>
      <w:rPr>
        <w:rFonts w:hint="default"/>
        <w:lang w:val="zh-CN" w:eastAsia="zh-CN" w:bidi="zh-CN"/>
      </w:rPr>
    </w:lvl>
    <w:lvl w:ilvl="3">
      <w:start w:val="0"/>
      <w:numFmt w:val="bullet"/>
      <w:lvlText w:val="•"/>
      <w:lvlJc w:val="left"/>
      <w:pPr>
        <w:ind w:left="1488" w:hanging="226"/>
      </w:pPr>
      <w:rPr>
        <w:rFonts w:hint="default"/>
        <w:lang w:val="zh-CN" w:eastAsia="zh-CN" w:bidi="zh-CN"/>
      </w:rPr>
    </w:lvl>
    <w:lvl w:ilvl="4">
      <w:start w:val="0"/>
      <w:numFmt w:val="bullet"/>
      <w:lvlText w:val="•"/>
      <w:lvlJc w:val="left"/>
      <w:pPr>
        <w:ind w:left="1871" w:hanging="226"/>
      </w:pPr>
      <w:rPr>
        <w:rFonts w:hint="default"/>
        <w:lang w:val="zh-CN" w:eastAsia="zh-CN" w:bidi="zh-CN"/>
      </w:rPr>
    </w:lvl>
    <w:lvl w:ilvl="5">
      <w:start w:val="0"/>
      <w:numFmt w:val="bullet"/>
      <w:lvlText w:val="•"/>
      <w:lvlJc w:val="left"/>
      <w:pPr>
        <w:ind w:left="2254" w:hanging="226"/>
      </w:pPr>
      <w:rPr>
        <w:rFonts w:hint="default"/>
        <w:lang w:val="zh-CN" w:eastAsia="zh-CN" w:bidi="zh-CN"/>
      </w:rPr>
    </w:lvl>
    <w:lvl w:ilvl="6">
      <w:start w:val="0"/>
      <w:numFmt w:val="bullet"/>
      <w:lvlText w:val="•"/>
      <w:lvlJc w:val="left"/>
      <w:pPr>
        <w:ind w:left="2637" w:hanging="226"/>
      </w:pPr>
      <w:rPr>
        <w:rFonts w:hint="default"/>
        <w:lang w:val="zh-CN" w:eastAsia="zh-CN" w:bidi="zh-CN"/>
      </w:rPr>
    </w:lvl>
    <w:lvl w:ilvl="7">
      <w:start w:val="0"/>
      <w:numFmt w:val="bullet"/>
      <w:lvlText w:val="•"/>
      <w:lvlJc w:val="left"/>
      <w:pPr>
        <w:ind w:left="3020" w:hanging="226"/>
      </w:pPr>
      <w:rPr>
        <w:rFonts w:hint="default"/>
        <w:lang w:val="zh-CN" w:eastAsia="zh-CN" w:bidi="zh-CN"/>
      </w:rPr>
    </w:lvl>
    <w:lvl w:ilvl="8">
      <w:start w:val="0"/>
      <w:numFmt w:val="bullet"/>
      <w:lvlText w:val="•"/>
      <w:lvlJc w:val="left"/>
      <w:pPr>
        <w:ind w:left="3403" w:hanging="226"/>
      </w:pPr>
      <w:rPr>
        <w:rFonts w:hint="default"/>
        <w:lang w:val="zh-CN" w:eastAsia="zh-CN" w:bidi="zh-CN"/>
      </w:rPr>
    </w:lvl>
  </w:abstractNum>
  <w:abstractNum w:abstractNumId="297">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722" w:hanging="226"/>
      </w:pPr>
      <w:rPr>
        <w:rFonts w:hint="default"/>
        <w:lang w:val="zh-CN" w:eastAsia="zh-CN" w:bidi="zh-CN"/>
      </w:rPr>
    </w:lvl>
    <w:lvl w:ilvl="2">
      <w:start w:val="0"/>
      <w:numFmt w:val="bullet"/>
      <w:lvlText w:val="•"/>
      <w:lvlJc w:val="left"/>
      <w:pPr>
        <w:ind w:left="1105" w:hanging="226"/>
      </w:pPr>
      <w:rPr>
        <w:rFonts w:hint="default"/>
        <w:lang w:val="zh-CN" w:eastAsia="zh-CN" w:bidi="zh-CN"/>
      </w:rPr>
    </w:lvl>
    <w:lvl w:ilvl="3">
      <w:start w:val="0"/>
      <w:numFmt w:val="bullet"/>
      <w:lvlText w:val="•"/>
      <w:lvlJc w:val="left"/>
      <w:pPr>
        <w:ind w:left="1488" w:hanging="226"/>
      </w:pPr>
      <w:rPr>
        <w:rFonts w:hint="default"/>
        <w:lang w:val="zh-CN" w:eastAsia="zh-CN" w:bidi="zh-CN"/>
      </w:rPr>
    </w:lvl>
    <w:lvl w:ilvl="4">
      <w:start w:val="0"/>
      <w:numFmt w:val="bullet"/>
      <w:lvlText w:val="•"/>
      <w:lvlJc w:val="left"/>
      <w:pPr>
        <w:ind w:left="1871" w:hanging="226"/>
      </w:pPr>
      <w:rPr>
        <w:rFonts w:hint="default"/>
        <w:lang w:val="zh-CN" w:eastAsia="zh-CN" w:bidi="zh-CN"/>
      </w:rPr>
    </w:lvl>
    <w:lvl w:ilvl="5">
      <w:start w:val="0"/>
      <w:numFmt w:val="bullet"/>
      <w:lvlText w:val="•"/>
      <w:lvlJc w:val="left"/>
      <w:pPr>
        <w:ind w:left="2254" w:hanging="226"/>
      </w:pPr>
      <w:rPr>
        <w:rFonts w:hint="default"/>
        <w:lang w:val="zh-CN" w:eastAsia="zh-CN" w:bidi="zh-CN"/>
      </w:rPr>
    </w:lvl>
    <w:lvl w:ilvl="6">
      <w:start w:val="0"/>
      <w:numFmt w:val="bullet"/>
      <w:lvlText w:val="•"/>
      <w:lvlJc w:val="left"/>
      <w:pPr>
        <w:ind w:left="2637" w:hanging="226"/>
      </w:pPr>
      <w:rPr>
        <w:rFonts w:hint="default"/>
        <w:lang w:val="zh-CN" w:eastAsia="zh-CN" w:bidi="zh-CN"/>
      </w:rPr>
    </w:lvl>
    <w:lvl w:ilvl="7">
      <w:start w:val="0"/>
      <w:numFmt w:val="bullet"/>
      <w:lvlText w:val="•"/>
      <w:lvlJc w:val="left"/>
      <w:pPr>
        <w:ind w:left="3020" w:hanging="226"/>
      </w:pPr>
      <w:rPr>
        <w:rFonts w:hint="default"/>
        <w:lang w:val="zh-CN" w:eastAsia="zh-CN" w:bidi="zh-CN"/>
      </w:rPr>
    </w:lvl>
    <w:lvl w:ilvl="8">
      <w:start w:val="0"/>
      <w:numFmt w:val="bullet"/>
      <w:lvlText w:val="•"/>
      <w:lvlJc w:val="left"/>
      <w:pPr>
        <w:ind w:left="3403" w:hanging="226"/>
      </w:pPr>
      <w:rPr>
        <w:rFonts w:hint="default"/>
        <w:lang w:val="zh-CN" w:eastAsia="zh-CN" w:bidi="zh-CN"/>
      </w:rPr>
    </w:lvl>
  </w:abstractNum>
  <w:abstractNum w:abstractNumId="296">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60" w:hanging="226"/>
      </w:pPr>
      <w:rPr>
        <w:rFonts w:hint="default"/>
        <w:lang w:val="zh-CN" w:eastAsia="zh-CN" w:bidi="zh-CN"/>
      </w:rPr>
    </w:lvl>
    <w:lvl w:ilvl="2">
      <w:start w:val="0"/>
      <w:numFmt w:val="bullet"/>
      <w:lvlText w:val="•"/>
      <w:lvlJc w:val="left"/>
      <w:pPr>
        <w:ind w:left="981" w:hanging="226"/>
      </w:pPr>
      <w:rPr>
        <w:rFonts w:hint="default"/>
        <w:lang w:val="zh-CN" w:eastAsia="zh-CN" w:bidi="zh-CN"/>
      </w:rPr>
    </w:lvl>
    <w:lvl w:ilvl="3">
      <w:start w:val="0"/>
      <w:numFmt w:val="bullet"/>
      <w:lvlText w:val="•"/>
      <w:lvlJc w:val="left"/>
      <w:pPr>
        <w:ind w:left="1301" w:hanging="226"/>
      </w:pPr>
      <w:rPr>
        <w:rFonts w:hint="default"/>
        <w:lang w:val="zh-CN" w:eastAsia="zh-CN" w:bidi="zh-CN"/>
      </w:rPr>
    </w:lvl>
    <w:lvl w:ilvl="4">
      <w:start w:val="0"/>
      <w:numFmt w:val="bullet"/>
      <w:lvlText w:val="•"/>
      <w:lvlJc w:val="left"/>
      <w:pPr>
        <w:ind w:left="1622" w:hanging="226"/>
      </w:pPr>
      <w:rPr>
        <w:rFonts w:hint="default"/>
        <w:lang w:val="zh-CN" w:eastAsia="zh-CN" w:bidi="zh-CN"/>
      </w:rPr>
    </w:lvl>
    <w:lvl w:ilvl="5">
      <w:start w:val="0"/>
      <w:numFmt w:val="bullet"/>
      <w:lvlText w:val="•"/>
      <w:lvlJc w:val="left"/>
      <w:pPr>
        <w:ind w:left="1942" w:hanging="226"/>
      </w:pPr>
      <w:rPr>
        <w:rFonts w:hint="default"/>
        <w:lang w:val="zh-CN" w:eastAsia="zh-CN" w:bidi="zh-CN"/>
      </w:rPr>
    </w:lvl>
    <w:lvl w:ilvl="6">
      <w:start w:val="0"/>
      <w:numFmt w:val="bullet"/>
      <w:lvlText w:val="•"/>
      <w:lvlJc w:val="left"/>
      <w:pPr>
        <w:ind w:left="2263" w:hanging="226"/>
      </w:pPr>
      <w:rPr>
        <w:rFonts w:hint="default"/>
        <w:lang w:val="zh-CN" w:eastAsia="zh-CN" w:bidi="zh-CN"/>
      </w:rPr>
    </w:lvl>
    <w:lvl w:ilvl="7">
      <w:start w:val="0"/>
      <w:numFmt w:val="bullet"/>
      <w:lvlText w:val="•"/>
      <w:lvlJc w:val="left"/>
      <w:pPr>
        <w:ind w:left="2583" w:hanging="226"/>
      </w:pPr>
      <w:rPr>
        <w:rFonts w:hint="default"/>
        <w:lang w:val="zh-CN" w:eastAsia="zh-CN" w:bidi="zh-CN"/>
      </w:rPr>
    </w:lvl>
    <w:lvl w:ilvl="8">
      <w:start w:val="0"/>
      <w:numFmt w:val="bullet"/>
      <w:lvlText w:val="•"/>
      <w:lvlJc w:val="left"/>
      <w:pPr>
        <w:ind w:left="2904" w:hanging="226"/>
      </w:pPr>
      <w:rPr>
        <w:rFonts w:hint="default"/>
        <w:lang w:val="zh-CN" w:eastAsia="zh-CN" w:bidi="zh-CN"/>
      </w:rPr>
    </w:lvl>
  </w:abstractNum>
  <w:abstractNum w:abstractNumId="295">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722" w:hanging="226"/>
      </w:pPr>
      <w:rPr>
        <w:rFonts w:hint="default"/>
        <w:lang w:val="zh-CN" w:eastAsia="zh-CN" w:bidi="zh-CN"/>
      </w:rPr>
    </w:lvl>
    <w:lvl w:ilvl="2">
      <w:start w:val="0"/>
      <w:numFmt w:val="bullet"/>
      <w:lvlText w:val="•"/>
      <w:lvlJc w:val="left"/>
      <w:pPr>
        <w:ind w:left="1105" w:hanging="226"/>
      </w:pPr>
      <w:rPr>
        <w:rFonts w:hint="default"/>
        <w:lang w:val="zh-CN" w:eastAsia="zh-CN" w:bidi="zh-CN"/>
      </w:rPr>
    </w:lvl>
    <w:lvl w:ilvl="3">
      <w:start w:val="0"/>
      <w:numFmt w:val="bullet"/>
      <w:lvlText w:val="•"/>
      <w:lvlJc w:val="left"/>
      <w:pPr>
        <w:ind w:left="1488" w:hanging="226"/>
      </w:pPr>
      <w:rPr>
        <w:rFonts w:hint="default"/>
        <w:lang w:val="zh-CN" w:eastAsia="zh-CN" w:bidi="zh-CN"/>
      </w:rPr>
    </w:lvl>
    <w:lvl w:ilvl="4">
      <w:start w:val="0"/>
      <w:numFmt w:val="bullet"/>
      <w:lvlText w:val="•"/>
      <w:lvlJc w:val="left"/>
      <w:pPr>
        <w:ind w:left="1871" w:hanging="226"/>
      </w:pPr>
      <w:rPr>
        <w:rFonts w:hint="default"/>
        <w:lang w:val="zh-CN" w:eastAsia="zh-CN" w:bidi="zh-CN"/>
      </w:rPr>
    </w:lvl>
    <w:lvl w:ilvl="5">
      <w:start w:val="0"/>
      <w:numFmt w:val="bullet"/>
      <w:lvlText w:val="•"/>
      <w:lvlJc w:val="left"/>
      <w:pPr>
        <w:ind w:left="2254" w:hanging="226"/>
      </w:pPr>
      <w:rPr>
        <w:rFonts w:hint="default"/>
        <w:lang w:val="zh-CN" w:eastAsia="zh-CN" w:bidi="zh-CN"/>
      </w:rPr>
    </w:lvl>
    <w:lvl w:ilvl="6">
      <w:start w:val="0"/>
      <w:numFmt w:val="bullet"/>
      <w:lvlText w:val="•"/>
      <w:lvlJc w:val="left"/>
      <w:pPr>
        <w:ind w:left="2637" w:hanging="226"/>
      </w:pPr>
      <w:rPr>
        <w:rFonts w:hint="default"/>
        <w:lang w:val="zh-CN" w:eastAsia="zh-CN" w:bidi="zh-CN"/>
      </w:rPr>
    </w:lvl>
    <w:lvl w:ilvl="7">
      <w:start w:val="0"/>
      <w:numFmt w:val="bullet"/>
      <w:lvlText w:val="•"/>
      <w:lvlJc w:val="left"/>
      <w:pPr>
        <w:ind w:left="3020" w:hanging="226"/>
      </w:pPr>
      <w:rPr>
        <w:rFonts w:hint="default"/>
        <w:lang w:val="zh-CN" w:eastAsia="zh-CN" w:bidi="zh-CN"/>
      </w:rPr>
    </w:lvl>
    <w:lvl w:ilvl="8">
      <w:start w:val="0"/>
      <w:numFmt w:val="bullet"/>
      <w:lvlText w:val="•"/>
      <w:lvlJc w:val="left"/>
      <w:pPr>
        <w:ind w:left="3403" w:hanging="226"/>
      </w:pPr>
      <w:rPr>
        <w:rFonts w:hint="default"/>
        <w:lang w:val="zh-CN" w:eastAsia="zh-CN" w:bidi="zh-CN"/>
      </w:rPr>
    </w:lvl>
  </w:abstractNum>
  <w:abstractNum w:abstractNumId="294">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293">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292">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291">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290">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722" w:hanging="226"/>
      </w:pPr>
      <w:rPr>
        <w:rFonts w:hint="default"/>
        <w:lang w:val="zh-CN" w:eastAsia="zh-CN" w:bidi="zh-CN"/>
      </w:rPr>
    </w:lvl>
    <w:lvl w:ilvl="2">
      <w:start w:val="0"/>
      <w:numFmt w:val="bullet"/>
      <w:lvlText w:val="•"/>
      <w:lvlJc w:val="left"/>
      <w:pPr>
        <w:ind w:left="1104" w:hanging="226"/>
      </w:pPr>
      <w:rPr>
        <w:rFonts w:hint="default"/>
        <w:lang w:val="zh-CN" w:eastAsia="zh-CN" w:bidi="zh-CN"/>
      </w:rPr>
    </w:lvl>
    <w:lvl w:ilvl="3">
      <w:start w:val="0"/>
      <w:numFmt w:val="bullet"/>
      <w:lvlText w:val="•"/>
      <w:lvlJc w:val="left"/>
      <w:pPr>
        <w:ind w:left="1486" w:hanging="226"/>
      </w:pPr>
      <w:rPr>
        <w:rFonts w:hint="default"/>
        <w:lang w:val="zh-CN" w:eastAsia="zh-CN" w:bidi="zh-CN"/>
      </w:rPr>
    </w:lvl>
    <w:lvl w:ilvl="4">
      <w:start w:val="0"/>
      <w:numFmt w:val="bullet"/>
      <w:lvlText w:val="•"/>
      <w:lvlJc w:val="left"/>
      <w:pPr>
        <w:ind w:left="1868" w:hanging="226"/>
      </w:pPr>
      <w:rPr>
        <w:rFonts w:hint="default"/>
        <w:lang w:val="zh-CN" w:eastAsia="zh-CN" w:bidi="zh-CN"/>
      </w:rPr>
    </w:lvl>
    <w:lvl w:ilvl="5">
      <w:start w:val="0"/>
      <w:numFmt w:val="bullet"/>
      <w:lvlText w:val="•"/>
      <w:lvlJc w:val="left"/>
      <w:pPr>
        <w:ind w:left="2251" w:hanging="226"/>
      </w:pPr>
      <w:rPr>
        <w:rFonts w:hint="default"/>
        <w:lang w:val="zh-CN" w:eastAsia="zh-CN" w:bidi="zh-CN"/>
      </w:rPr>
    </w:lvl>
    <w:lvl w:ilvl="6">
      <w:start w:val="0"/>
      <w:numFmt w:val="bullet"/>
      <w:lvlText w:val="•"/>
      <w:lvlJc w:val="left"/>
      <w:pPr>
        <w:ind w:left="2633" w:hanging="226"/>
      </w:pPr>
      <w:rPr>
        <w:rFonts w:hint="default"/>
        <w:lang w:val="zh-CN" w:eastAsia="zh-CN" w:bidi="zh-CN"/>
      </w:rPr>
    </w:lvl>
    <w:lvl w:ilvl="7">
      <w:start w:val="0"/>
      <w:numFmt w:val="bullet"/>
      <w:lvlText w:val="•"/>
      <w:lvlJc w:val="left"/>
      <w:pPr>
        <w:ind w:left="3015" w:hanging="226"/>
      </w:pPr>
      <w:rPr>
        <w:rFonts w:hint="default"/>
        <w:lang w:val="zh-CN" w:eastAsia="zh-CN" w:bidi="zh-CN"/>
      </w:rPr>
    </w:lvl>
    <w:lvl w:ilvl="8">
      <w:start w:val="0"/>
      <w:numFmt w:val="bullet"/>
      <w:lvlText w:val="•"/>
      <w:lvlJc w:val="left"/>
      <w:pPr>
        <w:ind w:left="3397" w:hanging="226"/>
      </w:pPr>
      <w:rPr>
        <w:rFonts w:hint="default"/>
        <w:lang w:val="zh-CN" w:eastAsia="zh-CN" w:bidi="zh-CN"/>
      </w:rPr>
    </w:lvl>
  </w:abstractNum>
  <w:abstractNum w:abstractNumId="289">
    <w:multiLevelType w:val="hybridMultilevel"/>
    <w:lvl w:ilvl="0">
      <w:start w:val="1"/>
      <w:numFmt w:val="decimal"/>
      <w:lvlText w:val="%1."/>
      <w:lvlJc w:val="left"/>
      <w:pPr>
        <w:ind w:left="113" w:hanging="238"/>
        <w:jc w:val="left"/>
      </w:pPr>
      <w:rPr>
        <w:rFonts w:hint="default" w:ascii="宋体" w:hAnsi="宋体" w:eastAsia="宋体" w:cs="宋体"/>
        <w:spacing w:val="0"/>
        <w:w w:val="100"/>
        <w:sz w:val="21"/>
        <w:szCs w:val="21"/>
        <w:lang w:val="zh-CN" w:eastAsia="zh-CN" w:bidi="zh-CN"/>
      </w:rPr>
    </w:lvl>
    <w:lvl w:ilvl="1">
      <w:start w:val="0"/>
      <w:numFmt w:val="bullet"/>
      <w:lvlText w:val="•"/>
      <w:lvlJc w:val="left"/>
      <w:pPr>
        <w:ind w:left="437" w:hanging="238"/>
      </w:pPr>
      <w:rPr>
        <w:rFonts w:hint="default"/>
        <w:lang w:val="zh-CN" w:eastAsia="zh-CN" w:bidi="zh-CN"/>
      </w:rPr>
    </w:lvl>
    <w:lvl w:ilvl="2">
      <w:start w:val="0"/>
      <w:numFmt w:val="bullet"/>
      <w:lvlText w:val="•"/>
      <w:lvlJc w:val="left"/>
      <w:pPr>
        <w:ind w:left="754" w:hanging="238"/>
      </w:pPr>
      <w:rPr>
        <w:rFonts w:hint="default"/>
        <w:lang w:val="zh-CN" w:eastAsia="zh-CN" w:bidi="zh-CN"/>
      </w:rPr>
    </w:lvl>
    <w:lvl w:ilvl="3">
      <w:start w:val="0"/>
      <w:numFmt w:val="bullet"/>
      <w:lvlText w:val="•"/>
      <w:lvlJc w:val="left"/>
      <w:pPr>
        <w:ind w:left="1071" w:hanging="238"/>
      </w:pPr>
      <w:rPr>
        <w:rFonts w:hint="default"/>
        <w:lang w:val="zh-CN" w:eastAsia="zh-CN" w:bidi="zh-CN"/>
      </w:rPr>
    </w:lvl>
    <w:lvl w:ilvl="4">
      <w:start w:val="0"/>
      <w:numFmt w:val="bullet"/>
      <w:lvlText w:val="•"/>
      <w:lvlJc w:val="left"/>
      <w:pPr>
        <w:ind w:left="1389" w:hanging="238"/>
      </w:pPr>
      <w:rPr>
        <w:rFonts w:hint="default"/>
        <w:lang w:val="zh-CN" w:eastAsia="zh-CN" w:bidi="zh-CN"/>
      </w:rPr>
    </w:lvl>
    <w:lvl w:ilvl="5">
      <w:start w:val="0"/>
      <w:numFmt w:val="bullet"/>
      <w:lvlText w:val="•"/>
      <w:lvlJc w:val="left"/>
      <w:pPr>
        <w:ind w:left="1706" w:hanging="238"/>
      </w:pPr>
      <w:rPr>
        <w:rFonts w:hint="default"/>
        <w:lang w:val="zh-CN" w:eastAsia="zh-CN" w:bidi="zh-CN"/>
      </w:rPr>
    </w:lvl>
    <w:lvl w:ilvl="6">
      <w:start w:val="0"/>
      <w:numFmt w:val="bullet"/>
      <w:lvlText w:val="•"/>
      <w:lvlJc w:val="left"/>
      <w:pPr>
        <w:ind w:left="2023" w:hanging="238"/>
      </w:pPr>
      <w:rPr>
        <w:rFonts w:hint="default"/>
        <w:lang w:val="zh-CN" w:eastAsia="zh-CN" w:bidi="zh-CN"/>
      </w:rPr>
    </w:lvl>
    <w:lvl w:ilvl="7">
      <w:start w:val="0"/>
      <w:numFmt w:val="bullet"/>
      <w:lvlText w:val="•"/>
      <w:lvlJc w:val="left"/>
      <w:pPr>
        <w:ind w:left="2340" w:hanging="238"/>
      </w:pPr>
      <w:rPr>
        <w:rFonts w:hint="default"/>
        <w:lang w:val="zh-CN" w:eastAsia="zh-CN" w:bidi="zh-CN"/>
      </w:rPr>
    </w:lvl>
    <w:lvl w:ilvl="8">
      <w:start w:val="0"/>
      <w:numFmt w:val="bullet"/>
      <w:lvlText w:val="•"/>
      <w:lvlJc w:val="left"/>
      <w:pPr>
        <w:ind w:left="2658" w:hanging="238"/>
      </w:pPr>
      <w:rPr>
        <w:rFonts w:hint="default"/>
        <w:lang w:val="zh-CN" w:eastAsia="zh-CN" w:bidi="zh-CN"/>
      </w:rPr>
    </w:lvl>
  </w:abstractNum>
  <w:abstractNum w:abstractNumId="288">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722" w:hanging="226"/>
      </w:pPr>
      <w:rPr>
        <w:rFonts w:hint="default"/>
        <w:lang w:val="zh-CN" w:eastAsia="zh-CN" w:bidi="zh-CN"/>
      </w:rPr>
    </w:lvl>
    <w:lvl w:ilvl="2">
      <w:start w:val="0"/>
      <w:numFmt w:val="bullet"/>
      <w:lvlText w:val="•"/>
      <w:lvlJc w:val="left"/>
      <w:pPr>
        <w:ind w:left="1104" w:hanging="226"/>
      </w:pPr>
      <w:rPr>
        <w:rFonts w:hint="default"/>
        <w:lang w:val="zh-CN" w:eastAsia="zh-CN" w:bidi="zh-CN"/>
      </w:rPr>
    </w:lvl>
    <w:lvl w:ilvl="3">
      <w:start w:val="0"/>
      <w:numFmt w:val="bullet"/>
      <w:lvlText w:val="•"/>
      <w:lvlJc w:val="left"/>
      <w:pPr>
        <w:ind w:left="1486" w:hanging="226"/>
      </w:pPr>
      <w:rPr>
        <w:rFonts w:hint="default"/>
        <w:lang w:val="zh-CN" w:eastAsia="zh-CN" w:bidi="zh-CN"/>
      </w:rPr>
    </w:lvl>
    <w:lvl w:ilvl="4">
      <w:start w:val="0"/>
      <w:numFmt w:val="bullet"/>
      <w:lvlText w:val="•"/>
      <w:lvlJc w:val="left"/>
      <w:pPr>
        <w:ind w:left="1868" w:hanging="226"/>
      </w:pPr>
      <w:rPr>
        <w:rFonts w:hint="default"/>
        <w:lang w:val="zh-CN" w:eastAsia="zh-CN" w:bidi="zh-CN"/>
      </w:rPr>
    </w:lvl>
    <w:lvl w:ilvl="5">
      <w:start w:val="0"/>
      <w:numFmt w:val="bullet"/>
      <w:lvlText w:val="•"/>
      <w:lvlJc w:val="left"/>
      <w:pPr>
        <w:ind w:left="2251" w:hanging="226"/>
      </w:pPr>
      <w:rPr>
        <w:rFonts w:hint="default"/>
        <w:lang w:val="zh-CN" w:eastAsia="zh-CN" w:bidi="zh-CN"/>
      </w:rPr>
    </w:lvl>
    <w:lvl w:ilvl="6">
      <w:start w:val="0"/>
      <w:numFmt w:val="bullet"/>
      <w:lvlText w:val="•"/>
      <w:lvlJc w:val="left"/>
      <w:pPr>
        <w:ind w:left="2633" w:hanging="226"/>
      </w:pPr>
      <w:rPr>
        <w:rFonts w:hint="default"/>
        <w:lang w:val="zh-CN" w:eastAsia="zh-CN" w:bidi="zh-CN"/>
      </w:rPr>
    </w:lvl>
    <w:lvl w:ilvl="7">
      <w:start w:val="0"/>
      <w:numFmt w:val="bullet"/>
      <w:lvlText w:val="•"/>
      <w:lvlJc w:val="left"/>
      <w:pPr>
        <w:ind w:left="3015" w:hanging="226"/>
      </w:pPr>
      <w:rPr>
        <w:rFonts w:hint="default"/>
        <w:lang w:val="zh-CN" w:eastAsia="zh-CN" w:bidi="zh-CN"/>
      </w:rPr>
    </w:lvl>
    <w:lvl w:ilvl="8">
      <w:start w:val="0"/>
      <w:numFmt w:val="bullet"/>
      <w:lvlText w:val="•"/>
      <w:lvlJc w:val="left"/>
      <w:pPr>
        <w:ind w:left="3397" w:hanging="226"/>
      </w:pPr>
      <w:rPr>
        <w:rFonts w:hint="default"/>
        <w:lang w:val="zh-CN" w:eastAsia="zh-CN" w:bidi="zh-CN"/>
      </w:rPr>
    </w:lvl>
  </w:abstractNum>
  <w:abstractNum w:abstractNumId="287">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35" w:hanging="226"/>
      </w:pPr>
      <w:rPr>
        <w:rFonts w:hint="default"/>
        <w:lang w:val="zh-CN" w:eastAsia="zh-CN" w:bidi="zh-CN"/>
      </w:rPr>
    </w:lvl>
    <w:lvl w:ilvl="2">
      <w:start w:val="0"/>
      <w:numFmt w:val="bullet"/>
      <w:lvlText w:val="•"/>
      <w:lvlJc w:val="left"/>
      <w:pPr>
        <w:ind w:left="930" w:hanging="226"/>
      </w:pPr>
      <w:rPr>
        <w:rFonts w:hint="default"/>
        <w:lang w:val="zh-CN" w:eastAsia="zh-CN" w:bidi="zh-CN"/>
      </w:rPr>
    </w:lvl>
    <w:lvl w:ilvl="3">
      <w:start w:val="0"/>
      <w:numFmt w:val="bullet"/>
      <w:lvlText w:val="•"/>
      <w:lvlJc w:val="left"/>
      <w:pPr>
        <w:ind w:left="1225" w:hanging="226"/>
      </w:pPr>
      <w:rPr>
        <w:rFonts w:hint="default"/>
        <w:lang w:val="zh-CN" w:eastAsia="zh-CN" w:bidi="zh-CN"/>
      </w:rPr>
    </w:lvl>
    <w:lvl w:ilvl="4">
      <w:start w:val="0"/>
      <w:numFmt w:val="bullet"/>
      <w:lvlText w:val="•"/>
      <w:lvlJc w:val="left"/>
      <w:pPr>
        <w:ind w:left="1521" w:hanging="226"/>
      </w:pPr>
      <w:rPr>
        <w:rFonts w:hint="default"/>
        <w:lang w:val="zh-CN" w:eastAsia="zh-CN" w:bidi="zh-CN"/>
      </w:rPr>
    </w:lvl>
    <w:lvl w:ilvl="5">
      <w:start w:val="0"/>
      <w:numFmt w:val="bullet"/>
      <w:lvlText w:val="•"/>
      <w:lvlJc w:val="left"/>
      <w:pPr>
        <w:ind w:left="1816" w:hanging="226"/>
      </w:pPr>
      <w:rPr>
        <w:rFonts w:hint="default"/>
        <w:lang w:val="zh-CN" w:eastAsia="zh-CN" w:bidi="zh-CN"/>
      </w:rPr>
    </w:lvl>
    <w:lvl w:ilvl="6">
      <w:start w:val="0"/>
      <w:numFmt w:val="bullet"/>
      <w:lvlText w:val="•"/>
      <w:lvlJc w:val="left"/>
      <w:pPr>
        <w:ind w:left="2111" w:hanging="226"/>
      </w:pPr>
      <w:rPr>
        <w:rFonts w:hint="default"/>
        <w:lang w:val="zh-CN" w:eastAsia="zh-CN" w:bidi="zh-CN"/>
      </w:rPr>
    </w:lvl>
    <w:lvl w:ilvl="7">
      <w:start w:val="0"/>
      <w:numFmt w:val="bullet"/>
      <w:lvlText w:val="•"/>
      <w:lvlJc w:val="left"/>
      <w:pPr>
        <w:ind w:left="2406" w:hanging="226"/>
      </w:pPr>
      <w:rPr>
        <w:rFonts w:hint="default"/>
        <w:lang w:val="zh-CN" w:eastAsia="zh-CN" w:bidi="zh-CN"/>
      </w:rPr>
    </w:lvl>
    <w:lvl w:ilvl="8">
      <w:start w:val="0"/>
      <w:numFmt w:val="bullet"/>
      <w:lvlText w:val="•"/>
      <w:lvlJc w:val="left"/>
      <w:pPr>
        <w:ind w:left="2702" w:hanging="226"/>
      </w:pPr>
      <w:rPr>
        <w:rFonts w:hint="default"/>
        <w:lang w:val="zh-CN" w:eastAsia="zh-CN" w:bidi="zh-CN"/>
      </w:rPr>
    </w:lvl>
  </w:abstractNum>
  <w:abstractNum w:abstractNumId="286">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722" w:hanging="226"/>
      </w:pPr>
      <w:rPr>
        <w:rFonts w:hint="default"/>
        <w:lang w:val="zh-CN" w:eastAsia="zh-CN" w:bidi="zh-CN"/>
      </w:rPr>
    </w:lvl>
    <w:lvl w:ilvl="2">
      <w:start w:val="0"/>
      <w:numFmt w:val="bullet"/>
      <w:lvlText w:val="•"/>
      <w:lvlJc w:val="left"/>
      <w:pPr>
        <w:ind w:left="1104" w:hanging="226"/>
      </w:pPr>
      <w:rPr>
        <w:rFonts w:hint="default"/>
        <w:lang w:val="zh-CN" w:eastAsia="zh-CN" w:bidi="zh-CN"/>
      </w:rPr>
    </w:lvl>
    <w:lvl w:ilvl="3">
      <w:start w:val="0"/>
      <w:numFmt w:val="bullet"/>
      <w:lvlText w:val="•"/>
      <w:lvlJc w:val="left"/>
      <w:pPr>
        <w:ind w:left="1486" w:hanging="226"/>
      </w:pPr>
      <w:rPr>
        <w:rFonts w:hint="default"/>
        <w:lang w:val="zh-CN" w:eastAsia="zh-CN" w:bidi="zh-CN"/>
      </w:rPr>
    </w:lvl>
    <w:lvl w:ilvl="4">
      <w:start w:val="0"/>
      <w:numFmt w:val="bullet"/>
      <w:lvlText w:val="•"/>
      <w:lvlJc w:val="left"/>
      <w:pPr>
        <w:ind w:left="1868" w:hanging="226"/>
      </w:pPr>
      <w:rPr>
        <w:rFonts w:hint="default"/>
        <w:lang w:val="zh-CN" w:eastAsia="zh-CN" w:bidi="zh-CN"/>
      </w:rPr>
    </w:lvl>
    <w:lvl w:ilvl="5">
      <w:start w:val="0"/>
      <w:numFmt w:val="bullet"/>
      <w:lvlText w:val="•"/>
      <w:lvlJc w:val="left"/>
      <w:pPr>
        <w:ind w:left="2251" w:hanging="226"/>
      </w:pPr>
      <w:rPr>
        <w:rFonts w:hint="default"/>
        <w:lang w:val="zh-CN" w:eastAsia="zh-CN" w:bidi="zh-CN"/>
      </w:rPr>
    </w:lvl>
    <w:lvl w:ilvl="6">
      <w:start w:val="0"/>
      <w:numFmt w:val="bullet"/>
      <w:lvlText w:val="•"/>
      <w:lvlJc w:val="left"/>
      <w:pPr>
        <w:ind w:left="2633" w:hanging="226"/>
      </w:pPr>
      <w:rPr>
        <w:rFonts w:hint="default"/>
        <w:lang w:val="zh-CN" w:eastAsia="zh-CN" w:bidi="zh-CN"/>
      </w:rPr>
    </w:lvl>
    <w:lvl w:ilvl="7">
      <w:start w:val="0"/>
      <w:numFmt w:val="bullet"/>
      <w:lvlText w:val="•"/>
      <w:lvlJc w:val="left"/>
      <w:pPr>
        <w:ind w:left="3015" w:hanging="226"/>
      </w:pPr>
      <w:rPr>
        <w:rFonts w:hint="default"/>
        <w:lang w:val="zh-CN" w:eastAsia="zh-CN" w:bidi="zh-CN"/>
      </w:rPr>
    </w:lvl>
    <w:lvl w:ilvl="8">
      <w:start w:val="0"/>
      <w:numFmt w:val="bullet"/>
      <w:lvlText w:val="•"/>
      <w:lvlJc w:val="left"/>
      <w:pPr>
        <w:ind w:left="3397" w:hanging="226"/>
      </w:pPr>
      <w:rPr>
        <w:rFonts w:hint="default"/>
        <w:lang w:val="zh-CN" w:eastAsia="zh-CN" w:bidi="zh-CN"/>
      </w:rPr>
    </w:lvl>
  </w:abstractNum>
  <w:abstractNum w:abstractNumId="285">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35" w:hanging="226"/>
      </w:pPr>
      <w:rPr>
        <w:rFonts w:hint="default"/>
        <w:lang w:val="zh-CN" w:eastAsia="zh-CN" w:bidi="zh-CN"/>
      </w:rPr>
    </w:lvl>
    <w:lvl w:ilvl="2">
      <w:start w:val="0"/>
      <w:numFmt w:val="bullet"/>
      <w:lvlText w:val="•"/>
      <w:lvlJc w:val="left"/>
      <w:pPr>
        <w:ind w:left="930" w:hanging="226"/>
      </w:pPr>
      <w:rPr>
        <w:rFonts w:hint="default"/>
        <w:lang w:val="zh-CN" w:eastAsia="zh-CN" w:bidi="zh-CN"/>
      </w:rPr>
    </w:lvl>
    <w:lvl w:ilvl="3">
      <w:start w:val="0"/>
      <w:numFmt w:val="bullet"/>
      <w:lvlText w:val="•"/>
      <w:lvlJc w:val="left"/>
      <w:pPr>
        <w:ind w:left="1225" w:hanging="226"/>
      </w:pPr>
      <w:rPr>
        <w:rFonts w:hint="default"/>
        <w:lang w:val="zh-CN" w:eastAsia="zh-CN" w:bidi="zh-CN"/>
      </w:rPr>
    </w:lvl>
    <w:lvl w:ilvl="4">
      <w:start w:val="0"/>
      <w:numFmt w:val="bullet"/>
      <w:lvlText w:val="•"/>
      <w:lvlJc w:val="left"/>
      <w:pPr>
        <w:ind w:left="1521" w:hanging="226"/>
      </w:pPr>
      <w:rPr>
        <w:rFonts w:hint="default"/>
        <w:lang w:val="zh-CN" w:eastAsia="zh-CN" w:bidi="zh-CN"/>
      </w:rPr>
    </w:lvl>
    <w:lvl w:ilvl="5">
      <w:start w:val="0"/>
      <w:numFmt w:val="bullet"/>
      <w:lvlText w:val="•"/>
      <w:lvlJc w:val="left"/>
      <w:pPr>
        <w:ind w:left="1816" w:hanging="226"/>
      </w:pPr>
      <w:rPr>
        <w:rFonts w:hint="default"/>
        <w:lang w:val="zh-CN" w:eastAsia="zh-CN" w:bidi="zh-CN"/>
      </w:rPr>
    </w:lvl>
    <w:lvl w:ilvl="6">
      <w:start w:val="0"/>
      <w:numFmt w:val="bullet"/>
      <w:lvlText w:val="•"/>
      <w:lvlJc w:val="left"/>
      <w:pPr>
        <w:ind w:left="2111" w:hanging="226"/>
      </w:pPr>
      <w:rPr>
        <w:rFonts w:hint="default"/>
        <w:lang w:val="zh-CN" w:eastAsia="zh-CN" w:bidi="zh-CN"/>
      </w:rPr>
    </w:lvl>
    <w:lvl w:ilvl="7">
      <w:start w:val="0"/>
      <w:numFmt w:val="bullet"/>
      <w:lvlText w:val="•"/>
      <w:lvlJc w:val="left"/>
      <w:pPr>
        <w:ind w:left="2406" w:hanging="226"/>
      </w:pPr>
      <w:rPr>
        <w:rFonts w:hint="default"/>
        <w:lang w:val="zh-CN" w:eastAsia="zh-CN" w:bidi="zh-CN"/>
      </w:rPr>
    </w:lvl>
    <w:lvl w:ilvl="8">
      <w:start w:val="0"/>
      <w:numFmt w:val="bullet"/>
      <w:lvlText w:val="•"/>
      <w:lvlJc w:val="left"/>
      <w:pPr>
        <w:ind w:left="2702" w:hanging="226"/>
      </w:pPr>
      <w:rPr>
        <w:rFonts w:hint="default"/>
        <w:lang w:val="zh-CN" w:eastAsia="zh-CN" w:bidi="zh-CN"/>
      </w:rPr>
    </w:lvl>
  </w:abstractNum>
  <w:abstractNum w:abstractNumId="284">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722" w:hanging="226"/>
      </w:pPr>
      <w:rPr>
        <w:rFonts w:hint="default"/>
        <w:lang w:val="zh-CN" w:eastAsia="zh-CN" w:bidi="zh-CN"/>
      </w:rPr>
    </w:lvl>
    <w:lvl w:ilvl="2">
      <w:start w:val="0"/>
      <w:numFmt w:val="bullet"/>
      <w:lvlText w:val="•"/>
      <w:lvlJc w:val="left"/>
      <w:pPr>
        <w:ind w:left="1104" w:hanging="226"/>
      </w:pPr>
      <w:rPr>
        <w:rFonts w:hint="default"/>
        <w:lang w:val="zh-CN" w:eastAsia="zh-CN" w:bidi="zh-CN"/>
      </w:rPr>
    </w:lvl>
    <w:lvl w:ilvl="3">
      <w:start w:val="0"/>
      <w:numFmt w:val="bullet"/>
      <w:lvlText w:val="•"/>
      <w:lvlJc w:val="left"/>
      <w:pPr>
        <w:ind w:left="1486" w:hanging="226"/>
      </w:pPr>
      <w:rPr>
        <w:rFonts w:hint="default"/>
        <w:lang w:val="zh-CN" w:eastAsia="zh-CN" w:bidi="zh-CN"/>
      </w:rPr>
    </w:lvl>
    <w:lvl w:ilvl="4">
      <w:start w:val="0"/>
      <w:numFmt w:val="bullet"/>
      <w:lvlText w:val="•"/>
      <w:lvlJc w:val="left"/>
      <w:pPr>
        <w:ind w:left="1868" w:hanging="226"/>
      </w:pPr>
      <w:rPr>
        <w:rFonts w:hint="default"/>
        <w:lang w:val="zh-CN" w:eastAsia="zh-CN" w:bidi="zh-CN"/>
      </w:rPr>
    </w:lvl>
    <w:lvl w:ilvl="5">
      <w:start w:val="0"/>
      <w:numFmt w:val="bullet"/>
      <w:lvlText w:val="•"/>
      <w:lvlJc w:val="left"/>
      <w:pPr>
        <w:ind w:left="2251" w:hanging="226"/>
      </w:pPr>
      <w:rPr>
        <w:rFonts w:hint="default"/>
        <w:lang w:val="zh-CN" w:eastAsia="zh-CN" w:bidi="zh-CN"/>
      </w:rPr>
    </w:lvl>
    <w:lvl w:ilvl="6">
      <w:start w:val="0"/>
      <w:numFmt w:val="bullet"/>
      <w:lvlText w:val="•"/>
      <w:lvlJc w:val="left"/>
      <w:pPr>
        <w:ind w:left="2633" w:hanging="226"/>
      </w:pPr>
      <w:rPr>
        <w:rFonts w:hint="default"/>
        <w:lang w:val="zh-CN" w:eastAsia="zh-CN" w:bidi="zh-CN"/>
      </w:rPr>
    </w:lvl>
    <w:lvl w:ilvl="7">
      <w:start w:val="0"/>
      <w:numFmt w:val="bullet"/>
      <w:lvlText w:val="•"/>
      <w:lvlJc w:val="left"/>
      <w:pPr>
        <w:ind w:left="3015" w:hanging="226"/>
      </w:pPr>
      <w:rPr>
        <w:rFonts w:hint="default"/>
        <w:lang w:val="zh-CN" w:eastAsia="zh-CN" w:bidi="zh-CN"/>
      </w:rPr>
    </w:lvl>
    <w:lvl w:ilvl="8">
      <w:start w:val="0"/>
      <w:numFmt w:val="bullet"/>
      <w:lvlText w:val="•"/>
      <w:lvlJc w:val="left"/>
      <w:pPr>
        <w:ind w:left="3397" w:hanging="226"/>
      </w:pPr>
      <w:rPr>
        <w:rFonts w:hint="default"/>
        <w:lang w:val="zh-CN" w:eastAsia="zh-CN" w:bidi="zh-CN"/>
      </w:rPr>
    </w:lvl>
  </w:abstractNum>
  <w:abstractNum w:abstractNumId="283">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35" w:hanging="226"/>
      </w:pPr>
      <w:rPr>
        <w:rFonts w:hint="default"/>
        <w:lang w:val="zh-CN" w:eastAsia="zh-CN" w:bidi="zh-CN"/>
      </w:rPr>
    </w:lvl>
    <w:lvl w:ilvl="2">
      <w:start w:val="0"/>
      <w:numFmt w:val="bullet"/>
      <w:lvlText w:val="•"/>
      <w:lvlJc w:val="left"/>
      <w:pPr>
        <w:ind w:left="930" w:hanging="226"/>
      </w:pPr>
      <w:rPr>
        <w:rFonts w:hint="default"/>
        <w:lang w:val="zh-CN" w:eastAsia="zh-CN" w:bidi="zh-CN"/>
      </w:rPr>
    </w:lvl>
    <w:lvl w:ilvl="3">
      <w:start w:val="0"/>
      <w:numFmt w:val="bullet"/>
      <w:lvlText w:val="•"/>
      <w:lvlJc w:val="left"/>
      <w:pPr>
        <w:ind w:left="1225" w:hanging="226"/>
      </w:pPr>
      <w:rPr>
        <w:rFonts w:hint="default"/>
        <w:lang w:val="zh-CN" w:eastAsia="zh-CN" w:bidi="zh-CN"/>
      </w:rPr>
    </w:lvl>
    <w:lvl w:ilvl="4">
      <w:start w:val="0"/>
      <w:numFmt w:val="bullet"/>
      <w:lvlText w:val="•"/>
      <w:lvlJc w:val="left"/>
      <w:pPr>
        <w:ind w:left="1521" w:hanging="226"/>
      </w:pPr>
      <w:rPr>
        <w:rFonts w:hint="default"/>
        <w:lang w:val="zh-CN" w:eastAsia="zh-CN" w:bidi="zh-CN"/>
      </w:rPr>
    </w:lvl>
    <w:lvl w:ilvl="5">
      <w:start w:val="0"/>
      <w:numFmt w:val="bullet"/>
      <w:lvlText w:val="•"/>
      <w:lvlJc w:val="left"/>
      <w:pPr>
        <w:ind w:left="1816" w:hanging="226"/>
      </w:pPr>
      <w:rPr>
        <w:rFonts w:hint="default"/>
        <w:lang w:val="zh-CN" w:eastAsia="zh-CN" w:bidi="zh-CN"/>
      </w:rPr>
    </w:lvl>
    <w:lvl w:ilvl="6">
      <w:start w:val="0"/>
      <w:numFmt w:val="bullet"/>
      <w:lvlText w:val="•"/>
      <w:lvlJc w:val="left"/>
      <w:pPr>
        <w:ind w:left="2111" w:hanging="226"/>
      </w:pPr>
      <w:rPr>
        <w:rFonts w:hint="default"/>
        <w:lang w:val="zh-CN" w:eastAsia="zh-CN" w:bidi="zh-CN"/>
      </w:rPr>
    </w:lvl>
    <w:lvl w:ilvl="7">
      <w:start w:val="0"/>
      <w:numFmt w:val="bullet"/>
      <w:lvlText w:val="•"/>
      <w:lvlJc w:val="left"/>
      <w:pPr>
        <w:ind w:left="2406" w:hanging="226"/>
      </w:pPr>
      <w:rPr>
        <w:rFonts w:hint="default"/>
        <w:lang w:val="zh-CN" w:eastAsia="zh-CN" w:bidi="zh-CN"/>
      </w:rPr>
    </w:lvl>
    <w:lvl w:ilvl="8">
      <w:start w:val="0"/>
      <w:numFmt w:val="bullet"/>
      <w:lvlText w:val="•"/>
      <w:lvlJc w:val="left"/>
      <w:pPr>
        <w:ind w:left="2702" w:hanging="226"/>
      </w:pPr>
      <w:rPr>
        <w:rFonts w:hint="default"/>
        <w:lang w:val="zh-CN" w:eastAsia="zh-CN" w:bidi="zh-CN"/>
      </w:rPr>
    </w:lvl>
  </w:abstractNum>
  <w:abstractNum w:abstractNumId="282">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722" w:hanging="226"/>
      </w:pPr>
      <w:rPr>
        <w:rFonts w:hint="default"/>
        <w:lang w:val="zh-CN" w:eastAsia="zh-CN" w:bidi="zh-CN"/>
      </w:rPr>
    </w:lvl>
    <w:lvl w:ilvl="2">
      <w:start w:val="0"/>
      <w:numFmt w:val="bullet"/>
      <w:lvlText w:val="•"/>
      <w:lvlJc w:val="left"/>
      <w:pPr>
        <w:ind w:left="1104" w:hanging="226"/>
      </w:pPr>
      <w:rPr>
        <w:rFonts w:hint="default"/>
        <w:lang w:val="zh-CN" w:eastAsia="zh-CN" w:bidi="zh-CN"/>
      </w:rPr>
    </w:lvl>
    <w:lvl w:ilvl="3">
      <w:start w:val="0"/>
      <w:numFmt w:val="bullet"/>
      <w:lvlText w:val="•"/>
      <w:lvlJc w:val="left"/>
      <w:pPr>
        <w:ind w:left="1486" w:hanging="226"/>
      </w:pPr>
      <w:rPr>
        <w:rFonts w:hint="default"/>
        <w:lang w:val="zh-CN" w:eastAsia="zh-CN" w:bidi="zh-CN"/>
      </w:rPr>
    </w:lvl>
    <w:lvl w:ilvl="4">
      <w:start w:val="0"/>
      <w:numFmt w:val="bullet"/>
      <w:lvlText w:val="•"/>
      <w:lvlJc w:val="left"/>
      <w:pPr>
        <w:ind w:left="1868" w:hanging="226"/>
      </w:pPr>
      <w:rPr>
        <w:rFonts w:hint="default"/>
        <w:lang w:val="zh-CN" w:eastAsia="zh-CN" w:bidi="zh-CN"/>
      </w:rPr>
    </w:lvl>
    <w:lvl w:ilvl="5">
      <w:start w:val="0"/>
      <w:numFmt w:val="bullet"/>
      <w:lvlText w:val="•"/>
      <w:lvlJc w:val="left"/>
      <w:pPr>
        <w:ind w:left="2251" w:hanging="226"/>
      </w:pPr>
      <w:rPr>
        <w:rFonts w:hint="default"/>
        <w:lang w:val="zh-CN" w:eastAsia="zh-CN" w:bidi="zh-CN"/>
      </w:rPr>
    </w:lvl>
    <w:lvl w:ilvl="6">
      <w:start w:val="0"/>
      <w:numFmt w:val="bullet"/>
      <w:lvlText w:val="•"/>
      <w:lvlJc w:val="left"/>
      <w:pPr>
        <w:ind w:left="2633" w:hanging="226"/>
      </w:pPr>
      <w:rPr>
        <w:rFonts w:hint="default"/>
        <w:lang w:val="zh-CN" w:eastAsia="zh-CN" w:bidi="zh-CN"/>
      </w:rPr>
    </w:lvl>
    <w:lvl w:ilvl="7">
      <w:start w:val="0"/>
      <w:numFmt w:val="bullet"/>
      <w:lvlText w:val="•"/>
      <w:lvlJc w:val="left"/>
      <w:pPr>
        <w:ind w:left="3015" w:hanging="226"/>
      </w:pPr>
      <w:rPr>
        <w:rFonts w:hint="default"/>
        <w:lang w:val="zh-CN" w:eastAsia="zh-CN" w:bidi="zh-CN"/>
      </w:rPr>
    </w:lvl>
    <w:lvl w:ilvl="8">
      <w:start w:val="0"/>
      <w:numFmt w:val="bullet"/>
      <w:lvlText w:val="•"/>
      <w:lvlJc w:val="left"/>
      <w:pPr>
        <w:ind w:left="3397" w:hanging="226"/>
      </w:pPr>
      <w:rPr>
        <w:rFonts w:hint="default"/>
        <w:lang w:val="zh-CN" w:eastAsia="zh-CN" w:bidi="zh-CN"/>
      </w:rPr>
    </w:lvl>
  </w:abstractNum>
  <w:abstractNum w:abstractNumId="281">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35" w:hanging="226"/>
      </w:pPr>
      <w:rPr>
        <w:rFonts w:hint="default"/>
        <w:lang w:val="zh-CN" w:eastAsia="zh-CN" w:bidi="zh-CN"/>
      </w:rPr>
    </w:lvl>
    <w:lvl w:ilvl="2">
      <w:start w:val="0"/>
      <w:numFmt w:val="bullet"/>
      <w:lvlText w:val="•"/>
      <w:lvlJc w:val="left"/>
      <w:pPr>
        <w:ind w:left="930" w:hanging="226"/>
      </w:pPr>
      <w:rPr>
        <w:rFonts w:hint="default"/>
        <w:lang w:val="zh-CN" w:eastAsia="zh-CN" w:bidi="zh-CN"/>
      </w:rPr>
    </w:lvl>
    <w:lvl w:ilvl="3">
      <w:start w:val="0"/>
      <w:numFmt w:val="bullet"/>
      <w:lvlText w:val="•"/>
      <w:lvlJc w:val="left"/>
      <w:pPr>
        <w:ind w:left="1225" w:hanging="226"/>
      </w:pPr>
      <w:rPr>
        <w:rFonts w:hint="default"/>
        <w:lang w:val="zh-CN" w:eastAsia="zh-CN" w:bidi="zh-CN"/>
      </w:rPr>
    </w:lvl>
    <w:lvl w:ilvl="4">
      <w:start w:val="0"/>
      <w:numFmt w:val="bullet"/>
      <w:lvlText w:val="•"/>
      <w:lvlJc w:val="left"/>
      <w:pPr>
        <w:ind w:left="1521" w:hanging="226"/>
      </w:pPr>
      <w:rPr>
        <w:rFonts w:hint="default"/>
        <w:lang w:val="zh-CN" w:eastAsia="zh-CN" w:bidi="zh-CN"/>
      </w:rPr>
    </w:lvl>
    <w:lvl w:ilvl="5">
      <w:start w:val="0"/>
      <w:numFmt w:val="bullet"/>
      <w:lvlText w:val="•"/>
      <w:lvlJc w:val="left"/>
      <w:pPr>
        <w:ind w:left="1816" w:hanging="226"/>
      </w:pPr>
      <w:rPr>
        <w:rFonts w:hint="default"/>
        <w:lang w:val="zh-CN" w:eastAsia="zh-CN" w:bidi="zh-CN"/>
      </w:rPr>
    </w:lvl>
    <w:lvl w:ilvl="6">
      <w:start w:val="0"/>
      <w:numFmt w:val="bullet"/>
      <w:lvlText w:val="•"/>
      <w:lvlJc w:val="left"/>
      <w:pPr>
        <w:ind w:left="2111" w:hanging="226"/>
      </w:pPr>
      <w:rPr>
        <w:rFonts w:hint="default"/>
        <w:lang w:val="zh-CN" w:eastAsia="zh-CN" w:bidi="zh-CN"/>
      </w:rPr>
    </w:lvl>
    <w:lvl w:ilvl="7">
      <w:start w:val="0"/>
      <w:numFmt w:val="bullet"/>
      <w:lvlText w:val="•"/>
      <w:lvlJc w:val="left"/>
      <w:pPr>
        <w:ind w:left="2406" w:hanging="226"/>
      </w:pPr>
      <w:rPr>
        <w:rFonts w:hint="default"/>
        <w:lang w:val="zh-CN" w:eastAsia="zh-CN" w:bidi="zh-CN"/>
      </w:rPr>
    </w:lvl>
    <w:lvl w:ilvl="8">
      <w:start w:val="0"/>
      <w:numFmt w:val="bullet"/>
      <w:lvlText w:val="•"/>
      <w:lvlJc w:val="left"/>
      <w:pPr>
        <w:ind w:left="2702" w:hanging="226"/>
      </w:pPr>
      <w:rPr>
        <w:rFonts w:hint="default"/>
        <w:lang w:val="zh-CN" w:eastAsia="zh-CN" w:bidi="zh-CN"/>
      </w:rPr>
    </w:lvl>
  </w:abstractNum>
  <w:abstractNum w:abstractNumId="280">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722" w:hanging="226"/>
      </w:pPr>
      <w:rPr>
        <w:rFonts w:hint="default"/>
        <w:lang w:val="zh-CN" w:eastAsia="zh-CN" w:bidi="zh-CN"/>
      </w:rPr>
    </w:lvl>
    <w:lvl w:ilvl="2">
      <w:start w:val="0"/>
      <w:numFmt w:val="bullet"/>
      <w:lvlText w:val="•"/>
      <w:lvlJc w:val="left"/>
      <w:pPr>
        <w:ind w:left="1104" w:hanging="226"/>
      </w:pPr>
      <w:rPr>
        <w:rFonts w:hint="default"/>
        <w:lang w:val="zh-CN" w:eastAsia="zh-CN" w:bidi="zh-CN"/>
      </w:rPr>
    </w:lvl>
    <w:lvl w:ilvl="3">
      <w:start w:val="0"/>
      <w:numFmt w:val="bullet"/>
      <w:lvlText w:val="•"/>
      <w:lvlJc w:val="left"/>
      <w:pPr>
        <w:ind w:left="1486" w:hanging="226"/>
      </w:pPr>
      <w:rPr>
        <w:rFonts w:hint="default"/>
        <w:lang w:val="zh-CN" w:eastAsia="zh-CN" w:bidi="zh-CN"/>
      </w:rPr>
    </w:lvl>
    <w:lvl w:ilvl="4">
      <w:start w:val="0"/>
      <w:numFmt w:val="bullet"/>
      <w:lvlText w:val="•"/>
      <w:lvlJc w:val="left"/>
      <w:pPr>
        <w:ind w:left="1868" w:hanging="226"/>
      </w:pPr>
      <w:rPr>
        <w:rFonts w:hint="default"/>
        <w:lang w:val="zh-CN" w:eastAsia="zh-CN" w:bidi="zh-CN"/>
      </w:rPr>
    </w:lvl>
    <w:lvl w:ilvl="5">
      <w:start w:val="0"/>
      <w:numFmt w:val="bullet"/>
      <w:lvlText w:val="•"/>
      <w:lvlJc w:val="left"/>
      <w:pPr>
        <w:ind w:left="2251" w:hanging="226"/>
      </w:pPr>
      <w:rPr>
        <w:rFonts w:hint="default"/>
        <w:lang w:val="zh-CN" w:eastAsia="zh-CN" w:bidi="zh-CN"/>
      </w:rPr>
    </w:lvl>
    <w:lvl w:ilvl="6">
      <w:start w:val="0"/>
      <w:numFmt w:val="bullet"/>
      <w:lvlText w:val="•"/>
      <w:lvlJc w:val="left"/>
      <w:pPr>
        <w:ind w:left="2633" w:hanging="226"/>
      </w:pPr>
      <w:rPr>
        <w:rFonts w:hint="default"/>
        <w:lang w:val="zh-CN" w:eastAsia="zh-CN" w:bidi="zh-CN"/>
      </w:rPr>
    </w:lvl>
    <w:lvl w:ilvl="7">
      <w:start w:val="0"/>
      <w:numFmt w:val="bullet"/>
      <w:lvlText w:val="•"/>
      <w:lvlJc w:val="left"/>
      <w:pPr>
        <w:ind w:left="3015" w:hanging="226"/>
      </w:pPr>
      <w:rPr>
        <w:rFonts w:hint="default"/>
        <w:lang w:val="zh-CN" w:eastAsia="zh-CN" w:bidi="zh-CN"/>
      </w:rPr>
    </w:lvl>
    <w:lvl w:ilvl="8">
      <w:start w:val="0"/>
      <w:numFmt w:val="bullet"/>
      <w:lvlText w:val="•"/>
      <w:lvlJc w:val="left"/>
      <w:pPr>
        <w:ind w:left="3397" w:hanging="226"/>
      </w:pPr>
      <w:rPr>
        <w:rFonts w:hint="default"/>
        <w:lang w:val="zh-CN" w:eastAsia="zh-CN" w:bidi="zh-CN"/>
      </w:rPr>
    </w:lvl>
  </w:abstractNum>
  <w:abstractNum w:abstractNumId="279">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722" w:hanging="226"/>
      </w:pPr>
      <w:rPr>
        <w:rFonts w:hint="default"/>
        <w:lang w:val="zh-CN" w:eastAsia="zh-CN" w:bidi="zh-CN"/>
      </w:rPr>
    </w:lvl>
    <w:lvl w:ilvl="2">
      <w:start w:val="0"/>
      <w:numFmt w:val="bullet"/>
      <w:lvlText w:val="•"/>
      <w:lvlJc w:val="left"/>
      <w:pPr>
        <w:ind w:left="1104" w:hanging="226"/>
      </w:pPr>
      <w:rPr>
        <w:rFonts w:hint="default"/>
        <w:lang w:val="zh-CN" w:eastAsia="zh-CN" w:bidi="zh-CN"/>
      </w:rPr>
    </w:lvl>
    <w:lvl w:ilvl="3">
      <w:start w:val="0"/>
      <w:numFmt w:val="bullet"/>
      <w:lvlText w:val="•"/>
      <w:lvlJc w:val="left"/>
      <w:pPr>
        <w:ind w:left="1486" w:hanging="226"/>
      </w:pPr>
      <w:rPr>
        <w:rFonts w:hint="default"/>
        <w:lang w:val="zh-CN" w:eastAsia="zh-CN" w:bidi="zh-CN"/>
      </w:rPr>
    </w:lvl>
    <w:lvl w:ilvl="4">
      <w:start w:val="0"/>
      <w:numFmt w:val="bullet"/>
      <w:lvlText w:val="•"/>
      <w:lvlJc w:val="left"/>
      <w:pPr>
        <w:ind w:left="1868" w:hanging="226"/>
      </w:pPr>
      <w:rPr>
        <w:rFonts w:hint="default"/>
        <w:lang w:val="zh-CN" w:eastAsia="zh-CN" w:bidi="zh-CN"/>
      </w:rPr>
    </w:lvl>
    <w:lvl w:ilvl="5">
      <w:start w:val="0"/>
      <w:numFmt w:val="bullet"/>
      <w:lvlText w:val="•"/>
      <w:lvlJc w:val="left"/>
      <w:pPr>
        <w:ind w:left="2251" w:hanging="226"/>
      </w:pPr>
      <w:rPr>
        <w:rFonts w:hint="default"/>
        <w:lang w:val="zh-CN" w:eastAsia="zh-CN" w:bidi="zh-CN"/>
      </w:rPr>
    </w:lvl>
    <w:lvl w:ilvl="6">
      <w:start w:val="0"/>
      <w:numFmt w:val="bullet"/>
      <w:lvlText w:val="•"/>
      <w:lvlJc w:val="left"/>
      <w:pPr>
        <w:ind w:left="2633" w:hanging="226"/>
      </w:pPr>
      <w:rPr>
        <w:rFonts w:hint="default"/>
        <w:lang w:val="zh-CN" w:eastAsia="zh-CN" w:bidi="zh-CN"/>
      </w:rPr>
    </w:lvl>
    <w:lvl w:ilvl="7">
      <w:start w:val="0"/>
      <w:numFmt w:val="bullet"/>
      <w:lvlText w:val="•"/>
      <w:lvlJc w:val="left"/>
      <w:pPr>
        <w:ind w:left="3015" w:hanging="226"/>
      </w:pPr>
      <w:rPr>
        <w:rFonts w:hint="default"/>
        <w:lang w:val="zh-CN" w:eastAsia="zh-CN" w:bidi="zh-CN"/>
      </w:rPr>
    </w:lvl>
    <w:lvl w:ilvl="8">
      <w:start w:val="0"/>
      <w:numFmt w:val="bullet"/>
      <w:lvlText w:val="•"/>
      <w:lvlJc w:val="left"/>
      <w:pPr>
        <w:ind w:left="3397" w:hanging="226"/>
      </w:pPr>
      <w:rPr>
        <w:rFonts w:hint="default"/>
        <w:lang w:val="zh-CN" w:eastAsia="zh-CN" w:bidi="zh-CN"/>
      </w:rPr>
    </w:lvl>
  </w:abstractNum>
  <w:abstractNum w:abstractNumId="278">
    <w:multiLevelType w:val="hybridMultilevel"/>
    <w:lvl w:ilvl="0">
      <w:start w:val="1"/>
      <w:numFmt w:val="decimal"/>
      <w:lvlText w:val="%1."/>
      <w:lvlJc w:val="left"/>
      <w:pPr>
        <w:ind w:left="1022" w:hanging="358"/>
        <w:jc w:val="left"/>
      </w:pPr>
      <w:rPr>
        <w:rFonts w:hint="default" w:ascii="宋体" w:hAnsi="宋体" w:eastAsia="宋体" w:cs="宋体"/>
        <w:spacing w:val="0"/>
        <w:w w:val="99"/>
        <w:sz w:val="32"/>
        <w:szCs w:val="32"/>
        <w:lang w:val="zh-CN" w:eastAsia="zh-CN" w:bidi="zh-CN"/>
      </w:rPr>
    </w:lvl>
    <w:lvl w:ilvl="1">
      <w:start w:val="0"/>
      <w:numFmt w:val="bullet"/>
      <w:lvlText w:val="•"/>
      <w:lvlJc w:val="left"/>
      <w:pPr>
        <w:ind w:left="1972" w:hanging="358"/>
      </w:pPr>
      <w:rPr>
        <w:rFonts w:hint="default"/>
        <w:lang w:val="zh-CN" w:eastAsia="zh-CN" w:bidi="zh-CN"/>
      </w:rPr>
    </w:lvl>
    <w:lvl w:ilvl="2">
      <w:start w:val="0"/>
      <w:numFmt w:val="bullet"/>
      <w:lvlText w:val="•"/>
      <w:lvlJc w:val="left"/>
      <w:pPr>
        <w:ind w:left="2925" w:hanging="358"/>
      </w:pPr>
      <w:rPr>
        <w:rFonts w:hint="default"/>
        <w:lang w:val="zh-CN" w:eastAsia="zh-CN" w:bidi="zh-CN"/>
      </w:rPr>
    </w:lvl>
    <w:lvl w:ilvl="3">
      <w:start w:val="0"/>
      <w:numFmt w:val="bullet"/>
      <w:lvlText w:val="•"/>
      <w:lvlJc w:val="left"/>
      <w:pPr>
        <w:ind w:left="3877" w:hanging="358"/>
      </w:pPr>
      <w:rPr>
        <w:rFonts w:hint="default"/>
        <w:lang w:val="zh-CN" w:eastAsia="zh-CN" w:bidi="zh-CN"/>
      </w:rPr>
    </w:lvl>
    <w:lvl w:ilvl="4">
      <w:start w:val="0"/>
      <w:numFmt w:val="bullet"/>
      <w:lvlText w:val="•"/>
      <w:lvlJc w:val="left"/>
      <w:pPr>
        <w:ind w:left="4830" w:hanging="358"/>
      </w:pPr>
      <w:rPr>
        <w:rFonts w:hint="default"/>
        <w:lang w:val="zh-CN" w:eastAsia="zh-CN" w:bidi="zh-CN"/>
      </w:rPr>
    </w:lvl>
    <w:lvl w:ilvl="5">
      <w:start w:val="0"/>
      <w:numFmt w:val="bullet"/>
      <w:lvlText w:val="•"/>
      <w:lvlJc w:val="left"/>
      <w:pPr>
        <w:ind w:left="5783" w:hanging="358"/>
      </w:pPr>
      <w:rPr>
        <w:rFonts w:hint="default"/>
        <w:lang w:val="zh-CN" w:eastAsia="zh-CN" w:bidi="zh-CN"/>
      </w:rPr>
    </w:lvl>
    <w:lvl w:ilvl="6">
      <w:start w:val="0"/>
      <w:numFmt w:val="bullet"/>
      <w:lvlText w:val="•"/>
      <w:lvlJc w:val="left"/>
      <w:pPr>
        <w:ind w:left="6735" w:hanging="358"/>
      </w:pPr>
      <w:rPr>
        <w:rFonts w:hint="default"/>
        <w:lang w:val="zh-CN" w:eastAsia="zh-CN" w:bidi="zh-CN"/>
      </w:rPr>
    </w:lvl>
    <w:lvl w:ilvl="7">
      <w:start w:val="0"/>
      <w:numFmt w:val="bullet"/>
      <w:lvlText w:val="•"/>
      <w:lvlJc w:val="left"/>
      <w:pPr>
        <w:ind w:left="7688" w:hanging="358"/>
      </w:pPr>
      <w:rPr>
        <w:rFonts w:hint="default"/>
        <w:lang w:val="zh-CN" w:eastAsia="zh-CN" w:bidi="zh-CN"/>
      </w:rPr>
    </w:lvl>
    <w:lvl w:ilvl="8">
      <w:start w:val="0"/>
      <w:numFmt w:val="bullet"/>
      <w:lvlText w:val="•"/>
      <w:lvlJc w:val="left"/>
      <w:pPr>
        <w:ind w:left="8641" w:hanging="358"/>
      </w:pPr>
      <w:rPr>
        <w:rFonts w:hint="default"/>
        <w:lang w:val="zh-CN" w:eastAsia="zh-CN" w:bidi="zh-CN"/>
      </w:rPr>
    </w:lvl>
  </w:abstractNum>
  <w:abstractNum w:abstractNumId="277">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276">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275">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274">
    <w:multiLevelType w:val="hybridMultilevel"/>
    <w:lvl w:ilvl="0">
      <w:start w:val="1"/>
      <w:numFmt w:val="decimal"/>
      <w:lvlText w:val="%1."/>
      <w:lvlJc w:val="left"/>
      <w:pPr>
        <w:ind w:left="338" w:hanging="226"/>
        <w:jc w:val="left"/>
      </w:pPr>
      <w:rPr>
        <w:rFonts w:hint="default" w:ascii="宋体" w:hAnsi="宋体" w:eastAsia="宋体" w:cs="宋体"/>
        <w:spacing w:val="-41"/>
        <w:w w:val="100"/>
        <w:sz w:val="19"/>
        <w:szCs w:val="19"/>
        <w:lang w:val="zh-CN" w:eastAsia="zh-CN" w:bidi="zh-CN"/>
      </w:rPr>
    </w:lvl>
    <w:lvl w:ilvl="1">
      <w:start w:val="0"/>
      <w:numFmt w:val="bullet"/>
      <w:lvlText w:val="•"/>
      <w:lvlJc w:val="left"/>
      <w:pPr>
        <w:ind w:left="697" w:hanging="226"/>
      </w:pPr>
      <w:rPr>
        <w:rFonts w:hint="default"/>
        <w:lang w:val="zh-CN" w:eastAsia="zh-CN" w:bidi="zh-CN"/>
      </w:rPr>
    </w:lvl>
    <w:lvl w:ilvl="2">
      <w:start w:val="0"/>
      <w:numFmt w:val="bullet"/>
      <w:lvlText w:val="•"/>
      <w:lvlJc w:val="left"/>
      <w:pPr>
        <w:ind w:left="1055" w:hanging="226"/>
      </w:pPr>
      <w:rPr>
        <w:rFonts w:hint="default"/>
        <w:lang w:val="zh-CN" w:eastAsia="zh-CN" w:bidi="zh-CN"/>
      </w:rPr>
    </w:lvl>
    <w:lvl w:ilvl="3">
      <w:start w:val="0"/>
      <w:numFmt w:val="bullet"/>
      <w:lvlText w:val="•"/>
      <w:lvlJc w:val="left"/>
      <w:pPr>
        <w:ind w:left="1413" w:hanging="226"/>
      </w:pPr>
      <w:rPr>
        <w:rFonts w:hint="default"/>
        <w:lang w:val="zh-CN" w:eastAsia="zh-CN" w:bidi="zh-CN"/>
      </w:rPr>
    </w:lvl>
    <w:lvl w:ilvl="4">
      <w:start w:val="0"/>
      <w:numFmt w:val="bullet"/>
      <w:lvlText w:val="•"/>
      <w:lvlJc w:val="left"/>
      <w:pPr>
        <w:ind w:left="1771" w:hanging="226"/>
      </w:pPr>
      <w:rPr>
        <w:rFonts w:hint="default"/>
        <w:lang w:val="zh-CN" w:eastAsia="zh-CN" w:bidi="zh-CN"/>
      </w:rPr>
    </w:lvl>
    <w:lvl w:ilvl="5">
      <w:start w:val="0"/>
      <w:numFmt w:val="bullet"/>
      <w:lvlText w:val="•"/>
      <w:lvlJc w:val="left"/>
      <w:pPr>
        <w:ind w:left="2129" w:hanging="226"/>
      </w:pPr>
      <w:rPr>
        <w:rFonts w:hint="default"/>
        <w:lang w:val="zh-CN" w:eastAsia="zh-CN" w:bidi="zh-CN"/>
      </w:rPr>
    </w:lvl>
    <w:lvl w:ilvl="6">
      <w:start w:val="0"/>
      <w:numFmt w:val="bullet"/>
      <w:lvlText w:val="•"/>
      <w:lvlJc w:val="left"/>
      <w:pPr>
        <w:ind w:left="2487" w:hanging="226"/>
      </w:pPr>
      <w:rPr>
        <w:rFonts w:hint="default"/>
        <w:lang w:val="zh-CN" w:eastAsia="zh-CN" w:bidi="zh-CN"/>
      </w:rPr>
    </w:lvl>
    <w:lvl w:ilvl="7">
      <w:start w:val="0"/>
      <w:numFmt w:val="bullet"/>
      <w:lvlText w:val="•"/>
      <w:lvlJc w:val="left"/>
      <w:pPr>
        <w:ind w:left="2845" w:hanging="226"/>
      </w:pPr>
      <w:rPr>
        <w:rFonts w:hint="default"/>
        <w:lang w:val="zh-CN" w:eastAsia="zh-CN" w:bidi="zh-CN"/>
      </w:rPr>
    </w:lvl>
    <w:lvl w:ilvl="8">
      <w:start w:val="0"/>
      <w:numFmt w:val="bullet"/>
      <w:lvlText w:val="•"/>
      <w:lvlJc w:val="left"/>
      <w:pPr>
        <w:ind w:left="3203" w:hanging="226"/>
      </w:pPr>
      <w:rPr>
        <w:rFonts w:hint="default"/>
        <w:lang w:val="zh-CN" w:eastAsia="zh-CN" w:bidi="zh-CN"/>
      </w:rPr>
    </w:lvl>
  </w:abstractNum>
  <w:abstractNum w:abstractNumId="273">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39" w:hanging="226"/>
      </w:pPr>
      <w:rPr>
        <w:rFonts w:hint="default"/>
        <w:lang w:val="zh-CN" w:eastAsia="zh-CN" w:bidi="zh-CN"/>
      </w:rPr>
    </w:lvl>
    <w:lvl w:ilvl="2">
      <w:start w:val="0"/>
      <w:numFmt w:val="bullet"/>
      <w:lvlText w:val="•"/>
      <w:lvlJc w:val="left"/>
      <w:pPr>
        <w:ind w:left="938" w:hanging="226"/>
      </w:pPr>
      <w:rPr>
        <w:rFonts w:hint="default"/>
        <w:lang w:val="zh-CN" w:eastAsia="zh-CN" w:bidi="zh-CN"/>
      </w:rPr>
    </w:lvl>
    <w:lvl w:ilvl="3">
      <w:start w:val="0"/>
      <w:numFmt w:val="bullet"/>
      <w:lvlText w:val="•"/>
      <w:lvlJc w:val="left"/>
      <w:pPr>
        <w:ind w:left="1238" w:hanging="226"/>
      </w:pPr>
      <w:rPr>
        <w:rFonts w:hint="default"/>
        <w:lang w:val="zh-CN" w:eastAsia="zh-CN" w:bidi="zh-CN"/>
      </w:rPr>
    </w:lvl>
    <w:lvl w:ilvl="4">
      <w:start w:val="0"/>
      <w:numFmt w:val="bullet"/>
      <w:lvlText w:val="•"/>
      <w:lvlJc w:val="left"/>
      <w:pPr>
        <w:ind w:left="1537" w:hanging="226"/>
      </w:pPr>
      <w:rPr>
        <w:rFonts w:hint="default"/>
        <w:lang w:val="zh-CN" w:eastAsia="zh-CN" w:bidi="zh-CN"/>
      </w:rPr>
    </w:lvl>
    <w:lvl w:ilvl="5">
      <w:start w:val="0"/>
      <w:numFmt w:val="bullet"/>
      <w:lvlText w:val="•"/>
      <w:lvlJc w:val="left"/>
      <w:pPr>
        <w:ind w:left="1837" w:hanging="226"/>
      </w:pPr>
      <w:rPr>
        <w:rFonts w:hint="default"/>
        <w:lang w:val="zh-CN" w:eastAsia="zh-CN" w:bidi="zh-CN"/>
      </w:rPr>
    </w:lvl>
    <w:lvl w:ilvl="6">
      <w:start w:val="0"/>
      <w:numFmt w:val="bullet"/>
      <w:lvlText w:val="•"/>
      <w:lvlJc w:val="left"/>
      <w:pPr>
        <w:ind w:left="2136" w:hanging="226"/>
      </w:pPr>
      <w:rPr>
        <w:rFonts w:hint="default"/>
        <w:lang w:val="zh-CN" w:eastAsia="zh-CN" w:bidi="zh-CN"/>
      </w:rPr>
    </w:lvl>
    <w:lvl w:ilvl="7">
      <w:start w:val="0"/>
      <w:numFmt w:val="bullet"/>
      <w:lvlText w:val="•"/>
      <w:lvlJc w:val="left"/>
      <w:pPr>
        <w:ind w:left="2435" w:hanging="226"/>
      </w:pPr>
      <w:rPr>
        <w:rFonts w:hint="default"/>
        <w:lang w:val="zh-CN" w:eastAsia="zh-CN" w:bidi="zh-CN"/>
      </w:rPr>
    </w:lvl>
    <w:lvl w:ilvl="8">
      <w:start w:val="0"/>
      <w:numFmt w:val="bullet"/>
      <w:lvlText w:val="•"/>
      <w:lvlJc w:val="left"/>
      <w:pPr>
        <w:ind w:left="2735" w:hanging="226"/>
      </w:pPr>
      <w:rPr>
        <w:rFonts w:hint="default"/>
        <w:lang w:val="zh-CN" w:eastAsia="zh-CN" w:bidi="zh-CN"/>
      </w:rPr>
    </w:lvl>
  </w:abstractNum>
  <w:abstractNum w:abstractNumId="272">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97" w:hanging="226"/>
      </w:pPr>
      <w:rPr>
        <w:rFonts w:hint="default"/>
        <w:lang w:val="zh-CN" w:eastAsia="zh-CN" w:bidi="zh-CN"/>
      </w:rPr>
    </w:lvl>
    <w:lvl w:ilvl="2">
      <w:start w:val="0"/>
      <w:numFmt w:val="bullet"/>
      <w:lvlText w:val="•"/>
      <w:lvlJc w:val="left"/>
      <w:pPr>
        <w:ind w:left="1055" w:hanging="226"/>
      </w:pPr>
      <w:rPr>
        <w:rFonts w:hint="default"/>
        <w:lang w:val="zh-CN" w:eastAsia="zh-CN" w:bidi="zh-CN"/>
      </w:rPr>
    </w:lvl>
    <w:lvl w:ilvl="3">
      <w:start w:val="0"/>
      <w:numFmt w:val="bullet"/>
      <w:lvlText w:val="•"/>
      <w:lvlJc w:val="left"/>
      <w:pPr>
        <w:ind w:left="1413" w:hanging="226"/>
      </w:pPr>
      <w:rPr>
        <w:rFonts w:hint="default"/>
        <w:lang w:val="zh-CN" w:eastAsia="zh-CN" w:bidi="zh-CN"/>
      </w:rPr>
    </w:lvl>
    <w:lvl w:ilvl="4">
      <w:start w:val="0"/>
      <w:numFmt w:val="bullet"/>
      <w:lvlText w:val="•"/>
      <w:lvlJc w:val="left"/>
      <w:pPr>
        <w:ind w:left="1771" w:hanging="226"/>
      </w:pPr>
      <w:rPr>
        <w:rFonts w:hint="default"/>
        <w:lang w:val="zh-CN" w:eastAsia="zh-CN" w:bidi="zh-CN"/>
      </w:rPr>
    </w:lvl>
    <w:lvl w:ilvl="5">
      <w:start w:val="0"/>
      <w:numFmt w:val="bullet"/>
      <w:lvlText w:val="•"/>
      <w:lvlJc w:val="left"/>
      <w:pPr>
        <w:ind w:left="2129" w:hanging="226"/>
      </w:pPr>
      <w:rPr>
        <w:rFonts w:hint="default"/>
        <w:lang w:val="zh-CN" w:eastAsia="zh-CN" w:bidi="zh-CN"/>
      </w:rPr>
    </w:lvl>
    <w:lvl w:ilvl="6">
      <w:start w:val="0"/>
      <w:numFmt w:val="bullet"/>
      <w:lvlText w:val="•"/>
      <w:lvlJc w:val="left"/>
      <w:pPr>
        <w:ind w:left="2487" w:hanging="226"/>
      </w:pPr>
      <w:rPr>
        <w:rFonts w:hint="default"/>
        <w:lang w:val="zh-CN" w:eastAsia="zh-CN" w:bidi="zh-CN"/>
      </w:rPr>
    </w:lvl>
    <w:lvl w:ilvl="7">
      <w:start w:val="0"/>
      <w:numFmt w:val="bullet"/>
      <w:lvlText w:val="•"/>
      <w:lvlJc w:val="left"/>
      <w:pPr>
        <w:ind w:left="2845" w:hanging="226"/>
      </w:pPr>
      <w:rPr>
        <w:rFonts w:hint="default"/>
        <w:lang w:val="zh-CN" w:eastAsia="zh-CN" w:bidi="zh-CN"/>
      </w:rPr>
    </w:lvl>
    <w:lvl w:ilvl="8">
      <w:start w:val="0"/>
      <w:numFmt w:val="bullet"/>
      <w:lvlText w:val="•"/>
      <w:lvlJc w:val="left"/>
      <w:pPr>
        <w:ind w:left="3203" w:hanging="226"/>
      </w:pPr>
      <w:rPr>
        <w:rFonts w:hint="default"/>
        <w:lang w:val="zh-CN" w:eastAsia="zh-CN" w:bidi="zh-CN"/>
      </w:rPr>
    </w:lvl>
  </w:abstractNum>
  <w:abstractNum w:abstractNumId="271">
    <w:multiLevelType w:val="hybridMultilevel"/>
    <w:lvl w:ilvl="0">
      <w:start w:val="1"/>
      <w:numFmt w:val="decimal"/>
      <w:lvlText w:val="%1."/>
      <w:lvlJc w:val="left"/>
      <w:pPr>
        <w:ind w:left="112" w:hanging="243"/>
        <w:jc w:val="left"/>
      </w:pPr>
      <w:rPr>
        <w:rFonts w:hint="default" w:ascii="宋体" w:hAnsi="宋体" w:eastAsia="宋体" w:cs="宋体"/>
        <w:spacing w:val="0"/>
        <w:w w:val="100"/>
        <w:sz w:val="21"/>
        <w:szCs w:val="21"/>
        <w:lang w:val="zh-CN" w:eastAsia="zh-CN" w:bidi="zh-CN"/>
      </w:rPr>
    </w:lvl>
    <w:lvl w:ilvl="1">
      <w:start w:val="0"/>
      <w:numFmt w:val="bullet"/>
      <w:lvlText w:val="•"/>
      <w:lvlJc w:val="left"/>
      <w:pPr>
        <w:ind w:left="441" w:hanging="243"/>
      </w:pPr>
      <w:rPr>
        <w:rFonts w:hint="default"/>
        <w:lang w:val="zh-CN" w:eastAsia="zh-CN" w:bidi="zh-CN"/>
      </w:rPr>
    </w:lvl>
    <w:lvl w:ilvl="2">
      <w:start w:val="0"/>
      <w:numFmt w:val="bullet"/>
      <w:lvlText w:val="•"/>
      <w:lvlJc w:val="left"/>
      <w:pPr>
        <w:ind w:left="762" w:hanging="243"/>
      </w:pPr>
      <w:rPr>
        <w:rFonts w:hint="default"/>
        <w:lang w:val="zh-CN" w:eastAsia="zh-CN" w:bidi="zh-CN"/>
      </w:rPr>
    </w:lvl>
    <w:lvl w:ilvl="3">
      <w:start w:val="0"/>
      <w:numFmt w:val="bullet"/>
      <w:lvlText w:val="•"/>
      <w:lvlJc w:val="left"/>
      <w:pPr>
        <w:ind w:left="1084" w:hanging="243"/>
      </w:pPr>
      <w:rPr>
        <w:rFonts w:hint="default"/>
        <w:lang w:val="zh-CN" w:eastAsia="zh-CN" w:bidi="zh-CN"/>
      </w:rPr>
    </w:lvl>
    <w:lvl w:ilvl="4">
      <w:start w:val="0"/>
      <w:numFmt w:val="bullet"/>
      <w:lvlText w:val="•"/>
      <w:lvlJc w:val="left"/>
      <w:pPr>
        <w:ind w:left="1405" w:hanging="243"/>
      </w:pPr>
      <w:rPr>
        <w:rFonts w:hint="default"/>
        <w:lang w:val="zh-CN" w:eastAsia="zh-CN" w:bidi="zh-CN"/>
      </w:rPr>
    </w:lvl>
    <w:lvl w:ilvl="5">
      <w:start w:val="0"/>
      <w:numFmt w:val="bullet"/>
      <w:lvlText w:val="•"/>
      <w:lvlJc w:val="left"/>
      <w:pPr>
        <w:ind w:left="1727" w:hanging="243"/>
      </w:pPr>
      <w:rPr>
        <w:rFonts w:hint="default"/>
        <w:lang w:val="zh-CN" w:eastAsia="zh-CN" w:bidi="zh-CN"/>
      </w:rPr>
    </w:lvl>
    <w:lvl w:ilvl="6">
      <w:start w:val="0"/>
      <w:numFmt w:val="bullet"/>
      <w:lvlText w:val="•"/>
      <w:lvlJc w:val="left"/>
      <w:pPr>
        <w:ind w:left="2048" w:hanging="243"/>
      </w:pPr>
      <w:rPr>
        <w:rFonts w:hint="default"/>
        <w:lang w:val="zh-CN" w:eastAsia="zh-CN" w:bidi="zh-CN"/>
      </w:rPr>
    </w:lvl>
    <w:lvl w:ilvl="7">
      <w:start w:val="0"/>
      <w:numFmt w:val="bullet"/>
      <w:lvlText w:val="•"/>
      <w:lvlJc w:val="left"/>
      <w:pPr>
        <w:ind w:left="2369" w:hanging="243"/>
      </w:pPr>
      <w:rPr>
        <w:rFonts w:hint="default"/>
        <w:lang w:val="zh-CN" w:eastAsia="zh-CN" w:bidi="zh-CN"/>
      </w:rPr>
    </w:lvl>
    <w:lvl w:ilvl="8">
      <w:start w:val="0"/>
      <w:numFmt w:val="bullet"/>
      <w:lvlText w:val="•"/>
      <w:lvlJc w:val="left"/>
      <w:pPr>
        <w:ind w:left="2691" w:hanging="243"/>
      </w:pPr>
      <w:rPr>
        <w:rFonts w:hint="default"/>
        <w:lang w:val="zh-CN" w:eastAsia="zh-CN" w:bidi="zh-CN"/>
      </w:rPr>
    </w:lvl>
  </w:abstractNum>
  <w:abstractNum w:abstractNumId="270">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97" w:hanging="226"/>
      </w:pPr>
      <w:rPr>
        <w:rFonts w:hint="default"/>
        <w:lang w:val="zh-CN" w:eastAsia="zh-CN" w:bidi="zh-CN"/>
      </w:rPr>
    </w:lvl>
    <w:lvl w:ilvl="2">
      <w:start w:val="0"/>
      <w:numFmt w:val="bullet"/>
      <w:lvlText w:val="•"/>
      <w:lvlJc w:val="left"/>
      <w:pPr>
        <w:ind w:left="1055" w:hanging="226"/>
      </w:pPr>
      <w:rPr>
        <w:rFonts w:hint="default"/>
        <w:lang w:val="zh-CN" w:eastAsia="zh-CN" w:bidi="zh-CN"/>
      </w:rPr>
    </w:lvl>
    <w:lvl w:ilvl="3">
      <w:start w:val="0"/>
      <w:numFmt w:val="bullet"/>
      <w:lvlText w:val="•"/>
      <w:lvlJc w:val="left"/>
      <w:pPr>
        <w:ind w:left="1413" w:hanging="226"/>
      </w:pPr>
      <w:rPr>
        <w:rFonts w:hint="default"/>
        <w:lang w:val="zh-CN" w:eastAsia="zh-CN" w:bidi="zh-CN"/>
      </w:rPr>
    </w:lvl>
    <w:lvl w:ilvl="4">
      <w:start w:val="0"/>
      <w:numFmt w:val="bullet"/>
      <w:lvlText w:val="•"/>
      <w:lvlJc w:val="left"/>
      <w:pPr>
        <w:ind w:left="1771" w:hanging="226"/>
      </w:pPr>
      <w:rPr>
        <w:rFonts w:hint="default"/>
        <w:lang w:val="zh-CN" w:eastAsia="zh-CN" w:bidi="zh-CN"/>
      </w:rPr>
    </w:lvl>
    <w:lvl w:ilvl="5">
      <w:start w:val="0"/>
      <w:numFmt w:val="bullet"/>
      <w:lvlText w:val="•"/>
      <w:lvlJc w:val="left"/>
      <w:pPr>
        <w:ind w:left="2129" w:hanging="226"/>
      </w:pPr>
      <w:rPr>
        <w:rFonts w:hint="default"/>
        <w:lang w:val="zh-CN" w:eastAsia="zh-CN" w:bidi="zh-CN"/>
      </w:rPr>
    </w:lvl>
    <w:lvl w:ilvl="6">
      <w:start w:val="0"/>
      <w:numFmt w:val="bullet"/>
      <w:lvlText w:val="•"/>
      <w:lvlJc w:val="left"/>
      <w:pPr>
        <w:ind w:left="2487" w:hanging="226"/>
      </w:pPr>
      <w:rPr>
        <w:rFonts w:hint="default"/>
        <w:lang w:val="zh-CN" w:eastAsia="zh-CN" w:bidi="zh-CN"/>
      </w:rPr>
    </w:lvl>
    <w:lvl w:ilvl="7">
      <w:start w:val="0"/>
      <w:numFmt w:val="bullet"/>
      <w:lvlText w:val="•"/>
      <w:lvlJc w:val="left"/>
      <w:pPr>
        <w:ind w:left="2845" w:hanging="226"/>
      </w:pPr>
      <w:rPr>
        <w:rFonts w:hint="default"/>
        <w:lang w:val="zh-CN" w:eastAsia="zh-CN" w:bidi="zh-CN"/>
      </w:rPr>
    </w:lvl>
    <w:lvl w:ilvl="8">
      <w:start w:val="0"/>
      <w:numFmt w:val="bullet"/>
      <w:lvlText w:val="•"/>
      <w:lvlJc w:val="left"/>
      <w:pPr>
        <w:ind w:left="3203" w:hanging="226"/>
      </w:pPr>
      <w:rPr>
        <w:rFonts w:hint="default"/>
        <w:lang w:val="zh-CN" w:eastAsia="zh-CN" w:bidi="zh-CN"/>
      </w:rPr>
    </w:lvl>
  </w:abstractNum>
  <w:abstractNum w:abstractNumId="269">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39" w:hanging="226"/>
      </w:pPr>
      <w:rPr>
        <w:rFonts w:hint="default"/>
        <w:lang w:val="zh-CN" w:eastAsia="zh-CN" w:bidi="zh-CN"/>
      </w:rPr>
    </w:lvl>
    <w:lvl w:ilvl="2">
      <w:start w:val="0"/>
      <w:numFmt w:val="bullet"/>
      <w:lvlText w:val="•"/>
      <w:lvlJc w:val="left"/>
      <w:pPr>
        <w:ind w:left="938" w:hanging="226"/>
      </w:pPr>
      <w:rPr>
        <w:rFonts w:hint="default"/>
        <w:lang w:val="zh-CN" w:eastAsia="zh-CN" w:bidi="zh-CN"/>
      </w:rPr>
    </w:lvl>
    <w:lvl w:ilvl="3">
      <w:start w:val="0"/>
      <w:numFmt w:val="bullet"/>
      <w:lvlText w:val="•"/>
      <w:lvlJc w:val="left"/>
      <w:pPr>
        <w:ind w:left="1238" w:hanging="226"/>
      </w:pPr>
      <w:rPr>
        <w:rFonts w:hint="default"/>
        <w:lang w:val="zh-CN" w:eastAsia="zh-CN" w:bidi="zh-CN"/>
      </w:rPr>
    </w:lvl>
    <w:lvl w:ilvl="4">
      <w:start w:val="0"/>
      <w:numFmt w:val="bullet"/>
      <w:lvlText w:val="•"/>
      <w:lvlJc w:val="left"/>
      <w:pPr>
        <w:ind w:left="1537" w:hanging="226"/>
      </w:pPr>
      <w:rPr>
        <w:rFonts w:hint="default"/>
        <w:lang w:val="zh-CN" w:eastAsia="zh-CN" w:bidi="zh-CN"/>
      </w:rPr>
    </w:lvl>
    <w:lvl w:ilvl="5">
      <w:start w:val="0"/>
      <w:numFmt w:val="bullet"/>
      <w:lvlText w:val="•"/>
      <w:lvlJc w:val="left"/>
      <w:pPr>
        <w:ind w:left="1837" w:hanging="226"/>
      </w:pPr>
      <w:rPr>
        <w:rFonts w:hint="default"/>
        <w:lang w:val="zh-CN" w:eastAsia="zh-CN" w:bidi="zh-CN"/>
      </w:rPr>
    </w:lvl>
    <w:lvl w:ilvl="6">
      <w:start w:val="0"/>
      <w:numFmt w:val="bullet"/>
      <w:lvlText w:val="•"/>
      <w:lvlJc w:val="left"/>
      <w:pPr>
        <w:ind w:left="2136" w:hanging="226"/>
      </w:pPr>
      <w:rPr>
        <w:rFonts w:hint="default"/>
        <w:lang w:val="zh-CN" w:eastAsia="zh-CN" w:bidi="zh-CN"/>
      </w:rPr>
    </w:lvl>
    <w:lvl w:ilvl="7">
      <w:start w:val="0"/>
      <w:numFmt w:val="bullet"/>
      <w:lvlText w:val="•"/>
      <w:lvlJc w:val="left"/>
      <w:pPr>
        <w:ind w:left="2435" w:hanging="226"/>
      </w:pPr>
      <w:rPr>
        <w:rFonts w:hint="default"/>
        <w:lang w:val="zh-CN" w:eastAsia="zh-CN" w:bidi="zh-CN"/>
      </w:rPr>
    </w:lvl>
    <w:lvl w:ilvl="8">
      <w:start w:val="0"/>
      <w:numFmt w:val="bullet"/>
      <w:lvlText w:val="•"/>
      <w:lvlJc w:val="left"/>
      <w:pPr>
        <w:ind w:left="2735" w:hanging="226"/>
      </w:pPr>
      <w:rPr>
        <w:rFonts w:hint="default"/>
        <w:lang w:val="zh-CN" w:eastAsia="zh-CN" w:bidi="zh-CN"/>
      </w:rPr>
    </w:lvl>
  </w:abstractNum>
  <w:abstractNum w:abstractNumId="268">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97" w:hanging="226"/>
      </w:pPr>
      <w:rPr>
        <w:rFonts w:hint="default"/>
        <w:lang w:val="zh-CN" w:eastAsia="zh-CN" w:bidi="zh-CN"/>
      </w:rPr>
    </w:lvl>
    <w:lvl w:ilvl="2">
      <w:start w:val="0"/>
      <w:numFmt w:val="bullet"/>
      <w:lvlText w:val="•"/>
      <w:lvlJc w:val="left"/>
      <w:pPr>
        <w:ind w:left="1055" w:hanging="226"/>
      </w:pPr>
      <w:rPr>
        <w:rFonts w:hint="default"/>
        <w:lang w:val="zh-CN" w:eastAsia="zh-CN" w:bidi="zh-CN"/>
      </w:rPr>
    </w:lvl>
    <w:lvl w:ilvl="3">
      <w:start w:val="0"/>
      <w:numFmt w:val="bullet"/>
      <w:lvlText w:val="•"/>
      <w:lvlJc w:val="left"/>
      <w:pPr>
        <w:ind w:left="1413" w:hanging="226"/>
      </w:pPr>
      <w:rPr>
        <w:rFonts w:hint="default"/>
        <w:lang w:val="zh-CN" w:eastAsia="zh-CN" w:bidi="zh-CN"/>
      </w:rPr>
    </w:lvl>
    <w:lvl w:ilvl="4">
      <w:start w:val="0"/>
      <w:numFmt w:val="bullet"/>
      <w:lvlText w:val="•"/>
      <w:lvlJc w:val="left"/>
      <w:pPr>
        <w:ind w:left="1771" w:hanging="226"/>
      </w:pPr>
      <w:rPr>
        <w:rFonts w:hint="default"/>
        <w:lang w:val="zh-CN" w:eastAsia="zh-CN" w:bidi="zh-CN"/>
      </w:rPr>
    </w:lvl>
    <w:lvl w:ilvl="5">
      <w:start w:val="0"/>
      <w:numFmt w:val="bullet"/>
      <w:lvlText w:val="•"/>
      <w:lvlJc w:val="left"/>
      <w:pPr>
        <w:ind w:left="2129" w:hanging="226"/>
      </w:pPr>
      <w:rPr>
        <w:rFonts w:hint="default"/>
        <w:lang w:val="zh-CN" w:eastAsia="zh-CN" w:bidi="zh-CN"/>
      </w:rPr>
    </w:lvl>
    <w:lvl w:ilvl="6">
      <w:start w:val="0"/>
      <w:numFmt w:val="bullet"/>
      <w:lvlText w:val="•"/>
      <w:lvlJc w:val="left"/>
      <w:pPr>
        <w:ind w:left="2487" w:hanging="226"/>
      </w:pPr>
      <w:rPr>
        <w:rFonts w:hint="default"/>
        <w:lang w:val="zh-CN" w:eastAsia="zh-CN" w:bidi="zh-CN"/>
      </w:rPr>
    </w:lvl>
    <w:lvl w:ilvl="7">
      <w:start w:val="0"/>
      <w:numFmt w:val="bullet"/>
      <w:lvlText w:val="•"/>
      <w:lvlJc w:val="left"/>
      <w:pPr>
        <w:ind w:left="2845" w:hanging="226"/>
      </w:pPr>
      <w:rPr>
        <w:rFonts w:hint="default"/>
        <w:lang w:val="zh-CN" w:eastAsia="zh-CN" w:bidi="zh-CN"/>
      </w:rPr>
    </w:lvl>
    <w:lvl w:ilvl="8">
      <w:start w:val="0"/>
      <w:numFmt w:val="bullet"/>
      <w:lvlText w:val="•"/>
      <w:lvlJc w:val="left"/>
      <w:pPr>
        <w:ind w:left="3203" w:hanging="226"/>
      </w:pPr>
      <w:rPr>
        <w:rFonts w:hint="default"/>
        <w:lang w:val="zh-CN" w:eastAsia="zh-CN" w:bidi="zh-CN"/>
      </w:rPr>
    </w:lvl>
  </w:abstractNum>
  <w:abstractNum w:abstractNumId="267">
    <w:multiLevelType w:val="hybridMultilevel"/>
    <w:lvl w:ilvl="0">
      <w:start w:val="1"/>
      <w:numFmt w:val="decimal"/>
      <w:lvlText w:val="%1."/>
      <w:lvlJc w:val="left"/>
      <w:pPr>
        <w:ind w:left="112"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441" w:hanging="226"/>
      </w:pPr>
      <w:rPr>
        <w:rFonts w:hint="default"/>
        <w:lang w:val="zh-CN" w:eastAsia="zh-CN" w:bidi="zh-CN"/>
      </w:rPr>
    </w:lvl>
    <w:lvl w:ilvl="2">
      <w:start w:val="0"/>
      <w:numFmt w:val="bullet"/>
      <w:lvlText w:val="•"/>
      <w:lvlJc w:val="left"/>
      <w:pPr>
        <w:ind w:left="762" w:hanging="226"/>
      </w:pPr>
      <w:rPr>
        <w:rFonts w:hint="default"/>
        <w:lang w:val="zh-CN" w:eastAsia="zh-CN" w:bidi="zh-CN"/>
      </w:rPr>
    </w:lvl>
    <w:lvl w:ilvl="3">
      <w:start w:val="0"/>
      <w:numFmt w:val="bullet"/>
      <w:lvlText w:val="•"/>
      <w:lvlJc w:val="left"/>
      <w:pPr>
        <w:ind w:left="1084" w:hanging="226"/>
      </w:pPr>
      <w:rPr>
        <w:rFonts w:hint="default"/>
        <w:lang w:val="zh-CN" w:eastAsia="zh-CN" w:bidi="zh-CN"/>
      </w:rPr>
    </w:lvl>
    <w:lvl w:ilvl="4">
      <w:start w:val="0"/>
      <w:numFmt w:val="bullet"/>
      <w:lvlText w:val="•"/>
      <w:lvlJc w:val="left"/>
      <w:pPr>
        <w:ind w:left="1405" w:hanging="226"/>
      </w:pPr>
      <w:rPr>
        <w:rFonts w:hint="default"/>
        <w:lang w:val="zh-CN" w:eastAsia="zh-CN" w:bidi="zh-CN"/>
      </w:rPr>
    </w:lvl>
    <w:lvl w:ilvl="5">
      <w:start w:val="0"/>
      <w:numFmt w:val="bullet"/>
      <w:lvlText w:val="•"/>
      <w:lvlJc w:val="left"/>
      <w:pPr>
        <w:ind w:left="1727" w:hanging="226"/>
      </w:pPr>
      <w:rPr>
        <w:rFonts w:hint="default"/>
        <w:lang w:val="zh-CN" w:eastAsia="zh-CN" w:bidi="zh-CN"/>
      </w:rPr>
    </w:lvl>
    <w:lvl w:ilvl="6">
      <w:start w:val="0"/>
      <w:numFmt w:val="bullet"/>
      <w:lvlText w:val="•"/>
      <w:lvlJc w:val="left"/>
      <w:pPr>
        <w:ind w:left="2048" w:hanging="226"/>
      </w:pPr>
      <w:rPr>
        <w:rFonts w:hint="default"/>
        <w:lang w:val="zh-CN" w:eastAsia="zh-CN" w:bidi="zh-CN"/>
      </w:rPr>
    </w:lvl>
    <w:lvl w:ilvl="7">
      <w:start w:val="0"/>
      <w:numFmt w:val="bullet"/>
      <w:lvlText w:val="•"/>
      <w:lvlJc w:val="left"/>
      <w:pPr>
        <w:ind w:left="2369" w:hanging="226"/>
      </w:pPr>
      <w:rPr>
        <w:rFonts w:hint="default"/>
        <w:lang w:val="zh-CN" w:eastAsia="zh-CN" w:bidi="zh-CN"/>
      </w:rPr>
    </w:lvl>
    <w:lvl w:ilvl="8">
      <w:start w:val="0"/>
      <w:numFmt w:val="bullet"/>
      <w:lvlText w:val="•"/>
      <w:lvlJc w:val="left"/>
      <w:pPr>
        <w:ind w:left="2691" w:hanging="226"/>
      </w:pPr>
      <w:rPr>
        <w:rFonts w:hint="default"/>
        <w:lang w:val="zh-CN" w:eastAsia="zh-CN" w:bidi="zh-CN"/>
      </w:rPr>
    </w:lvl>
  </w:abstractNum>
  <w:abstractNum w:abstractNumId="266">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97" w:hanging="226"/>
      </w:pPr>
      <w:rPr>
        <w:rFonts w:hint="default"/>
        <w:lang w:val="zh-CN" w:eastAsia="zh-CN" w:bidi="zh-CN"/>
      </w:rPr>
    </w:lvl>
    <w:lvl w:ilvl="2">
      <w:start w:val="0"/>
      <w:numFmt w:val="bullet"/>
      <w:lvlText w:val="•"/>
      <w:lvlJc w:val="left"/>
      <w:pPr>
        <w:ind w:left="1055" w:hanging="226"/>
      </w:pPr>
      <w:rPr>
        <w:rFonts w:hint="default"/>
        <w:lang w:val="zh-CN" w:eastAsia="zh-CN" w:bidi="zh-CN"/>
      </w:rPr>
    </w:lvl>
    <w:lvl w:ilvl="3">
      <w:start w:val="0"/>
      <w:numFmt w:val="bullet"/>
      <w:lvlText w:val="•"/>
      <w:lvlJc w:val="left"/>
      <w:pPr>
        <w:ind w:left="1413" w:hanging="226"/>
      </w:pPr>
      <w:rPr>
        <w:rFonts w:hint="default"/>
        <w:lang w:val="zh-CN" w:eastAsia="zh-CN" w:bidi="zh-CN"/>
      </w:rPr>
    </w:lvl>
    <w:lvl w:ilvl="4">
      <w:start w:val="0"/>
      <w:numFmt w:val="bullet"/>
      <w:lvlText w:val="•"/>
      <w:lvlJc w:val="left"/>
      <w:pPr>
        <w:ind w:left="1771" w:hanging="226"/>
      </w:pPr>
      <w:rPr>
        <w:rFonts w:hint="default"/>
        <w:lang w:val="zh-CN" w:eastAsia="zh-CN" w:bidi="zh-CN"/>
      </w:rPr>
    </w:lvl>
    <w:lvl w:ilvl="5">
      <w:start w:val="0"/>
      <w:numFmt w:val="bullet"/>
      <w:lvlText w:val="•"/>
      <w:lvlJc w:val="left"/>
      <w:pPr>
        <w:ind w:left="2129" w:hanging="226"/>
      </w:pPr>
      <w:rPr>
        <w:rFonts w:hint="default"/>
        <w:lang w:val="zh-CN" w:eastAsia="zh-CN" w:bidi="zh-CN"/>
      </w:rPr>
    </w:lvl>
    <w:lvl w:ilvl="6">
      <w:start w:val="0"/>
      <w:numFmt w:val="bullet"/>
      <w:lvlText w:val="•"/>
      <w:lvlJc w:val="left"/>
      <w:pPr>
        <w:ind w:left="2487" w:hanging="226"/>
      </w:pPr>
      <w:rPr>
        <w:rFonts w:hint="default"/>
        <w:lang w:val="zh-CN" w:eastAsia="zh-CN" w:bidi="zh-CN"/>
      </w:rPr>
    </w:lvl>
    <w:lvl w:ilvl="7">
      <w:start w:val="0"/>
      <w:numFmt w:val="bullet"/>
      <w:lvlText w:val="•"/>
      <w:lvlJc w:val="left"/>
      <w:pPr>
        <w:ind w:left="2845" w:hanging="226"/>
      </w:pPr>
      <w:rPr>
        <w:rFonts w:hint="default"/>
        <w:lang w:val="zh-CN" w:eastAsia="zh-CN" w:bidi="zh-CN"/>
      </w:rPr>
    </w:lvl>
    <w:lvl w:ilvl="8">
      <w:start w:val="0"/>
      <w:numFmt w:val="bullet"/>
      <w:lvlText w:val="•"/>
      <w:lvlJc w:val="left"/>
      <w:pPr>
        <w:ind w:left="3203" w:hanging="226"/>
      </w:pPr>
      <w:rPr>
        <w:rFonts w:hint="default"/>
        <w:lang w:val="zh-CN" w:eastAsia="zh-CN" w:bidi="zh-CN"/>
      </w:rPr>
    </w:lvl>
  </w:abstractNum>
  <w:abstractNum w:abstractNumId="265">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39" w:hanging="226"/>
      </w:pPr>
      <w:rPr>
        <w:rFonts w:hint="default"/>
        <w:lang w:val="zh-CN" w:eastAsia="zh-CN" w:bidi="zh-CN"/>
      </w:rPr>
    </w:lvl>
    <w:lvl w:ilvl="2">
      <w:start w:val="0"/>
      <w:numFmt w:val="bullet"/>
      <w:lvlText w:val="•"/>
      <w:lvlJc w:val="left"/>
      <w:pPr>
        <w:ind w:left="938" w:hanging="226"/>
      </w:pPr>
      <w:rPr>
        <w:rFonts w:hint="default"/>
        <w:lang w:val="zh-CN" w:eastAsia="zh-CN" w:bidi="zh-CN"/>
      </w:rPr>
    </w:lvl>
    <w:lvl w:ilvl="3">
      <w:start w:val="0"/>
      <w:numFmt w:val="bullet"/>
      <w:lvlText w:val="•"/>
      <w:lvlJc w:val="left"/>
      <w:pPr>
        <w:ind w:left="1238" w:hanging="226"/>
      </w:pPr>
      <w:rPr>
        <w:rFonts w:hint="default"/>
        <w:lang w:val="zh-CN" w:eastAsia="zh-CN" w:bidi="zh-CN"/>
      </w:rPr>
    </w:lvl>
    <w:lvl w:ilvl="4">
      <w:start w:val="0"/>
      <w:numFmt w:val="bullet"/>
      <w:lvlText w:val="•"/>
      <w:lvlJc w:val="left"/>
      <w:pPr>
        <w:ind w:left="1537" w:hanging="226"/>
      </w:pPr>
      <w:rPr>
        <w:rFonts w:hint="default"/>
        <w:lang w:val="zh-CN" w:eastAsia="zh-CN" w:bidi="zh-CN"/>
      </w:rPr>
    </w:lvl>
    <w:lvl w:ilvl="5">
      <w:start w:val="0"/>
      <w:numFmt w:val="bullet"/>
      <w:lvlText w:val="•"/>
      <w:lvlJc w:val="left"/>
      <w:pPr>
        <w:ind w:left="1837" w:hanging="226"/>
      </w:pPr>
      <w:rPr>
        <w:rFonts w:hint="default"/>
        <w:lang w:val="zh-CN" w:eastAsia="zh-CN" w:bidi="zh-CN"/>
      </w:rPr>
    </w:lvl>
    <w:lvl w:ilvl="6">
      <w:start w:val="0"/>
      <w:numFmt w:val="bullet"/>
      <w:lvlText w:val="•"/>
      <w:lvlJc w:val="left"/>
      <w:pPr>
        <w:ind w:left="2136" w:hanging="226"/>
      </w:pPr>
      <w:rPr>
        <w:rFonts w:hint="default"/>
        <w:lang w:val="zh-CN" w:eastAsia="zh-CN" w:bidi="zh-CN"/>
      </w:rPr>
    </w:lvl>
    <w:lvl w:ilvl="7">
      <w:start w:val="0"/>
      <w:numFmt w:val="bullet"/>
      <w:lvlText w:val="•"/>
      <w:lvlJc w:val="left"/>
      <w:pPr>
        <w:ind w:left="2435" w:hanging="226"/>
      </w:pPr>
      <w:rPr>
        <w:rFonts w:hint="default"/>
        <w:lang w:val="zh-CN" w:eastAsia="zh-CN" w:bidi="zh-CN"/>
      </w:rPr>
    </w:lvl>
    <w:lvl w:ilvl="8">
      <w:start w:val="0"/>
      <w:numFmt w:val="bullet"/>
      <w:lvlText w:val="•"/>
      <w:lvlJc w:val="left"/>
      <w:pPr>
        <w:ind w:left="2735" w:hanging="226"/>
      </w:pPr>
      <w:rPr>
        <w:rFonts w:hint="default"/>
        <w:lang w:val="zh-CN" w:eastAsia="zh-CN" w:bidi="zh-CN"/>
      </w:rPr>
    </w:lvl>
  </w:abstractNum>
  <w:abstractNum w:abstractNumId="264">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263">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262">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261">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260">
    <w:multiLevelType w:val="hybridMultilevel"/>
    <w:lvl w:ilvl="0">
      <w:start w:val="2"/>
      <w:numFmt w:val="decimal"/>
      <w:lvlText w:val="%1."/>
      <w:lvlJc w:val="left"/>
      <w:pPr>
        <w:ind w:left="336"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81" w:hanging="226"/>
      </w:pPr>
      <w:rPr>
        <w:rFonts w:hint="default"/>
        <w:lang w:val="zh-CN" w:eastAsia="zh-CN" w:bidi="zh-CN"/>
      </w:rPr>
    </w:lvl>
    <w:lvl w:ilvl="2">
      <w:start w:val="0"/>
      <w:numFmt w:val="bullet"/>
      <w:lvlText w:val="•"/>
      <w:lvlJc w:val="left"/>
      <w:pPr>
        <w:ind w:left="1022" w:hanging="226"/>
      </w:pPr>
      <w:rPr>
        <w:rFonts w:hint="default"/>
        <w:lang w:val="zh-CN" w:eastAsia="zh-CN" w:bidi="zh-CN"/>
      </w:rPr>
    </w:lvl>
    <w:lvl w:ilvl="3">
      <w:start w:val="0"/>
      <w:numFmt w:val="bullet"/>
      <w:lvlText w:val="•"/>
      <w:lvlJc w:val="left"/>
      <w:pPr>
        <w:ind w:left="1363" w:hanging="226"/>
      </w:pPr>
      <w:rPr>
        <w:rFonts w:hint="default"/>
        <w:lang w:val="zh-CN" w:eastAsia="zh-CN" w:bidi="zh-CN"/>
      </w:rPr>
    </w:lvl>
    <w:lvl w:ilvl="4">
      <w:start w:val="0"/>
      <w:numFmt w:val="bullet"/>
      <w:lvlText w:val="•"/>
      <w:lvlJc w:val="left"/>
      <w:pPr>
        <w:ind w:left="1704" w:hanging="226"/>
      </w:pPr>
      <w:rPr>
        <w:rFonts w:hint="default"/>
        <w:lang w:val="zh-CN" w:eastAsia="zh-CN" w:bidi="zh-CN"/>
      </w:rPr>
    </w:lvl>
    <w:lvl w:ilvl="5">
      <w:start w:val="0"/>
      <w:numFmt w:val="bullet"/>
      <w:lvlText w:val="•"/>
      <w:lvlJc w:val="left"/>
      <w:pPr>
        <w:ind w:left="2046" w:hanging="226"/>
      </w:pPr>
      <w:rPr>
        <w:rFonts w:hint="default"/>
        <w:lang w:val="zh-CN" w:eastAsia="zh-CN" w:bidi="zh-CN"/>
      </w:rPr>
    </w:lvl>
    <w:lvl w:ilvl="6">
      <w:start w:val="0"/>
      <w:numFmt w:val="bullet"/>
      <w:lvlText w:val="•"/>
      <w:lvlJc w:val="left"/>
      <w:pPr>
        <w:ind w:left="2387" w:hanging="226"/>
      </w:pPr>
      <w:rPr>
        <w:rFonts w:hint="default"/>
        <w:lang w:val="zh-CN" w:eastAsia="zh-CN" w:bidi="zh-CN"/>
      </w:rPr>
    </w:lvl>
    <w:lvl w:ilvl="7">
      <w:start w:val="0"/>
      <w:numFmt w:val="bullet"/>
      <w:lvlText w:val="•"/>
      <w:lvlJc w:val="left"/>
      <w:pPr>
        <w:ind w:left="2728" w:hanging="226"/>
      </w:pPr>
      <w:rPr>
        <w:rFonts w:hint="default"/>
        <w:lang w:val="zh-CN" w:eastAsia="zh-CN" w:bidi="zh-CN"/>
      </w:rPr>
    </w:lvl>
    <w:lvl w:ilvl="8">
      <w:start w:val="0"/>
      <w:numFmt w:val="bullet"/>
      <w:lvlText w:val="•"/>
      <w:lvlJc w:val="left"/>
      <w:pPr>
        <w:ind w:left="3069" w:hanging="226"/>
      </w:pPr>
      <w:rPr>
        <w:rFonts w:hint="default"/>
        <w:lang w:val="zh-CN" w:eastAsia="zh-CN" w:bidi="zh-CN"/>
      </w:rPr>
    </w:lvl>
  </w:abstractNum>
  <w:abstractNum w:abstractNumId="259">
    <w:multiLevelType w:val="hybridMultilevel"/>
    <w:lvl w:ilvl="0">
      <w:start w:val="1"/>
      <w:numFmt w:val="decimal"/>
      <w:lvlText w:val="%1."/>
      <w:lvlJc w:val="left"/>
      <w:pPr>
        <w:ind w:left="336"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81" w:hanging="226"/>
      </w:pPr>
      <w:rPr>
        <w:rFonts w:hint="default"/>
        <w:lang w:val="zh-CN" w:eastAsia="zh-CN" w:bidi="zh-CN"/>
      </w:rPr>
    </w:lvl>
    <w:lvl w:ilvl="2">
      <w:start w:val="0"/>
      <w:numFmt w:val="bullet"/>
      <w:lvlText w:val="•"/>
      <w:lvlJc w:val="left"/>
      <w:pPr>
        <w:ind w:left="1022" w:hanging="226"/>
      </w:pPr>
      <w:rPr>
        <w:rFonts w:hint="default"/>
        <w:lang w:val="zh-CN" w:eastAsia="zh-CN" w:bidi="zh-CN"/>
      </w:rPr>
    </w:lvl>
    <w:lvl w:ilvl="3">
      <w:start w:val="0"/>
      <w:numFmt w:val="bullet"/>
      <w:lvlText w:val="•"/>
      <w:lvlJc w:val="left"/>
      <w:pPr>
        <w:ind w:left="1363" w:hanging="226"/>
      </w:pPr>
      <w:rPr>
        <w:rFonts w:hint="default"/>
        <w:lang w:val="zh-CN" w:eastAsia="zh-CN" w:bidi="zh-CN"/>
      </w:rPr>
    </w:lvl>
    <w:lvl w:ilvl="4">
      <w:start w:val="0"/>
      <w:numFmt w:val="bullet"/>
      <w:lvlText w:val="•"/>
      <w:lvlJc w:val="left"/>
      <w:pPr>
        <w:ind w:left="1704" w:hanging="226"/>
      </w:pPr>
      <w:rPr>
        <w:rFonts w:hint="default"/>
        <w:lang w:val="zh-CN" w:eastAsia="zh-CN" w:bidi="zh-CN"/>
      </w:rPr>
    </w:lvl>
    <w:lvl w:ilvl="5">
      <w:start w:val="0"/>
      <w:numFmt w:val="bullet"/>
      <w:lvlText w:val="•"/>
      <w:lvlJc w:val="left"/>
      <w:pPr>
        <w:ind w:left="2046" w:hanging="226"/>
      </w:pPr>
      <w:rPr>
        <w:rFonts w:hint="default"/>
        <w:lang w:val="zh-CN" w:eastAsia="zh-CN" w:bidi="zh-CN"/>
      </w:rPr>
    </w:lvl>
    <w:lvl w:ilvl="6">
      <w:start w:val="0"/>
      <w:numFmt w:val="bullet"/>
      <w:lvlText w:val="•"/>
      <w:lvlJc w:val="left"/>
      <w:pPr>
        <w:ind w:left="2387" w:hanging="226"/>
      </w:pPr>
      <w:rPr>
        <w:rFonts w:hint="default"/>
        <w:lang w:val="zh-CN" w:eastAsia="zh-CN" w:bidi="zh-CN"/>
      </w:rPr>
    </w:lvl>
    <w:lvl w:ilvl="7">
      <w:start w:val="0"/>
      <w:numFmt w:val="bullet"/>
      <w:lvlText w:val="•"/>
      <w:lvlJc w:val="left"/>
      <w:pPr>
        <w:ind w:left="2728" w:hanging="226"/>
      </w:pPr>
      <w:rPr>
        <w:rFonts w:hint="default"/>
        <w:lang w:val="zh-CN" w:eastAsia="zh-CN" w:bidi="zh-CN"/>
      </w:rPr>
    </w:lvl>
    <w:lvl w:ilvl="8">
      <w:start w:val="0"/>
      <w:numFmt w:val="bullet"/>
      <w:lvlText w:val="•"/>
      <w:lvlJc w:val="left"/>
      <w:pPr>
        <w:ind w:left="3069" w:hanging="226"/>
      </w:pPr>
      <w:rPr>
        <w:rFonts w:hint="default"/>
        <w:lang w:val="zh-CN" w:eastAsia="zh-CN" w:bidi="zh-CN"/>
      </w:rPr>
    </w:lvl>
  </w:abstractNum>
  <w:abstractNum w:abstractNumId="258">
    <w:multiLevelType w:val="hybridMultilevel"/>
    <w:lvl w:ilvl="0">
      <w:start w:val="1"/>
      <w:numFmt w:val="decimal"/>
      <w:lvlText w:val="%1."/>
      <w:lvlJc w:val="left"/>
      <w:pPr>
        <w:ind w:left="336"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81" w:hanging="226"/>
      </w:pPr>
      <w:rPr>
        <w:rFonts w:hint="default"/>
        <w:lang w:val="zh-CN" w:eastAsia="zh-CN" w:bidi="zh-CN"/>
      </w:rPr>
    </w:lvl>
    <w:lvl w:ilvl="2">
      <w:start w:val="0"/>
      <w:numFmt w:val="bullet"/>
      <w:lvlText w:val="•"/>
      <w:lvlJc w:val="left"/>
      <w:pPr>
        <w:ind w:left="1022" w:hanging="226"/>
      </w:pPr>
      <w:rPr>
        <w:rFonts w:hint="default"/>
        <w:lang w:val="zh-CN" w:eastAsia="zh-CN" w:bidi="zh-CN"/>
      </w:rPr>
    </w:lvl>
    <w:lvl w:ilvl="3">
      <w:start w:val="0"/>
      <w:numFmt w:val="bullet"/>
      <w:lvlText w:val="•"/>
      <w:lvlJc w:val="left"/>
      <w:pPr>
        <w:ind w:left="1363" w:hanging="226"/>
      </w:pPr>
      <w:rPr>
        <w:rFonts w:hint="default"/>
        <w:lang w:val="zh-CN" w:eastAsia="zh-CN" w:bidi="zh-CN"/>
      </w:rPr>
    </w:lvl>
    <w:lvl w:ilvl="4">
      <w:start w:val="0"/>
      <w:numFmt w:val="bullet"/>
      <w:lvlText w:val="•"/>
      <w:lvlJc w:val="left"/>
      <w:pPr>
        <w:ind w:left="1704" w:hanging="226"/>
      </w:pPr>
      <w:rPr>
        <w:rFonts w:hint="default"/>
        <w:lang w:val="zh-CN" w:eastAsia="zh-CN" w:bidi="zh-CN"/>
      </w:rPr>
    </w:lvl>
    <w:lvl w:ilvl="5">
      <w:start w:val="0"/>
      <w:numFmt w:val="bullet"/>
      <w:lvlText w:val="•"/>
      <w:lvlJc w:val="left"/>
      <w:pPr>
        <w:ind w:left="2046" w:hanging="226"/>
      </w:pPr>
      <w:rPr>
        <w:rFonts w:hint="default"/>
        <w:lang w:val="zh-CN" w:eastAsia="zh-CN" w:bidi="zh-CN"/>
      </w:rPr>
    </w:lvl>
    <w:lvl w:ilvl="6">
      <w:start w:val="0"/>
      <w:numFmt w:val="bullet"/>
      <w:lvlText w:val="•"/>
      <w:lvlJc w:val="left"/>
      <w:pPr>
        <w:ind w:left="2387" w:hanging="226"/>
      </w:pPr>
      <w:rPr>
        <w:rFonts w:hint="default"/>
        <w:lang w:val="zh-CN" w:eastAsia="zh-CN" w:bidi="zh-CN"/>
      </w:rPr>
    </w:lvl>
    <w:lvl w:ilvl="7">
      <w:start w:val="0"/>
      <w:numFmt w:val="bullet"/>
      <w:lvlText w:val="•"/>
      <w:lvlJc w:val="left"/>
      <w:pPr>
        <w:ind w:left="2728" w:hanging="226"/>
      </w:pPr>
      <w:rPr>
        <w:rFonts w:hint="default"/>
        <w:lang w:val="zh-CN" w:eastAsia="zh-CN" w:bidi="zh-CN"/>
      </w:rPr>
    </w:lvl>
    <w:lvl w:ilvl="8">
      <w:start w:val="0"/>
      <w:numFmt w:val="bullet"/>
      <w:lvlText w:val="•"/>
      <w:lvlJc w:val="left"/>
      <w:pPr>
        <w:ind w:left="3069" w:hanging="226"/>
      </w:pPr>
      <w:rPr>
        <w:rFonts w:hint="default"/>
        <w:lang w:val="zh-CN" w:eastAsia="zh-CN" w:bidi="zh-CN"/>
      </w:rPr>
    </w:lvl>
  </w:abstractNum>
  <w:abstractNum w:abstractNumId="257">
    <w:multiLevelType w:val="hybridMultilevel"/>
    <w:lvl w:ilvl="0">
      <w:start w:val="1"/>
      <w:numFmt w:val="decimal"/>
      <w:lvlText w:val="%1."/>
      <w:lvlJc w:val="left"/>
      <w:pPr>
        <w:ind w:left="109" w:hanging="245"/>
        <w:jc w:val="left"/>
      </w:pPr>
      <w:rPr>
        <w:rFonts w:hint="default" w:ascii="宋体" w:hAnsi="宋体" w:eastAsia="宋体" w:cs="宋体"/>
        <w:spacing w:val="0"/>
        <w:w w:val="100"/>
        <w:sz w:val="21"/>
        <w:szCs w:val="21"/>
        <w:lang w:val="zh-CN" w:eastAsia="zh-CN" w:bidi="zh-CN"/>
      </w:rPr>
    </w:lvl>
    <w:lvl w:ilvl="1">
      <w:start w:val="0"/>
      <w:numFmt w:val="bullet"/>
      <w:lvlText w:val="•"/>
      <w:lvlJc w:val="left"/>
      <w:pPr>
        <w:ind w:left="402" w:hanging="245"/>
      </w:pPr>
      <w:rPr>
        <w:rFonts w:hint="default"/>
        <w:lang w:val="zh-CN" w:eastAsia="zh-CN" w:bidi="zh-CN"/>
      </w:rPr>
    </w:lvl>
    <w:lvl w:ilvl="2">
      <w:start w:val="0"/>
      <w:numFmt w:val="bullet"/>
      <w:lvlText w:val="•"/>
      <w:lvlJc w:val="left"/>
      <w:pPr>
        <w:ind w:left="705" w:hanging="245"/>
      </w:pPr>
      <w:rPr>
        <w:rFonts w:hint="default"/>
        <w:lang w:val="zh-CN" w:eastAsia="zh-CN" w:bidi="zh-CN"/>
      </w:rPr>
    </w:lvl>
    <w:lvl w:ilvl="3">
      <w:start w:val="0"/>
      <w:numFmt w:val="bullet"/>
      <w:lvlText w:val="•"/>
      <w:lvlJc w:val="left"/>
      <w:pPr>
        <w:ind w:left="1007" w:hanging="245"/>
      </w:pPr>
      <w:rPr>
        <w:rFonts w:hint="default"/>
        <w:lang w:val="zh-CN" w:eastAsia="zh-CN" w:bidi="zh-CN"/>
      </w:rPr>
    </w:lvl>
    <w:lvl w:ilvl="4">
      <w:start w:val="0"/>
      <w:numFmt w:val="bullet"/>
      <w:lvlText w:val="•"/>
      <w:lvlJc w:val="left"/>
      <w:pPr>
        <w:ind w:left="1310" w:hanging="245"/>
      </w:pPr>
      <w:rPr>
        <w:rFonts w:hint="default"/>
        <w:lang w:val="zh-CN" w:eastAsia="zh-CN" w:bidi="zh-CN"/>
      </w:rPr>
    </w:lvl>
    <w:lvl w:ilvl="5">
      <w:start w:val="0"/>
      <w:numFmt w:val="bullet"/>
      <w:lvlText w:val="•"/>
      <w:lvlJc w:val="left"/>
      <w:pPr>
        <w:ind w:left="1613" w:hanging="245"/>
      </w:pPr>
      <w:rPr>
        <w:rFonts w:hint="default"/>
        <w:lang w:val="zh-CN" w:eastAsia="zh-CN" w:bidi="zh-CN"/>
      </w:rPr>
    </w:lvl>
    <w:lvl w:ilvl="6">
      <w:start w:val="0"/>
      <w:numFmt w:val="bullet"/>
      <w:lvlText w:val="•"/>
      <w:lvlJc w:val="left"/>
      <w:pPr>
        <w:ind w:left="1915" w:hanging="245"/>
      </w:pPr>
      <w:rPr>
        <w:rFonts w:hint="default"/>
        <w:lang w:val="zh-CN" w:eastAsia="zh-CN" w:bidi="zh-CN"/>
      </w:rPr>
    </w:lvl>
    <w:lvl w:ilvl="7">
      <w:start w:val="0"/>
      <w:numFmt w:val="bullet"/>
      <w:lvlText w:val="•"/>
      <w:lvlJc w:val="left"/>
      <w:pPr>
        <w:ind w:left="2218" w:hanging="245"/>
      </w:pPr>
      <w:rPr>
        <w:rFonts w:hint="default"/>
        <w:lang w:val="zh-CN" w:eastAsia="zh-CN" w:bidi="zh-CN"/>
      </w:rPr>
    </w:lvl>
    <w:lvl w:ilvl="8">
      <w:start w:val="0"/>
      <w:numFmt w:val="bullet"/>
      <w:lvlText w:val="•"/>
      <w:lvlJc w:val="left"/>
      <w:pPr>
        <w:ind w:left="2520" w:hanging="245"/>
      </w:pPr>
      <w:rPr>
        <w:rFonts w:hint="default"/>
        <w:lang w:val="zh-CN" w:eastAsia="zh-CN" w:bidi="zh-CN"/>
      </w:rPr>
    </w:lvl>
  </w:abstractNum>
  <w:abstractNum w:abstractNumId="256">
    <w:multiLevelType w:val="hybridMultilevel"/>
    <w:lvl w:ilvl="0">
      <w:start w:val="1"/>
      <w:numFmt w:val="decimal"/>
      <w:lvlText w:val="%1."/>
      <w:lvlJc w:val="left"/>
      <w:pPr>
        <w:ind w:left="336"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81" w:hanging="226"/>
      </w:pPr>
      <w:rPr>
        <w:rFonts w:hint="default"/>
        <w:lang w:val="zh-CN" w:eastAsia="zh-CN" w:bidi="zh-CN"/>
      </w:rPr>
    </w:lvl>
    <w:lvl w:ilvl="2">
      <w:start w:val="0"/>
      <w:numFmt w:val="bullet"/>
      <w:lvlText w:val="•"/>
      <w:lvlJc w:val="left"/>
      <w:pPr>
        <w:ind w:left="1022" w:hanging="226"/>
      </w:pPr>
      <w:rPr>
        <w:rFonts w:hint="default"/>
        <w:lang w:val="zh-CN" w:eastAsia="zh-CN" w:bidi="zh-CN"/>
      </w:rPr>
    </w:lvl>
    <w:lvl w:ilvl="3">
      <w:start w:val="0"/>
      <w:numFmt w:val="bullet"/>
      <w:lvlText w:val="•"/>
      <w:lvlJc w:val="left"/>
      <w:pPr>
        <w:ind w:left="1363" w:hanging="226"/>
      </w:pPr>
      <w:rPr>
        <w:rFonts w:hint="default"/>
        <w:lang w:val="zh-CN" w:eastAsia="zh-CN" w:bidi="zh-CN"/>
      </w:rPr>
    </w:lvl>
    <w:lvl w:ilvl="4">
      <w:start w:val="0"/>
      <w:numFmt w:val="bullet"/>
      <w:lvlText w:val="•"/>
      <w:lvlJc w:val="left"/>
      <w:pPr>
        <w:ind w:left="1704" w:hanging="226"/>
      </w:pPr>
      <w:rPr>
        <w:rFonts w:hint="default"/>
        <w:lang w:val="zh-CN" w:eastAsia="zh-CN" w:bidi="zh-CN"/>
      </w:rPr>
    </w:lvl>
    <w:lvl w:ilvl="5">
      <w:start w:val="0"/>
      <w:numFmt w:val="bullet"/>
      <w:lvlText w:val="•"/>
      <w:lvlJc w:val="left"/>
      <w:pPr>
        <w:ind w:left="2046" w:hanging="226"/>
      </w:pPr>
      <w:rPr>
        <w:rFonts w:hint="default"/>
        <w:lang w:val="zh-CN" w:eastAsia="zh-CN" w:bidi="zh-CN"/>
      </w:rPr>
    </w:lvl>
    <w:lvl w:ilvl="6">
      <w:start w:val="0"/>
      <w:numFmt w:val="bullet"/>
      <w:lvlText w:val="•"/>
      <w:lvlJc w:val="left"/>
      <w:pPr>
        <w:ind w:left="2387" w:hanging="226"/>
      </w:pPr>
      <w:rPr>
        <w:rFonts w:hint="default"/>
        <w:lang w:val="zh-CN" w:eastAsia="zh-CN" w:bidi="zh-CN"/>
      </w:rPr>
    </w:lvl>
    <w:lvl w:ilvl="7">
      <w:start w:val="0"/>
      <w:numFmt w:val="bullet"/>
      <w:lvlText w:val="•"/>
      <w:lvlJc w:val="left"/>
      <w:pPr>
        <w:ind w:left="2728" w:hanging="226"/>
      </w:pPr>
      <w:rPr>
        <w:rFonts w:hint="default"/>
        <w:lang w:val="zh-CN" w:eastAsia="zh-CN" w:bidi="zh-CN"/>
      </w:rPr>
    </w:lvl>
    <w:lvl w:ilvl="8">
      <w:start w:val="0"/>
      <w:numFmt w:val="bullet"/>
      <w:lvlText w:val="•"/>
      <w:lvlJc w:val="left"/>
      <w:pPr>
        <w:ind w:left="3069" w:hanging="226"/>
      </w:pPr>
      <w:rPr>
        <w:rFonts w:hint="default"/>
        <w:lang w:val="zh-CN" w:eastAsia="zh-CN" w:bidi="zh-CN"/>
      </w:rPr>
    </w:lvl>
  </w:abstractNum>
  <w:abstractNum w:abstractNumId="255">
    <w:multiLevelType w:val="hybridMultilevel"/>
    <w:lvl w:ilvl="0">
      <w:start w:val="1"/>
      <w:numFmt w:val="decimal"/>
      <w:lvlText w:val="%1."/>
      <w:lvlJc w:val="left"/>
      <w:pPr>
        <w:ind w:left="109" w:hanging="245"/>
        <w:jc w:val="left"/>
      </w:pPr>
      <w:rPr>
        <w:rFonts w:hint="default" w:ascii="宋体" w:hAnsi="宋体" w:eastAsia="宋体" w:cs="宋体"/>
        <w:spacing w:val="0"/>
        <w:w w:val="100"/>
        <w:sz w:val="21"/>
        <w:szCs w:val="21"/>
        <w:lang w:val="zh-CN" w:eastAsia="zh-CN" w:bidi="zh-CN"/>
      </w:rPr>
    </w:lvl>
    <w:lvl w:ilvl="1">
      <w:start w:val="0"/>
      <w:numFmt w:val="bullet"/>
      <w:lvlText w:val="•"/>
      <w:lvlJc w:val="left"/>
      <w:pPr>
        <w:ind w:left="402" w:hanging="245"/>
      </w:pPr>
      <w:rPr>
        <w:rFonts w:hint="default"/>
        <w:lang w:val="zh-CN" w:eastAsia="zh-CN" w:bidi="zh-CN"/>
      </w:rPr>
    </w:lvl>
    <w:lvl w:ilvl="2">
      <w:start w:val="0"/>
      <w:numFmt w:val="bullet"/>
      <w:lvlText w:val="•"/>
      <w:lvlJc w:val="left"/>
      <w:pPr>
        <w:ind w:left="705" w:hanging="245"/>
      </w:pPr>
      <w:rPr>
        <w:rFonts w:hint="default"/>
        <w:lang w:val="zh-CN" w:eastAsia="zh-CN" w:bidi="zh-CN"/>
      </w:rPr>
    </w:lvl>
    <w:lvl w:ilvl="3">
      <w:start w:val="0"/>
      <w:numFmt w:val="bullet"/>
      <w:lvlText w:val="•"/>
      <w:lvlJc w:val="left"/>
      <w:pPr>
        <w:ind w:left="1007" w:hanging="245"/>
      </w:pPr>
      <w:rPr>
        <w:rFonts w:hint="default"/>
        <w:lang w:val="zh-CN" w:eastAsia="zh-CN" w:bidi="zh-CN"/>
      </w:rPr>
    </w:lvl>
    <w:lvl w:ilvl="4">
      <w:start w:val="0"/>
      <w:numFmt w:val="bullet"/>
      <w:lvlText w:val="•"/>
      <w:lvlJc w:val="left"/>
      <w:pPr>
        <w:ind w:left="1310" w:hanging="245"/>
      </w:pPr>
      <w:rPr>
        <w:rFonts w:hint="default"/>
        <w:lang w:val="zh-CN" w:eastAsia="zh-CN" w:bidi="zh-CN"/>
      </w:rPr>
    </w:lvl>
    <w:lvl w:ilvl="5">
      <w:start w:val="0"/>
      <w:numFmt w:val="bullet"/>
      <w:lvlText w:val="•"/>
      <w:lvlJc w:val="left"/>
      <w:pPr>
        <w:ind w:left="1613" w:hanging="245"/>
      </w:pPr>
      <w:rPr>
        <w:rFonts w:hint="default"/>
        <w:lang w:val="zh-CN" w:eastAsia="zh-CN" w:bidi="zh-CN"/>
      </w:rPr>
    </w:lvl>
    <w:lvl w:ilvl="6">
      <w:start w:val="0"/>
      <w:numFmt w:val="bullet"/>
      <w:lvlText w:val="•"/>
      <w:lvlJc w:val="left"/>
      <w:pPr>
        <w:ind w:left="1915" w:hanging="245"/>
      </w:pPr>
      <w:rPr>
        <w:rFonts w:hint="default"/>
        <w:lang w:val="zh-CN" w:eastAsia="zh-CN" w:bidi="zh-CN"/>
      </w:rPr>
    </w:lvl>
    <w:lvl w:ilvl="7">
      <w:start w:val="0"/>
      <w:numFmt w:val="bullet"/>
      <w:lvlText w:val="•"/>
      <w:lvlJc w:val="left"/>
      <w:pPr>
        <w:ind w:left="2218" w:hanging="245"/>
      </w:pPr>
      <w:rPr>
        <w:rFonts w:hint="default"/>
        <w:lang w:val="zh-CN" w:eastAsia="zh-CN" w:bidi="zh-CN"/>
      </w:rPr>
    </w:lvl>
    <w:lvl w:ilvl="8">
      <w:start w:val="0"/>
      <w:numFmt w:val="bullet"/>
      <w:lvlText w:val="•"/>
      <w:lvlJc w:val="left"/>
      <w:pPr>
        <w:ind w:left="2520" w:hanging="245"/>
      </w:pPr>
      <w:rPr>
        <w:rFonts w:hint="default"/>
        <w:lang w:val="zh-CN" w:eastAsia="zh-CN" w:bidi="zh-CN"/>
      </w:rPr>
    </w:lvl>
  </w:abstractNum>
  <w:abstractNum w:abstractNumId="254">
    <w:multiLevelType w:val="hybridMultilevel"/>
    <w:lvl w:ilvl="0">
      <w:start w:val="1"/>
      <w:numFmt w:val="decimal"/>
      <w:lvlText w:val="%1."/>
      <w:lvlJc w:val="left"/>
      <w:pPr>
        <w:ind w:left="336"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81" w:hanging="226"/>
      </w:pPr>
      <w:rPr>
        <w:rFonts w:hint="default"/>
        <w:lang w:val="zh-CN" w:eastAsia="zh-CN" w:bidi="zh-CN"/>
      </w:rPr>
    </w:lvl>
    <w:lvl w:ilvl="2">
      <w:start w:val="0"/>
      <w:numFmt w:val="bullet"/>
      <w:lvlText w:val="•"/>
      <w:lvlJc w:val="left"/>
      <w:pPr>
        <w:ind w:left="1022" w:hanging="226"/>
      </w:pPr>
      <w:rPr>
        <w:rFonts w:hint="default"/>
        <w:lang w:val="zh-CN" w:eastAsia="zh-CN" w:bidi="zh-CN"/>
      </w:rPr>
    </w:lvl>
    <w:lvl w:ilvl="3">
      <w:start w:val="0"/>
      <w:numFmt w:val="bullet"/>
      <w:lvlText w:val="•"/>
      <w:lvlJc w:val="left"/>
      <w:pPr>
        <w:ind w:left="1363" w:hanging="226"/>
      </w:pPr>
      <w:rPr>
        <w:rFonts w:hint="default"/>
        <w:lang w:val="zh-CN" w:eastAsia="zh-CN" w:bidi="zh-CN"/>
      </w:rPr>
    </w:lvl>
    <w:lvl w:ilvl="4">
      <w:start w:val="0"/>
      <w:numFmt w:val="bullet"/>
      <w:lvlText w:val="•"/>
      <w:lvlJc w:val="left"/>
      <w:pPr>
        <w:ind w:left="1704" w:hanging="226"/>
      </w:pPr>
      <w:rPr>
        <w:rFonts w:hint="default"/>
        <w:lang w:val="zh-CN" w:eastAsia="zh-CN" w:bidi="zh-CN"/>
      </w:rPr>
    </w:lvl>
    <w:lvl w:ilvl="5">
      <w:start w:val="0"/>
      <w:numFmt w:val="bullet"/>
      <w:lvlText w:val="•"/>
      <w:lvlJc w:val="left"/>
      <w:pPr>
        <w:ind w:left="2046" w:hanging="226"/>
      </w:pPr>
      <w:rPr>
        <w:rFonts w:hint="default"/>
        <w:lang w:val="zh-CN" w:eastAsia="zh-CN" w:bidi="zh-CN"/>
      </w:rPr>
    </w:lvl>
    <w:lvl w:ilvl="6">
      <w:start w:val="0"/>
      <w:numFmt w:val="bullet"/>
      <w:lvlText w:val="•"/>
      <w:lvlJc w:val="left"/>
      <w:pPr>
        <w:ind w:left="2387" w:hanging="226"/>
      </w:pPr>
      <w:rPr>
        <w:rFonts w:hint="default"/>
        <w:lang w:val="zh-CN" w:eastAsia="zh-CN" w:bidi="zh-CN"/>
      </w:rPr>
    </w:lvl>
    <w:lvl w:ilvl="7">
      <w:start w:val="0"/>
      <w:numFmt w:val="bullet"/>
      <w:lvlText w:val="•"/>
      <w:lvlJc w:val="left"/>
      <w:pPr>
        <w:ind w:left="2728" w:hanging="226"/>
      </w:pPr>
      <w:rPr>
        <w:rFonts w:hint="default"/>
        <w:lang w:val="zh-CN" w:eastAsia="zh-CN" w:bidi="zh-CN"/>
      </w:rPr>
    </w:lvl>
    <w:lvl w:ilvl="8">
      <w:start w:val="0"/>
      <w:numFmt w:val="bullet"/>
      <w:lvlText w:val="•"/>
      <w:lvlJc w:val="left"/>
      <w:pPr>
        <w:ind w:left="3069" w:hanging="226"/>
      </w:pPr>
      <w:rPr>
        <w:rFonts w:hint="default"/>
        <w:lang w:val="zh-CN" w:eastAsia="zh-CN" w:bidi="zh-CN"/>
      </w:rPr>
    </w:lvl>
  </w:abstractNum>
  <w:abstractNum w:abstractNumId="253">
    <w:multiLevelType w:val="hybridMultilevel"/>
    <w:lvl w:ilvl="0">
      <w:start w:val="1"/>
      <w:numFmt w:val="decimal"/>
      <w:lvlText w:val="%1."/>
      <w:lvlJc w:val="left"/>
      <w:pPr>
        <w:ind w:left="109" w:hanging="245"/>
        <w:jc w:val="left"/>
      </w:pPr>
      <w:rPr>
        <w:rFonts w:hint="default" w:ascii="宋体" w:hAnsi="宋体" w:eastAsia="宋体" w:cs="宋体"/>
        <w:spacing w:val="0"/>
        <w:w w:val="100"/>
        <w:sz w:val="21"/>
        <w:szCs w:val="21"/>
        <w:lang w:val="zh-CN" w:eastAsia="zh-CN" w:bidi="zh-CN"/>
      </w:rPr>
    </w:lvl>
    <w:lvl w:ilvl="1">
      <w:start w:val="0"/>
      <w:numFmt w:val="bullet"/>
      <w:lvlText w:val="•"/>
      <w:lvlJc w:val="left"/>
      <w:pPr>
        <w:ind w:left="402" w:hanging="245"/>
      </w:pPr>
      <w:rPr>
        <w:rFonts w:hint="default"/>
        <w:lang w:val="zh-CN" w:eastAsia="zh-CN" w:bidi="zh-CN"/>
      </w:rPr>
    </w:lvl>
    <w:lvl w:ilvl="2">
      <w:start w:val="0"/>
      <w:numFmt w:val="bullet"/>
      <w:lvlText w:val="•"/>
      <w:lvlJc w:val="left"/>
      <w:pPr>
        <w:ind w:left="705" w:hanging="245"/>
      </w:pPr>
      <w:rPr>
        <w:rFonts w:hint="default"/>
        <w:lang w:val="zh-CN" w:eastAsia="zh-CN" w:bidi="zh-CN"/>
      </w:rPr>
    </w:lvl>
    <w:lvl w:ilvl="3">
      <w:start w:val="0"/>
      <w:numFmt w:val="bullet"/>
      <w:lvlText w:val="•"/>
      <w:lvlJc w:val="left"/>
      <w:pPr>
        <w:ind w:left="1007" w:hanging="245"/>
      </w:pPr>
      <w:rPr>
        <w:rFonts w:hint="default"/>
        <w:lang w:val="zh-CN" w:eastAsia="zh-CN" w:bidi="zh-CN"/>
      </w:rPr>
    </w:lvl>
    <w:lvl w:ilvl="4">
      <w:start w:val="0"/>
      <w:numFmt w:val="bullet"/>
      <w:lvlText w:val="•"/>
      <w:lvlJc w:val="left"/>
      <w:pPr>
        <w:ind w:left="1310" w:hanging="245"/>
      </w:pPr>
      <w:rPr>
        <w:rFonts w:hint="default"/>
        <w:lang w:val="zh-CN" w:eastAsia="zh-CN" w:bidi="zh-CN"/>
      </w:rPr>
    </w:lvl>
    <w:lvl w:ilvl="5">
      <w:start w:val="0"/>
      <w:numFmt w:val="bullet"/>
      <w:lvlText w:val="•"/>
      <w:lvlJc w:val="left"/>
      <w:pPr>
        <w:ind w:left="1613" w:hanging="245"/>
      </w:pPr>
      <w:rPr>
        <w:rFonts w:hint="default"/>
        <w:lang w:val="zh-CN" w:eastAsia="zh-CN" w:bidi="zh-CN"/>
      </w:rPr>
    </w:lvl>
    <w:lvl w:ilvl="6">
      <w:start w:val="0"/>
      <w:numFmt w:val="bullet"/>
      <w:lvlText w:val="•"/>
      <w:lvlJc w:val="left"/>
      <w:pPr>
        <w:ind w:left="1915" w:hanging="245"/>
      </w:pPr>
      <w:rPr>
        <w:rFonts w:hint="default"/>
        <w:lang w:val="zh-CN" w:eastAsia="zh-CN" w:bidi="zh-CN"/>
      </w:rPr>
    </w:lvl>
    <w:lvl w:ilvl="7">
      <w:start w:val="0"/>
      <w:numFmt w:val="bullet"/>
      <w:lvlText w:val="•"/>
      <w:lvlJc w:val="left"/>
      <w:pPr>
        <w:ind w:left="2218" w:hanging="245"/>
      </w:pPr>
      <w:rPr>
        <w:rFonts w:hint="default"/>
        <w:lang w:val="zh-CN" w:eastAsia="zh-CN" w:bidi="zh-CN"/>
      </w:rPr>
    </w:lvl>
    <w:lvl w:ilvl="8">
      <w:start w:val="0"/>
      <w:numFmt w:val="bullet"/>
      <w:lvlText w:val="•"/>
      <w:lvlJc w:val="left"/>
      <w:pPr>
        <w:ind w:left="2520" w:hanging="245"/>
      </w:pPr>
      <w:rPr>
        <w:rFonts w:hint="default"/>
        <w:lang w:val="zh-CN" w:eastAsia="zh-CN" w:bidi="zh-CN"/>
      </w:rPr>
    </w:lvl>
  </w:abstractNum>
  <w:abstractNum w:abstractNumId="252">
    <w:multiLevelType w:val="hybridMultilevel"/>
    <w:lvl w:ilvl="0">
      <w:start w:val="1"/>
      <w:numFmt w:val="decimal"/>
      <w:lvlText w:val="%1."/>
      <w:lvlJc w:val="left"/>
      <w:pPr>
        <w:ind w:left="111" w:hanging="238"/>
        <w:jc w:val="left"/>
      </w:pPr>
      <w:rPr>
        <w:rFonts w:hint="default" w:ascii="宋体" w:hAnsi="宋体" w:eastAsia="宋体" w:cs="宋体"/>
        <w:spacing w:val="0"/>
        <w:w w:val="100"/>
        <w:sz w:val="21"/>
        <w:szCs w:val="21"/>
        <w:lang w:val="zh-CN" w:eastAsia="zh-CN" w:bidi="zh-CN"/>
      </w:rPr>
    </w:lvl>
    <w:lvl w:ilvl="1">
      <w:start w:val="0"/>
      <w:numFmt w:val="bullet"/>
      <w:lvlText w:val="•"/>
      <w:lvlJc w:val="left"/>
      <w:pPr>
        <w:ind w:left="483" w:hanging="238"/>
      </w:pPr>
      <w:rPr>
        <w:rFonts w:hint="default"/>
        <w:lang w:val="zh-CN" w:eastAsia="zh-CN" w:bidi="zh-CN"/>
      </w:rPr>
    </w:lvl>
    <w:lvl w:ilvl="2">
      <w:start w:val="0"/>
      <w:numFmt w:val="bullet"/>
      <w:lvlText w:val="•"/>
      <w:lvlJc w:val="left"/>
      <w:pPr>
        <w:ind w:left="846" w:hanging="238"/>
      </w:pPr>
      <w:rPr>
        <w:rFonts w:hint="default"/>
        <w:lang w:val="zh-CN" w:eastAsia="zh-CN" w:bidi="zh-CN"/>
      </w:rPr>
    </w:lvl>
    <w:lvl w:ilvl="3">
      <w:start w:val="0"/>
      <w:numFmt w:val="bullet"/>
      <w:lvlText w:val="•"/>
      <w:lvlJc w:val="left"/>
      <w:pPr>
        <w:ind w:left="1209" w:hanging="238"/>
      </w:pPr>
      <w:rPr>
        <w:rFonts w:hint="default"/>
        <w:lang w:val="zh-CN" w:eastAsia="zh-CN" w:bidi="zh-CN"/>
      </w:rPr>
    </w:lvl>
    <w:lvl w:ilvl="4">
      <w:start w:val="0"/>
      <w:numFmt w:val="bullet"/>
      <w:lvlText w:val="•"/>
      <w:lvlJc w:val="left"/>
      <w:pPr>
        <w:ind w:left="1572" w:hanging="238"/>
      </w:pPr>
      <w:rPr>
        <w:rFonts w:hint="default"/>
        <w:lang w:val="zh-CN" w:eastAsia="zh-CN" w:bidi="zh-CN"/>
      </w:rPr>
    </w:lvl>
    <w:lvl w:ilvl="5">
      <w:start w:val="0"/>
      <w:numFmt w:val="bullet"/>
      <w:lvlText w:val="•"/>
      <w:lvlJc w:val="left"/>
      <w:pPr>
        <w:ind w:left="1936" w:hanging="238"/>
      </w:pPr>
      <w:rPr>
        <w:rFonts w:hint="default"/>
        <w:lang w:val="zh-CN" w:eastAsia="zh-CN" w:bidi="zh-CN"/>
      </w:rPr>
    </w:lvl>
    <w:lvl w:ilvl="6">
      <w:start w:val="0"/>
      <w:numFmt w:val="bullet"/>
      <w:lvlText w:val="•"/>
      <w:lvlJc w:val="left"/>
      <w:pPr>
        <w:ind w:left="2299" w:hanging="238"/>
      </w:pPr>
      <w:rPr>
        <w:rFonts w:hint="default"/>
        <w:lang w:val="zh-CN" w:eastAsia="zh-CN" w:bidi="zh-CN"/>
      </w:rPr>
    </w:lvl>
    <w:lvl w:ilvl="7">
      <w:start w:val="0"/>
      <w:numFmt w:val="bullet"/>
      <w:lvlText w:val="•"/>
      <w:lvlJc w:val="left"/>
      <w:pPr>
        <w:ind w:left="2662" w:hanging="238"/>
      </w:pPr>
      <w:rPr>
        <w:rFonts w:hint="default"/>
        <w:lang w:val="zh-CN" w:eastAsia="zh-CN" w:bidi="zh-CN"/>
      </w:rPr>
    </w:lvl>
    <w:lvl w:ilvl="8">
      <w:start w:val="0"/>
      <w:numFmt w:val="bullet"/>
      <w:lvlText w:val="•"/>
      <w:lvlJc w:val="left"/>
      <w:pPr>
        <w:ind w:left="3025" w:hanging="238"/>
      </w:pPr>
      <w:rPr>
        <w:rFonts w:hint="default"/>
        <w:lang w:val="zh-CN" w:eastAsia="zh-CN" w:bidi="zh-CN"/>
      </w:rPr>
    </w:lvl>
  </w:abstractNum>
  <w:abstractNum w:abstractNumId="251">
    <w:multiLevelType w:val="hybridMultilevel"/>
    <w:lvl w:ilvl="0">
      <w:start w:val="1"/>
      <w:numFmt w:val="decimal"/>
      <w:lvlText w:val="%1."/>
      <w:lvlJc w:val="left"/>
      <w:pPr>
        <w:ind w:left="109" w:hanging="245"/>
        <w:jc w:val="left"/>
      </w:pPr>
      <w:rPr>
        <w:rFonts w:hint="default" w:ascii="宋体" w:hAnsi="宋体" w:eastAsia="宋体" w:cs="宋体"/>
        <w:spacing w:val="0"/>
        <w:w w:val="100"/>
        <w:sz w:val="21"/>
        <w:szCs w:val="21"/>
        <w:lang w:val="zh-CN" w:eastAsia="zh-CN" w:bidi="zh-CN"/>
      </w:rPr>
    </w:lvl>
    <w:lvl w:ilvl="1">
      <w:start w:val="0"/>
      <w:numFmt w:val="bullet"/>
      <w:lvlText w:val="•"/>
      <w:lvlJc w:val="left"/>
      <w:pPr>
        <w:ind w:left="402" w:hanging="245"/>
      </w:pPr>
      <w:rPr>
        <w:rFonts w:hint="default"/>
        <w:lang w:val="zh-CN" w:eastAsia="zh-CN" w:bidi="zh-CN"/>
      </w:rPr>
    </w:lvl>
    <w:lvl w:ilvl="2">
      <w:start w:val="0"/>
      <w:numFmt w:val="bullet"/>
      <w:lvlText w:val="•"/>
      <w:lvlJc w:val="left"/>
      <w:pPr>
        <w:ind w:left="705" w:hanging="245"/>
      </w:pPr>
      <w:rPr>
        <w:rFonts w:hint="default"/>
        <w:lang w:val="zh-CN" w:eastAsia="zh-CN" w:bidi="zh-CN"/>
      </w:rPr>
    </w:lvl>
    <w:lvl w:ilvl="3">
      <w:start w:val="0"/>
      <w:numFmt w:val="bullet"/>
      <w:lvlText w:val="•"/>
      <w:lvlJc w:val="left"/>
      <w:pPr>
        <w:ind w:left="1007" w:hanging="245"/>
      </w:pPr>
      <w:rPr>
        <w:rFonts w:hint="default"/>
        <w:lang w:val="zh-CN" w:eastAsia="zh-CN" w:bidi="zh-CN"/>
      </w:rPr>
    </w:lvl>
    <w:lvl w:ilvl="4">
      <w:start w:val="0"/>
      <w:numFmt w:val="bullet"/>
      <w:lvlText w:val="•"/>
      <w:lvlJc w:val="left"/>
      <w:pPr>
        <w:ind w:left="1310" w:hanging="245"/>
      </w:pPr>
      <w:rPr>
        <w:rFonts w:hint="default"/>
        <w:lang w:val="zh-CN" w:eastAsia="zh-CN" w:bidi="zh-CN"/>
      </w:rPr>
    </w:lvl>
    <w:lvl w:ilvl="5">
      <w:start w:val="0"/>
      <w:numFmt w:val="bullet"/>
      <w:lvlText w:val="•"/>
      <w:lvlJc w:val="left"/>
      <w:pPr>
        <w:ind w:left="1613" w:hanging="245"/>
      </w:pPr>
      <w:rPr>
        <w:rFonts w:hint="default"/>
        <w:lang w:val="zh-CN" w:eastAsia="zh-CN" w:bidi="zh-CN"/>
      </w:rPr>
    </w:lvl>
    <w:lvl w:ilvl="6">
      <w:start w:val="0"/>
      <w:numFmt w:val="bullet"/>
      <w:lvlText w:val="•"/>
      <w:lvlJc w:val="left"/>
      <w:pPr>
        <w:ind w:left="1915" w:hanging="245"/>
      </w:pPr>
      <w:rPr>
        <w:rFonts w:hint="default"/>
        <w:lang w:val="zh-CN" w:eastAsia="zh-CN" w:bidi="zh-CN"/>
      </w:rPr>
    </w:lvl>
    <w:lvl w:ilvl="7">
      <w:start w:val="0"/>
      <w:numFmt w:val="bullet"/>
      <w:lvlText w:val="•"/>
      <w:lvlJc w:val="left"/>
      <w:pPr>
        <w:ind w:left="2218" w:hanging="245"/>
      </w:pPr>
      <w:rPr>
        <w:rFonts w:hint="default"/>
        <w:lang w:val="zh-CN" w:eastAsia="zh-CN" w:bidi="zh-CN"/>
      </w:rPr>
    </w:lvl>
    <w:lvl w:ilvl="8">
      <w:start w:val="0"/>
      <w:numFmt w:val="bullet"/>
      <w:lvlText w:val="•"/>
      <w:lvlJc w:val="left"/>
      <w:pPr>
        <w:ind w:left="2520" w:hanging="245"/>
      </w:pPr>
      <w:rPr>
        <w:rFonts w:hint="default"/>
        <w:lang w:val="zh-CN" w:eastAsia="zh-CN" w:bidi="zh-CN"/>
      </w:rPr>
    </w:lvl>
  </w:abstractNum>
  <w:abstractNum w:abstractNumId="250">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249">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248">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247">
    <w:multiLevelType w:val="hybridMultilevel"/>
    <w:lvl w:ilvl="0">
      <w:start w:val="2"/>
      <w:numFmt w:val="decimal"/>
      <w:lvlText w:val="%1."/>
      <w:lvlJc w:val="left"/>
      <w:pPr>
        <w:ind w:left="339" w:hanging="227"/>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708" w:hanging="227"/>
      </w:pPr>
      <w:rPr>
        <w:rFonts w:hint="default"/>
        <w:lang w:val="zh-CN" w:eastAsia="zh-CN" w:bidi="zh-CN"/>
      </w:rPr>
    </w:lvl>
    <w:lvl w:ilvl="2">
      <w:start w:val="0"/>
      <w:numFmt w:val="bullet"/>
      <w:lvlText w:val="•"/>
      <w:lvlJc w:val="left"/>
      <w:pPr>
        <w:ind w:left="1077" w:hanging="227"/>
      </w:pPr>
      <w:rPr>
        <w:rFonts w:hint="default"/>
        <w:lang w:val="zh-CN" w:eastAsia="zh-CN" w:bidi="zh-CN"/>
      </w:rPr>
    </w:lvl>
    <w:lvl w:ilvl="3">
      <w:start w:val="0"/>
      <w:numFmt w:val="bullet"/>
      <w:lvlText w:val="•"/>
      <w:lvlJc w:val="left"/>
      <w:pPr>
        <w:ind w:left="1446" w:hanging="227"/>
      </w:pPr>
      <w:rPr>
        <w:rFonts w:hint="default"/>
        <w:lang w:val="zh-CN" w:eastAsia="zh-CN" w:bidi="zh-CN"/>
      </w:rPr>
    </w:lvl>
    <w:lvl w:ilvl="4">
      <w:start w:val="0"/>
      <w:numFmt w:val="bullet"/>
      <w:lvlText w:val="•"/>
      <w:lvlJc w:val="left"/>
      <w:pPr>
        <w:ind w:left="1815" w:hanging="227"/>
      </w:pPr>
      <w:rPr>
        <w:rFonts w:hint="default"/>
        <w:lang w:val="zh-CN" w:eastAsia="zh-CN" w:bidi="zh-CN"/>
      </w:rPr>
    </w:lvl>
    <w:lvl w:ilvl="5">
      <w:start w:val="0"/>
      <w:numFmt w:val="bullet"/>
      <w:lvlText w:val="•"/>
      <w:lvlJc w:val="left"/>
      <w:pPr>
        <w:ind w:left="2184" w:hanging="227"/>
      </w:pPr>
      <w:rPr>
        <w:rFonts w:hint="default"/>
        <w:lang w:val="zh-CN" w:eastAsia="zh-CN" w:bidi="zh-CN"/>
      </w:rPr>
    </w:lvl>
    <w:lvl w:ilvl="6">
      <w:start w:val="0"/>
      <w:numFmt w:val="bullet"/>
      <w:lvlText w:val="•"/>
      <w:lvlJc w:val="left"/>
      <w:pPr>
        <w:ind w:left="2552" w:hanging="227"/>
      </w:pPr>
      <w:rPr>
        <w:rFonts w:hint="default"/>
        <w:lang w:val="zh-CN" w:eastAsia="zh-CN" w:bidi="zh-CN"/>
      </w:rPr>
    </w:lvl>
    <w:lvl w:ilvl="7">
      <w:start w:val="0"/>
      <w:numFmt w:val="bullet"/>
      <w:lvlText w:val="•"/>
      <w:lvlJc w:val="left"/>
      <w:pPr>
        <w:ind w:left="2921" w:hanging="227"/>
      </w:pPr>
      <w:rPr>
        <w:rFonts w:hint="default"/>
        <w:lang w:val="zh-CN" w:eastAsia="zh-CN" w:bidi="zh-CN"/>
      </w:rPr>
    </w:lvl>
    <w:lvl w:ilvl="8">
      <w:start w:val="0"/>
      <w:numFmt w:val="bullet"/>
      <w:lvlText w:val="•"/>
      <w:lvlJc w:val="left"/>
      <w:pPr>
        <w:ind w:left="3290" w:hanging="227"/>
      </w:pPr>
      <w:rPr>
        <w:rFonts w:hint="default"/>
        <w:lang w:val="zh-CN" w:eastAsia="zh-CN" w:bidi="zh-CN"/>
      </w:rPr>
    </w:lvl>
  </w:abstractNum>
  <w:abstractNum w:abstractNumId="246">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21" w:hanging="226"/>
      </w:pPr>
      <w:rPr>
        <w:rFonts w:hint="default"/>
        <w:lang w:val="zh-CN" w:eastAsia="zh-CN" w:bidi="zh-CN"/>
      </w:rPr>
    </w:lvl>
    <w:lvl w:ilvl="2">
      <w:start w:val="0"/>
      <w:numFmt w:val="bullet"/>
      <w:lvlText w:val="•"/>
      <w:lvlJc w:val="left"/>
      <w:pPr>
        <w:ind w:left="902" w:hanging="226"/>
      </w:pPr>
      <w:rPr>
        <w:rFonts w:hint="default"/>
        <w:lang w:val="zh-CN" w:eastAsia="zh-CN" w:bidi="zh-CN"/>
      </w:rPr>
    </w:lvl>
    <w:lvl w:ilvl="3">
      <w:start w:val="0"/>
      <w:numFmt w:val="bullet"/>
      <w:lvlText w:val="•"/>
      <w:lvlJc w:val="left"/>
      <w:pPr>
        <w:ind w:left="1183" w:hanging="226"/>
      </w:pPr>
      <w:rPr>
        <w:rFonts w:hint="default"/>
        <w:lang w:val="zh-CN" w:eastAsia="zh-CN" w:bidi="zh-CN"/>
      </w:rPr>
    </w:lvl>
    <w:lvl w:ilvl="4">
      <w:start w:val="0"/>
      <w:numFmt w:val="bullet"/>
      <w:lvlText w:val="•"/>
      <w:lvlJc w:val="left"/>
      <w:pPr>
        <w:ind w:left="1464" w:hanging="226"/>
      </w:pPr>
      <w:rPr>
        <w:rFonts w:hint="default"/>
        <w:lang w:val="zh-CN" w:eastAsia="zh-CN" w:bidi="zh-CN"/>
      </w:rPr>
    </w:lvl>
    <w:lvl w:ilvl="5">
      <w:start w:val="0"/>
      <w:numFmt w:val="bullet"/>
      <w:lvlText w:val="•"/>
      <w:lvlJc w:val="left"/>
      <w:pPr>
        <w:ind w:left="1745" w:hanging="226"/>
      </w:pPr>
      <w:rPr>
        <w:rFonts w:hint="default"/>
        <w:lang w:val="zh-CN" w:eastAsia="zh-CN" w:bidi="zh-CN"/>
      </w:rPr>
    </w:lvl>
    <w:lvl w:ilvl="6">
      <w:start w:val="0"/>
      <w:numFmt w:val="bullet"/>
      <w:lvlText w:val="•"/>
      <w:lvlJc w:val="left"/>
      <w:pPr>
        <w:ind w:left="2026" w:hanging="226"/>
      </w:pPr>
      <w:rPr>
        <w:rFonts w:hint="default"/>
        <w:lang w:val="zh-CN" w:eastAsia="zh-CN" w:bidi="zh-CN"/>
      </w:rPr>
    </w:lvl>
    <w:lvl w:ilvl="7">
      <w:start w:val="0"/>
      <w:numFmt w:val="bullet"/>
      <w:lvlText w:val="•"/>
      <w:lvlJc w:val="left"/>
      <w:pPr>
        <w:ind w:left="2307" w:hanging="226"/>
      </w:pPr>
      <w:rPr>
        <w:rFonts w:hint="default"/>
        <w:lang w:val="zh-CN" w:eastAsia="zh-CN" w:bidi="zh-CN"/>
      </w:rPr>
    </w:lvl>
    <w:lvl w:ilvl="8">
      <w:start w:val="0"/>
      <w:numFmt w:val="bullet"/>
      <w:lvlText w:val="•"/>
      <w:lvlJc w:val="left"/>
      <w:pPr>
        <w:ind w:left="2588" w:hanging="226"/>
      </w:pPr>
      <w:rPr>
        <w:rFonts w:hint="default"/>
        <w:lang w:val="zh-CN" w:eastAsia="zh-CN" w:bidi="zh-CN"/>
      </w:rPr>
    </w:lvl>
  </w:abstractNum>
  <w:abstractNum w:abstractNumId="245">
    <w:multiLevelType w:val="hybridMultilevel"/>
    <w:lvl w:ilvl="0">
      <w:start w:val="1"/>
      <w:numFmt w:val="decimal"/>
      <w:lvlText w:val="%1."/>
      <w:lvlJc w:val="left"/>
      <w:pPr>
        <w:ind w:left="112" w:hanging="227"/>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510" w:hanging="227"/>
      </w:pPr>
      <w:rPr>
        <w:rFonts w:hint="default"/>
        <w:lang w:val="zh-CN" w:eastAsia="zh-CN" w:bidi="zh-CN"/>
      </w:rPr>
    </w:lvl>
    <w:lvl w:ilvl="2">
      <w:start w:val="0"/>
      <w:numFmt w:val="bullet"/>
      <w:lvlText w:val="•"/>
      <w:lvlJc w:val="left"/>
      <w:pPr>
        <w:ind w:left="901" w:hanging="227"/>
      </w:pPr>
      <w:rPr>
        <w:rFonts w:hint="default"/>
        <w:lang w:val="zh-CN" w:eastAsia="zh-CN" w:bidi="zh-CN"/>
      </w:rPr>
    </w:lvl>
    <w:lvl w:ilvl="3">
      <w:start w:val="0"/>
      <w:numFmt w:val="bullet"/>
      <w:lvlText w:val="•"/>
      <w:lvlJc w:val="left"/>
      <w:pPr>
        <w:ind w:left="1292" w:hanging="227"/>
      </w:pPr>
      <w:rPr>
        <w:rFonts w:hint="default"/>
        <w:lang w:val="zh-CN" w:eastAsia="zh-CN" w:bidi="zh-CN"/>
      </w:rPr>
    </w:lvl>
    <w:lvl w:ilvl="4">
      <w:start w:val="0"/>
      <w:numFmt w:val="bullet"/>
      <w:lvlText w:val="•"/>
      <w:lvlJc w:val="left"/>
      <w:pPr>
        <w:ind w:left="1683" w:hanging="227"/>
      </w:pPr>
      <w:rPr>
        <w:rFonts w:hint="default"/>
        <w:lang w:val="zh-CN" w:eastAsia="zh-CN" w:bidi="zh-CN"/>
      </w:rPr>
    </w:lvl>
    <w:lvl w:ilvl="5">
      <w:start w:val="0"/>
      <w:numFmt w:val="bullet"/>
      <w:lvlText w:val="•"/>
      <w:lvlJc w:val="left"/>
      <w:pPr>
        <w:ind w:left="2074" w:hanging="227"/>
      </w:pPr>
      <w:rPr>
        <w:rFonts w:hint="default"/>
        <w:lang w:val="zh-CN" w:eastAsia="zh-CN" w:bidi="zh-CN"/>
      </w:rPr>
    </w:lvl>
    <w:lvl w:ilvl="6">
      <w:start w:val="0"/>
      <w:numFmt w:val="bullet"/>
      <w:lvlText w:val="•"/>
      <w:lvlJc w:val="left"/>
      <w:pPr>
        <w:ind w:left="2464" w:hanging="227"/>
      </w:pPr>
      <w:rPr>
        <w:rFonts w:hint="default"/>
        <w:lang w:val="zh-CN" w:eastAsia="zh-CN" w:bidi="zh-CN"/>
      </w:rPr>
    </w:lvl>
    <w:lvl w:ilvl="7">
      <w:start w:val="0"/>
      <w:numFmt w:val="bullet"/>
      <w:lvlText w:val="•"/>
      <w:lvlJc w:val="left"/>
      <w:pPr>
        <w:ind w:left="2855" w:hanging="227"/>
      </w:pPr>
      <w:rPr>
        <w:rFonts w:hint="default"/>
        <w:lang w:val="zh-CN" w:eastAsia="zh-CN" w:bidi="zh-CN"/>
      </w:rPr>
    </w:lvl>
    <w:lvl w:ilvl="8">
      <w:start w:val="0"/>
      <w:numFmt w:val="bullet"/>
      <w:lvlText w:val="•"/>
      <w:lvlJc w:val="left"/>
      <w:pPr>
        <w:ind w:left="3246" w:hanging="227"/>
      </w:pPr>
      <w:rPr>
        <w:rFonts w:hint="default"/>
        <w:lang w:val="zh-CN" w:eastAsia="zh-CN" w:bidi="zh-CN"/>
      </w:rPr>
    </w:lvl>
  </w:abstractNum>
  <w:abstractNum w:abstractNumId="244">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21" w:hanging="226"/>
      </w:pPr>
      <w:rPr>
        <w:rFonts w:hint="default"/>
        <w:lang w:val="zh-CN" w:eastAsia="zh-CN" w:bidi="zh-CN"/>
      </w:rPr>
    </w:lvl>
    <w:lvl w:ilvl="2">
      <w:start w:val="0"/>
      <w:numFmt w:val="bullet"/>
      <w:lvlText w:val="•"/>
      <w:lvlJc w:val="left"/>
      <w:pPr>
        <w:ind w:left="902" w:hanging="226"/>
      </w:pPr>
      <w:rPr>
        <w:rFonts w:hint="default"/>
        <w:lang w:val="zh-CN" w:eastAsia="zh-CN" w:bidi="zh-CN"/>
      </w:rPr>
    </w:lvl>
    <w:lvl w:ilvl="3">
      <w:start w:val="0"/>
      <w:numFmt w:val="bullet"/>
      <w:lvlText w:val="•"/>
      <w:lvlJc w:val="left"/>
      <w:pPr>
        <w:ind w:left="1183" w:hanging="226"/>
      </w:pPr>
      <w:rPr>
        <w:rFonts w:hint="default"/>
        <w:lang w:val="zh-CN" w:eastAsia="zh-CN" w:bidi="zh-CN"/>
      </w:rPr>
    </w:lvl>
    <w:lvl w:ilvl="4">
      <w:start w:val="0"/>
      <w:numFmt w:val="bullet"/>
      <w:lvlText w:val="•"/>
      <w:lvlJc w:val="left"/>
      <w:pPr>
        <w:ind w:left="1464" w:hanging="226"/>
      </w:pPr>
      <w:rPr>
        <w:rFonts w:hint="default"/>
        <w:lang w:val="zh-CN" w:eastAsia="zh-CN" w:bidi="zh-CN"/>
      </w:rPr>
    </w:lvl>
    <w:lvl w:ilvl="5">
      <w:start w:val="0"/>
      <w:numFmt w:val="bullet"/>
      <w:lvlText w:val="•"/>
      <w:lvlJc w:val="left"/>
      <w:pPr>
        <w:ind w:left="1745" w:hanging="226"/>
      </w:pPr>
      <w:rPr>
        <w:rFonts w:hint="default"/>
        <w:lang w:val="zh-CN" w:eastAsia="zh-CN" w:bidi="zh-CN"/>
      </w:rPr>
    </w:lvl>
    <w:lvl w:ilvl="6">
      <w:start w:val="0"/>
      <w:numFmt w:val="bullet"/>
      <w:lvlText w:val="•"/>
      <w:lvlJc w:val="left"/>
      <w:pPr>
        <w:ind w:left="2026" w:hanging="226"/>
      </w:pPr>
      <w:rPr>
        <w:rFonts w:hint="default"/>
        <w:lang w:val="zh-CN" w:eastAsia="zh-CN" w:bidi="zh-CN"/>
      </w:rPr>
    </w:lvl>
    <w:lvl w:ilvl="7">
      <w:start w:val="0"/>
      <w:numFmt w:val="bullet"/>
      <w:lvlText w:val="•"/>
      <w:lvlJc w:val="left"/>
      <w:pPr>
        <w:ind w:left="2307" w:hanging="226"/>
      </w:pPr>
      <w:rPr>
        <w:rFonts w:hint="default"/>
        <w:lang w:val="zh-CN" w:eastAsia="zh-CN" w:bidi="zh-CN"/>
      </w:rPr>
    </w:lvl>
    <w:lvl w:ilvl="8">
      <w:start w:val="0"/>
      <w:numFmt w:val="bullet"/>
      <w:lvlText w:val="•"/>
      <w:lvlJc w:val="left"/>
      <w:pPr>
        <w:ind w:left="2588" w:hanging="226"/>
      </w:pPr>
      <w:rPr>
        <w:rFonts w:hint="default"/>
        <w:lang w:val="zh-CN" w:eastAsia="zh-CN" w:bidi="zh-CN"/>
      </w:rPr>
    </w:lvl>
  </w:abstractNum>
  <w:abstractNum w:abstractNumId="243">
    <w:multiLevelType w:val="hybridMultilevel"/>
    <w:lvl w:ilvl="0">
      <w:start w:val="1"/>
      <w:numFmt w:val="decimal"/>
      <w:lvlText w:val="%1."/>
      <w:lvlJc w:val="left"/>
      <w:pPr>
        <w:ind w:left="339" w:hanging="227"/>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708" w:hanging="227"/>
      </w:pPr>
      <w:rPr>
        <w:rFonts w:hint="default"/>
        <w:lang w:val="zh-CN" w:eastAsia="zh-CN" w:bidi="zh-CN"/>
      </w:rPr>
    </w:lvl>
    <w:lvl w:ilvl="2">
      <w:start w:val="0"/>
      <w:numFmt w:val="bullet"/>
      <w:lvlText w:val="•"/>
      <w:lvlJc w:val="left"/>
      <w:pPr>
        <w:ind w:left="1077" w:hanging="227"/>
      </w:pPr>
      <w:rPr>
        <w:rFonts w:hint="default"/>
        <w:lang w:val="zh-CN" w:eastAsia="zh-CN" w:bidi="zh-CN"/>
      </w:rPr>
    </w:lvl>
    <w:lvl w:ilvl="3">
      <w:start w:val="0"/>
      <w:numFmt w:val="bullet"/>
      <w:lvlText w:val="•"/>
      <w:lvlJc w:val="left"/>
      <w:pPr>
        <w:ind w:left="1446" w:hanging="227"/>
      </w:pPr>
      <w:rPr>
        <w:rFonts w:hint="default"/>
        <w:lang w:val="zh-CN" w:eastAsia="zh-CN" w:bidi="zh-CN"/>
      </w:rPr>
    </w:lvl>
    <w:lvl w:ilvl="4">
      <w:start w:val="0"/>
      <w:numFmt w:val="bullet"/>
      <w:lvlText w:val="•"/>
      <w:lvlJc w:val="left"/>
      <w:pPr>
        <w:ind w:left="1815" w:hanging="227"/>
      </w:pPr>
      <w:rPr>
        <w:rFonts w:hint="default"/>
        <w:lang w:val="zh-CN" w:eastAsia="zh-CN" w:bidi="zh-CN"/>
      </w:rPr>
    </w:lvl>
    <w:lvl w:ilvl="5">
      <w:start w:val="0"/>
      <w:numFmt w:val="bullet"/>
      <w:lvlText w:val="•"/>
      <w:lvlJc w:val="left"/>
      <w:pPr>
        <w:ind w:left="2184" w:hanging="227"/>
      </w:pPr>
      <w:rPr>
        <w:rFonts w:hint="default"/>
        <w:lang w:val="zh-CN" w:eastAsia="zh-CN" w:bidi="zh-CN"/>
      </w:rPr>
    </w:lvl>
    <w:lvl w:ilvl="6">
      <w:start w:val="0"/>
      <w:numFmt w:val="bullet"/>
      <w:lvlText w:val="•"/>
      <w:lvlJc w:val="left"/>
      <w:pPr>
        <w:ind w:left="2552" w:hanging="227"/>
      </w:pPr>
      <w:rPr>
        <w:rFonts w:hint="default"/>
        <w:lang w:val="zh-CN" w:eastAsia="zh-CN" w:bidi="zh-CN"/>
      </w:rPr>
    </w:lvl>
    <w:lvl w:ilvl="7">
      <w:start w:val="0"/>
      <w:numFmt w:val="bullet"/>
      <w:lvlText w:val="•"/>
      <w:lvlJc w:val="left"/>
      <w:pPr>
        <w:ind w:left="2921" w:hanging="227"/>
      </w:pPr>
      <w:rPr>
        <w:rFonts w:hint="default"/>
        <w:lang w:val="zh-CN" w:eastAsia="zh-CN" w:bidi="zh-CN"/>
      </w:rPr>
    </w:lvl>
    <w:lvl w:ilvl="8">
      <w:start w:val="0"/>
      <w:numFmt w:val="bullet"/>
      <w:lvlText w:val="•"/>
      <w:lvlJc w:val="left"/>
      <w:pPr>
        <w:ind w:left="3290" w:hanging="227"/>
      </w:pPr>
      <w:rPr>
        <w:rFonts w:hint="default"/>
        <w:lang w:val="zh-CN" w:eastAsia="zh-CN" w:bidi="zh-CN"/>
      </w:rPr>
    </w:lvl>
  </w:abstractNum>
  <w:abstractNum w:abstractNumId="242">
    <w:multiLevelType w:val="hybridMultilevel"/>
    <w:lvl w:ilvl="0">
      <w:start w:val="1"/>
      <w:numFmt w:val="decimal"/>
      <w:lvlText w:val="%1."/>
      <w:lvlJc w:val="left"/>
      <w:pPr>
        <w:ind w:left="112" w:hanging="248"/>
        <w:jc w:val="left"/>
      </w:pPr>
      <w:rPr>
        <w:rFonts w:hint="default" w:ascii="宋体" w:hAnsi="宋体" w:eastAsia="宋体" w:cs="宋体"/>
        <w:spacing w:val="0"/>
        <w:w w:val="100"/>
        <w:sz w:val="21"/>
        <w:szCs w:val="21"/>
        <w:lang w:val="zh-CN" w:eastAsia="zh-CN" w:bidi="zh-CN"/>
      </w:rPr>
    </w:lvl>
    <w:lvl w:ilvl="1">
      <w:start w:val="0"/>
      <w:numFmt w:val="bullet"/>
      <w:lvlText w:val="•"/>
      <w:lvlJc w:val="left"/>
      <w:pPr>
        <w:ind w:left="423" w:hanging="248"/>
      </w:pPr>
      <w:rPr>
        <w:rFonts w:hint="default"/>
        <w:lang w:val="zh-CN" w:eastAsia="zh-CN" w:bidi="zh-CN"/>
      </w:rPr>
    </w:lvl>
    <w:lvl w:ilvl="2">
      <w:start w:val="0"/>
      <w:numFmt w:val="bullet"/>
      <w:lvlText w:val="•"/>
      <w:lvlJc w:val="left"/>
      <w:pPr>
        <w:ind w:left="726" w:hanging="248"/>
      </w:pPr>
      <w:rPr>
        <w:rFonts w:hint="default"/>
        <w:lang w:val="zh-CN" w:eastAsia="zh-CN" w:bidi="zh-CN"/>
      </w:rPr>
    </w:lvl>
    <w:lvl w:ilvl="3">
      <w:start w:val="0"/>
      <w:numFmt w:val="bullet"/>
      <w:lvlText w:val="•"/>
      <w:lvlJc w:val="left"/>
      <w:pPr>
        <w:ind w:left="1029" w:hanging="248"/>
      </w:pPr>
      <w:rPr>
        <w:rFonts w:hint="default"/>
        <w:lang w:val="zh-CN" w:eastAsia="zh-CN" w:bidi="zh-CN"/>
      </w:rPr>
    </w:lvl>
    <w:lvl w:ilvl="4">
      <w:start w:val="0"/>
      <w:numFmt w:val="bullet"/>
      <w:lvlText w:val="•"/>
      <w:lvlJc w:val="left"/>
      <w:pPr>
        <w:ind w:left="1332" w:hanging="248"/>
      </w:pPr>
      <w:rPr>
        <w:rFonts w:hint="default"/>
        <w:lang w:val="zh-CN" w:eastAsia="zh-CN" w:bidi="zh-CN"/>
      </w:rPr>
    </w:lvl>
    <w:lvl w:ilvl="5">
      <w:start w:val="0"/>
      <w:numFmt w:val="bullet"/>
      <w:lvlText w:val="•"/>
      <w:lvlJc w:val="left"/>
      <w:pPr>
        <w:ind w:left="1635" w:hanging="248"/>
      </w:pPr>
      <w:rPr>
        <w:rFonts w:hint="default"/>
        <w:lang w:val="zh-CN" w:eastAsia="zh-CN" w:bidi="zh-CN"/>
      </w:rPr>
    </w:lvl>
    <w:lvl w:ilvl="6">
      <w:start w:val="0"/>
      <w:numFmt w:val="bullet"/>
      <w:lvlText w:val="•"/>
      <w:lvlJc w:val="left"/>
      <w:pPr>
        <w:ind w:left="1938" w:hanging="248"/>
      </w:pPr>
      <w:rPr>
        <w:rFonts w:hint="default"/>
        <w:lang w:val="zh-CN" w:eastAsia="zh-CN" w:bidi="zh-CN"/>
      </w:rPr>
    </w:lvl>
    <w:lvl w:ilvl="7">
      <w:start w:val="0"/>
      <w:numFmt w:val="bullet"/>
      <w:lvlText w:val="•"/>
      <w:lvlJc w:val="left"/>
      <w:pPr>
        <w:ind w:left="2241" w:hanging="248"/>
      </w:pPr>
      <w:rPr>
        <w:rFonts w:hint="default"/>
        <w:lang w:val="zh-CN" w:eastAsia="zh-CN" w:bidi="zh-CN"/>
      </w:rPr>
    </w:lvl>
    <w:lvl w:ilvl="8">
      <w:start w:val="0"/>
      <w:numFmt w:val="bullet"/>
      <w:lvlText w:val="•"/>
      <w:lvlJc w:val="left"/>
      <w:pPr>
        <w:ind w:left="2544" w:hanging="248"/>
      </w:pPr>
      <w:rPr>
        <w:rFonts w:hint="default"/>
        <w:lang w:val="zh-CN" w:eastAsia="zh-CN" w:bidi="zh-CN"/>
      </w:rPr>
    </w:lvl>
  </w:abstractNum>
  <w:abstractNum w:abstractNumId="241">
    <w:multiLevelType w:val="hybridMultilevel"/>
    <w:lvl w:ilvl="0">
      <w:start w:val="1"/>
      <w:numFmt w:val="decimal"/>
      <w:lvlText w:val="%1."/>
      <w:lvlJc w:val="left"/>
      <w:pPr>
        <w:ind w:left="339" w:hanging="227"/>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708" w:hanging="227"/>
      </w:pPr>
      <w:rPr>
        <w:rFonts w:hint="default"/>
        <w:lang w:val="zh-CN" w:eastAsia="zh-CN" w:bidi="zh-CN"/>
      </w:rPr>
    </w:lvl>
    <w:lvl w:ilvl="2">
      <w:start w:val="0"/>
      <w:numFmt w:val="bullet"/>
      <w:lvlText w:val="•"/>
      <w:lvlJc w:val="left"/>
      <w:pPr>
        <w:ind w:left="1077" w:hanging="227"/>
      </w:pPr>
      <w:rPr>
        <w:rFonts w:hint="default"/>
        <w:lang w:val="zh-CN" w:eastAsia="zh-CN" w:bidi="zh-CN"/>
      </w:rPr>
    </w:lvl>
    <w:lvl w:ilvl="3">
      <w:start w:val="0"/>
      <w:numFmt w:val="bullet"/>
      <w:lvlText w:val="•"/>
      <w:lvlJc w:val="left"/>
      <w:pPr>
        <w:ind w:left="1446" w:hanging="227"/>
      </w:pPr>
      <w:rPr>
        <w:rFonts w:hint="default"/>
        <w:lang w:val="zh-CN" w:eastAsia="zh-CN" w:bidi="zh-CN"/>
      </w:rPr>
    </w:lvl>
    <w:lvl w:ilvl="4">
      <w:start w:val="0"/>
      <w:numFmt w:val="bullet"/>
      <w:lvlText w:val="•"/>
      <w:lvlJc w:val="left"/>
      <w:pPr>
        <w:ind w:left="1815" w:hanging="227"/>
      </w:pPr>
      <w:rPr>
        <w:rFonts w:hint="default"/>
        <w:lang w:val="zh-CN" w:eastAsia="zh-CN" w:bidi="zh-CN"/>
      </w:rPr>
    </w:lvl>
    <w:lvl w:ilvl="5">
      <w:start w:val="0"/>
      <w:numFmt w:val="bullet"/>
      <w:lvlText w:val="•"/>
      <w:lvlJc w:val="left"/>
      <w:pPr>
        <w:ind w:left="2184" w:hanging="227"/>
      </w:pPr>
      <w:rPr>
        <w:rFonts w:hint="default"/>
        <w:lang w:val="zh-CN" w:eastAsia="zh-CN" w:bidi="zh-CN"/>
      </w:rPr>
    </w:lvl>
    <w:lvl w:ilvl="6">
      <w:start w:val="0"/>
      <w:numFmt w:val="bullet"/>
      <w:lvlText w:val="•"/>
      <w:lvlJc w:val="left"/>
      <w:pPr>
        <w:ind w:left="2552" w:hanging="227"/>
      </w:pPr>
      <w:rPr>
        <w:rFonts w:hint="default"/>
        <w:lang w:val="zh-CN" w:eastAsia="zh-CN" w:bidi="zh-CN"/>
      </w:rPr>
    </w:lvl>
    <w:lvl w:ilvl="7">
      <w:start w:val="0"/>
      <w:numFmt w:val="bullet"/>
      <w:lvlText w:val="•"/>
      <w:lvlJc w:val="left"/>
      <w:pPr>
        <w:ind w:left="2921" w:hanging="227"/>
      </w:pPr>
      <w:rPr>
        <w:rFonts w:hint="default"/>
        <w:lang w:val="zh-CN" w:eastAsia="zh-CN" w:bidi="zh-CN"/>
      </w:rPr>
    </w:lvl>
    <w:lvl w:ilvl="8">
      <w:start w:val="0"/>
      <w:numFmt w:val="bullet"/>
      <w:lvlText w:val="•"/>
      <w:lvlJc w:val="left"/>
      <w:pPr>
        <w:ind w:left="3290" w:hanging="227"/>
      </w:pPr>
      <w:rPr>
        <w:rFonts w:hint="default"/>
        <w:lang w:val="zh-CN" w:eastAsia="zh-CN" w:bidi="zh-CN"/>
      </w:rPr>
    </w:lvl>
  </w:abstractNum>
  <w:abstractNum w:abstractNumId="240">
    <w:multiLevelType w:val="hybridMultilevel"/>
    <w:lvl w:ilvl="0">
      <w:start w:val="1"/>
      <w:numFmt w:val="decimal"/>
      <w:lvlText w:val="%1."/>
      <w:lvlJc w:val="left"/>
      <w:pPr>
        <w:ind w:left="112" w:hanging="227"/>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510" w:hanging="227"/>
      </w:pPr>
      <w:rPr>
        <w:rFonts w:hint="default"/>
        <w:lang w:val="zh-CN" w:eastAsia="zh-CN" w:bidi="zh-CN"/>
      </w:rPr>
    </w:lvl>
    <w:lvl w:ilvl="2">
      <w:start w:val="0"/>
      <w:numFmt w:val="bullet"/>
      <w:lvlText w:val="•"/>
      <w:lvlJc w:val="left"/>
      <w:pPr>
        <w:ind w:left="901" w:hanging="227"/>
      </w:pPr>
      <w:rPr>
        <w:rFonts w:hint="default"/>
        <w:lang w:val="zh-CN" w:eastAsia="zh-CN" w:bidi="zh-CN"/>
      </w:rPr>
    </w:lvl>
    <w:lvl w:ilvl="3">
      <w:start w:val="0"/>
      <w:numFmt w:val="bullet"/>
      <w:lvlText w:val="•"/>
      <w:lvlJc w:val="left"/>
      <w:pPr>
        <w:ind w:left="1292" w:hanging="227"/>
      </w:pPr>
      <w:rPr>
        <w:rFonts w:hint="default"/>
        <w:lang w:val="zh-CN" w:eastAsia="zh-CN" w:bidi="zh-CN"/>
      </w:rPr>
    </w:lvl>
    <w:lvl w:ilvl="4">
      <w:start w:val="0"/>
      <w:numFmt w:val="bullet"/>
      <w:lvlText w:val="•"/>
      <w:lvlJc w:val="left"/>
      <w:pPr>
        <w:ind w:left="1683" w:hanging="227"/>
      </w:pPr>
      <w:rPr>
        <w:rFonts w:hint="default"/>
        <w:lang w:val="zh-CN" w:eastAsia="zh-CN" w:bidi="zh-CN"/>
      </w:rPr>
    </w:lvl>
    <w:lvl w:ilvl="5">
      <w:start w:val="0"/>
      <w:numFmt w:val="bullet"/>
      <w:lvlText w:val="•"/>
      <w:lvlJc w:val="left"/>
      <w:pPr>
        <w:ind w:left="2074" w:hanging="227"/>
      </w:pPr>
      <w:rPr>
        <w:rFonts w:hint="default"/>
        <w:lang w:val="zh-CN" w:eastAsia="zh-CN" w:bidi="zh-CN"/>
      </w:rPr>
    </w:lvl>
    <w:lvl w:ilvl="6">
      <w:start w:val="0"/>
      <w:numFmt w:val="bullet"/>
      <w:lvlText w:val="•"/>
      <w:lvlJc w:val="left"/>
      <w:pPr>
        <w:ind w:left="2464" w:hanging="227"/>
      </w:pPr>
      <w:rPr>
        <w:rFonts w:hint="default"/>
        <w:lang w:val="zh-CN" w:eastAsia="zh-CN" w:bidi="zh-CN"/>
      </w:rPr>
    </w:lvl>
    <w:lvl w:ilvl="7">
      <w:start w:val="0"/>
      <w:numFmt w:val="bullet"/>
      <w:lvlText w:val="•"/>
      <w:lvlJc w:val="left"/>
      <w:pPr>
        <w:ind w:left="2855" w:hanging="227"/>
      </w:pPr>
      <w:rPr>
        <w:rFonts w:hint="default"/>
        <w:lang w:val="zh-CN" w:eastAsia="zh-CN" w:bidi="zh-CN"/>
      </w:rPr>
    </w:lvl>
    <w:lvl w:ilvl="8">
      <w:start w:val="0"/>
      <w:numFmt w:val="bullet"/>
      <w:lvlText w:val="•"/>
      <w:lvlJc w:val="left"/>
      <w:pPr>
        <w:ind w:left="3246" w:hanging="227"/>
      </w:pPr>
      <w:rPr>
        <w:rFonts w:hint="default"/>
        <w:lang w:val="zh-CN" w:eastAsia="zh-CN" w:bidi="zh-CN"/>
      </w:rPr>
    </w:lvl>
  </w:abstractNum>
  <w:abstractNum w:abstractNumId="239">
    <w:multiLevelType w:val="hybridMultilevel"/>
    <w:lvl w:ilvl="0">
      <w:start w:val="1"/>
      <w:numFmt w:val="decimal"/>
      <w:lvlText w:val="%1."/>
      <w:lvlJc w:val="left"/>
      <w:pPr>
        <w:ind w:left="112" w:hanging="227"/>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510" w:hanging="227"/>
      </w:pPr>
      <w:rPr>
        <w:rFonts w:hint="default"/>
        <w:lang w:val="zh-CN" w:eastAsia="zh-CN" w:bidi="zh-CN"/>
      </w:rPr>
    </w:lvl>
    <w:lvl w:ilvl="2">
      <w:start w:val="0"/>
      <w:numFmt w:val="bullet"/>
      <w:lvlText w:val="•"/>
      <w:lvlJc w:val="left"/>
      <w:pPr>
        <w:ind w:left="901" w:hanging="227"/>
      </w:pPr>
      <w:rPr>
        <w:rFonts w:hint="default"/>
        <w:lang w:val="zh-CN" w:eastAsia="zh-CN" w:bidi="zh-CN"/>
      </w:rPr>
    </w:lvl>
    <w:lvl w:ilvl="3">
      <w:start w:val="0"/>
      <w:numFmt w:val="bullet"/>
      <w:lvlText w:val="•"/>
      <w:lvlJc w:val="left"/>
      <w:pPr>
        <w:ind w:left="1292" w:hanging="227"/>
      </w:pPr>
      <w:rPr>
        <w:rFonts w:hint="default"/>
        <w:lang w:val="zh-CN" w:eastAsia="zh-CN" w:bidi="zh-CN"/>
      </w:rPr>
    </w:lvl>
    <w:lvl w:ilvl="4">
      <w:start w:val="0"/>
      <w:numFmt w:val="bullet"/>
      <w:lvlText w:val="•"/>
      <w:lvlJc w:val="left"/>
      <w:pPr>
        <w:ind w:left="1683" w:hanging="227"/>
      </w:pPr>
      <w:rPr>
        <w:rFonts w:hint="default"/>
        <w:lang w:val="zh-CN" w:eastAsia="zh-CN" w:bidi="zh-CN"/>
      </w:rPr>
    </w:lvl>
    <w:lvl w:ilvl="5">
      <w:start w:val="0"/>
      <w:numFmt w:val="bullet"/>
      <w:lvlText w:val="•"/>
      <w:lvlJc w:val="left"/>
      <w:pPr>
        <w:ind w:left="2074" w:hanging="227"/>
      </w:pPr>
      <w:rPr>
        <w:rFonts w:hint="default"/>
        <w:lang w:val="zh-CN" w:eastAsia="zh-CN" w:bidi="zh-CN"/>
      </w:rPr>
    </w:lvl>
    <w:lvl w:ilvl="6">
      <w:start w:val="0"/>
      <w:numFmt w:val="bullet"/>
      <w:lvlText w:val="•"/>
      <w:lvlJc w:val="left"/>
      <w:pPr>
        <w:ind w:left="2464" w:hanging="227"/>
      </w:pPr>
      <w:rPr>
        <w:rFonts w:hint="default"/>
        <w:lang w:val="zh-CN" w:eastAsia="zh-CN" w:bidi="zh-CN"/>
      </w:rPr>
    </w:lvl>
    <w:lvl w:ilvl="7">
      <w:start w:val="0"/>
      <w:numFmt w:val="bullet"/>
      <w:lvlText w:val="•"/>
      <w:lvlJc w:val="left"/>
      <w:pPr>
        <w:ind w:left="2855" w:hanging="227"/>
      </w:pPr>
      <w:rPr>
        <w:rFonts w:hint="default"/>
        <w:lang w:val="zh-CN" w:eastAsia="zh-CN" w:bidi="zh-CN"/>
      </w:rPr>
    </w:lvl>
    <w:lvl w:ilvl="8">
      <w:start w:val="0"/>
      <w:numFmt w:val="bullet"/>
      <w:lvlText w:val="•"/>
      <w:lvlJc w:val="left"/>
      <w:pPr>
        <w:ind w:left="3246" w:hanging="227"/>
      </w:pPr>
      <w:rPr>
        <w:rFonts w:hint="default"/>
        <w:lang w:val="zh-CN" w:eastAsia="zh-CN" w:bidi="zh-CN"/>
      </w:rPr>
    </w:lvl>
  </w:abstractNum>
  <w:abstractNum w:abstractNumId="238">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237">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236">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235">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234">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233">
    <w:multiLevelType w:val="hybridMultilevel"/>
    <w:lvl w:ilvl="0">
      <w:start w:val="1"/>
      <w:numFmt w:val="decimal"/>
      <w:lvlText w:val="%1."/>
      <w:lvlJc w:val="left"/>
      <w:pPr>
        <w:ind w:left="110" w:hanging="240"/>
        <w:jc w:val="left"/>
      </w:pPr>
      <w:rPr>
        <w:rFonts w:hint="default" w:ascii="宋体" w:hAnsi="宋体" w:eastAsia="宋体" w:cs="宋体"/>
        <w:spacing w:val="0"/>
        <w:w w:val="100"/>
        <w:sz w:val="21"/>
        <w:szCs w:val="21"/>
        <w:lang w:val="zh-CN" w:eastAsia="zh-CN" w:bidi="zh-CN"/>
      </w:rPr>
    </w:lvl>
    <w:lvl w:ilvl="1">
      <w:start w:val="0"/>
      <w:numFmt w:val="bullet"/>
      <w:lvlText w:val="•"/>
      <w:lvlJc w:val="left"/>
      <w:pPr>
        <w:ind w:left="415" w:hanging="240"/>
      </w:pPr>
      <w:rPr>
        <w:rFonts w:hint="default"/>
        <w:lang w:val="zh-CN" w:eastAsia="zh-CN" w:bidi="zh-CN"/>
      </w:rPr>
    </w:lvl>
    <w:lvl w:ilvl="2">
      <w:start w:val="0"/>
      <w:numFmt w:val="bullet"/>
      <w:lvlText w:val="•"/>
      <w:lvlJc w:val="left"/>
      <w:pPr>
        <w:ind w:left="711" w:hanging="240"/>
      </w:pPr>
      <w:rPr>
        <w:rFonts w:hint="default"/>
        <w:lang w:val="zh-CN" w:eastAsia="zh-CN" w:bidi="zh-CN"/>
      </w:rPr>
    </w:lvl>
    <w:lvl w:ilvl="3">
      <w:start w:val="0"/>
      <w:numFmt w:val="bullet"/>
      <w:lvlText w:val="•"/>
      <w:lvlJc w:val="left"/>
      <w:pPr>
        <w:ind w:left="1007" w:hanging="240"/>
      </w:pPr>
      <w:rPr>
        <w:rFonts w:hint="default"/>
        <w:lang w:val="zh-CN" w:eastAsia="zh-CN" w:bidi="zh-CN"/>
      </w:rPr>
    </w:lvl>
    <w:lvl w:ilvl="4">
      <w:start w:val="0"/>
      <w:numFmt w:val="bullet"/>
      <w:lvlText w:val="•"/>
      <w:lvlJc w:val="left"/>
      <w:pPr>
        <w:ind w:left="1302" w:hanging="240"/>
      </w:pPr>
      <w:rPr>
        <w:rFonts w:hint="default"/>
        <w:lang w:val="zh-CN" w:eastAsia="zh-CN" w:bidi="zh-CN"/>
      </w:rPr>
    </w:lvl>
    <w:lvl w:ilvl="5">
      <w:start w:val="0"/>
      <w:numFmt w:val="bullet"/>
      <w:lvlText w:val="•"/>
      <w:lvlJc w:val="left"/>
      <w:pPr>
        <w:ind w:left="1598" w:hanging="240"/>
      </w:pPr>
      <w:rPr>
        <w:rFonts w:hint="default"/>
        <w:lang w:val="zh-CN" w:eastAsia="zh-CN" w:bidi="zh-CN"/>
      </w:rPr>
    </w:lvl>
    <w:lvl w:ilvl="6">
      <w:start w:val="0"/>
      <w:numFmt w:val="bullet"/>
      <w:lvlText w:val="•"/>
      <w:lvlJc w:val="left"/>
      <w:pPr>
        <w:ind w:left="1894" w:hanging="240"/>
      </w:pPr>
      <w:rPr>
        <w:rFonts w:hint="default"/>
        <w:lang w:val="zh-CN" w:eastAsia="zh-CN" w:bidi="zh-CN"/>
      </w:rPr>
    </w:lvl>
    <w:lvl w:ilvl="7">
      <w:start w:val="0"/>
      <w:numFmt w:val="bullet"/>
      <w:lvlText w:val="•"/>
      <w:lvlJc w:val="left"/>
      <w:pPr>
        <w:ind w:left="2189" w:hanging="240"/>
      </w:pPr>
      <w:rPr>
        <w:rFonts w:hint="default"/>
        <w:lang w:val="zh-CN" w:eastAsia="zh-CN" w:bidi="zh-CN"/>
      </w:rPr>
    </w:lvl>
    <w:lvl w:ilvl="8">
      <w:start w:val="0"/>
      <w:numFmt w:val="bullet"/>
      <w:lvlText w:val="•"/>
      <w:lvlJc w:val="left"/>
      <w:pPr>
        <w:ind w:left="2485" w:hanging="240"/>
      </w:pPr>
      <w:rPr>
        <w:rFonts w:hint="default"/>
        <w:lang w:val="zh-CN" w:eastAsia="zh-CN" w:bidi="zh-CN"/>
      </w:rPr>
    </w:lvl>
  </w:abstractNum>
  <w:abstractNum w:abstractNumId="232">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37" w:hanging="226"/>
      </w:pPr>
      <w:rPr>
        <w:rFonts w:hint="default"/>
        <w:lang w:val="zh-CN" w:eastAsia="zh-CN" w:bidi="zh-CN"/>
      </w:rPr>
    </w:lvl>
    <w:lvl w:ilvl="2">
      <w:start w:val="0"/>
      <w:numFmt w:val="bullet"/>
      <w:lvlText w:val="•"/>
      <w:lvlJc w:val="left"/>
      <w:pPr>
        <w:ind w:left="935" w:hanging="226"/>
      </w:pPr>
      <w:rPr>
        <w:rFonts w:hint="default"/>
        <w:lang w:val="zh-CN" w:eastAsia="zh-CN" w:bidi="zh-CN"/>
      </w:rPr>
    </w:lvl>
    <w:lvl w:ilvl="3">
      <w:start w:val="0"/>
      <w:numFmt w:val="bullet"/>
      <w:lvlText w:val="•"/>
      <w:lvlJc w:val="left"/>
      <w:pPr>
        <w:ind w:left="1233" w:hanging="226"/>
      </w:pPr>
      <w:rPr>
        <w:rFonts w:hint="default"/>
        <w:lang w:val="zh-CN" w:eastAsia="zh-CN" w:bidi="zh-CN"/>
      </w:rPr>
    </w:lvl>
    <w:lvl w:ilvl="4">
      <w:start w:val="0"/>
      <w:numFmt w:val="bullet"/>
      <w:lvlText w:val="•"/>
      <w:lvlJc w:val="left"/>
      <w:pPr>
        <w:ind w:left="1530" w:hanging="226"/>
      </w:pPr>
      <w:rPr>
        <w:rFonts w:hint="default"/>
        <w:lang w:val="zh-CN" w:eastAsia="zh-CN" w:bidi="zh-CN"/>
      </w:rPr>
    </w:lvl>
    <w:lvl w:ilvl="5">
      <w:start w:val="0"/>
      <w:numFmt w:val="bullet"/>
      <w:lvlText w:val="•"/>
      <w:lvlJc w:val="left"/>
      <w:pPr>
        <w:ind w:left="1828" w:hanging="226"/>
      </w:pPr>
      <w:rPr>
        <w:rFonts w:hint="default"/>
        <w:lang w:val="zh-CN" w:eastAsia="zh-CN" w:bidi="zh-CN"/>
      </w:rPr>
    </w:lvl>
    <w:lvl w:ilvl="6">
      <w:start w:val="0"/>
      <w:numFmt w:val="bullet"/>
      <w:lvlText w:val="•"/>
      <w:lvlJc w:val="left"/>
      <w:pPr>
        <w:ind w:left="2126" w:hanging="226"/>
      </w:pPr>
      <w:rPr>
        <w:rFonts w:hint="default"/>
        <w:lang w:val="zh-CN" w:eastAsia="zh-CN" w:bidi="zh-CN"/>
      </w:rPr>
    </w:lvl>
    <w:lvl w:ilvl="7">
      <w:start w:val="0"/>
      <w:numFmt w:val="bullet"/>
      <w:lvlText w:val="•"/>
      <w:lvlJc w:val="left"/>
      <w:pPr>
        <w:ind w:left="2423" w:hanging="226"/>
      </w:pPr>
      <w:rPr>
        <w:rFonts w:hint="default"/>
        <w:lang w:val="zh-CN" w:eastAsia="zh-CN" w:bidi="zh-CN"/>
      </w:rPr>
    </w:lvl>
    <w:lvl w:ilvl="8">
      <w:start w:val="0"/>
      <w:numFmt w:val="bullet"/>
      <w:lvlText w:val="•"/>
      <w:lvlJc w:val="left"/>
      <w:pPr>
        <w:ind w:left="2721" w:hanging="226"/>
      </w:pPr>
      <w:rPr>
        <w:rFonts w:hint="default"/>
        <w:lang w:val="zh-CN" w:eastAsia="zh-CN" w:bidi="zh-CN"/>
      </w:rPr>
    </w:lvl>
  </w:abstractNum>
  <w:abstractNum w:abstractNumId="231">
    <w:multiLevelType w:val="hybridMultilevel"/>
    <w:lvl w:ilvl="0">
      <w:start w:val="1"/>
      <w:numFmt w:val="decimal"/>
      <w:lvlText w:val="%1."/>
      <w:lvlJc w:val="left"/>
      <w:pPr>
        <w:ind w:left="110" w:hanging="240"/>
        <w:jc w:val="left"/>
      </w:pPr>
      <w:rPr>
        <w:rFonts w:hint="default" w:ascii="宋体" w:hAnsi="宋体" w:eastAsia="宋体" w:cs="宋体"/>
        <w:spacing w:val="0"/>
        <w:w w:val="100"/>
        <w:sz w:val="21"/>
        <w:szCs w:val="21"/>
        <w:lang w:val="zh-CN" w:eastAsia="zh-CN" w:bidi="zh-CN"/>
      </w:rPr>
    </w:lvl>
    <w:lvl w:ilvl="1">
      <w:start w:val="0"/>
      <w:numFmt w:val="bullet"/>
      <w:lvlText w:val="•"/>
      <w:lvlJc w:val="left"/>
      <w:pPr>
        <w:ind w:left="415" w:hanging="240"/>
      </w:pPr>
      <w:rPr>
        <w:rFonts w:hint="default"/>
        <w:lang w:val="zh-CN" w:eastAsia="zh-CN" w:bidi="zh-CN"/>
      </w:rPr>
    </w:lvl>
    <w:lvl w:ilvl="2">
      <w:start w:val="0"/>
      <w:numFmt w:val="bullet"/>
      <w:lvlText w:val="•"/>
      <w:lvlJc w:val="left"/>
      <w:pPr>
        <w:ind w:left="711" w:hanging="240"/>
      </w:pPr>
      <w:rPr>
        <w:rFonts w:hint="default"/>
        <w:lang w:val="zh-CN" w:eastAsia="zh-CN" w:bidi="zh-CN"/>
      </w:rPr>
    </w:lvl>
    <w:lvl w:ilvl="3">
      <w:start w:val="0"/>
      <w:numFmt w:val="bullet"/>
      <w:lvlText w:val="•"/>
      <w:lvlJc w:val="left"/>
      <w:pPr>
        <w:ind w:left="1007" w:hanging="240"/>
      </w:pPr>
      <w:rPr>
        <w:rFonts w:hint="default"/>
        <w:lang w:val="zh-CN" w:eastAsia="zh-CN" w:bidi="zh-CN"/>
      </w:rPr>
    </w:lvl>
    <w:lvl w:ilvl="4">
      <w:start w:val="0"/>
      <w:numFmt w:val="bullet"/>
      <w:lvlText w:val="•"/>
      <w:lvlJc w:val="left"/>
      <w:pPr>
        <w:ind w:left="1302" w:hanging="240"/>
      </w:pPr>
      <w:rPr>
        <w:rFonts w:hint="default"/>
        <w:lang w:val="zh-CN" w:eastAsia="zh-CN" w:bidi="zh-CN"/>
      </w:rPr>
    </w:lvl>
    <w:lvl w:ilvl="5">
      <w:start w:val="0"/>
      <w:numFmt w:val="bullet"/>
      <w:lvlText w:val="•"/>
      <w:lvlJc w:val="left"/>
      <w:pPr>
        <w:ind w:left="1598" w:hanging="240"/>
      </w:pPr>
      <w:rPr>
        <w:rFonts w:hint="default"/>
        <w:lang w:val="zh-CN" w:eastAsia="zh-CN" w:bidi="zh-CN"/>
      </w:rPr>
    </w:lvl>
    <w:lvl w:ilvl="6">
      <w:start w:val="0"/>
      <w:numFmt w:val="bullet"/>
      <w:lvlText w:val="•"/>
      <w:lvlJc w:val="left"/>
      <w:pPr>
        <w:ind w:left="1894" w:hanging="240"/>
      </w:pPr>
      <w:rPr>
        <w:rFonts w:hint="default"/>
        <w:lang w:val="zh-CN" w:eastAsia="zh-CN" w:bidi="zh-CN"/>
      </w:rPr>
    </w:lvl>
    <w:lvl w:ilvl="7">
      <w:start w:val="0"/>
      <w:numFmt w:val="bullet"/>
      <w:lvlText w:val="•"/>
      <w:lvlJc w:val="left"/>
      <w:pPr>
        <w:ind w:left="2189" w:hanging="240"/>
      </w:pPr>
      <w:rPr>
        <w:rFonts w:hint="default"/>
        <w:lang w:val="zh-CN" w:eastAsia="zh-CN" w:bidi="zh-CN"/>
      </w:rPr>
    </w:lvl>
    <w:lvl w:ilvl="8">
      <w:start w:val="0"/>
      <w:numFmt w:val="bullet"/>
      <w:lvlText w:val="•"/>
      <w:lvlJc w:val="left"/>
      <w:pPr>
        <w:ind w:left="2485" w:hanging="240"/>
      </w:pPr>
      <w:rPr>
        <w:rFonts w:hint="default"/>
        <w:lang w:val="zh-CN" w:eastAsia="zh-CN" w:bidi="zh-CN"/>
      </w:rPr>
    </w:lvl>
  </w:abstractNum>
  <w:abstractNum w:abstractNumId="230">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37" w:hanging="226"/>
      </w:pPr>
      <w:rPr>
        <w:rFonts w:hint="default"/>
        <w:lang w:val="zh-CN" w:eastAsia="zh-CN" w:bidi="zh-CN"/>
      </w:rPr>
    </w:lvl>
    <w:lvl w:ilvl="2">
      <w:start w:val="0"/>
      <w:numFmt w:val="bullet"/>
      <w:lvlText w:val="•"/>
      <w:lvlJc w:val="left"/>
      <w:pPr>
        <w:ind w:left="935" w:hanging="226"/>
      </w:pPr>
      <w:rPr>
        <w:rFonts w:hint="default"/>
        <w:lang w:val="zh-CN" w:eastAsia="zh-CN" w:bidi="zh-CN"/>
      </w:rPr>
    </w:lvl>
    <w:lvl w:ilvl="3">
      <w:start w:val="0"/>
      <w:numFmt w:val="bullet"/>
      <w:lvlText w:val="•"/>
      <w:lvlJc w:val="left"/>
      <w:pPr>
        <w:ind w:left="1233" w:hanging="226"/>
      </w:pPr>
      <w:rPr>
        <w:rFonts w:hint="default"/>
        <w:lang w:val="zh-CN" w:eastAsia="zh-CN" w:bidi="zh-CN"/>
      </w:rPr>
    </w:lvl>
    <w:lvl w:ilvl="4">
      <w:start w:val="0"/>
      <w:numFmt w:val="bullet"/>
      <w:lvlText w:val="•"/>
      <w:lvlJc w:val="left"/>
      <w:pPr>
        <w:ind w:left="1530" w:hanging="226"/>
      </w:pPr>
      <w:rPr>
        <w:rFonts w:hint="default"/>
        <w:lang w:val="zh-CN" w:eastAsia="zh-CN" w:bidi="zh-CN"/>
      </w:rPr>
    </w:lvl>
    <w:lvl w:ilvl="5">
      <w:start w:val="0"/>
      <w:numFmt w:val="bullet"/>
      <w:lvlText w:val="•"/>
      <w:lvlJc w:val="left"/>
      <w:pPr>
        <w:ind w:left="1828" w:hanging="226"/>
      </w:pPr>
      <w:rPr>
        <w:rFonts w:hint="default"/>
        <w:lang w:val="zh-CN" w:eastAsia="zh-CN" w:bidi="zh-CN"/>
      </w:rPr>
    </w:lvl>
    <w:lvl w:ilvl="6">
      <w:start w:val="0"/>
      <w:numFmt w:val="bullet"/>
      <w:lvlText w:val="•"/>
      <w:lvlJc w:val="left"/>
      <w:pPr>
        <w:ind w:left="2126" w:hanging="226"/>
      </w:pPr>
      <w:rPr>
        <w:rFonts w:hint="default"/>
        <w:lang w:val="zh-CN" w:eastAsia="zh-CN" w:bidi="zh-CN"/>
      </w:rPr>
    </w:lvl>
    <w:lvl w:ilvl="7">
      <w:start w:val="0"/>
      <w:numFmt w:val="bullet"/>
      <w:lvlText w:val="•"/>
      <w:lvlJc w:val="left"/>
      <w:pPr>
        <w:ind w:left="2423" w:hanging="226"/>
      </w:pPr>
      <w:rPr>
        <w:rFonts w:hint="default"/>
        <w:lang w:val="zh-CN" w:eastAsia="zh-CN" w:bidi="zh-CN"/>
      </w:rPr>
    </w:lvl>
    <w:lvl w:ilvl="8">
      <w:start w:val="0"/>
      <w:numFmt w:val="bullet"/>
      <w:lvlText w:val="•"/>
      <w:lvlJc w:val="left"/>
      <w:pPr>
        <w:ind w:left="2721" w:hanging="226"/>
      </w:pPr>
      <w:rPr>
        <w:rFonts w:hint="default"/>
        <w:lang w:val="zh-CN" w:eastAsia="zh-CN" w:bidi="zh-CN"/>
      </w:rPr>
    </w:lvl>
  </w:abstractNum>
  <w:abstractNum w:abstractNumId="229">
    <w:multiLevelType w:val="hybridMultilevel"/>
    <w:lvl w:ilvl="0">
      <w:start w:val="1"/>
      <w:numFmt w:val="decimal"/>
      <w:lvlText w:val="%1."/>
      <w:lvlJc w:val="left"/>
      <w:pPr>
        <w:ind w:left="335"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13" w:hanging="226"/>
      </w:pPr>
      <w:rPr>
        <w:rFonts w:hint="default"/>
        <w:lang w:val="zh-CN" w:eastAsia="zh-CN" w:bidi="zh-CN"/>
      </w:rPr>
    </w:lvl>
    <w:lvl w:ilvl="2">
      <w:start w:val="0"/>
      <w:numFmt w:val="bullet"/>
      <w:lvlText w:val="•"/>
      <w:lvlJc w:val="left"/>
      <w:pPr>
        <w:ind w:left="887" w:hanging="226"/>
      </w:pPr>
      <w:rPr>
        <w:rFonts w:hint="default"/>
        <w:lang w:val="zh-CN" w:eastAsia="zh-CN" w:bidi="zh-CN"/>
      </w:rPr>
    </w:lvl>
    <w:lvl w:ilvl="3">
      <w:start w:val="0"/>
      <w:numFmt w:val="bullet"/>
      <w:lvlText w:val="•"/>
      <w:lvlJc w:val="left"/>
      <w:pPr>
        <w:ind w:left="1161" w:hanging="226"/>
      </w:pPr>
      <w:rPr>
        <w:rFonts w:hint="default"/>
        <w:lang w:val="zh-CN" w:eastAsia="zh-CN" w:bidi="zh-CN"/>
      </w:rPr>
    </w:lvl>
    <w:lvl w:ilvl="4">
      <w:start w:val="0"/>
      <w:numFmt w:val="bullet"/>
      <w:lvlText w:val="•"/>
      <w:lvlJc w:val="left"/>
      <w:pPr>
        <w:ind w:left="1434" w:hanging="226"/>
      </w:pPr>
      <w:rPr>
        <w:rFonts w:hint="default"/>
        <w:lang w:val="zh-CN" w:eastAsia="zh-CN" w:bidi="zh-CN"/>
      </w:rPr>
    </w:lvl>
    <w:lvl w:ilvl="5">
      <w:start w:val="0"/>
      <w:numFmt w:val="bullet"/>
      <w:lvlText w:val="•"/>
      <w:lvlJc w:val="left"/>
      <w:pPr>
        <w:ind w:left="1708" w:hanging="226"/>
      </w:pPr>
      <w:rPr>
        <w:rFonts w:hint="default"/>
        <w:lang w:val="zh-CN" w:eastAsia="zh-CN" w:bidi="zh-CN"/>
      </w:rPr>
    </w:lvl>
    <w:lvl w:ilvl="6">
      <w:start w:val="0"/>
      <w:numFmt w:val="bullet"/>
      <w:lvlText w:val="•"/>
      <w:lvlJc w:val="left"/>
      <w:pPr>
        <w:ind w:left="1982" w:hanging="226"/>
      </w:pPr>
      <w:rPr>
        <w:rFonts w:hint="default"/>
        <w:lang w:val="zh-CN" w:eastAsia="zh-CN" w:bidi="zh-CN"/>
      </w:rPr>
    </w:lvl>
    <w:lvl w:ilvl="7">
      <w:start w:val="0"/>
      <w:numFmt w:val="bullet"/>
      <w:lvlText w:val="•"/>
      <w:lvlJc w:val="left"/>
      <w:pPr>
        <w:ind w:left="2255" w:hanging="226"/>
      </w:pPr>
      <w:rPr>
        <w:rFonts w:hint="default"/>
        <w:lang w:val="zh-CN" w:eastAsia="zh-CN" w:bidi="zh-CN"/>
      </w:rPr>
    </w:lvl>
    <w:lvl w:ilvl="8">
      <w:start w:val="0"/>
      <w:numFmt w:val="bullet"/>
      <w:lvlText w:val="•"/>
      <w:lvlJc w:val="left"/>
      <w:pPr>
        <w:ind w:left="2529" w:hanging="226"/>
      </w:pPr>
      <w:rPr>
        <w:rFonts w:hint="default"/>
        <w:lang w:val="zh-CN" w:eastAsia="zh-CN" w:bidi="zh-CN"/>
      </w:rPr>
    </w:lvl>
  </w:abstractNum>
  <w:abstractNum w:abstractNumId="228">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37" w:hanging="226"/>
      </w:pPr>
      <w:rPr>
        <w:rFonts w:hint="default"/>
        <w:lang w:val="zh-CN" w:eastAsia="zh-CN" w:bidi="zh-CN"/>
      </w:rPr>
    </w:lvl>
    <w:lvl w:ilvl="2">
      <w:start w:val="0"/>
      <w:numFmt w:val="bullet"/>
      <w:lvlText w:val="•"/>
      <w:lvlJc w:val="left"/>
      <w:pPr>
        <w:ind w:left="935" w:hanging="226"/>
      </w:pPr>
      <w:rPr>
        <w:rFonts w:hint="default"/>
        <w:lang w:val="zh-CN" w:eastAsia="zh-CN" w:bidi="zh-CN"/>
      </w:rPr>
    </w:lvl>
    <w:lvl w:ilvl="3">
      <w:start w:val="0"/>
      <w:numFmt w:val="bullet"/>
      <w:lvlText w:val="•"/>
      <w:lvlJc w:val="left"/>
      <w:pPr>
        <w:ind w:left="1233" w:hanging="226"/>
      </w:pPr>
      <w:rPr>
        <w:rFonts w:hint="default"/>
        <w:lang w:val="zh-CN" w:eastAsia="zh-CN" w:bidi="zh-CN"/>
      </w:rPr>
    </w:lvl>
    <w:lvl w:ilvl="4">
      <w:start w:val="0"/>
      <w:numFmt w:val="bullet"/>
      <w:lvlText w:val="•"/>
      <w:lvlJc w:val="left"/>
      <w:pPr>
        <w:ind w:left="1530" w:hanging="226"/>
      </w:pPr>
      <w:rPr>
        <w:rFonts w:hint="default"/>
        <w:lang w:val="zh-CN" w:eastAsia="zh-CN" w:bidi="zh-CN"/>
      </w:rPr>
    </w:lvl>
    <w:lvl w:ilvl="5">
      <w:start w:val="0"/>
      <w:numFmt w:val="bullet"/>
      <w:lvlText w:val="•"/>
      <w:lvlJc w:val="left"/>
      <w:pPr>
        <w:ind w:left="1828" w:hanging="226"/>
      </w:pPr>
      <w:rPr>
        <w:rFonts w:hint="default"/>
        <w:lang w:val="zh-CN" w:eastAsia="zh-CN" w:bidi="zh-CN"/>
      </w:rPr>
    </w:lvl>
    <w:lvl w:ilvl="6">
      <w:start w:val="0"/>
      <w:numFmt w:val="bullet"/>
      <w:lvlText w:val="•"/>
      <w:lvlJc w:val="left"/>
      <w:pPr>
        <w:ind w:left="2126" w:hanging="226"/>
      </w:pPr>
      <w:rPr>
        <w:rFonts w:hint="default"/>
        <w:lang w:val="zh-CN" w:eastAsia="zh-CN" w:bidi="zh-CN"/>
      </w:rPr>
    </w:lvl>
    <w:lvl w:ilvl="7">
      <w:start w:val="0"/>
      <w:numFmt w:val="bullet"/>
      <w:lvlText w:val="•"/>
      <w:lvlJc w:val="left"/>
      <w:pPr>
        <w:ind w:left="2423" w:hanging="226"/>
      </w:pPr>
      <w:rPr>
        <w:rFonts w:hint="default"/>
        <w:lang w:val="zh-CN" w:eastAsia="zh-CN" w:bidi="zh-CN"/>
      </w:rPr>
    </w:lvl>
    <w:lvl w:ilvl="8">
      <w:start w:val="0"/>
      <w:numFmt w:val="bullet"/>
      <w:lvlText w:val="•"/>
      <w:lvlJc w:val="left"/>
      <w:pPr>
        <w:ind w:left="2721" w:hanging="226"/>
      </w:pPr>
      <w:rPr>
        <w:rFonts w:hint="default"/>
        <w:lang w:val="zh-CN" w:eastAsia="zh-CN" w:bidi="zh-CN"/>
      </w:rPr>
    </w:lvl>
  </w:abstractNum>
  <w:abstractNum w:abstractNumId="227">
    <w:multiLevelType w:val="hybridMultilevel"/>
    <w:lvl w:ilvl="0">
      <w:start w:val="2"/>
      <w:numFmt w:val="decimal"/>
      <w:lvlText w:val="%1."/>
      <w:lvlJc w:val="left"/>
      <w:pPr>
        <w:ind w:left="335"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13" w:hanging="226"/>
      </w:pPr>
      <w:rPr>
        <w:rFonts w:hint="default"/>
        <w:lang w:val="zh-CN" w:eastAsia="zh-CN" w:bidi="zh-CN"/>
      </w:rPr>
    </w:lvl>
    <w:lvl w:ilvl="2">
      <w:start w:val="0"/>
      <w:numFmt w:val="bullet"/>
      <w:lvlText w:val="•"/>
      <w:lvlJc w:val="left"/>
      <w:pPr>
        <w:ind w:left="887" w:hanging="226"/>
      </w:pPr>
      <w:rPr>
        <w:rFonts w:hint="default"/>
        <w:lang w:val="zh-CN" w:eastAsia="zh-CN" w:bidi="zh-CN"/>
      </w:rPr>
    </w:lvl>
    <w:lvl w:ilvl="3">
      <w:start w:val="0"/>
      <w:numFmt w:val="bullet"/>
      <w:lvlText w:val="•"/>
      <w:lvlJc w:val="left"/>
      <w:pPr>
        <w:ind w:left="1161" w:hanging="226"/>
      </w:pPr>
      <w:rPr>
        <w:rFonts w:hint="default"/>
        <w:lang w:val="zh-CN" w:eastAsia="zh-CN" w:bidi="zh-CN"/>
      </w:rPr>
    </w:lvl>
    <w:lvl w:ilvl="4">
      <w:start w:val="0"/>
      <w:numFmt w:val="bullet"/>
      <w:lvlText w:val="•"/>
      <w:lvlJc w:val="left"/>
      <w:pPr>
        <w:ind w:left="1434" w:hanging="226"/>
      </w:pPr>
      <w:rPr>
        <w:rFonts w:hint="default"/>
        <w:lang w:val="zh-CN" w:eastAsia="zh-CN" w:bidi="zh-CN"/>
      </w:rPr>
    </w:lvl>
    <w:lvl w:ilvl="5">
      <w:start w:val="0"/>
      <w:numFmt w:val="bullet"/>
      <w:lvlText w:val="•"/>
      <w:lvlJc w:val="left"/>
      <w:pPr>
        <w:ind w:left="1708" w:hanging="226"/>
      </w:pPr>
      <w:rPr>
        <w:rFonts w:hint="default"/>
        <w:lang w:val="zh-CN" w:eastAsia="zh-CN" w:bidi="zh-CN"/>
      </w:rPr>
    </w:lvl>
    <w:lvl w:ilvl="6">
      <w:start w:val="0"/>
      <w:numFmt w:val="bullet"/>
      <w:lvlText w:val="•"/>
      <w:lvlJc w:val="left"/>
      <w:pPr>
        <w:ind w:left="1982" w:hanging="226"/>
      </w:pPr>
      <w:rPr>
        <w:rFonts w:hint="default"/>
        <w:lang w:val="zh-CN" w:eastAsia="zh-CN" w:bidi="zh-CN"/>
      </w:rPr>
    </w:lvl>
    <w:lvl w:ilvl="7">
      <w:start w:val="0"/>
      <w:numFmt w:val="bullet"/>
      <w:lvlText w:val="•"/>
      <w:lvlJc w:val="left"/>
      <w:pPr>
        <w:ind w:left="2255" w:hanging="226"/>
      </w:pPr>
      <w:rPr>
        <w:rFonts w:hint="default"/>
        <w:lang w:val="zh-CN" w:eastAsia="zh-CN" w:bidi="zh-CN"/>
      </w:rPr>
    </w:lvl>
    <w:lvl w:ilvl="8">
      <w:start w:val="0"/>
      <w:numFmt w:val="bullet"/>
      <w:lvlText w:val="•"/>
      <w:lvlJc w:val="left"/>
      <w:pPr>
        <w:ind w:left="2529" w:hanging="226"/>
      </w:pPr>
      <w:rPr>
        <w:rFonts w:hint="default"/>
        <w:lang w:val="zh-CN" w:eastAsia="zh-CN" w:bidi="zh-CN"/>
      </w:rPr>
    </w:lvl>
  </w:abstractNum>
  <w:abstractNum w:abstractNumId="226">
    <w:multiLevelType w:val="hybridMultilevel"/>
    <w:lvl w:ilvl="0">
      <w:start w:val="2"/>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37" w:hanging="226"/>
      </w:pPr>
      <w:rPr>
        <w:rFonts w:hint="default"/>
        <w:lang w:val="zh-CN" w:eastAsia="zh-CN" w:bidi="zh-CN"/>
      </w:rPr>
    </w:lvl>
    <w:lvl w:ilvl="2">
      <w:start w:val="0"/>
      <w:numFmt w:val="bullet"/>
      <w:lvlText w:val="•"/>
      <w:lvlJc w:val="left"/>
      <w:pPr>
        <w:ind w:left="935" w:hanging="226"/>
      </w:pPr>
      <w:rPr>
        <w:rFonts w:hint="default"/>
        <w:lang w:val="zh-CN" w:eastAsia="zh-CN" w:bidi="zh-CN"/>
      </w:rPr>
    </w:lvl>
    <w:lvl w:ilvl="3">
      <w:start w:val="0"/>
      <w:numFmt w:val="bullet"/>
      <w:lvlText w:val="•"/>
      <w:lvlJc w:val="left"/>
      <w:pPr>
        <w:ind w:left="1233" w:hanging="226"/>
      </w:pPr>
      <w:rPr>
        <w:rFonts w:hint="default"/>
        <w:lang w:val="zh-CN" w:eastAsia="zh-CN" w:bidi="zh-CN"/>
      </w:rPr>
    </w:lvl>
    <w:lvl w:ilvl="4">
      <w:start w:val="0"/>
      <w:numFmt w:val="bullet"/>
      <w:lvlText w:val="•"/>
      <w:lvlJc w:val="left"/>
      <w:pPr>
        <w:ind w:left="1530" w:hanging="226"/>
      </w:pPr>
      <w:rPr>
        <w:rFonts w:hint="default"/>
        <w:lang w:val="zh-CN" w:eastAsia="zh-CN" w:bidi="zh-CN"/>
      </w:rPr>
    </w:lvl>
    <w:lvl w:ilvl="5">
      <w:start w:val="0"/>
      <w:numFmt w:val="bullet"/>
      <w:lvlText w:val="•"/>
      <w:lvlJc w:val="left"/>
      <w:pPr>
        <w:ind w:left="1828" w:hanging="226"/>
      </w:pPr>
      <w:rPr>
        <w:rFonts w:hint="default"/>
        <w:lang w:val="zh-CN" w:eastAsia="zh-CN" w:bidi="zh-CN"/>
      </w:rPr>
    </w:lvl>
    <w:lvl w:ilvl="6">
      <w:start w:val="0"/>
      <w:numFmt w:val="bullet"/>
      <w:lvlText w:val="•"/>
      <w:lvlJc w:val="left"/>
      <w:pPr>
        <w:ind w:left="2126" w:hanging="226"/>
      </w:pPr>
      <w:rPr>
        <w:rFonts w:hint="default"/>
        <w:lang w:val="zh-CN" w:eastAsia="zh-CN" w:bidi="zh-CN"/>
      </w:rPr>
    </w:lvl>
    <w:lvl w:ilvl="7">
      <w:start w:val="0"/>
      <w:numFmt w:val="bullet"/>
      <w:lvlText w:val="•"/>
      <w:lvlJc w:val="left"/>
      <w:pPr>
        <w:ind w:left="2423" w:hanging="226"/>
      </w:pPr>
      <w:rPr>
        <w:rFonts w:hint="default"/>
        <w:lang w:val="zh-CN" w:eastAsia="zh-CN" w:bidi="zh-CN"/>
      </w:rPr>
    </w:lvl>
    <w:lvl w:ilvl="8">
      <w:start w:val="0"/>
      <w:numFmt w:val="bullet"/>
      <w:lvlText w:val="•"/>
      <w:lvlJc w:val="left"/>
      <w:pPr>
        <w:ind w:left="2721" w:hanging="226"/>
      </w:pPr>
      <w:rPr>
        <w:rFonts w:hint="default"/>
        <w:lang w:val="zh-CN" w:eastAsia="zh-CN" w:bidi="zh-CN"/>
      </w:rPr>
    </w:lvl>
  </w:abstractNum>
  <w:abstractNum w:abstractNumId="225">
    <w:multiLevelType w:val="hybridMultilevel"/>
    <w:lvl w:ilvl="0">
      <w:start w:val="1"/>
      <w:numFmt w:val="decimal"/>
      <w:lvlText w:val="%1."/>
      <w:lvlJc w:val="left"/>
      <w:pPr>
        <w:ind w:left="335"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13" w:hanging="226"/>
      </w:pPr>
      <w:rPr>
        <w:rFonts w:hint="default"/>
        <w:lang w:val="zh-CN" w:eastAsia="zh-CN" w:bidi="zh-CN"/>
      </w:rPr>
    </w:lvl>
    <w:lvl w:ilvl="2">
      <w:start w:val="0"/>
      <w:numFmt w:val="bullet"/>
      <w:lvlText w:val="•"/>
      <w:lvlJc w:val="left"/>
      <w:pPr>
        <w:ind w:left="887" w:hanging="226"/>
      </w:pPr>
      <w:rPr>
        <w:rFonts w:hint="default"/>
        <w:lang w:val="zh-CN" w:eastAsia="zh-CN" w:bidi="zh-CN"/>
      </w:rPr>
    </w:lvl>
    <w:lvl w:ilvl="3">
      <w:start w:val="0"/>
      <w:numFmt w:val="bullet"/>
      <w:lvlText w:val="•"/>
      <w:lvlJc w:val="left"/>
      <w:pPr>
        <w:ind w:left="1161" w:hanging="226"/>
      </w:pPr>
      <w:rPr>
        <w:rFonts w:hint="default"/>
        <w:lang w:val="zh-CN" w:eastAsia="zh-CN" w:bidi="zh-CN"/>
      </w:rPr>
    </w:lvl>
    <w:lvl w:ilvl="4">
      <w:start w:val="0"/>
      <w:numFmt w:val="bullet"/>
      <w:lvlText w:val="•"/>
      <w:lvlJc w:val="left"/>
      <w:pPr>
        <w:ind w:left="1434" w:hanging="226"/>
      </w:pPr>
      <w:rPr>
        <w:rFonts w:hint="default"/>
        <w:lang w:val="zh-CN" w:eastAsia="zh-CN" w:bidi="zh-CN"/>
      </w:rPr>
    </w:lvl>
    <w:lvl w:ilvl="5">
      <w:start w:val="0"/>
      <w:numFmt w:val="bullet"/>
      <w:lvlText w:val="•"/>
      <w:lvlJc w:val="left"/>
      <w:pPr>
        <w:ind w:left="1708" w:hanging="226"/>
      </w:pPr>
      <w:rPr>
        <w:rFonts w:hint="default"/>
        <w:lang w:val="zh-CN" w:eastAsia="zh-CN" w:bidi="zh-CN"/>
      </w:rPr>
    </w:lvl>
    <w:lvl w:ilvl="6">
      <w:start w:val="0"/>
      <w:numFmt w:val="bullet"/>
      <w:lvlText w:val="•"/>
      <w:lvlJc w:val="left"/>
      <w:pPr>
        <w:ind w:left="1982" w:hanging="226"/>
      </w:pPr>
      <w:rPr>
        <w:rFonts w:hint="default"/>
        <w:lang w:val="zh-CN" w:eastAsia="zh-CN" w:bidi="zh-CN"/>
      </w:rPr>
    </w:lvl>
    <w:lvl w:ilvl="7">
      <w:start w:val="0"/>
      <w:numFmt w:val="bullet"/>
      <w:lvlText w:val="•"/>
      <w:lvlJc w:val="left"/>
      <w:pPr>
        <w:ind w:left="2255" w:hanging="226"/>
      </w:pPr>
      <w:rPr>
        <w:rFonts w:hint="default"/>
        <w:lang w:val="zh-CN" w:eastAsia="zh-CN" w:bidi="zh-CN"/>
      </w:rPr>
    </w:lvl>
    <w:lvl w:ilvl="8">
      <w:start w:val="0"/>
      <w:numFmt w:val="bullet"/>
      <w:lvlText w:val="•"/>
      <w:lvlJc w:val="left"/>
      <w:pPr>
        <w:ind w:left="2529" w:hanging="226"/>
      </w:pPr>
      <w:rPr>
        <w:rFonts w:hint="default"/>
        <w:lang w:val="zh-CN" w:eastAsia="zh-CN" w:bidi="zh-CN"/>
      </w:rPr>
    </w:lvl>
  </w:abstractNum>
  <w:abstractNum w:abstractNumId="224">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37" w:hanging="226"/>
      </w:pPr>
      <w:rPr>
        <w:rFonts w:hint="default"/>
        <w:lang w:val="zh-CN" w:eastAsia="zh-CN" w:bidi="zh-CN"/>
      </w:rPr>
    </w:lvl>
    <w:lvl w:ilvl="2">
      <w:start w:val="0"/>
      <w:numFmt w:val="bullet"/>
      <w:lvlText w:val="•"/>
      <w:lvlJc w:val="left"/>
      <w:pPr>
        <w:ind w:left="935" w:hanging="226"/>
      </w:pPr>
      <w:rPr>
        <w:rFonts w:hint="default"/>
        <w:lang w:val="zh-CN" w:eastAsia="zh-CN" w:bidi="zh-CN"/>
      </w:rPr>
    </w:lvl>
    <w:lvl w:ilvl="3">
      <w:start w:val="0"/>
      <w:numFmt w:val="bullet"/>
      <w:lvlText w:val="•"/>
      <w:lvlJc w:val="left"/>
      <w:pPr>
        <w:ind w:left="1233" w:hanging="226"/>
      </w:pPr>
      <w:rPr>
        <w:rFonts w:hint="default"/>
        <w:lang w:val="zh-CN" w:eastAsia="zh-CN" w:bidi="zh-CN"/>
      </w:rPr>
    </w:lvl>
    <w:lvl w:ilvl="4">
      <w:start w:val="0"/>
      <w:numFmt w:val="bullet"/>
      <w:lvlText w:val="•"/>
      <w:lvlJc w:val="left"/>
      <w:pPr>
        <w:ind w:left="1530" w:hanging="226"/>
      </w:pPr>
      <w:rPr>
        <w:rFonts w:hint="default"/>
        <w:lang w:val="zh-CN" w:eastAsia="zh-CN" w:bidi="zh-CN"/>
      </w:rPr>
    </w:lvl>
    <w:lvl w:ilvl="5">
      <w:start w:val="0"/>
      <w:numFmt w:val="bullet"/>
      <w:lvlText w:val="•"/>
      <w:lvlJc w:val="left"/>
      <w:pPr>
        <w:ind w:left="1828" w:hanging="226"/>
      </w:pPr>
      <w:rPr>
        <w:rFonts w:hint="default"/>
        <w:lang w:val="zh-CN" w:eastAsia="zh-CN" w:bidi="zh-CN"/>
      </w:rPr>
    </w:lvl>
    <w:lvl w:ilvl="6">
      <w:start w:val="0"/>
      <w:numFmt w:val="bullet"/>
      <w:lvlText w:val="•"/>
      <w:lvlJc w:val="left"/>
      <w:pPr>
        <w:ind w:left="2126" w:hanging="226"/>
      </w:pPr>
      <w:rPr>
        <w:rFonts w:hint="default"/>
        <w:lang w:val="zh-CN" w:eastAsia="zh-CN" w:bidi="zh-CN"/>
      </w:rPr>
    </w:lvl>
    <w:lvl w:ilvl="7">
      <w:start w:val="0"/>
      <w:numFmt w:val="bullet"/>
      <w:lvlText w:val="•"/>
      <w:lvlJc w:val="left"/>
      <w:pPr>
        <w:ind w:left="2423" w:hanging="226"/>
      </w:pPr>
      <w:rPr>
        <w:rFonts w:hint="default"/>
        <w:lang w:val="zh-CN" w:eastAsia="zh-CN" w:bidi="zh-CN"/>
      </w:rPr>
    </w:lvl>
    <w:lvl w:ilvl="8">
      <w:start w:val="0"/>
      <w:numFmt w:val="bullet"/>
      <w:lvlText w:val="•"/>
      <w:lvlJc w:val="left"/>
      <w:pPr>
        <w:ind w:left="2721" w:hanging="226"/>
      </w:pPr>
      <w:rPr>
        <w:rFonts w:hint="default"/>
        <w:lang w:val="zh-CN" w:eastAsia="zh-CN" w:bidi="zh-CN"/>
      </w:rPr>
    </w:lvl>
  </w:abstractNum>
  <w:abstractNum w:abstractNumId="223">
    <w:multiLevelType w:val="hybridMultilevel"/>
    <w:lvl w:ilvl="0">
      <w:start w:val="1"/>
      <w:numFmt w:val="decimal"/>
      <w:lvlText w:val="%1."/>
      <w:lvlJc w:val="left"/>
      <w:pPr>
        <w:ind w:left="110"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415" w:hanging="226"/>
      </w:pPr>
      <w:rPr>
        <w:rFonts w:hint="default"/>
        <w:lang w:val="zh-CN" w:eastAsia="zh-CN" w:bidi="zh-CN"/>
      </w:rPr>
    </w:lvl>
    <w:lvl w:ilvl="2">
      <w:start w:val="0"/>
      <w:numFmt w:val="bullet"/>
      <w:lvlText w:val="•"/>
      <w:lvlJc w:val="left"/>
      <w:pPr>
        <w:ind w:left="711" w:hanging="226"/>
      </w:pPr>
      <w:rPr>
        <w:rFonts w:hint="default"/>
        <w:lang w:val="zh-CN" w:eastAsia="zh-CN" w:bidi="zh-CN"/>
      </w:rPr>
    </w:lvl>
    <w:lvl w:ilvl="3">
      <w:start w:val="0"/>
      <w:numFmt w:val="bullet"/>
      <w:lvlText w:val="•"/>
      <w:lvlJc w:val="left"/>
      <w:pPr>
        <w:ind w:left="1007" w:hanging="226"/>
      </w:pPr>
      <w:rPr>
        <w:rFonts w:hint="default"/>
        <w:lang w:val="zh-CN" w:eastAsia="zh-CN" w:bidi="zh-CN"/>
      </w:rPr>
    </w:lvl>
    <w:lvl w:ilvl="4">
      <w:start w:val="0"/>
      <w:numFmt w:val="bullet"/>
      <w:lvlText w:val="•"/>
      <w:lvlJc w:val="left"/>
      <w:pPr>
        <w:ind w:left="1302" w:hanging="226"/>
      </w:pPr>
      <w:rPr>
        <w:rFonts w:hint="default"/>
        <w:lang w:val="zh-CN" w:eastAsia="zh-CN" w:bidi="zh-CN"/>
      </w:rPr>
    </w:lvl>
    <w:lvl w:ilvl="5">
      <w:start w:val="0"/>
      <w:numFmt w:val="bullet"/>
      <w:lvlText w:val="•"/>
      <w:lvlJc w:val="left"/>
      <w:pPr>
        <w:ind w:left="1598" w:hanging="226"/>
      </w:pPr>
      <w:rPr>
        <w:rFonts w:hint="default"/>
        <w:lang w:val="zh-CN" w:eastAsia="zh-CN" w:bidi="zh-CN"/>
      </w:rPr>
    </w:lvl>
    <w:lvl w:ilvl="6">
      <w:start w:val="0"/>
      <w:numFmt w:val="bullet"/>
      <w:lvlText w:val="•"/>
      <w:lvlJc w:val="left"/>
      <w:pPr>
        <w:ind w:left="1894" w:hanging="226"/>
      </w:pPr>
      <w:rPr>
        <w:rFonts w:hint="default"/>
        <w:lang w:val="zh-CN" w:eastAsia="zh-CN" w:bidi="zh-CN"/>
      </w:rPr>
    </w:lvl>
    <w:lvl w:ilvl="7">
      <w:start w:val="0"/>
      <w:numFmt w:val="bullet"/>
      <w:lvlText w:val="•"/>
      <w:lvlJc w:val="left"/>
      <w:pPr>
        <w:ind w:left="2189" w:hanging="226"/>
      </w:pPr>
      <w:rPr>
        <w:rFonts w:hint="default"/>
        <w:lang w:val="zh-CN" w:eastAsia="zh-CN" w:bidi="zh-CN"/>
      </w:rPr>
    </w:lvl>
    <w:lvl w:ilvl="8">
      <w:start w:val="0"/>
      <w:numFmt w:val="bullet"/>
      <w:lvlText w:val="•"/>
      <w:lvlJc w:val="left"/>
      <w:pPr>
        <w:ind w:left="2485" w:hanging="226"/>
      </w:pPr>
      <w:rPr>
        <w:rFonts w:hint="default"/>
        <w:lang w:val="zh-CN" w:eastAsia="zh-CN" w:bidi="zh-CN"/>
      </w:rPr>
    </w:lvl>
  </w:abstractNum>
  <w:abstractNum w:abstractNumId="222">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37" w:hanging="226"/>
      </w:pPr>
      <w:rPr>
        <w:rFonts w:hint="default"/>
        <w:lang w:val="zh-CN" w:eastAsia="zh-CN" w:bidi="zh-CN"/>
      </w:rPr>
    </w:lvl>
    <w:lvl w:ilvl="2">
      <w:start w:val="0"/>
      <w:numFmt w:val="bullet"/>
      <w:lvlText w:val="•"/>
      <w:lvlJc w:val="left"/>
      <w:pPr>
        <w:ind w:left="935" w:hanging="226"/>
      </w:pPr>
      <w:rPr>
        <w:rFonts w:hint="default"/>
        <w:lang w:val="zh-CN" w:eastAsia="zh-CN" w:bidi="zh-CN"/>
      </w:rPr>
    </w:lvl>
    <w:lvl w:ilvl="3">
      <w:start w:val="0"/>
      <w:numFmt w:val="bullet"/>
      <w:lvlText w:val="•"/>
      <w:lvlJc w:val="left"/>
      <w:pPr>
        <w:ind w:left="1233" w:hanging="226"/>
      </w:pPr>
      <w:rPr>
        <w:rFonts w:hint="default"/>
        <w:lang w:val="zh-CN" w:eastAsia="zh-CN" w:bidi="zh-CN"/>
      </w:rPr>
    </w:lvl>
    <w:lvl w:ilvl="4">
      <w:start w:val="0"/>
      <w:numFmt w:val="bullet"/>
      <w:lvlText w:val="•"/>
      <w:lvlJc w:val="left"/>
      <w:pPr>
        <w:ind w:left="1530" w:hanging="226"/>
      </w:pPr>
      <w:rPr>
        <w:rFonts w:hint="default"/>
        <w:lang w:val="zh-CN" w:eastAsia="zh-CN" w:bidi="zh-CN"/>
      </w:rPr>
    </w:lvl>
    <w:lvl w:ilvl="5">
      <w:start w:val="0"/>
      <w:numFmt w:val="bullet"/>
      <w:lvlText w:val="•"/>
      <w:lvlJc w:val="left"/>
      <w:pPr>
        <w:ind w:left="1828" w:hanging="226"/>
      </w:pPr>
      <w:rPr>
        <w:rFonts w:hint="default"/>
        <w:lang w:val="zh-CN" w:eastAsia="zh-CN" w:bidi="zh-CN"/>
      </w:rPr>
    </w:lvl>
    <w:lvl w:ilvl="6">
      <w:start w:val="0"/>
      <w:numFmt w:val="bullet"/>
      <w:lvlText w:val="•"/>
      <w:lvlJc w:val="left"/>
      <w:pPr>
        <w:ind w:left="2126" w:hanging="226"/>
      </w:pPr>
      <w:rPr>
        <w:rFonts w:hint="default"/>
        <w:lang w:val="zh-CN" w:eastAsia="zh-CN" w:bidi="zh-CN"/>
      </w:rPr>
    </w:lvl>
    <w:lvl w:ilvl="7">
      <w:start w:val="0"/>
      <w:numFmt w:val="bullet"/>
      <w:lvlText w:val="•"/>
      <w:lvlJc w:val="left"/>
      <w:pPr>
        <w:ind w:left="2423" w:hanging="226"/>
      </w:pPr>
      <w:rPr>
        <w:rFonts w:hint="default"/>
        <w:lang w:val="zh-CN" w:eastAsia="zh-CN" w:bidi="zh-CN"/>
      </w:rPr>
    </w:lvl>
    <w:lvl w:ilvl="8">
      <w:start w:val="0"/>
      <w:numFmt w:val="bullet"/>
      <w:lvlText w:val="•"/>
      <w:lvlJc w:val="left"/>
      <w:pPr>
        <w:ind w:left="2721" w:hanging="226"/>
      </w:pPr>
      <w:rPr>
        <w:rFonts w:hint="default"/>
        <w:lang w:val="zh-CN" w:eastAsia="zh-CN" w:bidi="zh-CN"/>
      </w:rPr>
    </w:lvl>
  </w:abstractNum>
  <w:abstractNum w:abstractNumId="221">
    <w:multiLevelType w:val="hybridMultilevel"/>
    <w:lvl w:ilvl="0">
      <w:start w:val="1"/>
      <w:numFmt w:val="decimal"/>
      <w:lvlText w:val="%1."/>
      <w:lvlJc w:val="left"/>
      <w:pPr>
        <w:ind w:left="335"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13" w:hanging="226"/>
      </w:pPr>
      <w:rPr>
        <w:rFonts w:hint="default"/>
        <w:lang w:val="zh-CN" w:eastAsia="zh-CN" w:bidi="zh-CN"/>
      </w:rPr>
    </w:lvl>
    <w:lvl w:ilvl="2">
      <w:start w:val="0"/>
      <w:numFmt w:val="bullet"/>
      <w:lvlText w:val="•"/>
      <w:lvlJc w:val="left"/>
      <w:pPr>
        <w:ind w:left="887" w:hanging="226"/>
      </w:pPr>
      <w:rPr>
        <w:rFonts w:hint="default"/>
        <w:lang w:val="zh-CN" w:eastAsia="zh-CN" w:bidi="zh-CN"/>
      </w:rPr>
    </w:lvl>
    <w:lvl w:ilvl="3">
      <w:start w:val="0"/>
      <w:numFmt w:val="bullet"/>
      <w:lvlText w:val="•"/>
      <w:lvlJc w:val="left"/>
      <w:pPr>
        <w:ind w:left="1161" w:hanging="226"/>
      </w:pPr>
      <w:rPr>
        <w:rFonts w:hint="default"/>
        <w:lang w:val="zh-CN" w:eastAsia="zh-CN" w:bidi="zh-CN"/>
      </w:rPr>
    </w:lvl>
    <w:lvl w:ilvl="4">
      <w:start w:val="0"/>
      <w:numFmt w:val="bullet"/>
      <w:lvlText w:val="•"/>
      <w:lvlJc w:val="left"/>
      <w:pPr>
        <w:ind w:left="1434" w:hanging="226"/>
      </w:pPr>
      <w:rPr>
        <w:rFonts w:hint="default"/>
        <w:lang w:val="zh-CN" w:eastAsia="zh-CN" w:bidi="zh-CN"/>
      </w:rPr>
    </w:lvl>
    <w:lvl w:ilvl="5">
      <w:start w:val="0"/>
      <w:numFmt w:val="bullet"/>
      <w:lvlText w:val="•"/>
      <w:lvlJc w:val="left"/>
      <w:pPr>
        <w:ind w:left="1708" w:hanging="226"/>
      </w:pPr>
      <w:rPr>
        <w:rFonts w:hint="default"/>
        <w:lang w:val="zh-CN" w:eastAsia="zh-CN" w:bidi="zh-CN"/>
      </w:rPr>
    </w:lvl>
    <w:lvl w:ilvl="6">
      <w:start w:val="0"/>
      <w:numFmt w:val="bullet"/>
      <w:lvlText w:val="•"/>
      <w:lvlJc w:val="left"/>
      <w:pPr>
        <w:ind w:left="1982" w:hanging="226"/>
      </w:pPr>
      <w:rPr>
        <w:rFonts w:hint="default"/>
        <w:lang w:val="zh-CN" w:eastAsia="zh-CN" w:bidi="zh-CN"/>
      </w:rPr>
    </w:lvl>
    <w:lvl w:ilvl="7">
      <w:start w:val="0"/>
      <w:numFmt w:val="bullet"/>
      <w:lvlText w:val="•"/>
      <w:lvlJc w:val="left"/>
      <w:pPr>
        <w:ind w:left="2255" w:hanging="226"/>
      </w:pPr>
      <w:rPr>
        <w:rFonts w:hint="default"/>
        <w:lang w:val="zh-CN" w:eastAsia="zh-CN" w:bidi="zh-CN"/>
      </w:rPr>
    </w:lvl>
    <w:lvl w:ilvl="8">
      <w:start w:val="0"/>
      <w:numFmt w:val="bullet"/>
      <w:lvlText w:val="•"/>
      <w:lvlJc w:val="left"/>
      <w:pPr>
        <w:ind w:left="2529" w:hanging="226"/>
      </w:pPr>
      <w:rPr>
        <w:rFonts w:hint="default"/>
        <w:lang w:val="zh-CN" w:eastAsia="zh-CN" w:bidi="zh-CN"/>
      </w:rPr>
    </w:lvl>
  </w:abstractNum>
  <w:abstractNum w:abstractNumId="220">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37" w:hanging="226"/>
      </w:pPr>
      <w:rPr>
        <w:rFonts w:hint="default"/>
        <w:lang w:val="zh-CN" w:eastAsia="zh-CN" w:bidi="zh-CN"/>
      </w:rPr>
    </w:lvl>
    <w:lvl w:ilvl="2">
      <w:start w:val="0"/>
      <w:numFmt w:val="bullet"/>
      <w:lvlText w:val="•"/>
      <w:lvlJc w:val="left"/>
      <w:pPr>
        <w:ind w:left="935" w:hanging="226"/>
      </w:pPr>
      <w:rPr>
        <w:rFonts w:hint="default"/>
        <w:lang w:val="zh-CN" w:eastAsia="zh-CN" w:bidi="zh-CN"/>
      </w:rPr>
    </w:lvl>
    <w:lvl w:ilvl="3">
      <w:start w:val="0"/>
      <w:numFmt w:val="bullet"/>
      <w:lvlText w:val="•"/>
      <w:lvlJc w:val="left"/>
      <w:pPr>
        <w:ind w:left="1233" w:hanging="226"/>
      </w:pPr>
      <w:rPr>
        <w:rFonts w:hint="default"/>
        <w:lang w:val="zh-CN" w:eastAsia="zh-CN" w:bidi="zh-CN"/>
      </w:rPr>
    </w:lvl>
    <w:lvl w:ilvl="4">
      <w:start w:val="0"/>
      <w:numFmt w:val="bullet"/>
      <w:lvlText w:val="•"/>
      <w:lvlJc w:val="left"/>
      <w:pPr>
        <w:ind w:left="1530" w:hanging="226"/>
      </w:pPr>
      <w:rPr>
        <w:rFonts w:hint="default"/>
        <w:lang w:val="zh-CN" w:eastAsia="zh-CN" w:bidi="zh-CN"/>
      </w:rPr>
    </w:lvl>
    <w:lvl w:ilvl="5">
      <w:start w:val="0"/>
      <w:numFmt w:val="bullet"/>
      <w:lvlText w:val="•"/>
      <w:lvlJc w:val="left"/>
      <w:pPr>
        <w:ind w:left="1828" w:hanging="226"/>
      </w:pPr>
      <w:rPr>
        <w:rFonts w:hint="default"/>
        <w:lang w:val="zh-CN" w:eastAsia="zh-CN" w:bidi="zh-CN"/>
      </w:rPr>
    </w:lvl>
    <w:lvl w:ilvl="6">
      <w:start w:val="0"/>
      <w:numFmt w:val="bullet"/>
      <w:lvlText w:val="•"/>
      <w:lvlJc w:val="left"/>
      <w:pPr>
        <w:ind w:left="2126" w:hanging="226"/>
      </w:pPr>
      <w:rPr>
        <w:rFonts w:hint="default"/>
        <w:lang w:val="zh-CN" w:eastAsia="zh-CN" w:bidi="zh-CN"/>
      </w:rPr>
    </w:lvl>
    <w:lvl w:ilvl="7">
      <w:start w:val="0"/>
      <w:numFmt w:val="bullet"/>
      <w:lvlText w:val="•"/>
      <w:lvlJc w:val="left"/>
      <w:pPr>
        <w:ind w:left="2423" w:hanging="226"/>
      </w:pPr>
      <w:rPr>
        <w:rFonts w:hint="default"/>
        <w:lang w:val="zh-CN" w:eastAsia="zh-CN" w:bidi="zh-CN"/>
      </w:rPr>
    </w:lvl>
    <w:lvl w:ilvl="8">
      <w:start w:val="0"/>
      <w:numFmt w:val="bullet"/>
      <w:lvlText w:val="•"/>
      <w:lvlJc w:val="left"/>
      <w:pPr>
        <w:ind w:left="2721" w:hanging="226"/>
      </w:pPr>
      <w:rPr>
        <w:rFonts w:hint="default"/>
        <w:lang w:val="zh-CN" w:eastAsia="zh-CN" w:bidi="zh-CN"/>
      </w:rPr>
    </w:lvl>
  </w:abstractNum>
  <w:abstractNum w:abstractNumId="219">
    <w:multiLevelType w:val="hybridMultilevel"/>
    <w:lvl w:ilvl="0">
      <w:start w:val="1"/>
      <w:numFmt w:val="decimal"/>
      <w:lvlText w:val="%1."/>
      <w:lvlJc w:val="left"/>
      <w:pPr>
        <w:ind w:left="335"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13" w:hanging="226"/>
      </w:pPr>
      <w:rPr>
        <w:rFonts w:hint="default"/>
        <w:lang w:val="zh-CN" w:eastAsia="zh-CN" w:bidi="zh-CN"/>
      </w:rPr>
    </w:lvl>
    <w:lvl w:ilvl="2">
      <w:start w:val="0"/>
      <w:numFmt w:val="bullet"/>
      <w:lvlText w:val="•"/>
      <w:lvlJc w:val="left"/>
      <w:pPr>
        <w:ind w:left="887" w:hanging="226"/>
      </w:pPr>
      <w:rPr>
        <w:rFonts w:hint="default"/>
        <w:lang w:val="zh-CN" w:eastAsia="zh-CN" w:bidi="zh-CN"/>
      </w:rPr>
    </w:lvl>
    <w:lvl w:ilvl="3">
      <w:start w:val="0"/>
      <w:numFmt w:val="bullet"/>
      <w:lvlText w:val="•"/>
      <w:lvlJc w:val="left"/>
      <w:pPr>
        <w:ind w:left="1161" w:hanging="226"/>
      </w:pPr>
      <w:rPr>
        <w:rFonts w:hint="default"/>
        <w:lang w:val="zh-CN" w:eastAsia="zh-CN" w:bidi="zh-CN"/>
      </w:rPr>
    </w:lvl>
    <w:lvl w:ilvl="4">
      <w:start w:val="0"/>
      <w:numFmt w:val="bullet"/>
      <w:lvlText w:val="•"/>
      <w:lvlJc w:val="left"/>
      <w:pPr>
        <w:ind w:left="1434" w:hanging="226"/>
      </w:pPr>
      <w:rPr>
        <w:rFonts w:hint="default"/>
        <w:lang w:val="zh-CN" w:eastAsia="zh-CN" w:bidi="zh-CN"/>
      </w:rPr>
    </w:lvl>
    <w:lvl w:ilvl="5">
      <w:start w:val="0"/>
      <w:numFmt w:val="bullet"/>
      <w:lvlText w:val="•"/>
      <w:lvlJc w:val="left"/>
      <w:pPr>
        <w:ind w:left="1708" w:hanging="226"/>
      </w:pPr>
      <w:rPr>
        <w:rFonts w:hint="default"/>
        <w:lang w:val="zh-CN" w:eastAsia="zh-CN" w:bidi="zh-CN"/>
      </w:rPr>
    </w:lvl>
    <w:lvl w:ilvl="6">
      <w:start w:val="0"/>
      <w:numFmt w:val="bullet"/>
      <w:lvlText w:val="•"/>
      <w:lvlJc w:val="left"/>
      <w:pPr>
        <w:ind w:left="1982" w:hanging="226"/>
      </w:pPr>
      <w:rPr>
        <w:rFonts w:hint="default"/>
        <w:lang w:val="zh-CN" w:eastAsia="zh-CN" w:bidi="zh-CN"/>
      </w:rPr>
    </w:lvl>
    <w:lvl w:ilvl="7">
      <w:start w:val="0"/>
      <w:numFmt w:val="bullet"/>
      <w:lvlText w:val="•"/>
      <w:lvlJc w:val="left"/>
      <w:pPr>
        <w:ind w:left="2255" w:hanging="226"/>
      </w:pPr>
      <w:rPr>
        <w:rFonts w:hint="default"/>
        <w:lang w:val="zh-CN" w:eastAsia="zh-CN" w:bidi="zh-CN"/>
      </w:rPr>
    </w:lvl>
    <w:lvl w:ilvl="8">
      <w:start w:val="0"/>
      <w:numFmt w:val="bullet"/>
      <w:lvlText w:val="•"/>
      <w:lvlJc w:val="left"/>
      <w:pPr>
        <w:ind w:left="2529" w:hanging="226"/>
      </w:pPr>
      <w:rPr>
        <w:rFonts w:hint="default"/>
        <w:lang w:val="zh-CN" w:eastAsia="zh-CN" w:bidi="zh-CN"/>
      </w:rPr>
    </w:lvl>
  </w:abstractNum>
  <w:abstractNum w:abstractNumId="218">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37" w:hanging="226"/>
      </w:pPr>
      <w:rPr>
        <w:rFonts w:hint="default"/>
        <w:lang w:val="zh-CN" w:eastAsia="zh-CN" w:bidi="zh-CN"/>
      </w:rPr>
    </w:lvl>
    <w:lvl w:ilvl="2">
      <w:start w:val="0"/>
      <w:numFmt w:val="bullet"/>
      <w:lvlText w:val="•"/>
      <w:lvlJc w:val="left"/>
      <w:pPr>
        <w:ind w:left="935" w:hanging="226"/>
      </w:pPr>
      <w:rPr>
        <w:rFonts w:hint="default"/>
        <w:lang w:val="zh-CN" w:eastAsia="zh-CN" w:bidi="zh-CN"/>
      </w:rPr>
    </w:lvl>
    <w:lvl w:ilvl="3">
      <w:start w:val="0"/>
      <w:numFmt w:val="bullet"/>
      <w:lvlText w:val="•"/>
      <w:lvlJc w:val="left"/>
      <w:pPr>
        <w:ind w:left="1233" w:hanging="226"/>
      </w:pPr>
      <w:rPr>
        <w:rFonts w:hint="default"/>
        <w:lang w:val="zh-CN" w:eastAsia="zh-CN" w:bidi="zh-CN"/>
      </w:rPr>
    </w:lvl>
    <w:lvl w:ilvl="4">
      <w:start w:val="0"/>
      <w:numFmt w:val="bullet"/>
      <w:lvlText w:val="•"/>
      <w:lvlJc w:val="left"/>
      <w:pPr>
        <w:ind w:left="1530" w:hanging="226"/>
      </w:pPr>
      <w:rPr>
        <w:rFonts w:hint="default"/>
        <w:lang w:val="zh-CN" w:eastAsia="zh-CN" w:bidi="zh-CN"/>
      </w:rPr>
    </w:lvl>
    <w:lvl w:ilvl="5">
      <w:start w:val="0"/>
      <w:numFmt w:val="bullet"/>
      <w:lvlText w:val="•"/>
      <w:lvlJc w:val="left"/>
      <w:pPr>
        <w:ind w:left="1828" w:hanging="226"/>
      </w:pPr>
      <w:rPr>
        <w:rFonts w:hint="default"/>
        <w:lang w:val="zh-CN" w:eastAsia="zh-CN" w:bidi="zh-CN"/>
      </w:rPr>
    </w:lvl>
    <w:lvl w:ilvl="6">
      <w:start w:val="0"/>
      <w:numFmt w:val="bullet"/>
      <w:lvlText w:val="•"/>
      <w:lvlJc w:val="left"/>
      <w:pPr>
        <w:ind w:left="2126" w:hanging="226"/>
      </w:pPr>
      <w:rPr>
        <w:rFonts w:hint="default"/>
        <w:lang w:val="zh-CN" w:eastAsia="zh-CN" w:bidi="zh-CN"/>
      </w:rPr>
    </w:lvl>
    <w:lvl w:ilvl="7">
      <w:start w:val="0"/>
      <w:numFmt w:val="bullet"/>
      <w:lvlText w:val="•"/>
      <w:lvlJc w:val="left"/>
      <w:pPr>
        <w:ind w:left="2423" w:hanging="226"/>
      </w:pPr>
      <w:rPr>
        <w:rFonts w:hint="default"/>
        <w:lang w:val="zh-CN" w:eastAsia="zh-CN" w:bidi="zh-CN"/>
      </w:rPr>
    </w:lvl>
    <w:lvl w:ilvl="8">
      <w:start w:val="0"/>
      <w:numFmt w:val="bullet"/>
      <w:lvlText w:val="•"/>
      <w:lvlJc w:val="left"/>
      <w:pPr>
        <w:ind w:left="2721" w:hanging="226"/>
      </w:pPr>
      <w:rPr>
        <w:rFonts w:hint="default"/>
        <w:lang w:val="zh-CN" w:eastAsia="zh-CN" w:bidi="zh-CN"/>
      </w:rPr>
    </w:lvl>
  </w:abstractNum>
  <w:abstractNum w:abstractNumId="217">
    <w:multiLevelType w:val="hybridMultilevel"/>
    <w:lvl w:ilvl="0">
      <w:start w:val="1"/>
      <w:numFmt w:val="decimal"/>
      <w:lvlText w:val="%1."/>
      <w:lvlJc w:val="left"/>
      <w:pPr>
        <w:ind w:left="335"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13" w:hanging="226"/>
      </w:pPr>
      <w:rPr>
        <w:rFonts w:hint="default"/>
        <w:lang w:val="zh-CN" w:eastAsia="zh-CN" w:bidi="zh-CN"/>
      </w:rPr>
    </w:lvl>
    <w:lvl w:ilvl="2">
      <w:start w:val="0"/>
      <w:numFmt w:val="bullet"/>
      <w:lvlText w:val="•"/>
      <w:lvlJc w:val="left"/>
      <w:pPr>
        <w:ind w:left="887" w:hanging="226"/>
      </w:pPr>
      <w:rPr>
        <w:rFonts w:hint="default"/>
        <w:lang w:val="zh-CN" w:eastAsia="zh-CN" w:bidi="zh-CN"/>
      </w:rPr>
    </w:lvl>
    <w:lvl w:ilvl="3">
      <w:start w:val="0"/>
      <w:numFmt w:val="bullet"/>
      <w:lvlText w:val="•"/>
      <w:lvlJc w:val="left"/>
      <w:pPr>
        <w:ind w:left="1161" w:hanging="226"/>
      </w:pPr>
      <w:rPr>
        <w:rFonts w:hint="default"/>
        <w:lang w:val="zh-CN" w:eastAsia="zh-CN" w:bidi="zh-CN"/>
      </w:rPr>
    </w:lvl>
    <w:lvl w:ilvl="4">
      <w:start w:val="0"/>
      <w:numFmt w:val="bullet"/>
      <w:lvlText w:val="•"/>
      <w:lvlJc w:val="left"/>
      <w:pPr>
        <w:ind w:left="1434" w:hanging="226"/>
      </w:pPr>
      <w:rPr>
        <w:rFonts w:hint="default"/>
        <w:lang w:val="zh-CN" w:eastAsia="zh-CN" w:bidi="zh-CN"/>
      </w:rPr>
    </w:lvl>
    <w:lvl w:ilvl="5">
      <w:start w:val="0"/>
      <w:numFmt w:val="bullet"/>
      <w:lvlText w:val="•"/>
      <w:lvlJc w:val="left"/>
      <w:pPr>
        <w:ind w:left="1708" w:hanging="226"/>
      </w:pPr>
      <w:rPr>
        <w:rFonts w:hint="default"/>
        <w:lang w:val="zh-CN" w:eastAsia="zh-CN" w:bidi="zh-CN"/>
      </w:rPr>
    </w:lvl>
    <w:lvl w:ilvl="6">
      <w:start w:val="0"/>
      <w:numFmt w:val="bullet"/>
      <w:lvlText w:val="•"/>
      <w:lvlJc w:val="left"/>
      <w:pPr>
        <w:ind w:left="1982" w:hanging="226"/>
      </w:pPr>
      <w:rPr>
        <w:rFonts w:hint="default"/>
        <w:lang w:val="zh-CN" w:eastAsia="zh-CN" w:bidi="zh-CN"/>
      </w:rPr>
    </w:lvl>
    <w:lvl w:ilvl="7">
      <w:start w:val="0"/>
      <w:numFmt w:val="bullet"/>
      <w:lvlText w:val="•"/>
      <w:lvlJc w:val="left"/>
      <w:pPr>
        <w:ind w:left="2255" w:hanging="226"/>
      </w:pPr>
      <w:rPr>
        <w:rFonts w:hint="default"/>
        <w:lang w:val="zh-CN" w:eastAsia="zh-CN" w:bidi="zh-CN"/>
      </w:rPr>
    </w:lvl>
    <w:lvl w:ilvl="8">
      <w:start w:val="0"/>
      <w:numFmt w:val="bullet"/>
      <w:lvlText w:val="•"/>
      <w:lvlJc w:val="left"/>
      <w:pPr>
        <w:ind w:left="2529" w:hanging="226"/>
      </w:pPr>
      <w:rPr>
        <w:rFonts w:hint="default"/>
        <w:lang w:val="zh-CN" w:eastAsia="zh-CN" w:bidi="zh-CN"/>
      </w:rPr>
    </w:lvl>
  </w:abstractNum>
  <w:abstractNum w:abstractNumId="216">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37" w:hanging="226"/>
      </w:pPr>
      <w:rPr>
        <w:rFonts w:hint="default"/>
        <w:lang w:val="zh-CN" w:eastAsia="zh-CN" w:bidi="zh-CN"/>
      </w:rPr>
    </w:lvl>
    <w:lvl w:ilvl="2">
      <w:start w:val="0"/>
      <w:numFmt w:val="bullet"/>
      <w:lvlText w:val="•"/>
      <w:lvlJc w:val="left"/>
      <w:pPr>
        <w:ind w:left="935" w:hanging="226"/>
      </w:pPr>
      <w:rPr>
        <w:rFonts w:hint="default"/>
        <w:lang w:val="zh-CN" w:eastAsia="zh-CN" w:bidi="zh-CN"/>
      </w:rPr>
    </w:lvl>
    <w:lvl w:ilvl="3">
      <w:start w:val="0"/>
      <w:numFmt w:val="bullet"/>
      <w:lvlText w:val="•"/>
      <w:lvlJc w:val="left"/>
      <w:pPr>
        <w:ind w:left="1233" w:hanging="226"/>
      </w:pPr>
      <w:rPr>
        <w:rFonts w:hint="default"/>
        <w:lang w:val="zh-CN" w:eastAsia="zh-CN" w:bidi="zh-CN"/>
      </w:rPr>
    </w:lvl>
    <w:lvl w:ilvl="4">
      <w:start w:val="0"/>
      <w:numFmt w:val="bullet"/>
      <w:lvlText w:val="•"/>
      <w:lvlJc w:val="left"/>
      <w:pPr>
        <w:ind w:left="1530" w:hanging="226"/>
      </w:pPr>
      <w:rPr>
        <w:rFonts w:hint="default"/>
        <w:lang w:val="zh-CN" w:eastAsia="zh-CN" w:bidi="zh-CN"/>
      </w:rPr>
    </w:lvl>
    <w:lvl w:ilvl="5">
      <w:start w:val="0"/>
      <w:numFmt w:val="bullet"/>
      <w:lvlText w:val="•"/>
      <w:lvlJc w:val="left"/>
      <w:pPr>
        <w:ind w:left="1828" w:hanging="226"/>
      </w:pPr>
      <w:rPr>
        <w:rFonts w:hint="default"/>
        <w:lang w:val="zh-CN" w:eastAsia="zh-CN" w:bidi="zh-CN"/>
      </w:rPr>
    </w:lvl>
    <w:lvl w:ilvl="6">
      <w:start w:val="0"/>
      <w:numFmt w:val="bullet"/>
      <w:lvlText w:val="•"/>
      <w:lvlJc w:val="left"/>
      <w:pPr>
        <w:ind w:left="2126" w:hanging="226"/>
      </w:pPr>
      <w:rPr>
        <w:rFonts w:hint="default"/>
        <w:lang w:val="zh-CN" w:eastAsia="zh-CN" w:bidi="zh-CN"/>
      </w:rPr>
    </w:lvl>
    <w:lvl w:ilvl="7">
      <w:start w:val="0"/>
      <w:numFmt w:val="bullet"/>
      <w:lvlText w:val="•"/>
      <w:lvlJc w:val="left"/>
      <w:pPr>
        <w:ind w:left="2423" w:hanging="226"/>
      </w:pPr>
      <w:rPr>
        <w:rFonts w:hint="default"/>
        <w:lang w:val="zh-CN" w:eastAsia="zh-CN" w:bidi="zh-CN"/>
      </w:rPr>
    </w:lvl>
    <w:lvl w:ilvl="8">
      <w:start w:val="0"/>
      <w:numFmt w:val="bullet"/>
      <w:lvlText w:val="•"/>
      <w:lvlJc w:val="left"/>
      <w:pPr>
        <w:ind w:left="2721" w:hanging="226"/>
      </w:pPr>
      <w:rPr>
        <w:rFonts w:hint="default"/>
        <w:lang w:val="zh-CN" w:eastAsia="zh-CN" w:bidi="zh-CN"/>
      </w:rPr>
    </w:lvl>
  </w:abstractNum>
  <w:abstractNum w:abstractNumId="215">
    <w:multiLevelType w:val="hybridMultilevel"/>
    <w:lvl w:ilvl="0">
      <w:start w:val="1"/>
      <w:numFmt w:val="decimal"/>
      <w:lvlText w:val="%1."/>
      <w:lvlJc w:val="left"/>
      <w:pPr>
        <w:ind w:left="2030" w:hanging="336"/>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2890" w:hanging="336"/>
      </w:pPr>
      <w:rPr>
        <w:rFonts w:hint="default"/>
        <w:lang w:val="zh-CN" w:eastAsia="zh-CN" w:bidi="zh-CN"/>
      </w:rPr>
    </w:lvl>
    <w:lvl w:ilvl="2">
      <w:start w:val="0"/>
      <w:numFmt w:val="bullet"/>
      <w:lvlText w:val="•"/>
      <w:lvlJc w:val="left"/>
      <w:pPr>
        <w:ind w:left="3741" w:hanging="336"/>
      </w:pPr>
      <w:rPr>
        <w:rFonts w:hint="default"/>
        <w:lang w:val="zh-CN" w:eastAsia="zh-CN" w:bidi="zh-CN"/>
      </w:rPr>
    </w:lvl>
    <w:lvl w:ilvl="3">
      <w:start w:val="0"/>
      <w:numFmt w:val="bullet"/>
      <w:lvlText w:val="•"/>
      <w:lvlJc w:val="left"/>
      <w:pPr>
        <w:ind w:left="4591" w:hanging="336"/>
      </w:pPr>
      <w:rPr>
        <w:rFonts w:hint="default"/>
        <w:lang w:val="zh-CN" w:eastAsia="zh-CN" w:bidi="zh-CN"/>
      </w:rPr>
    </w:lvl>
    <w:lvl w:ilvl="4">
      <w:start w:val="0"/>
      <w:numFmt w:val="bullet"/>
      <w:lvlText w:val="•"/>
      <w:lvlJc w:val="left"/>
      <w:pPr>
        <w:ind w:left="5442" w:hanging="336"/>
      </w:pPr>
      <w:rPr>
        <w:rFonts w:hint="default"/>
        <w:lang w:val="zh-CN" w:eastAsia="zh-CN" w:bidi="zh-CN"/>
      </w:rPr>
    </w:lvl>
    <w:lvl w:ilvl="5">
      <w:start w:val="0"/>
      <w:numFmt w:val="bullet"/>
      <w:lvlText w:val="•"/>
      <w:lvlJc w:val="left"/>
      <w:pPr>
        <w:ind w:left="6293" w:hanging="336"/>
      </w:pPr>
      <w:rPr>
        <w:rFonts w:hint="default"/>
        <w:lang w:val="zh-CN" w:eastAsia="zh-CN" w:bidi="zh-CN"/>
      </w:rPr>
    </w:lvl>
    <w:lvl w:ilvl="6">
      <w:start w:val="0"/>
      <w:numFmt w:val="bullet"/>
      <w:lvlText w:val="•"/>
      <w:lvlJc w:val="left"/>
      <w:pPr>
        <w:ind w:left="7143" w:hanging="336"/>
      </w:pPr>
      <w:rPr>
        <w:rFonts w:hint="default"/>
        <w:lang w:val="zh-CN" w:eastAsia="zh-CN" w:bidi="zh-CN"/>
      </w:rPr>
    </w:lvl>
    <w:lvl w:ilvl="7">
      <w:start w:val="0"/>
      <w:numFmt w:val="bullet"/>
      <w:lvlText w:val="•"/>
      <w:lvlJc w:val="left"/>
      <w:pPr>
        <w:ind w:left="7994" w:hanging="336"/>
      </w:pPr>
      <w:rPr>
        <w:rFonts w:hint="default"/>
        <w:lang w:val="zh-CN" w:eastAsia="zh-CN" w:bidi="zh-CN"/>
      </w:rPr>
    </w:lvl>
    <w:lvl w:ilvl="8">
      <w:start w:val="0"/>
      <w:numFmt w:val="bullet"/>
      <w:lvlText w:val="•"/>
      <w:lvlJc w:val="left"/>
      <w:pPr>
        <w:ind w:left="8845" w:hanging="336"/>
      </w:pPr>
      <w:rPr>
        <w:rFonts w:hint="default"/>
        <w:lang w:val="zh-CN" w:eastAsia="zh-CN" w:bidi="zh-CN"/>
      </w:rPr>
    </w:lvl>
  </w:abstractNum>
  <w:abstractNum w:abstractNumId="214">
    <w:multiLevelType w:val="hybridMultilevel"/>
    <w:lvl w:ilvl="0">
      <w:start w:val="1"/>
      <w:numFmt w:val="decimal"/>
      <w:lvlText w:val="%1."/>
      <w:lvlJc w:val="left"/>
      <w:pPr>
        <w:ind w:left="2034"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2890" w:hanging="341"/>
      </w:pPr>
      <w:rPr>
        <w:rFonts w:hint="default"/>
        <w:lang w:val="zh-CN" w:eastAsia="zh-CN" w:bidi="zh-CN"/>
      </w:rPr>
    </w:lvl>
    <w:lvl w:ilvl="2">
      <w:start w:val="0"/>
      <w:numFmt w:val="bullet"/>
      <w:lvlText w:val="•"/>
      <w:lvlJc w:val="left"/>
      <w:pPr>
        <w:ind w:left="3741" w:hanging="341"/>
      </w:pPr>
      <w:rPr>
        <w:rFonts w:hint="default"/>
        <w:lang w:val="zh-CN" w:eastAsia="zh-CN" w:bidi="zh-CN"/>
      </w:rPr>
    </w:lvl>
    <w:lvl w:ilvl="3">
      <w:start w:val="0"/>
      <w:numFmt w:val="bullet"/>
      <w:lvlText w:val="•"/>
      <w:lvlJc w:val="left"/>
      <w:pPr>
        <w:ind w:left="4591" w:hanging="341"/>
      </w:pPr>
      <w:rPr>
        <w:rFonts w:hint="default"/>
        <w:lang w:val="zh-CN" w:eastAsia="zh-CN" w:bidi="zh-CN"/>
      </w:rPr>
    </w:lvl>
    <w:lvl w:ilvl="4">
      <w:start w:val="0"/>
      <w:numFmt w:val="bullet"/>
      <w:lvlText w:val="•"/>
      <w:lvlJc w:val="left"/>
      <w:pPr>
        <w:ind w:left="5442" w:hanging="341"/>
      </w:pPr>
      <w:rPr>
        <w:rFonts w:hint="default"/>
        <w:lang w:val="zh-CN" w:eastAsia="zh-CN" w:bidi="zh-CN"/>
      </w:rPr>
    </w:lvl>
    <w:lvl w:ilvl="5">
      <w:start w:val="0"/>
      <w:numFmt w:val="bullet"/>
      <w:lvlText w:val="•"/>
      <w:lvlJc w:val="left"/>
      <w:pPr>
        <w:ind w:left="6293" w:hanging="341"/>
      </w:pPr>
      <w:rPr>
        <w:rFonts w:hint="default"/>
        <w:lang w:val="zh-CN" w:eastAsia="zh-CN" w:bidi="zh-CN"/>
      </w:rPr>
    </w:lvl>
    <w:lvl w:ilvl="6">
      <w:start w:val="0"/>
      <w:numFmt w:val="bullet"/>
      <w:lvlText w:val="•"/>
      <w:lvlJc w:val="left"/>
      <w:pPr>
        <w:ind w:left="7143" w:hanging="341"/>
      </w:pPr>
      <w:rPr>
        <w:rFonts w:hint="default"/>
        <w:lang w:val="zh-CN" w:eastAsia="zh-CN" w:bidi="zh-CN"/>
      </w:rPr>
    </w:lvl>
    <w:lvl w:ilvl="7">
      <w:start w:val="0"/>
      <w:numFmt w:val="bullet"/>
      <w:lvlText w:val="•"/>
      <w:lvlJc w:val="left"/>
      <w:pPr>
        <w:ind w:left="7994" w:hanging="341"/>
      </w:pPr>
      <w:rPr>
        <w:rFonts w:hint="default"/>
        <w:lang w:val="zh-CN" w:eastAsia="zh-CN" w:bidi="zh-CN"/>
      </w:rPr>
    </w:lvl>
    <w:lvl w:ilvl="8">
      <w:start w:val="0"/>
      <w:numFmt w:val="bullet"/>
      <w:lvlText w:val="•"/>
      <w:lvlJc w:val="left"/>
      <w:pPr>
        <w:ind w:left="8845" w:hanging="341"/>
      </w:pPr>
      <w:rPr>
        <w:rFonts w:hint="default"/>
        <w:lang w:val="zh-CN" w:eastAsia="zh-CN" w:bidi="zh-CN"/>
      </w:rPr>
    </w:lvl>
  </w:abstractNum>
  <w:abstractNum w:abstractNumId="213">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212">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211">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210">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209">
    <w:multiLevelType w:val="hybridMultilevel"/>
    <w:lvl w:ilvl="0">
      <w:start w:val="1"/>
      <w:numFmt w:val="decimal"/>
      <w:lvlText w:val="%1."/>
      <w:lvlJc w:val="left"/>
      <w:pPr>
        <w:ind w:left="337"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706" w:hanging="226"/>
      </w:pPr>
      <w:rPr>
        <w:rFonts w:hint="default"/>
        <w:lang w:val="zh-CN" w:eastAsia="zh-CN" w:bidi="zh-CN"/>
      </w:rPr>
    </w:lvl>
    <w:lvl w:ilvl="2">
      <w:start w:val="0"/>
      <w:numFmt w:val="bullet"/>
      <w:lvlText w:val="•"/>
      <w:lvlJc w:val="left"/>
      <w:pPr>
        <w:ind w:left="1072" w:hanging="226"/>
      </w:pPr>
      <w:rPr>
        <w:rFonts w:hint="default"/>
        <w:lang w:val="zh-CN" w:eastAsia="zh-CN" w:bidi="zh-CN"/>
      </w:rPr>
    </w:lvl>
    <w:lvl w:ilvl="3">
      <w:start w:val="0"/>
      <w:numFmt w:val="bullet"/>
      <w:lvlText w:val="•"/>
      <w:lvlJc w:val="left"/>
      <w:pPr>
        <w:ind w:left="1438" w:hanging="226"/>
      </w:pPr>
      <w:rPr>
        <w:rFonts w:hint="default"/>
        <w:lang w:val="zh-CN" w:eastAsia="zh-CN" w:bidi="zh-CN"/>
      </w:rPr>
    </w:lvl>
    <w:lvl w:ilvl="4">
      <w:start w:val="0"/>
      <w:numFmt w:val="bullet"/>
      <w:lvlText w:val="•"/>
      <w:lvlJc w:val="left"/>
      <w:pPr>
        <w:ind w:left="1804" w:hanging="226"/>
      </w:pPr>
      <w:rPr>
        <w:rFonts w:hint="default"/>
        <w:lang w:val="zh-CN" w:eastAsia="zh-CN" w:bidi="zh-CN"/>
      </w:rPr>
    </w:lvl>
    <w:lvl w:ilvl="5">
      <w:start w:val="0"/>
      <w:numFmt w:val="bullet"/>
      <w:lvlText w:val="•"/>
      <w:lvlJc w:val="left"/>
      <w:pPr>
        <w:ind w:left="2171" w:hanging="226"/>
      </w:pPr>
      <w:rPr>
        <w:rFonts w:hint="default"/>
        <w:lang w:val="zh-CN" w:eastAsia="zh-CN" w:bidi="zh-CN"/>
      </w:rPr>
    </w:lvl>
    <w:lvl w:ilvl="6">
      <w:start w:val="0"/>
      <w:numFmt w:val="bullet"/>
      <w:lvlText w:val="•"/>
      <w:lvlJc w:val="left"/>
      <w:pPr>
        <w:ind w:left="2537" w:hanging="226"/>
      </w:pPr>
      <w:rPr>
        <w:rFonts w:hint="default"/>
        <w:lang w:val="zh-CN" w:eastAsia="zh-CN" w:bidi="zh-CN"/>
      </w:rPr>
    </w:lvl>
    <w:lvl w:ilvl="7">
      <w:start w:val="0"/>
      <w:numFmt w:val="bullet"/>
      <w:lvlText w:val="•"/>
      <w:lvlJc w:val="left"/>
      <w:pPr>
        <w:ind w:left="2903" w:hanging="226"/>
      </w:pPr>
      <w:rPr>
        <w:rFonts w:hint="default"/>
        <w:lang w:val="zh-CN" w:eastAsia="zh-CN" w:bidi="zh-CN"/>
      </w:rPr>
    </w:lvl>
    <w:lvl w:ilvl="8">
      <w:start w:val="0"/>
      <w:numFmt w:val="bullet"/>
      <w:lvlText w:val="•"/>
      <w:lvlJc w:val="left"/>
      <w:pPr>
        <w:ind w:left="3269" w:hanging="226"/>
      </w:pPr>
      <w:rPr>
        <w:rFonts w:hint="default"/>
        <w:lang w:val="zh-CN" w:eastAsia="zh-CN" w:bidi="zh-CN"/>
      </w:rPr>
    </w:lvl>
  </w:abstractNum>
  <w:abstractNum w:abstractNumId="208">
    <w:multiLevelType w:val="hybridMultilevel"/>
    <w:lvl w:ilvl="0">
      <w:start w:val="1"/>
      <w:numFmt w:val="decimal"/>
      <w:lvlText w:val="%1."/>
      <w:lvlJc w:val="left"/>
      <w:pPr>
        <w:ind w:left="335"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44" w:hanging="226"/>
      </w:pPr>
      <w:rPr>
        <w:rFonts w:hint="default"/>
        <w:lang w:val="zh-CN" w:eastAsia="zh-CN" w:bidi="zh-CN"/>
      </w:rPr>
    </w:lvl>
    <w:lvl w:ilvl="2">
      <w:start w:val="0"/>
      <w:numFmt w:val="bullet"/>
      <w:lvlText w:val="•"/>
      <w:lvlJc w:val="left"/>
      <w:pPr>
        <w:ind w:left="949" w:hanging="226"/>
      </w:pPr>
      <w:rPr>
        <w:rFonts w:hint="default"/>
        <w:lang w:val="zh-CN" w:eastAsia="zh-CN" w:bidi="zh-CN"/>
      </w:rPr>
    </w:lvl>
    <w:lvl w:ilvl="3">
      <w:start w:val="0"/>
      <w:numFmt w:val="bullet"/>
      <w:lvlText w:val="•"/>
      <w:lvlJc w:val="left"/>
      <w:pPr>
        <w:ind w:left="1253" w:hanging="226"/>
      </w:pPr>
      <w:rPr>
        <w:rFonts w:hint="default"/>
        <w:lang w:val="zh-CN" w:eastAsia="zh-CN" w:bidi="zh-CN"/>
      </w:rPr>
    </w:lvl>
    <w:lvl w:ilvl="4">
      <w:start w:val="0"/>
      <w:numFmt w:val="bullet"/>
      <w:lvlText w:val="•"/>
      <w:lvlJc w:val="left"/>
      <w:pPr>
        <w:ind w:left="1558" w:hanging="226"/>
      </w:pPr>
      <w:rPr>
        <w:rFonts w:hint="default"/>
        <w:lang w:val="zh-CN" w:eastAsia="zh-CN" w:bidi="zh-CN"/>
      </w:rPr>
    </w:lvl>
    <w:lvl w:ilvl="5">
      <w:start w:val="0"/>
      <w:numFmt w:val="bullet"/>
      <w:lvlText w:val="•"/>
      <w:lvlJc w:val="left"/>
      <w:pPr>
        <w:ind w:left="1862" w:hanging="226"/>
      </w:pPr>
      <w:rPr>
        <w:rFonts w:hint="default"/>
        <w:lang w:val="zh-CN" w:eastAsia="zh-CN" w:bidi="zh-CN"/>
      </w:rPr>
    </w:lvl>
    <w:lvl w:ilvl="6">
      <w:start w:val="0"/>
      <w:numFmt w:val="bullet"/>
      <w:lvlText w:val="•"/>
      <w:lvlJc w:val="left"/>
      <w:pPr>
        <w:ind w:left="2167" w:hanging="226"/>
      </w:pPr>
      <w:rPr>
        <w:rFonts w:hint="default"/>
        <w:lang w:val="zh-CN" w:eastAsia="zh-CN" w:bidi="zh-CN"/>
      </w:rPr>
    </w:lvl>
    <w:lvl w:ilvl="7">
      <w:start w:val="0"/>
      <w:numFmt w:val="bullet"/>
      <w:lvlText w:val="•"/>
      <w:lvlJc w:val="left"/>
      <w:pPr>
        <w:ind w:left="2471" w:hanging="226"/>
      </w:pPr>
      <w:rPr>
        <w:rFonts w:hint="default"/>
        <w:lang w:val="zh-CN" w:eastAsia="zh-CN" w:bidi="zh-CN"/>
      </w:rPr>
    </w:lvl>
    <w:lvl w:ilvl="8">
      <w:start w:val="0"/>
      <w:numFmt w:val="bullet"/>
      <w:lvlText w:val="•"/>
      <w:lvlJc w:val="left"/>
      <w:pPr>
        <w:ind w:left="2776" w:hanging="226"/>
      </w:pPr>
      <w:rPr>
        <w:rFonts w:hint="default"/>
        <w:lang w:val="zh-CN" w:eastAsia="zh-CN" w:bidi="zh-CN"/>
      </w:rPr>
    </w:lvl>
  </w:abstractNum>
  <w:abstractNum w:abstractNumId="207">
    <w:multiLevelType w:val="hybridMultilevel"/>
    <w:lvl w:ilvl="0">
      <w:start w:val="1"/>
      <w:numFmt w:val="decimal"/>
      <w:lvlText w:val="%1."/>
      <w:lvlJc w:val="left"/>
      <w:pPr>
        <w:ind w:left="112" w:hanging="238"/>
        <w:jc w:val="left"/>
      </w:pPr>
      <w:rPr>
        <w:rFonts w:hint="default" w:ascii="宋体" w:hAnsi="宋体" w:eastAsia="宋体" w:cs="宋体"/>
        <w:spacing w:val="0"/>
        <w:w w:val="100"/>
        <w:sz w:val="21"/>
        <w:szCs w:val="21"/>
        <w:lang w:val="zh-CN" w:eastAsia="zh-CN" w:bidi="zh-CN"/>
      </w:rPr>
    </w:lvl>
    <w:lvl w:ilvl="1">
      <w:start w:val="0"/>
      <w:numFmt w:val="bullet"/>
      <w:lvlText w:val="•"/>
      <w:lvlJc w:val="left"/>
      <w:pPr>
        <w:ind w:left="508" w:hanging="238"/>
      </w:pPr>
      <w:rPr>
        <w:rFonts w:hint="default"/>
        <w:lang w:val="zh-CN" w:eastAsia="zh-CN" w:bidi="zh-CN"/>
      </w:rPr>
    </w:lvl>
    <w:lvl w:ilvl="2">
      <w:start w:val="0"/>
      <w:numFmt w:val="bullet"/>
      <w:lvlText w:val="•"/>
      <w:lvlJc w:val="left"/>
      <w:pPr>
        <w:ind w:left="896" w:hanging="238"/>
      </w:pPr>
      <w:rPr>
        <w:rFonts w:hint="default"/>
        <w:lang w:val="zh-CN" w:eastAsia="zh-CN" w:bidi="zh-CN"/>
      </w:rPr>
    </w:lvl>
    <w:lvl w:ilvl="3">
      <w:start w:val="0"/>
      <w:numFmt w:val="bullet"/>
      <w:lvlText w:val="•"/>
      <w:lvlJc w:val="left"/>
      <w:pPr>
        <w:ind w:left="1284" w:hanging="238"/>
      </w:pPr>
      <w:rPr>
        <w:rFonts w:hint="default"/>
        <w:lang w:val="zh-CN" w:eastAsia="zh-CN" w:bidi="zh-CN"/>
      </w:rPr>
    </w:lvl>
    <w:lvl w:ilvl="4">
      <w:start w:val="0"/>
      <w:numFmt w:val="bullet"/>
      <w:lvlText w:val="•"/>
      <w:lvlJc w:val="left"/>
      <w:pPr>
        <w:ind w:left="1672" w:hanging="238"/>
      </w:pPr>
      <w:rPr>
        <w:rFonts w:hint="default"/>
        <w:lang w:val="zh-CN" w:eastAsia="zh-CN" w:bidi="zh-CN"/>
      </w:rPr>
    </w:lvl>
    <w:lvl w:ilvl="5">
      <w:start w:val="0"/>
      <w:numFmt w:val="bullet"/>
      <w:lvlText w:val="•"/>
      <w:lvlJc w:val="left"/>
      <w:pPr>
        <w:ind w:left="2061" w:hanging="238"/>
      </w:pPr>
      <w:rPr>
        <w:rFonts w:hint="default"/>
        <w:lang w:val="zh-CN" w:eastAsia="zh-CN" w:bidi="zh-CN"/>
      </w:rPr>
    </w:lvl>
    <w:lvl w:ilvl="6">
      <w:start w:val="0"/>
      <w:numFmt w:val="bullet"/>
      <w:lvlText w:val="•"/>
      <w:lvlJc w:val="left"/>
      <w:pPr>
        <w:ind w:left="2449" w:hanging="238"/>
      </w:pPr>
      <w:rPr>
        <w:rFonts w:hint="default"/>
        <w:lang w:val="zh-CN" w:eastAsia="zh-CN" w:bidi="zh-CN"/>
      </w:rPr>
    </w:lvl>
    <w:lvl w:ilvl="7">
      <w:start w:val="0"/>
      <w:numFmt w:val="bullet"/>
      <w:lvlText w:val="•"/>
      <w:lvlJc w:val="left"/>
      <w:pPr>
        <w:ind w:left="2837" w:hanging="238"/>
      </w:pPr>
      <w:rPr>
        <w:rFonts w:hint="default"/>
        <w:lang w:val="zh-CN" w:eastAsia="zh-CN" w:bidi="zh-CN"/>
      </w:rPr>
    </w:lvl>
    <w:lvl w:ilvl="8">
      <w:start w:val="0"/>
      <w:numFmt w:val="bullet"/>
      <w:lvlText w:val="•"/>
      <w:lvlJc w:val="left"/>
      <w:pPr>
        <w:ind w:left="3225" w:hanging="238"/>
      </w:pPr>
      <w:rPr>
        <w:rFonts w:hint="default"/>
        <w:lang w:val="zh-CN" w:eastAsia="zh-CN" w:bidi="zh-CN"/>
      </w:rPr>
    </w:lvl>
  </w:abstractNum>
  <w:abstractNum w:abstractNumId="206">
    <w:multiLevelType w:val="hybridMultilevel"/>
    <w:lvl w:ilvl="0">
      <w:start w:val="1"/>
      <w:numFmt w:val="decimal"/>
      <w:lvlText w:val="%1."/>
      <w:lvlJc w:val="left"/>
      <w:pPr>
        <w:ind w:left="335"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44" w:hanging="226"/>
      </w:pPr>
      <w:rPr>
        <w:rFonts w:hint="default"/>
        <w:lang w:val="zh-CN" w:eastAsia="zh-CN" w:bidi="zh-CN"/>
      </w:rPr>
    </w:lvl>
    <w:lvl w:ilvl="2">
      <w:start w:val="0"/>
      <w:numFmt w:val="bullet"/>
      <w:lvlText w:val="•"/>
      <w:lvlJc w:val="left"/>
      <w:pPr>
        <w:ind w:left="949" w:hanging="226"/>
      </w:pPr>
      <w:rPr>
        <w:rFonts w:hint="default"/>
        <w:lang w:val="zh-CN" w:eastAsia="zh-CN" w:bidi="zh-CN"/>
      </w:rPr>
    </w:lvl>
    <w:lvl w:ilvl="3">
      <w:start w:val="0"/>
      <w:numFmt w:val="bullet"/>
      <w:lvlText w:val="•"/>
      <w:lvlJc w:val="left"/>
      <w:pPr>
        <w:ind w:left="1253" w:hanging="226"/>
      </w:pPr>
      <w:rPr>
        <w:rFonts w:hint="default"/>
        <w:lang w:val="zh-CN" w:eastAsia="zh-CN" w:bidi="zh-CN"/>
      </w:rPr>
    </w:lvl>
    <w:lvl w:ilvl="4">
      <w:start w:val="0"/>
      <w:numFmt w:val="bullet"/>
      <w:lvlText w:val="•"/>
      <w:lvlJc w:val="left"/>
      <w:pPr>
        <w:ind w:left="1558" w:hanging="226"/>
      </w:pPr>
      <w:rPr>
        <w:rFonts w:hint="default"/>
        <w:lang w:val="zh-CN" w:eastAsia="zh-CN" w:bidi="zh-CN"/>
      </w:rPr>
    </w:lvl>
    <w:lvl w:ilvl="5">
      <w:start w:val="0"/>
      <w:numFmt w:val="bullet"/>
      <w:lvlText w:val="•"/>
      <w:lvlJc w:val="left"/>
      <w:pPr>
        <w:ind w:left="1862" w:hanging="226"/>
      </w:pPr>
      <w:rPr>
        <w:rFonts w:hint="default"/>
        <w:lang w:val="zh-CN" w:eastAsia="zh-CN" w:bidi="zh-CN"/>
      </w:rPr>
    </w:lvl>
    <w:lvl w:ilvl="6">
      <w:start w:val="0"/>
      <w:numFmt w:val="bullet"/>
      <w:lvlText w:val="•"/>
      <w:lvlJc w:val="left"/>
      <w:pPr>
        <w:ind w:left="2167" w:hanging="226"/>
      </w:pPr>
      <w:rPr>
        <w:rFonts w:hint="default"/>
        <w:lang w:val="zh-CN" w:eastAsia="zh-CN" w:bidi="zh-CN"/>
      </w:rPr>
    </w:lvl>
    <w:lvl w:ilvl="7">
      <w:start w:val="0"/>
      <w:numFmt w:val="bullet"/>
      <w:lvlText w:val="•"/>
      <w:lvlJc w:val="left"/>
      <w:pPr>
        <w:ind w:left="2471" w:hanging="226"/>
      </w:pPr>
      <w:rPr>
        <w:rFonts w:hint="default"/>
        <w:lang w:val="zh-CN" w:eastAsia="zh-CN" w:bidi="zh-CN"/>
      </w:rPr>
    </w:lvl>
    <w:lvl w:ilvl="8">
      <w:start w:val="0"/>
      <w:numFmt w:val="bullet"/>
      <w:lvlText w:val="•"/>
      <w:lvlJc w:val="left"/>
      <w:pPr>
        <w:ind w:left="2776" w:hanging="226"/>
      </w:pPr>
      <w:rPr>
        <w:rFonts w:hint="default"/>
        <w:lang w:val="zh-CN" w:eastAsia="zh-CN" w:bidi="zh-CN"/>
      </w:rPr>
    </w:lvl>
  </w:abstractNum>
  <w:abstractNum w:abstractNumId="205">
    <w:multiLevelType w:val="hybridMultilevel"/>
    <w:lvl w:ilvl="0">
      <w:start w:val="1"/>
      <w:numFmt w:val="decimal"/>
      <w:lvlText w:val="%1."/>
      <w:lvlJc w:val="left"/>
      <w:pPr>
        <w:ind w:left="112" w:hanging="238"/>
        <w:jc w:val="left"/>
      </w:pPr>
      <w:rPr>
        <w:rFonts w:hint="default" w:ascii="宋体" w:hAnsi="宋体" w:eastAsia="宋体" w:cs="宋体"/>
        <w:spacing w:val="0"/>
        <w:w w:val="100"/>
        <w:sz w:val="21"/>
        <w:szCs w:val="21"/>
        <w:lang w:val="zh-CN" w:eastAsia="zh-CN" w:bidi="zh-CN"/>
      </w:rPr>
    </w:lvl>
    <w:lvl w:ilvl="1">
      <w:start w:val="0"/>
      <w:numFmt w:val="bullet"/>
      <w:lvlText w:val="•"/>
      <w:lvlJc w:val="left"/>
      <w:pPr>
        <w:ind w:left="508" w:hanging="238"/>
      </w:pPr>
      <w:rPr>
        <w:rFonts w:hint="default"/>
        <w:lang w:val="zh-CN" w:eastAsia="zh-CN" w:bidi="zh-CN"/>
      </w:rPr>
    </w:lvl>
    <w:lvl w:ilvl="2">
      <w:start w:val="0"/>
      <w:numFmt w:val="bullet"/>
      <w:lvlText w:val="•"/>
      <w:lvlJc w:val="left"/>
      <w:pPr>
        <w:ind w:left="896" w:hanging="238"/>
      </w:pPr>
      <w:rPr>
        <w:rFonts w:hint="default"/>
        <w:lang w:val="zh-CN" w:eastAsia="zh-CN" w:bidi="zh-CN"/>
      </w:rPr>
    </w:lvl>
    <w:lvl w:ilvl="3">
      <w:start w:val="0"/>
      <w:numFmt w:val="bullet"/>
      <w:lvlText w:val="•"/>
      <w:lvlJc w:val="left"/>
      <w:pPr>
        <w:ind w:left="1284" w:hanging="238"/>
      </w:pPr>
      <w:rPr>
        <w:rFonts w:hint="default"/>
        <w:lang w:val="zh-CN" w:eastAsia="zh-CN" w:bidi="zh-CN"/>
      </w:rPr>
    </w:lvl>
    <w:lvl w:ilvl="4">
      <w:start w:val="0"/>
      <w:numFmt w:val="bullet"/>
      <w:lvlText w:val="•"/>
      <w:lvlJc w:val="left"/>
      <w:pPr>
        <w:ind w:left="1672" w:hanging="238"/>
      </w:pPr>
      <w:rPr>
        <w:rFonts w:hint="default"/>
        <w:lang w:val="zh-CN" w:eastAsia="zh-CN" w:bidi="zh-CN"/>
      </w:rPr>
    </w:lvl>
    <w:lvl w:ilvl="5">
      <w:start w:val="0"/>
      <w:numFmt w:val="bullet"/>
      <w:lvlText w:val="•"/>
      <w:lvlJc w:val="left"/>
      <w:pPr>
        <w:ind w:left="2061" w:hanging="238"/>
      </w:pPr>
      <w:rPr>
        <w:rFonts w:hint="default"/>
        <w:lang w:val="zh-CN" w:eastAsia="zh-CN" w:bidi="zh-CN"/>
      </w:rPr>
    </w:lvl>
    <w:lvl w:ilvl="6">
      <w:start w:val="0"/>
      <w:numFmt w:val="bullet"/>
      <w:lvlText w:val="•"/>
      <w:lvlJc w:val="left"/>
      <w:pPr>
        <w:ind w:left="2449" w:hanging="238"/>
      </w:pPr>
      <w:rPr>
        <w:rFonts w:hint="default"/>
        <w:lang w:val="zh-CN" w:eastAsia="zh-CN" w:bidi="zh-CN"/>
      </w:rPr>
    </w:lvl>
    <w:lvl w:ilvl="7">
      <w:start w:val="0"/>
      <w:numFmt w:val="bullet"/>
      <w:lvlText w:val="•"/>
      <w:lvlJc w:val="left"/>
      <w:pPr>
        <w:ind w:left="2837" w:hanging="238"/>
      </w:pPr>
      <w:rPr>
        <w:rFonts w:hint="default"/>
        <w:lang w:val="zh-CN" w:eastAsia="zh-CN" w:bidi="zh-CN"/>
      </w:rPr>
    </w:lvl>
    <w:lvl w:ilvl="8">
      <w:start w:val="0"/>
      <w:numFmt w:val="bullet"/>
      <w:lvlText w:val="•"/>
      <w:lvlJc w:val="left"/>
      <w:pPr>
        <w:ind w:left="3225" w:hanging="238"/>
      </w:pPr>
      <w:rPr>
        <w:rFonts w:hint="default"/>
        <w:lang w:val="zh-CN" w:eastAsia="zh-CN" w:bidi="zh-CN"/>
      </w:rPr>
    </w:lvl>
  </w:abstractNum>
  <w:abstractNum w:abstractNumId="204">
    <w:multiLevelType w:val="hybridMultilevel"/>
    <w:lvl w:ilvl="0">
      <w:start w:val="1"/>
      <w:numFmt w:val="decimal"/>
      <w:lvlText w:val="%1."/>
      <w:lvlJc w:val="left"/>
      <w:pPr>
        <w:ind w:left="110"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446" w:hanging="226"/>
      </w:pPr>
      <w:rPr>
        <w:rFonts w:hint="default"/>
        <w:lang w:val="zh-CN" w:eastAsia="zh-CN" w:bidi="zh-CN"/>
      </w:rPr>
    </w:lvl>
    <w:lvl w:ilvl="2">
      <w:start w:val="0"/>
      <w:numFmt w:val="bullet"/>
      <w:lvlText w:val="•"/>
      <w:lvlJc w:val="left"/>
      <w:pPr>
        <w:ind w:left="773" w:hanging="226"/>
      </w:pPr>
      <w:rPr>
        <w:rFonts w:hint="default"/>
        <w:lang w:val="zh-CN" w:eastAsia="zh-CN" w:bidi="zh-CN"/>
      </w:rPr>
    </w:lvl>
    <w:lvl w:ilvl="3">
      <w:start w:val="0"/>
      <w:numFmt w:val="bullet"/>
      <w:lvlText w:val="•"/>
      <w:lvlJc w:val="left"/>
      <w:pPr>
        <w:ind w:left="1099" w:hanging="226"/>
      </w:pPr>
      <w:rPr>
        <w:rFonts w:hint="default"/>
        <w:lang w:val="zh-CN" w:eastAsia="zh-CN" w:bidi="zh-CN"/>
      </w:rPr>
    </w:lvl>
    <w:lvl w:ilvl="4">
      <w:start w:val="0"/>
      <w:numFmt w:val="bullet"/>
      <w:lvlText w:val="•"/>
      <w:lvlJc w:val="left"/>
      <w:pPr>
        <w:ind w:left="1426" w:hanging="226"/>
      </w:pPr>
      <w:rPr>
        <w:rFonts w:hint="default"/>
        <w:lang w:val="zh-CN" w:eastAsia="zh-CN" w:bidi="zh-CN"/>
      </w:rPr>
    </w:lvl>
    <w:lvl w:ilvl="5">
      <w:start w:val="0"/>
      <w:numFmt w:val="bullet"/>
      <w:lvlText w:val="•"/>
      <w:lvlJc w:val="left"/>
      <w:pPr>
        <w:ind w:left="1752" w:hanging="226"/>
      </w:pPr>
      <w:rPr>
        <w:rFonts w:hint="default"/>
        <w:lang w:val="zh-CN" w:eastAsia="zh-CN" w:bidi="zh-CN"/>
      </w:rPr>
    </w:lvl>
    <w:lvl w:ilvl="6">
      <w:start w:val="0"/>
      <w:numFmt w:val="bullet"/>
      <w:lvlText w:val="•"/>
      <w:lvlJc w:val="left"/>
      <w:pPr>
        <w:ind w:left="2079" w:hanging="226"/>
      </w:pPr>
      <w:rPr>
        <w:rFonts w:hint="default"/>
        <w:lang w:val="zh-CN" w:eastAsia="zh-CN" w:bidi="zh-CN"/>
      </w:rPr>
    </w:lvl>
    <w:lvl w:ilvl="7">
      <w:start w:val="0"/>
      <w:numFmt w:val="bullet"/>
      <w:lvlText w:val="•"/>
      <w:lvlJc w:val="left"/>
      <w:pPr>
        <w:ind w:left="2405" w:hanging="226"/>
      </w:pPr>
      <w:rPr>
        <w:rFonts w:hint="default"/>
        <w:lang w:val="zh-CN" w:eastAsia="zh-CN" w:bidi="zh-CN"/>
      </w:rPr>
    </w:lvl>
    <w:lvl w:ilvl="8">
      <w:start w:val="0"/>
      <w:numFmt w:val="bullet"/>
      <w:lvlText w:val="•"/>
      <w:lvlJc w:val="left"/>
      <w:pPr>
        <w:ind w:left="2732" w:hanging="226"/>
      </w:pPr>
      <w:rPr>
        <w:rFonts w:hint="default"/>
        <w:lang w:val="zh-CN" w:eastAsia="zh-CN" w:bidi="zh-CN"/>
      </w:rPr>
    </w:lvl>
  </w:abstractNum>
  <w:abstractNum w:abstractNumId="203">
    <w:multiLevelType w:val="hybridMultilevel"/>
    <w:lvl w:ilvl="0">
      <w:start w:val="1"/>
      <w:numFmt w:val="decimal"/>
      <w:lvlText w:val="%1."/>
      <w:lvlJc w:val="left"/>
      <w:pPr>
        <w:ind w:left="112" w:hanging="238"/>
        <w:jc w:val="left"/>
      </w:pPr>
      <w:rPr>
        <w:rFonts w:hint="default" w:ascii="宋体" w:hAnsi="宋体" w:eastAsia="宋体" w:cs="宋体"/>
        <w:spacing w:val="0"/>
        <w:w w:val="100"/>
        <w:sz w:val="21"/>
        <w:szCs w:val="21"/>
        <w:lang w:val="zh-CN" w:eastAsia="zh-CN" w:bidi="zh-CN"/>
      </w:rPr>
    </w:lvl>
    <w:lvl w:ilvl="1">
      <w:start w:val="0"/>
      <w:numFmt w:val="bullet"/>
      <w:lvlText w:val="•"/>
      <w:lvlJc w:val="left"/>
      <w:pPr>
        <w:ind w:left="508" w:hanging="238"/>
      </w:pPr>
      <w:rPr>
        <w:rFonts w:hint="default"/>
        <w:lang w:val="zh-CN" w:eastAsia="zh-CN" w:bidi="zh-CN"/>
      </w:rPr>
    </w:lvl>
    <w:lvl w:ilvl="2">
      <w:start w:val="0"/>
      <w:numFmt w:val="bullet"/>
      <w:lvlText w:val="•"/>
      <w:lvlJc w:val="left"/>
      <w:pPr>
        <w:ind w:left="896" w:hanging="238"/>
      </w:pPr>
      <w:rPr>
        <w:rFonts w:hint="default"/>
        <w:lang w:val="zh-CN" w:eastAsia="zh-CN" w:bidi="zh-CN"/>
      </w:rPr>
    </w:lvl>
    <w:lvl w:ilvl="3">
      <w:start w:val="0"/>
      <w:numFmt w:val="bullet"/>
      <w:lvlText w:val="•"/>
      <w:lvlJc w:val="left"/>
      <w:pPr>
        <w:ind w:left="1284" w:hanging="238"/>
      </w:pPr>
      <w:rPr>
        <w:rFonts w:hint="default"/>
        <w:lang w:val="zh-CN" w:eastAsia="zh-CN" w:bidi="zh-CN"/>
      </w:rPr>
    </w:lvl>
    <w:lvl w:ilvl="4">
      <w:start w:val="0"/>
      <w:numFmt w:val="bullet"/>
      <w:lvlText w:val="•"/>
      <w:lvlJc w:val="left"/>
      <w:pPr>
        <w:ind w:left="1672" w:hanging="238"/>
      </w:pPr>
      <w:rPr>
        <w:rFonts w:hint="default"/>
        <w:lang w:val="zh-CN" w:eastAsia="zh-CN" w:bidi="zh-CN"/>
      </w:rPr>
    </w:lvl>
    <w:lvl w:ilvl="5">
      <w:start w:val="0"/>
      <w:numFmt w:val="bullet"/>
      <w:lvlText w:val="•"/>
      <w:lvlJc w:val="left"/>
      <w:pPr>
        <w:ind w:left="2061" w:hanging="238"/>
      </w:pPr>
      <w:rPr>
        <w:rFonts w:hint="default"/>
        <w:lang w:val="zh-CN" w:eastAsia="zh-CN" w:bidi="zh-CN"/>
      </w:rPr>
    </w:lvl>
    <w:lvl w:ilvl="6">
      <w:start w:val="0"/>
      <w:numFmt w:val="bullet"/>
      <w:lvlText w:val="•"/>
      <w:lvlJc w:val="left"/>
      <w:pPr>
        <w:ind w:left="2449" w:hanging="238"/>
      </w:pPr>
      <w:rPr>
        <w:rFonts w:hint="default"/>
        <w:lang w:val="zh-CN" w:eastAsia="zh-CN" w:bidi="zh-CN"/>
      </w:rPr>
    </w:lvl>
    <w:lvl w:ilvl="7">
      <w:start w:val="0"/>
      <w:numFmt w:val="bullet"/>
      <w:lvlText w:val="•"/>
      <w:lvlJc w:val="left"/>
      <w:pPr>
        <w:ind w:left="2837" w:hanging="238"/>
      </w:pPr>
      <w:rPr>
        <w:rFonts w:hint="default"/>
        <w:lang w:val="zh-CN" w:eastAsia="zh-CN" w:bidi="zh-CN"/>
      </w:rPr>
    </w:lvl>
    <w:lvl w:ilvl="8">
      <w:start w:val="0"/>
      <w:numFmt w:val="bullet"/>
      <w:lvlText w:val="•"/>
      <w:lvlJc w:val="left"/>
      <w:pPr>
        <w:ind w:left="3225" w:hanging="238"/>
      </w:pPr>
      <w:rPr>
        <w:rFonts w:hint="default"/>
        <w:lang w:val="zh-CN" w:eastAsia="zh-CN" w:bidi="zh-CN"/>
      </w:rPr>
    </w:lvl>
  </w:abstractNum>
  <w:abstractNum w:abstractNumId="202">
    <w:multiLevelType w:val="hybridMultilevel"/>
    <w:lvl w:ilvl="0">
      <w:start w:val="1"/>
      <w:numFmt w:val="decimal"/>
      <w:lvlText w:val="%1."/>
      <w:lvlJc w:val="left"/>
      <w:pPr>
        <w:ind w:left="335"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44" w:hanging="226"/>
      </w:pPr>
      <w:rPr>
        <w:rFonts w:hint="default"/>
        <w:lang w:val="zh-CN" w:eastAsia="zh-CN" w:bidi="zh-CN"/>
      </w:rPr>
    </w:lvl>
    <w:lvl w:ilvl="2">
      <w:start w:val="0"/>
      <w:numFmt w:val="bullet"/>
      <w:lvlText w:val="•"/>
      <w:lvlJc w:val="left"/>
      <w:pPr>
        <w:ind w:left="949" w:hanging="226"/>
      </w:pPr>
      <w:rPr>
        <w:rFonts w:hint="default"/>
        <w:lang w:val="zh-CN" w:eastAsia="zh-CN" w:bidi="zh-CN"/>
      </w:rPr>
    </w:lvl>
    <w:lvl w:ilvl="3">
      <w:start w:val="0"/>
      <w:numFmt w:val="bullet"/>
      <w:lvlText w:val="•"/>
      <w:lvlJc w:val="left"/>
      <w:pPr>
        <w:ind w:left="1253" w:hanging="226"/>
      </w:pPr>
      <w:rPr>
        <w:rFonts w:hint="default"/>
        <w:lang w:val="zh-CN" w:eastAsia="zh-CN" w:bidi="zh-CN"/>
      </w:rPr>
    </w:lvl>
    <w:lvl w:ilvl="4">
      <w:start w:val="0"/>
      <w:numFmt w:val="bullet"/>
      <w:lvlText w:val="•"/>
      <w:lvlJc w:val="left"/>
      <w:pPr>
        <w:ind w:left="1558" w:hanging="226"/>
      </w:pPr>
      <w:rPr>
        <w:rFonts w:hint="default"/>
        <w:lang w:val="zh-CN" w:eastAsia="zh-CN" w:bidi="zh-CN"/>
      </w:rPr>
    </w:lvl>
    <w:lvl w:ilvl="5">
      <w:start w:val="0"/>
      <w:numFmt w:val="bullet"/>
      <w:lvlText w:val="•"/>
      <w:lvlJc w:val="left"/>
      <w:pPr>
        <w:ind w:left="1862" w:hanging="226"/>
      </w:pPr>
      <w:rPr>
        <w:rFonts w:hint="default"/>
        <w:lang w:val="zh-CN" w:eastAsia="zh-CN" w:bidi="zh-CN"/>
      </w:rPr>
    </w:lvl>
    <w:lvl w:ilvl="6">
      <w:start w:val="0"/>
      <w:numFmt w:val="bullet"/>
      <w:lvlText w:val="•"/>
      <w:lvlJc w:val="left"/>
      <w:pPr>
        <w:ind w:left="2167" w:hanging="226"/>
      </w:pPr>
      <w:rPr>
        <w:rFonts w:hint="default"/>
        <w:lang w:val="zh-CN" w:eastAsia="zh-CN" w:bidi="zh-CN"/>
      </w:rPr>
    </w:lvl>
    <w:lvl w:ilvl="7">
      <w:start w:val="0"/>
      <w:numFmt w:val="bullet"/>
      <w:lvlText w:val="•"/>
      <w:lvlJc w:val="left"/>
      <w:pPr>
        <w:ind w:left="2471" w:hanging="226"/>
      </w:pPr>
      <w:rPr>
        <w:rFonts w:hint="default"/>
        <w:lang w:val="zh-CN" w:eastAsia="zh-CN" w:bidi="zh-CN"/>
      </w:rPr>
    </w:lvl>
    <w:lvl w:ilvl="8">
      <w:start w:val="0"/>
      <w:numFmt w:val="bullet"/>
      <w:lvlText w:val="•"/>
      <w:lvlJc w:val="left"/>
      <w:pPr>
        <w:ind w:left="2776" w:hanging="226"/>
      </w:pPr>
      <w:rPr>
        <w:rFonts w:hint="default"/>
        <w:lang w:val="zh-CN" w:eastAsia="zh-CN" w:bidi="zh-CN"/>
      </w:rPr>
    </w:lvl>
  </w:abstractNum>
  <w:abstractNum w:abstractNumId="201">
    <w:multiLevelType w:val="hybridMultilevel"/>
    <w:lvl w:ilvl="0">
      <w:start w:val="1"/>
      <w:numFmt w:val="decimal"/>
      <w:lvlText w:val="%1."/>
      <w:lvlJc w:val="left"/>
      <w:pPr>
        <w:ind w:left="112"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508" w:hanging="226"/>
      </w:pPr>
      <w:rPr>
        <w:rFonts w:hint="default"/>
        <w:lang w:val="zh-CN" w:eastAsia="zh-CN" w:bidi="zh-CN"/>
      </w:rPr>
    </w:lvl>
    <w:lvl w:ilvl="2">
      <w:start w:val="0"/>
      <w:numFmt w:val="bullet"/>
      <w:lvlText w:val="•"/>
      <w:lvlJc w:val="left"/>
      <w:pPr>
        <w:ind w:left="896" w:hanging="226"/>
      </w:pPr>
      <w:rPr>
        <w:rFonts w:hint="default"/>
        <w:lang w:val="zh-CN" w:eastAsia="zh-CN" w:bidi="zh-CN"/>
      </w:rPr>
    </w:lvl>
    <w:lvl w:ilvl="3">
      <w:start w:val="0"/>
      <w:numFmt w:val="bullet"/>
      <w:lvlText w:val="•"/>
      <w:lvlJc w:val="left"/>
      <w:pPr>
        <w:ind w:left="1284" w:hanging="226"/>
      </w:pPr>
      <w:rPr>
        <w:rFonts w:hint="default"/>
        <w:lang w:val="zh-CN" w:eastAsia="zh-CN" w:bidi="zh-CN"/>
      </w:rPr>
    </w:lvl>
    <w:lvl w:ilvl="4">
      <w:start w:val="0"/>
      <w:numFmt w:val="bullet"/>
      <w:lvlText w:val="•"/>
      <w:lvlJc w:val="left"/>
      <w:pPr>
        <w:ind w:left="1672" w:hanging="226"/>
      </w:pPr>
      <w:rPr>
        <w:rFonts w:hint="default"/>
        <w:lang w:val="zh-CN" w:eastAsia="zh-CN" w:bidi="zh-CN"/>
      </w:rPr>
    </w:lvl>
    <w:lvl w:ilvl="5">
      <w:start w:val="0"/>
      <w:numFmt w:val="bullet"/>
      <w:lvlText w:val="•"/>
      <w:lvlJc w:val="left"/>
      <w:pPr>
        <w:ind w:left="2061" w:hanging="226"/>
      </w:pPr>
      <w:rPr>
        <w:rFonts w:hint="default"/>
        <w:lang w:val="zh-CN" w:eastAsia="zh-CN" w:bidi="zh-CN"/>
      </w:rPr>
    </w:lvl>
    <w:lvl w:ilvl="6">
      <w:start w:val="0"/>
      <w:numFmt w:val="bullet"/>
      <w:lvlText w:val="•"/>
      <w:lvlJc w:val="left"/>
      <w:pPr>
        <w:ind w:left="2449" w:hanging="226"/>
      </w:pPr>
      <w:rPr>
        <w:rFonts w:hint="default"/>
        <w:lang w:val="zh-CN" w:eastAsia="zh-CN" w:bidi="zh-CN"/>
      </w:rPr>
    </w:lvl>
    <w:lvl w:ilvl="7">
      <w:start w:val="0"/>
      <w:numFmt w:val="bullet"/>
      <w:lvlText w:val="•"/>
      <w:lvlJc w:val="left"/>
      <w:pPr>
        <w:ind w:left="2837" w:hanging="226"/>
      </w:pPr>
      <w:rPr>
        <w:rFonts w:hint="default"/>
        <w:lang w:val="zh-CN" w:eastAsia="zh-CN" w:bidi="zh-CN"/>
      </w:rPr>
    </w:lvl>
    <w:lvl w:ilvl="8">
      <w:start w:val="0"/>
      <w:numFmt w:val="bullet"/>
      <w:lvlText w:val="•"/>
      <w:lvlJc w:val="left"/>
      <w:pPr>
        <w:ind w:left="3225" w:hanging="226"/>
      </w:pPr>
      <w:rPr>
        <w:rFonts w:hint="default"/>
        <w:lang w:val="zh-CN" w:eastAsia="zh-CN" w:bidi="zh-CN"/>
      </w:rPr>
    </w:lvl>
  </w:abstractNum>
  <w:abstractNum w:abstractNumId="200">
    <w:multiLevelType w:val="hybridMultilevel"/>
    <w:lvl w:ilvl="0">
      <w:start w:val="1"/>
      <w:numFmt w:val="decimal"/>
      <w:lvlText w:val="%1."/>
      <w:lvlJc w:val="left"/>
      <w:pPr>
        <w:ind w:left="335"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44" w:hanging="226"/>
      </w:pPr>
      <w:rPr>
        <w:rFonts w:hint="default"/>
        <w:lang w:val="zh-CN" w:eastAsia="zh-CN" w:bidi="zh-CN"/>
      </w:rPr>
    </w:lvl>
    <w:lvl w:ilvl="2">
      <w:start w:val="0"/>
      <w:numFmt w:val="bullet"/>
      <w:lvlText w:val="•"/>
      <w:lvlJc w:val="left"/>
      <w:pPr>
        <w:ind w:left="949" w:hanging="226"/>
      </w:pPr>
      <w:rPr>
        <w:rFonts w:hint="default"/>
        <w:lang w:val="zh-CN" w:eastAsia="zh-CN" w:bidi="zh-CN"/>
      </w:rPr>
    </w:lvl>
    <w:lvl w:ilvl="3">
      <w:start w:val="0"/>
      <w:numFmt w:val="bullet"/>
      <w:lvlText w:val="•"/>
      <w:lvlJc w:val="left"/>
      <w:pPr>
        <w:ind w:left="1253" w:hanging="226"/>
      </w:pPr>
      <w:rPr>
        <w:rFonts w:hint="default"/>
        <w:lang w:val="zh-CN" w:eastAsia="zh-CN" w:bidi="zh-CN"/>
      </w:rPr>
    </w:lvl>
    <w:lvl w:ilvl="4">
      <w:start w:val="0"/>
      <w:numFmt w:val="bullet"/>
      <w:lvlText w:val="•"/>
      <w:lvlJc w:val="left"/>
      <w:pPr>
        <w:ind w:left="1558" w:hanging="226"/>
      </w:pPr>
      <w:rPr>
        <w:rFonts w:hint="default"/>
        <w:lang w:val="zh-CN" w:eastAsia="zh-CN" w:bidi="zh-CN"/>
      </w:rPr>
    </w:lvl>
    <w:lvl w:ilvl="5">
      <w:start w:val="0"/>
      <w:numFmt w:val="bullet"/>
      <w:lvlText w:val="•"/>
      <w:lvlJc w:val="left"/>
      <w:pPr>
        <w:ind w:left="1862" w:hanging="226"/>
      </w:pPr>
      <w:rPr>
        <w:rFonts w:hint="default"/>
        <w:lang w:val="zh-CN" w:eastAsia="zh-CN" w:bidi="zh-CN"/>
      </w:rPr>
    </w:lvl>
    <w:lvl w:ilvl="6">
      <w:start w:val="0"/>
      <w:numFmt w:val="bullet"/>
      <w:lvlText w:val="•"/>
      <w:lvlJc w:val="left"/>
      <w:pPr>
        <w:ind w:left="2167" w:hanging="226"/>
      </w:pPr>
      <w:rPr>
        <w:rFonts w:hint="default"/>
        <w:lang w:val="zh-CN" w:eastAsia="zh-CN" w:bidi="zh-CN"/>
      </w:rPr>
    </w:lvl>
    <w:lvl w:ilvl="7">
      <w:start w:val="0"/>
      <w:numFmt w:val="bullet"/>
      <w:lvlText w:val="•"/>
      <w:lvlJc w:val="left"/>
      <w:pPr>
        <w:ind w:left="2471" w:hanging="226"/>
      </w:pPr>
      <w:rPr>
        <w:rFonts w:hint="default"/>
        <w:lang w:val="zh-CN" w:eastAsia="zh-CN" w:bidi="zh-CN"/>
      </w:rPr>
    </w:lvl>
    <w:lvl w:ilvl="8">
      <w:start w:val="0"/>
      <w:numFmt w:val="bullet"/>
      <w:lvlText w:val="•"/>
      <w:lvlJc w:val="left"/>
      <w:pPr>
        <w:ind w:left="2776" w:hanging="226"/>
      </w:pPr>
      <w:rPr>
        <w:rFonts w:hint="default"/>
        <w:lang w:val="zh-CN" w:eastAsia="zh-CN" w:bidi="zh-CN"/>
      </w:rPr>
    </w:lvl>
  </w:abstractNum>
  <w:abstractNum w:abstractNumId="199">
    <w:multiLevelType w:val="hybridMultilevel"/>
    <w:lvl w:ilvl="0">
      <w:start w:val="1"/>
      <w:numFmt w:val="decimal"/>
      <w:lvlText w:val="%1."/>
      <w:lvlJc w:val="left"/>
      <w:pPr>
        <w:ind w:left="112" w:hanging="238"/>
        <w:jc w:val="left"/>
      </w:pPr>
      <w:rPr>
        <w:rFonts w:hint="default" w:ascii="宋体" w:hAnsi="宋体" w:eastAsia="宋体" w:cs="宋体"/>
        <w:spacing w:val="0"/>
        <w:w w:val="100"/>
        <w:sz w:val="21"/>
        <w:szCs w:val="21"/>
        <w:lang w:val="zh-CN" w:eastAsia="zh-CN" w:bidi="zh-CN"/>
      </w:rPr>
    </w:lvl>
    <w:lvl w:ilvl="1">
      <w:start w:val="0"/>
      <w:numFmt w:val="bullet"/>
      <w:lvlText w:val="•"/>
      <w:lvlJc w:val="left"/>
      <w:pPr>
        <w:ind w:left="508" w:hanging="238"/>
      </w:pPr>
      <w:rPr>
        <w:rFonts w:hint="default"/>
        <w:lang w:val="zh-CN" w:eastAsia="zh-CN" w:bidi="zh-CN"/>
      </w:rPr>
    </w:lvl>
    <w:lvl w:ilvl="2">
      <w:start w:val="0"/>
      <w:numFmt w:val="bullet"/>
      <w:lvlText w:val="•"/>
      <w:lvlJc w:val="left"/>
      <w:pPr>
        <w:ind w:left="896" w:hanging="238"/>
      </w:pPr>
      <w:rPr>
        <w:rFonts w:hint="default"/>
        <w:lang w:val="zh-CN" w:eastAsia="zh-CN" w:bidi="zh-CN"/>
      </w:rPr>
    </w:lvl>
    <w:lvl w:ilvl="3">
      <w:start w:val="0"/>
      <w:numFmt w:val="bullet"/>
      <w:lvlText w:val="•"/>
      <w:lvlJc w:val="left"/>
      <w:pPr>
        <w:ind w:left="1284" w:hanging="238"/>
      </w:pPr>
      <w:rPr>
        <w:rFonts w:hint="default"/>
        <w:lang w:val="zh-CN" w:eastAsia="zh-CN" w:bidi="zh-CN"/>
      </w:rPr>
    </w:lvl>
    <w:lvl w:ilvl="4">
      <w:start w:val="0"/>
      <w:numFmt w:val="bullet"/>
      <w:lvlText w:val="•"/>
      <w:lvlJc w:val="left"/>
      <w:pPr>
        <w:ind w:left="1672" w:hanging="238"/>
      </w:pPr>
      <w:rPr>
        <w:rFonts w:hint="default"/>
        <w:lang w:val="zh-CN" w:eastAsia="zh-CN" w:bidi="zh-CN"/>
      </w:rPr>
    </w:lvl>
    <w:lvl w:ilvl="5">
      <w:start w:val="0"/>
      <w:numFmt w:val="bullet"/>
      <w:lvlText w:val="•"/>
      <w:lvlJc w:val="left"/>
      <w:pPr>
        <w:ind w:left="2061" w:hanging="238"/>
      </w:pPr>
      <w:rPr>
        <w:rFonts w:hint="default"/>
        <w:lang w:val="zh-CN" w:eastAsia="zh-CN" w:bidi="zh-CN"/>
      </w:rPr>
    </w:lvl>
    <w:lvl w:ilvl="6">
      <w:start w:val="0"/>
      <w:numFmt w:val="bullet"/>
      <w:lvlText w:val="•"/>
      <w:lvlJc w:val="left"/>
      <w:pPr>
        <w:ind w:left="2449" w:hanging="238"/>
      </w:pPr>
      <w:rPr>
        <w:rFonts w:hint="default"/>
        <w:lang w:val="zh-CN" w:eastAsia="zh-CN" w:bidi="zh-CN"/>
      </w:rPr>
    </w:lvl>
    <w:lvl w:ilvl="7">
      <w:start w:val="0"/>
      <w:numFmt w:val="bullet"/>
      <w:lvlText w:val="•"/>
      <w:lvlJc w:val="left"/>
      <w:pPr>
        <w:ind w:left="2837" w:hanging="238"/>
      </w:pPr>
      <w:rPr>
        <w:rFonts w:hint="default"/>
        <w:lang w:val="zh-CN" w:eastAsia="zh-CN" w:bidi="zh-CN"/>
      </w:rPr>
    </w:lvl>
    <w:lvl w:ilvl="8">
      <w:start w:val="0"/>
      <w:numFmt w:val="bullet"/>
      <w:lvlText w:val="•"/>
      <w:lvlJc w:val="left"/>
      <w:pPr>
        <w:ind w:left="3225" w:hanging="238"/>
      </w:pPr>
      <w:rPr>
        <w:rFonts w:hint="default"/>
        <w:lang w:val="zh-CN" w:eastAsia="zh-CN" w:bidi="zh-CN"/>
      </w:rPr>
    </w:lvl>
  </w:abstractNum>
  <w:abstractNum w:abstractNumId="198">
    <w:multiLevelType w:val="hybridMultilevel"/>
    <w:lvl w:ilvl="0">
      <w:start w:val="1"/>
      <w:numFmt w:val="decimal"/>
      <w:lvlText w:val="%1."/>
      <w:lvlJc w:val="left"/>
      <w:pPr>
        <w:ind w:left="335"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44" w:hanging="226"/>
      </w:pPr>
      <w:rPr>
        <w:rFonts w:hint="default"/>
        <w:lang w:val="zh-CN" w:eastAsia="zh-CN" w:bidi="zh-CN"/>
      </w:rPr>
    </w:lvl>
    <w:lvl w:ilvl="2">
      <w:start w:val="0"/>
      <w:numFmt w:val="bullet"/>
      <w:lvlText w:val="•"/>
      <w:lvlJc w:val="left"/>
      <w:pPr>
        <w:ind w:left="949" w:hanging="226"/>
      </w:pPr>
      <w:rPr>
        <w:rFonts w:hint="default"/>
        <w:lang w:val="zh-CN" w:eastAsia="zh-CN" w:bidi="zh-CN"/>
      </w:rPr>
    </w:lvl>
    <w:lvl w:ilvl="3">
      <w:start w:val="0"/>
      <w:numFmt w:val="bullet"/>
      <w:lvlText w:val="•"/>
      <w:lvlJc w:val="left"/>
      <w:pPr>
        <w:ind w:left="1253" w:hanging="226"/>
      </w:pPr>
      <w:rPr>
        <w:rFonts w:hint="default"/>
        <w:lang w:val="zh-CN" w:eastAsia="zh-CN" w:bidi="zh-CN"/>
      </w:rPr>
    </w:lvl>
    <w:lvl w:ilvl="4">
      <w:start w:val="0"/>
      <w:numFmt w:val="bullet"/>
      <w:lvlText w:val="•"/>
      <w:lvlJc w:val="left"/>
      <w:pPr>
        <w:ind w:left="1558" w:hanging="226"/>
      </w:pPr>
      <w:rPr>
        <w:rFonts w:hint="default"/>
        <w:lang w:val="zh-CN" w:eastAsia="zh-CN" w:bidi="zh-CN"/>
      </w:rPr>
    </w:lvl>
    <w:lvl w:ilvl="5">
      <w:start w:val="0"/>
      <w:numFmt w:val="bullet"/>
      <w:lvlText w:val="•"/>
      <w:lvlJc w:val="left"/>
      <w:pPr>
        <w:ind w:left="1862" w:hanging="226"/>
      </w:pPr>
      <w:rPr>
        <w:rFonts w:hint="default"/>
        <w:lang w:val="zh-CN" w:eastAsia="zh-CN" w:bidi="zh-CN"/>
      </w:rPr>
    </w:lvl>
    <w:lvl w:ilvl="6">
      <w:start w:val="0"/>
      <w:numFmt w:val="bullet"/>
      <w:lvlText w:val="•"/>
      <w:lvlJc w:val="left"/>
      <w:pPr>
        <w:ind w:left="2167" w:hanging="226"/>
      </w:pPr>
      <w:rPr>
        <w:rFonts w:hint="default"/>
        <w:lang w:val="zh-CN" w:eastAsia="zh-CN" w:bidi="zh-CN"/>
      </w:rPr>
    </w:lvl>
    <w:lvl w:ilvl="7">
      <w:start w:val="0"/>
      <w:numFmt w:val="bullet"/>
      <w:lvlText w:val="•"/>
      <w:lvlJc w:val="left"/>
      <w:pPr>
        <w:ind w:left="2471" w:hanging="226"/>
      </w:pPr>
      <w:rPr>
        <w:rFonts w:hint="default"/>
        <w:lang w:val="zh-CN" w:eastAsia="zh-CN" w:bidi="zh-CN"/>
      </w:rPr>
    </w:lvl>
    <w:lvl w:ilvl="8">
      <w:start w:val="0"/>
      <w:numFmt w:val="bullet"/>
      <w:lvlText w:val="•"/>
      <w:lvlJc w:val="left"/>
      <w:pPr>
        <w:ind w:left="2776" w:hanging="226"/>
      </w:pPr>
      <w:rPr>
        <w:rFonts w:hint="default"/>
        <w:lang w:val="zh-CN" w:eastAsia="zh-CN" w:bidi="zh-CN"/>
      </w:rPr>
    </w:lvl>
  </w:abstractNum>
  <w:abstractNum w:abstractNumId="197">
    <w:multiLevelType w:val="hybridMultilevel"/>
    <w:lvl w:ilvl="0">
      <w:start w:val="1"/>
      <w:numFmt w:val="decimal"/>
      <w:lvlText w:val="%1."/>
      <w:lvlJc w:val="left"/>
      <w:pPr>
        <w:ind w:left="112"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508" w:hanging="226"/>
      </w:pPr>
      <w:rPr>
        <w:rFonts w:hint="default"/>
        <w:lang w:val="zh-CN" w:eastAsia="zh-CN" w:bidi="zh-CN"/>
      </w:rPr>
    </w:lvl>
    <w:lvl w:ilvl="2">
      <w:start w:val="0"/>
      <w:numFmt w:val="bullet"/>
      <w:lvlText w:val="•"/>
      <w:lvlJc w:val="left"/>
      <w:pPr>
        <w:ind w:left="896" w:hanging="226"/>
      </w:pPr>
      <w:rPr>
        <w:rFonts w:hint="default"/>
        <w:lang w:val="zh-CN" w:eastAsia="zh-CN" w:bidi="zh-CN"/>
      </w:rPr>
    </w:lvl>
    <w:lvl w:ilvl="3">
      <w:start w:val="0"/>
      <w:numFmt w:val="bullet"/>
      <w:lvlText w:val="•"/>
      <w:lvlJc w:val="left"/>
      <w:pPr>
        <w:ind w:left="1284" w:hanging="226"/>
      </w:pPr>
      <w:rPr>
        <w:rFonts w:hint="default"/>
        <w:lang w:val="zh-CN" w:eastAsia="zh-CN" w:bidi="zh-CN"/>
      </w:rPr>
    </w:lvl>
    <w:lvl w:ilvl="4">
      <w:start w:val="0"/>
      <w:numFmt w:val="bullet"/>
      <w:lvlText w:val="•"/>
      <w:lvlJc w:val="left"/>
      <w:pPr>
        <w:ind w:left="1672" w:hanging="226"/>
      </w:pPr>
      <w:rPr>
        <w:rFonts w:hint="default"/>
        <w:lang w:val="zh-CN" w:eastAsia="zh-CN" w:bidi="zh-CN"/>
      </w:rPr>
    </w:lvl>
    <w:lvl w:ilvl="5">
      <w:start w:val="0"/>
      <w:numFmt w:val="bullet"/>
      <w:lvlText w:val="•"/>
      <w:lvlJc w:val="left"/>
      <w:pPr>
        <w:ind w:left="2061" w:hanging="226"/>
      </w:pPr>
      <w:rPr>
        <w:rFonts w:hint="default"/>
        <w:lang w:val="zh-CN" w:eastAsia="zh-CN" w:bidi="zh-CN"/>
      </w:rPr>
    </w:lvl>
    <w:lvl w:ilvl="6">
      <w:start w:val="0"/>
      <w:numFmt w:val="bullet"/>
      <w:lvlText w:val="•"/>
      <w:lvlJc w:val="left"/>
      <w:pPr>
        <w:ind w:left="2449" w:hanging="226"/>
      </w:pPr>
      <w:rPr>
        <w:rFonts w:hint="default"/>
        <w:lang w:val="zh-CN" w:eastAsia="zh-CN" w:bidi="zh-CN"/>
      </w:rPr>
    </w:lvl>
    <w:lvl w:ilvl="7">
      <w:start w:val="0"/>
      <w:numFmt w:val="bullet"/>
      <w:lvlText w:val="•"/>
      <w:lvlJc w:val="left"/>
      <w:pPr>
        <w:ind w:left="2837" w:hanging="226"/>
      </w:pPr>
      <w:rPr>
        <w:rFonts w:hint="default"/>
        <w:lang w:val="zh-CN" w:eastAsia="zh-CN" w:bidi="zh-CN"/>
      </w:rPr>
    </w:lvl>
    <w:lvl w:ilvl="8">
      <w:start w:val="0"/>
      <w:numFmt w:val="bullet"/>
      <w:lvlText w:val="•"/>
      <w:lvlJc w:val="left"/>
      <w:pPr>
        <w:ind w:left="3225" w:hanging="226"/>
      </w:pPr>
      <w:rPr>
        <w:rFonts w:hint="default"/>
        <w:lang w:val="zh-CN" w:eastAsia="zh-CN" w:bidi="zh-CN"/>
      </w:rPr>
    </w:lvl>
  </w:abstractNum>
  <w:abstractNum w:abstractNumId="196">
    <w:multiLevelType w:val="hybridMultilevel"/>
    <w:lvl w:ilvl="0">
      <w:start w:val="1"/>
      <w:numFmt w:val="decimal"/>
      <w:lvlText w:val="%1."/>
      <w:lvlJc w:val="left"/>
      <w:pPr>
        <w:ind w:left="110"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446" w:hanging="226"/>
      </w:pPr>
      <w:rPr>
        <w:rFonts w:hint="default"/>
        <w:lang w:val="zh-CN" w:eastAsia="zh-CN" w:bidi="zh-CN"/>
      </w:rPr>
    </w:lvl>
    <w:lvl w:ilvl="2">
      <w:start w:val="0"/>
      <w:numFmt w:val="bullet"/>
      <w:lvlText w:val="•"/>
      <w:lvlJc w:val="left"/>
      <w:pPr>
        <w:ind w:left="773" w:hanging="226"/>
      </w:pPr>
      <w:rPr>
        <w:rFonts w:hint="default"/>
        <w:lang w:val="zh-CN" w:eastAsia="zh-CN" w:bidi="zh-CN"/>
      </w:rPr>
    </w:lvl>
    <w:lvl w:ilvl="3">
      <w:start w:val="0"/>
      <w:numFmt w:val="bullet"/>
      <w:lvlText w:val="•"/>
      <w:lvlJc w:val="left"/>
      <w:pPr>
        <w:ind w:left="1099" w:hanging="226"/>
      </w:pPr>
      <w:rPr>
        <w:rFonts w:hint="default"/>
        <w:lang w:val="zh-CN" w:eastAsia="zh-CN" w:bidi="zh-CN"/>
      </w:rPr>
    </w:lvl>
    <w:lvl w:ilvl="4">
      <w:start w:val="0"/>
      <w:numFmt w:val="bullet"/>
      <w:lvlText w:val="•"/>
      <w:lvlJc w:val="left"/>
      <w:pPr>
        <w:ind w:left="1426" w:hanging="226"/>
      </w:pPr>
      <w:rPr>
        <w:rFonts w:hint="default"/>
        <w:lang w:val="zh-CN" w:eastAsia="zh-CN" w:bidi="zh-CN"/>
      </w:rPr>
    </w:lvl>
    <w:lvl w:ilvl="5">
      <w:start w:val="0"/>
      <w:numFmt w:val="bullet"/>
      <w:lvlText w:val="•"/>
      <w:lvlJc w:val="left"/>
      <w:pPr>
        <w:ind w:left="1752" w:hanging="226"/>
      </w:pPr>
      <w:rPr>
        <w:rFonts w:hint="default"/>
        <w:lang w:val="zh-CN" w:eastAsia="zh-CN" w:bidi="zh-CN"/>
      </w:rPr>
    </w:lvl>
    <w:lvl w:ilvl="6">
      <w:start w:val="0"/>
      <w:numFmt w:val="bullet"/>
      <w:lvlText w:val="•"/>
      <w:lvlJc w:val="left"/>
      <w:pPr>
        <w:ind w:left="2079" w:hanging="226"/>
      </w:pPr>
      <w:rPr>
        <w:rFonts w:hint="default"/>
        <w:lang w:val="zh-CN" w:eastAsia="zh-CN" w:bidi="zh-CN"/>
      </w:rPr>
    </w:lvl>
    <w:lvl w:ilvl="7">
      <w:start w:val="0"/>
      <w:numFmt w:val="bullet"/>
      <w:lvlText w:val="•"/>
      <w:lvlJc w:val="left"/>
      <w:pPr>
        <w:ind w:left="2405" w:hanging="226"/>
      </w:pPr>
      <w:rPr>
        <w:rFonts w:hint="default"/>
        <w:lang w:val="zh-CN" w:eastAsia="zh-CN" w:bidi="zh-CN"/>
      </w:rPr>
    </w:lvl>
    <w:lvl w:ilvl="8">
      <w:start w:val="0"/>
      <w:numFmt w:val="bullet"/>
      <w:lvlText w:val="•"/>
      <w:lvlJc w:val="left"/>
      <w:pPr>
        <w:ind w:left="2732" w:hanging="226"/>
      </w:pPr>
      <w:rPr>
        <w:rFonts w:hint="default"/>
        <w:lang w:val="zh-CN" w:eastAsia="zh-CN" w:bidi="zh-CN"/>
      </w:rPr>
    </w:lvl>
  </w:abstractNum>
  <w:abstractNum w:abstractNumId="195">
    <w:multiLevelType w:val="hybridMultilevel"/>
    <w:lvl w:ilvl="0">
      <w:start w:val="1"/>
      <w:numFmt w:val="decimal"/>
      <w:lvlText w:val="%1."/>
      <w:lvlJc w:val="left"/>
      <w:pPr>
        <w:ind w:left="337"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706" w:hanging="226"/>
      </w:pPr>
      <w:rPr>
        <w:rFonts w:hint="default"/>
        <w:lang w:val="zh-CN" w:eastAsia="zh-CN" w:bidi="zh-CN"/>
      </w:rPr>
    </w:lvl>
    <w:lvl w:ilvl="2">
      <w:start w:val="0"/>
      <w:numFmt w:val="bullet"/>
      <w:lvlText w:val="•"/>
      <w:lvlJc w:val="left"/>
      <w:pPr>
        <w:ind w:left="1072" w:hanging="226"/>
      </w:pPr>
      <w:rPr>
        <w:rFonts w:hint="default"/>
        <w:lang w:val="zh-CN" w:eastAsia="zh-CN" w:bidi="zh-CN"/>
      </w:rPr>
    </w:lvl>
    <w:lvl w:ilvl="3">
      <w:start w:val="0"/>
      <w:numFmt w:val="bullet"/>
      <w:lvlText w:val="•"/>
      <w:lvlJc w:val="left"/>
      <w:pPr>
        <w:ind w:left="1438" w:hanging="226"/>
      </w:pPr>
      <w:rPr>
        <w:rFonts w:hint="default"/>
        <w:lang w:val="zh-CN" w:eastAsia="zh-CN" w:bidi="zh-CN"/>
      </w:rPr>
    </w:lvl>
    <w:lvl w:ilvl="4">
      <w:start w:val="0"/>
      <w:numFmt w:val="bullet"/>
      <w:lvlText w:val="•"/>
      <w:lvlJc w:val="left"/>
      <w:pPr>
        <w:ind w:left="1804" w:hanging="226"/>
      </w:pPr>
      <w:rPr>
        <w:rFonts w:hint="default"/>
        <w:lang w:val="zh-CN" w:eastAsia="zh-CN" w:bidi="zh-CN"/>
      </w:rPr>
    </w:lvl>
    <w:lvl w:ilvl="5">
      <w:start w:val="0"/>
      <w:numFmt w:val="bullet"/>
      <w:lvlText w:val="•"/>
      <w:lvlJc w:val="left"/>
      <w:pPr>
        <w:ind w:left="2171" w:hanging="226"/>
      </w:pPr>
      <w:rPr>
        <w:rFonts w:hint="default"/>
        <w:lang w:val="zh-CN" w:eastAsia="zh-CN" w:bidi="zh-CN"/>
      </w:rPr>
    </w:lvl>
    <w:lvl w:ilvl="6">
      <w:start w:val="0"/>
      <w:numFmt w:val="bullet"/>
      <w:lvlText w:val="•"/>
      <w:lvlJc w:val="left"/>
      <w:pPr>
        <w:ind w:left="2537" w:hanging="226"/>
      </w:pPr>
      <w:rPr>
        <w:rFonts w:hint="default"/>
        <w:lang w:val="zh-CN" w:eastAsia="zh-CN" w:bidi="zh-CN"/>
      </w:rPr>
    </w:lvl>
    <w:lvl w:ilvl="7">
      <w:start w:val="0"/>
      <w:numFmt w:val="bullet"/>
      <w:lvlText w:val="•"/>
      <w:lvlJc w:val="left"/>
      <w:pPr>
        <w:ind w:left="2903" w:hanging="226"/>
      </w:pPr>
      <w:rPr>
        <w:rFonts w:hint="default"/>
        <w:lang w:val="zh-CN" w:eastAsia="zh-CN" w:bidi="zh-CN"/>
      </w:rPr>
    </w:lvl>
    <w:lvl w:ilvl="8">
      <w:start w:val="0"/>
      <w:numFmt w:val="bullet"/>
      <w:lvlText w:val="•"/>
      <w:lvlJc w:val="left"/>
      <w:pPr>
        <w:ind w:left="3269" w:hanging="226"/>
      </w:pPr>
      <w:rPr>
        <w:rFonts w:hint="default"/>
        <w:lang w:val="zh-CN" w:eastAsia="zh-CN" w:bidi="zh-CN"/>
      </w:rPr>
    </w:lvl>
  </w:abstractNum>
  <w:abstractNum w:abstractNumId="194">
    <w:multiLevelType w:val="hybridMultilevel"/>
    <w:lvl w:ilvl="0">
      <w:start w:val="1"/>
      <w:numFmt w:val="decimal"/>
      <w:lvlText w:val="%1."/>
      <w:lvlJc w:val="left"/>
      <w:pPr>
        <w:ind w:left="110" w:hanging="245"/>
        <w:jc w:val="left"/>
      </w:pPr>
      <w:rPr>
        <w:rFonts w:hint="default" w:ascii="宋体" w:hAnsi="宋体" w:eastAsia="宋体" w:cs="宋体"/>
        <w:spacing w:val="0"/>
        <w:w w:val="100"/>
        <w:sz w:val="21"/>
        <w:szCs w:val="21"/>
        <w:lang w:val="zh-CN" w:eastAsia="zh-CN" w:bidi="zh-CN"/>
      </w:rPr>
    </w:lvl>
    <w:lvl w:ilvl="1">
      <w:start w:val="0"/>
      <w:numFmt w:val="bullet"/>
      <w:lvlText w:val="•"/>
      <w:lvlJc w:val="left"/>
      <w:pPr>
        <w:ind w:left="446" w:hanging="245"/>
      </w:pPr>
      <w:rPr>
        <w:rFonts w:hint="default"/>
        <w:lang w:val="zh-CN" w:eastAsia="zh-CN" w:bidi="zh-CN"/>
      </w:rPr>
    </w:lvl>
    <w:lvl w:ilvl="2">
      <w:start w:val="0"/>
      <w:numFmt w:val="bullet"/>
      <w:lvlText w:val="•"/>
      <w:lvlJc w:val="left"/>
      <w:pPr>
        <w:ind w:left="773" w:hanging="245"/>
      </w:pPr>
      <w:rPr>
        <w:rFonts w:hint="default"/>
        <w:lang w:val="zh-CN" w:eastAsia="zh-CN" w:bidi="zh-CN"/>
      </w:rPr>
    </w:lvl>
    <w:lvl w:ilvl="3">
      <w:start w:val="0"/>
      <w:numFmt w:val="bullet"/>
      <w:lvlText w:val="•"/>
      <w:lvlJc w:val="left"/>
      <w:pPr>
        <w:ind w:left="1099" w:hanging="245"/>
      </w:pPr>
      <w:rPr>
        <w:rFonts w:hint="default"/>
        <w:lang w:val="zh-CN" w:eastAsia="zh-CN" w:bidi="zh-CN"/>
      </w:rPr>
    </w:lvl>
    <w:lvl w:ilvl="4">
      <w:start w:val="0"/>
      <w:numFmt w:val="bullet"/>
      <w:lvlText w:val="•"/>
      <w:lvlJc w:val="left"/>
      <w:pPr>
        <w:ind w:left="1426" w:hanging="245"/>
      </w:pPr>
      <w:rPr>
        <w:rFonts w:hint="default"/>
        <w:lang w:val="zh-CN" w:eastAsia="zh-CN" w:bidi="zh-CN"/>
      </w:rPr>
    </w:lvl>
    <w:lvl w:ilvl="5">
      <w:start w:val="0"/>
      <w:numFmt w:val="bullet"/>
      <w:lvlText w:val="•"/>
      <w:lvlJc w:val="left"/>
      <w:pPr>
        <w:ind w:left="1752" w:hanging="245"/>
      </w:pPr>
      <w:rPr>
        <w:rFonts w:hint="default"/>
        <w:lang w:val="zh-CN" w:eastAsia="zh-CN" w:bidi="zh-CN"/>
      </w:rPr>
    </w:lvl>
    <w:lvl w:ilvl="6">
      <w:start w:val="0"/>
      <w:numFmt w:val="bullet"/>
      <w:lvlText w:val="•"/>
      <w:lvlJc w:val="left"/>
      <w:pPr>
        <w:ind w:left="2079" w:hanging="245"/>
      </w:pPr>
      <w:rPr>
        <w:rFonts w:hint="default"/>
        <w:lang w:val="zh-CN" w:eastAsia="zh-CN" w:bidi="zh-CN"/>
      </w:rPr>
    </w:lvl>
    <w:lvl w:ilvl="7">
      <w:start w:val="0"/>
      <w:numFmt w:val="bullet"/>
      <w:lvlText w:val="•"/>
      <w:lvlJc w:val="left"/>
      <w:pPr>
        <w:ind w:left="2405" w:hanging="245"/>
      </w:pPr>
      <w:rPr>
        <w:rFonts w:hint="default"/>
        <w:lang w:val="zh-CN" w:eastAsia="zh-CN" w:bidi="zh-CN"/>
      </w:rPr>
    </w:lvl>
    <w:lvl w:ilvl="8">
      <w:start w:val="0"/>
      <w:numFmt w:val="bullet"/>
      <w:lvlText w:val="•"/>
      <w:lvlJc w:val="left"/>
      <w:pPr>
        <w:ind w:left="2732" w:hanging="245"/>
      </w:pPr>
      <w:rPr>
        <w:rFonts w:hint="default"/>
        <w:lang w:val="zh-CN" w:eastAsia="zh-CN" w:bidi="zh-CN"/>
      </w:rPr>
    </w:lvl>
  </w:abstractNum>
  <w:abstractNum w:abstractNumId="193">
    <w:multiLevelType w:val="hybridMultilevel"/>
    <w:lvl w:ilvl="0">
      <w:start w:val="1"/>
      <w:numFmt w:val="decimal"/>
      <w:lvlText w:val="%1."/>
      <w:lvlJc w:val="left"/>
      <w:pPr>
        <w:ind w:left="2030" w:hanging="336"/>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2890" w:hanging="336"/>
      </w:pPr>
      <w:rPr>
        <w:rFonts w:hint="default"/>
        <w:lang w:val="zh-CN" w:eastAsia="zh-CN" w:bidi="zh-CN"/>
      </w:rPr>
    </w:lvl>
    <w:lvl w:ilvl="2">
      <w:start w:val="0"/>
      <w:numFmt w:val="bullet"/>
      <w:lvlText w:val="•"/>
      <w:lvlJc w:val="left"/>
      <w:pPr>
        <w:ind w:left="3741" w:hanging="336"/>
      </w:pPr>
      <w:rPr>
        <w:rFonts w:hint="default"/>
        <w:lang w:val="zh-CN" w:eastAsia="zh-CN" w:bidi="zh-CN"/>
      </w:rPr>
    </w:lvl>
    <w:lvl w:ilvl="3">
      <w:start w:val="0"/>
      <w:numFmt w:val="bullet"/>
      <w:lvlText w:val="•"/>
      <w:lvlJc w:val="left"/>
      <w:pPr>
        <w:ind w:left="4591" w:hanging="336"/>
      </w:pPr>
      <w:rPr>
        <w:rFonts w:hint="default"/>
        <w:lang w:val="zh-CN" w:eastAsia="zh-CN" w:bidi="zh-CN"/>
      </w:rPr>
    </w:lvl>
    <w:lvl w:ilvl="4">
      <w:start w:val="0"/>
      <w:numFmt w:val="bullet"/>
      <w:lvlText w:val="•"/>
      <w:lvlJc w:val="left"/>
      <w:pPr>
        <w:ind w:left="5442" w:hanging="336"/>
      </w:pPr>
      <w:rPr>
        <w:rFonts w:hint="default"/>
        <w:lang w:val="zh-CN" w:eastAsia="zh-CN" w:bidi="zh-CN"/>
      </w:rPr>
    </w:lvl>
    <w:lvl w:ilvl="5">
      <w:start w:val="0"/>
      <w:numFmt w:val="bullet"/>
      <w:lvlText w:val="•"/>
      <w:lvlJc w:val="left"/>
      <w:pPr>
        <w:ind w:left="6293" w:hanging="336"/>
      </w:pPr>
      <w:rPr>
        <w:rFonts w:hint="default"/>
        <w:lang w:val="zh-CN" w:eastAsia="zh-CN" w:bidi="zh-CN"/>
      </w:rPr>
    </w:lvl>
    <w:lvl w:ilvl="6">
      <w:start w:val="0"/>
      <w:numFmt w:val="bullet"/>
      <w:lvlText w:val="•"/>
      <w:lvlJc w:val="left"/>
      <w:pPr>
        <w:ind w:left="7143" w:hanging="336"/>
      </w:pPr>
      <w:rPr>
        <w:rFonts w:hint="default"/>
        <w:lang w:val="zh-CN" w:eastAsia="zh-CN" w:bidi="zh-CN"/>
      </w:rPr>
    </w:lvl>
    <w:lvl w:ilvl="7">
      <w:start w:val="0"/>
      <w:numFmt w:val="bullet"/>
      <w:lvlText w:val="•"/>
      <w:lvlJc w:val="left"/>
      <w:pPr>
        <w:ind w:left="7994" w:hanging="336"/>
      </w:pPr>
      <w:rPr>
        <w:rFonts w:hint="default"/>
        <w:lang w:val="zh-CN" w:eastAsia="zh-CN" w:bidi="zh-CN"/>
      </w:rPr>
    </w:lvl>
    <w:lvl w:ilvl="8">
      <w:start w:val="0"/>
      <w:numFmt w:val="bullet"/>
      <w:lvlText w:val="•"/>
      <w:lvlJc w:val="left"/>
      <w:pPr>
        <w:ind w:left="8845" w:hanging="336"/>
      </w:pPr>
      <w:rPr>
        <w:rFonts w:hint="default"/>
        <w:lang w:val="zh-CN" w:eastAsia="zh-CN" w:bidi="zh-CN"/>
      </w:rPr>
    </w:lvl>
  </w:abstractNum>
  <w:abstractNum w:abstractNumId="192">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191">
    <w:multiLevelType w:val="hybridMultilevel"/>
    <w:lvl w:ilvl="0">
      <w:start w:val="1"/>
      <w:numFmt w:val="decimal"/>
      <w:lvlText w:val="%1."/>
      <w:lvlJc w:val="left"/>
      <w:pPr>
        <w:ind w:left="1022" w:hanging="512"/>
        <w:jc w:val="left"/>
      </w:pPr>
      <w:rPr>
        <w:rFonts w:hint="default" w:ascii="宋体" w:hAnsi="宋体" w:eastAsia="宋体" w:cs="宋体"/>
        <w:spacing w:val="0"/>
        <w:w w:val="99"/>
        <w:sz w:val="32"/>
        <w:szCs w:val="32"/>
        <w:lang w:val="zh-CN" w:eastAsia="zh-CN" w:bidi="zh-CN"/>
      </w:rPr>
    </w:lvl>
    <w:lvl w:ilvl="1">
      <w:start w:val="0"/>
      <w:numFmt w:val="bullet"/>
      <w:lvlText w:val="•"/>
      <w:lvlJc w:val="left"/>
      <w:pPr>
        <w:ind w:left="1972" w:hanging="512"/>
      </w:pPr>
      <w:rPr>
        <w:rFonts w:hint="default"/>
        <w:lang w:val="zh-CN" w:eastAsia="zh-CN" w:bidi="zh-CN"/>
      </w:rPr>
    </w:lvl>
    <w:lvl w:ilvl="2">
      <w:start w:val="0"/>
      <w:numFmt w:val="bullet"/>
      <w:lvlText w:val="•"/>
      <w:lvlJc w:val="left"/>
      <w:pPr>
        <w:ind w:left="2925" w:hanging="512"/>
      </w:pPr>
      <w:rPr>
        <w:rFonts w:hint="default"/>
        <w:lang w:val="zh-CN" w:eastAsia="zh-CN" w:bidi="zh-CN"/>
      </w:rPr>
    </w:lvl>
    <w:lvl w:ilvl="3">
      <w:start w:val="0"/>
      <w:numFmt w:val="bullet"/>
      <w:lvlText w:val="•"/>
      <w:lvlJc w:val="left"/>
      <w:pPr>
        <w:ind w:left="3877" w:hanging="512"/>
      </w:pPr>
      <w:rPr>
        <w:rFonts w:hint="default"/>
        <w:lang w:val="zh-CN" w:eastAsia="zh-CN" w:bidi="zh-CN"/>
      </w:rPr>
    </w:lvl>
    <w:lvl w:ilvl="4">
      <w:start w:val="0"/>
      <w:numFmt w:val="bullet"/>
      <w:lvlText w:val="•"/>
      <w:lvlJc w:val="left"/>
      <w:pPr>
        <w:ind w:left="4830" w:hanging="512"/>
      </w:pPr>
      <w:rPr>
        <w:rFonts w:hint="default"/>
        <w:lang w:val="zh-CN" w:eastAsia="zh-CN" w:bidi="zh-CN"/>
      </w:rPr>
    </w:lvl>
    <w:lvl w:ilvl="5">
      <w:start w:val="0"/>
      <w:numFmt w:val="bullet"/>
      <w:lvlText w:val="•"/>
      <w:lvlJc w:val="left"/>
      <w:pPr>
        <w:ind w:left="5783" w:hanging="512"/>
      </w:pPr>
      <w:rPr>
        <w:rFonts w:hint="default"/>
        <w:lang w:val="zh-CN" w:eastAsia="zh-CN" w:bidi="zh-CN"/>
      </w:rPr>
    </w:lvl>
    <w:lvl w:ilvl="6">
      <w:start w:val="0"/>
      <w:numFmt w:val="bullet"/>
      <w:lvlText w:val="•"/>
      <w:lvlJc w:val="left"/>
      <w:pPr>
        <w:ind w:left="6735" w:hanging="512"/>
      </w:pPr>
      <w:rPr>
        <w:rFonts w:hint="default"/>
        <w:lang w:val="zh-CN" w:eastAsia="zh-CN" w:bidi="zh-CN"/>
      </w:rPr>
    </w:lvl>
    <w:lvl w:ilvl="7">
      <w:start w:val="0"/>
      <w:numFmt w:val="bullet"/>
      <w:lvlText w:val="•"/>
      <w:lvlJc w:val="left"/>
      <w:pPr>
        <w:ind w:left="7688" w:hanging="512"/>
      </w:pPr>
      <w:rPr>
        <w:rFonts w:hint="default"/>
        <w:lang w:val="zh-CN" w:eastAsia="zh-CN" w:bidi="zh-CN"/>
      </w:rPr>
    </w:lvl>
    <w:lvl w:ilvl="8">
      <w:start w:val="0"/>
      <w:numFmt w:val="bullet"/>
      <w:lvlText w:val="•"/>
      <w:lvlJc w:val="left"/>
      <w:pPr>
        <w:ind w:left="8641" w:hanging="512"/>
      </w:pPr>
      <w:rPr>
        <w:rFonts w:hint="default"/>
        <w:lang w:val="zh-CN" w:eastAsia="zh-CN" w:bidi="zh-CN"/>
      </w:rPr>
    </w:lvl>
  </w:abstractNum>
  <w:abstractNum w:abstractNumId="190">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189">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188">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187">
    <w:multiLevelType w:val="hybridMultilevel"/>
    <w:lvl w:ilvl="0">
      <w:start w:val="1"/>
      <w:numFmt w:val="decimal"/>
      <w:lvlText w:val="%1."/>
      <w:lvlJc w:val="left"/>
      <w:pPr>
        <w:ind w:left="336"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771" w:hanging="226"/>
      </w:pPr>
      <w:rPr>
        <w:rFonts w:hint="default"/>
        <w:lang w:val="zh-CN" w:eastAsia="zh-CN" w:bidi="zh-CN"/>
      </w:rPr>
    </w:lvl>
    <w:lvl w:ilvl="2">
      <w:start w:val="0"/>
      <w:numFmt w:val="bullet"/>
      <w:lvlText w:val="•"/>
      <w:lvlJc w:val="left"/>
      <w:pPr>
        <w:ind w:left="1202" w:hanging="226"/>
      </w:pPr>
      <w:rPr>
        <w:rFonts w:hint="default"/>
        <w:lang w:val="zh-CN" w:eastAsia="zh-CN" w:bidi="zh-CN"/>
      </w:rPr>
    </w:lvl>
    <w:lvl w:ilvl="3">
      <w:start w:val="0"/>
      <w:numFmt w:val="bullet"/>
      <w:lvlText w:val="•"/>
      <w:lvlJc w:val="left"/>
      <w:pPr>
        <w:ind w:left="1633" w:hanging="226"/>
      </w:pPr>
      <w:rPr>
        <w:rFonts w:hint="default"/>
        <w:lang w:val="zh-CN" w:eastAsia="zh-CN" w:bidi="zh-CN"/>
      </w:rPr>
    </w:lvl>
    <w:lvl w:ilvl="4">
      <w:start w:val="0"/>
      <w:numFmt w:val="bullet"/>
      <w:lvlText w:val="•"/>
      <w:lvlJc w:val="left"/>
      <w:pPr>
        <w:ind w:left="2064" w:hanging="226"/>
      </w:pPr>
      <w:rPr>
        <w:rFonts w:hint="default"/>
        <w:lang w:val="zh-CN" w:eastAsia="zh-CN" w:bidi="zh-CN"/>
      </w:rPr>
    </w:lvl>
    <w:lvl w:ilvl="5">
      <w:start w:val="0"/>
      <w:numFmt w:val="bullet"/>
      <w:lvlText w:val="•"/>
      <w:lvlJc w:val="left"/>
      <w:pPr>
        <w:ind w:left="2495" w:hanging="226"/>
      </w:pPr>
      <w:rPr>
        <w:rFonts w:hint="default"/>
        <w:lang w:val="zh-CN" w:eastAsia="zh-CN" w:bidi="zh-CN"/>
      </w:rPr>
    </w:lvl>
    <w:lvl w:ilvl="6">
      <w:start w:val="0"/>
      <w:numFmt w:val="bullet"/>
      <w:lvlText w:val="•"/>
      <w:lvlJc w:val="left"/>
      <w:pPr>
        <w:ind w:left="2926" w:hanging="226"/>
      </w:pPr>
      <w:rPr>
        <w:rFonts w:hint="default"/>
        <w:lang w:val="zh-CN" w:eastAsia="zh-CN" w:bidi="zh-CN"/>
      </w:rPr>
    </w:lvl>
    <w:lvl w:ilvl="7">
      <w:start w:val="0"/>
      <w:numFmt w:val="bullet"/>
      <w:lvlText w:val="•"/>
      <w:lvlJc w:val="left"/>
      <w:pPr>
        <w:ind w:left="3357" w:hanging="226"/>
      </w:pPr>
      <w:rPr>
        <w:rFonts w:hint="default"/>
        <w:lang w:val="zh-CN" w:eastAsia="zh-CN" w:bidi="zh-CN"/>
      </w:rPr>
    </w:lvl>
    <w:lvl w:ilvl="8">
      <w:start w:val="0"/>
      <w:numFmt w:val="bullet"/>
      <w:lvlText w:val="•"/>
      <w:lvlJc w:val="left"/>
      <w:pPr>
        <w:ind w:left="3788" w:hanging="226"/>
      </w:pPr>
      <w:rPr>
        <w:rFonts w:hint="default"/>
        <w:lang w:val="zh-CN" w:eastAsia="zh-CN" w:bidi="zh-CN"/>
      </w:rPr>
    </w:lvl>
  </w:abstractNum>
  <w:abstractNum w:abstractNumId="186">
    <w:multiLevelType w:val="hybridMultilevel"/>
    <w:lvl w:ilvl="0">
      <w:start w:val="1"/>
      <w:numFmt w:val="decimal"/>
      <w:lvlText w:val="%1."/>
      <w:lvlJc w:val="left"/>
      <w:pPr>
        <w:ind w:left="447" w:hanging="339"/>
        <w:jc w:val="left"/>
      </w:pPr>
      <w:rPr>
        <w:rFonts w:hint="default" w:ascii="宋体" w:hAnsi="宋体" w:eastAsia="宋体" w:cs="宋体"/>
        <w:spacing w:val="0"/>
        <w:w w:val="100"/>
        <w:sz w:val="19"/>
        <w:szCs w:val="19"/>
        <w:lang w:val="zh-CN" w:eastAsia="zh-CN" w:bidi="zh-CN"/>
      </w:rPr>
    </w:lvl>
    <w:lvl w:ilvl="1">
      <w:start w:val="0"/>
      <w:numFmt w:val="bullet"/>
      <w:lvlText w:val="•"/>
      <w:lvlJc w:val="left"/>
      <w:pPr>
        <w:ind w:left="671" w:hanging="339"/>
      </w:pPr>
      <w:rPr>
        <w:rFonts w:hint="default"/>
        <w:lang w:val="zh-CN" w:eastAsia="zh-CN" w:bidi="zh-CN"/>
      </w:rPr>
    </w:lvl>
    <w:lvl w:ilvl="2">
      <w:start w:val="0"/>
      <w:numFmt w:val="bullet"/>
      <w:lvlText w:val="•"/>
      <w:lvlJc w:val="left"/>
      <w:pPr>
        <w:ind w:left="902" w:hanging="339"/>
      </w:pPr>
      <w:rPr>
        <w:rFonts w:hint="default"/>
        <w:lang w:val="zh-CN" w:eastAsia="zh-CN" w:bidi="zh-CN"/>
      </w:rPr>
    </w:lvl>
    <w:lvl w:ilvl="3">
      <w:start w:val="0"/>
      <w:numFmt w:val="bullet"/>
      <w:lvlText w:val="•"/>
      <w:lvlJc w:val="left"/>
      <w:pPr>
        <w:ind w:left="1134" w:hanging="339"/>
      </w:pPr>
      <w:rPr>
        <w:rFonts w:hint="default"/>
        <w:lang w:val="zh-CN" w:eastAsia="zh-CN" w:bidi="zh-CN"/>
      </w:rPr>
    </w:lvl>
    <w:lvl w:ilvl="4">
      <w:start w:val="0"/>
      <w:numFmt w:val="bullet"/>
      <w:lvlText w:val="•"/>
      <w:lvlJc w:val="left"/>
      <w:pPr>
        <w:ind w:left="1365" w:hanging="339"/>
      </w:pPr>
      <w:rPr>
        <w:rFonts w:hint="default"/>
        <w:lang w:val="zh-CN" w:eastAsia="zh-CN" w:bidi="zh-CN"/>
      </w:rPr>
    </w:lvl>
    <w:lvl w:ilvl="5">
      <w:start w:val="0"/>
      <w:numFmt w:val="bullet"/>
      <w:lvlText w:val="•"/>
      <w:lvlJc w:val="left"/>
      <w:pPr>
        <w:ind w:left="1597" w:hanging="339"/>
      </w:pPr>
      <w:rPr>
        <w:rFonts w:hint="default"/>
        <w:lang w:val="zh-CN" w:eastAsia="zh-CN" w:bidi="zh-CN"/>
      </w:rPr>
    </w:lvl>
    <w:lvl w:ilvl="6">
      <w:start w:val="0"/>
      <w:numFmt w:val="bullet"/>
      <w:lvlText w:val="•"/>
      <w:lvlJc w:val="left"/>
      <w:pPr>
        <w:ind w:left="1828" w:hanging="339"/>
      </w:pPr>
      <w:rPr>
        <w:rFonts w:hint="default"/>
        <w:lang w:val="zh-CN" w:eastAsia="zh-CN" w:bidi="zh-CN"/>
      </w:rPr>
    </w:lvl>
    <w:lvl w:ilvl="7">
      <w:start w:val="0"/>
      <w:numFmt w:val="bullet"/>
      <w:lvlText w:val="•"/>
      <w:lvlJc w:val="left"/>
      <w:pPr>
        <w:ind w:left="2059" w:hanging="339"/>
      </w:pPr>
      <w:rPr>
        <w:rFonts w:hint="default"/>
        <w:lang w:val="zh-CN" w:eastAsia="zh-CN" w:bidi="zh-CN"/>
      </w:rPr>
    </w:lvl>
    <w:lvl w:ilvl="8">
      <w:start w:val="0"/>
      <w:numFmt w:val="bullet"/>
      <w:lvlText w:val="•"/>
      <w:lvlJc w:val="left"/>
      <w:pPr>
        <w:ind w:left="2291" w:hanging="339"/>
      </w:pPr>
      <w:rPr>
        <w:rFonts w:hint="default"/>
        <w:lang w:val="zh-CN" w:eastAsia="zh-CN" w:bidi="zh-CN"/>
      </w:rPr>
    </w:lvl>
  </w:abstractNum>
  <w:abstractNum w:abstractNumId="185">
    <w:multiLevelType w:val="hybridMultilevel"/>
    <w:lvl w:ilvl="0">
      <w:start w:val="1"/>
      <w:numFmt w:val="decimal"/>
      <w:lvlText w:val="%1."/>
      <w:lvlJc w:val="left"/>
      <w:pPr>
        <w:ind w:left="111"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573" w:hanging="226"/>
      </w:pPr>
      <w:rPr>
        <w:rFonts w:hint="default"/>
        <w:lang w:val="zh-CN" w:eastAsia="zh-CN" w:bidi="zh-CN"/>
      </w:rPr>
    </w:lvl>
    <w:lvl w:ilvl="2">
      <w:start w:val="0"/>
      <w:numFmt w:val="bullet"/>
      <w:lvlText w:val="•"/>
      <w:lvlJc w:val="left"/>
      <w:pPr>
        <w:ind w:left="1026" w:hanging="226"/>
      </w:pPr>
      <w:rPr>
        <w:rFonts w:hint="default"/>
        <w:lang w:val="zh-CN" w:eastAsia="zh-CN" w:bidi="zh-CN"/>
      </w:rPr>
    </w:lvl>
    <w:lvl w:ilvl="3">
      <w:start w:val="0"/>
      <w:numFmt w:val="bullet"/>
      <w:lvlText w:val="•"/>
      <w:lvlJc w:val="left"/>
      <w:pPr>
        <w:ind w:left="1479" w:hanging="226"/>
      </w:pPr>
      <w:rPr>
        <w:rFonts w:hint="default"/>
        <w:lang w:val="zh-CN" w:eastAsia="zh-CN" w:bidi="zh-CN"/>
      </w:rPr>
    </w:lvl>
    <w:lvl w:ilvl="4">
      <w:start w:val="0"/>
      <w:numFmt w:val="bullet"/>
      <w:lvlText w:val="•"/>
      <w:lvlJc w:val="left"/>
      <w:pPr>
        <w:ind w:left="1932" w:hanging="226"/>
      </w:pPr>
      <w:rPr>
        <w:rFonts w:hint="default"/>
        <w:lang w:val="zh-CN" w:eastAsia="zh-CN" w:bidi="zh-CN"/>
      </w:rPr>
    </w:lvl>
    <w:lvl w:ilvl="5">
      <w:start w:val="0"/>
      <w:numFmt w:val="bullet"/>
      <w:lvlText w:val="•"/>
      <w:lvlJc w:val="left"/>
      <w:pPr>
        <w:ind w:left="2385" w:hanging="226"/>
      </w:pPr>
      <w:rPr>
        <w:rFonts w:hint="default"/>
        <w:lang w:val="zh-CN" w:eastAsia="zh-CN" w:bidi="zh-CN"/>
      </w:rPr>
    </w:lvl>
    <w:lvl w:ilvl="6">
      <w:start w:val="0"/>
      <w:numFmt w:val="bullet"/>
      <w:lvlText w:val="•"/>
      <w:lvlJc w:val="left"/>
      <w:pPr>
        <w:ind w:left="2838" w:hanging="226"/>
      </w:pPr>
      <w:rPr>
        <w:rFonts w:hint="default"/>
        <w:lang w:val="zh-CN" w:eastAsia="zh-CN" w:bidi="zh-CN"/>
      </w:rPr>
    </w:lvl>
    <w:lvl w:ilvl="7">
      <w:start w:val="0"/>
      <w:numFmt w:val="bullet"/>
      <w:lvlText w:val="•"/>
      <w:lvlJc w:val="left"/>
      <w:pPr>
        <w:ind w:left="3291" w:hanging="226"/>
      </w:pPr>
      <w:rPr>
        <w:rFonts w:hint="default"/>
        <w:lang w:val="zh-CN" w:eastAsia="zh-CN" w:bidi="zh-CN"/>
      </w:rPr>
    </w:lvl>
    <w:lvl w:ilvl="8">
      <w:start w:val="0"/>
      <w:numFmt w:val="bullet"/>
      <w:lvlText w:val="•"/>
      <w:lvlJc w:val="left"/>
      <w:pPr>
        <w:ind w:left="3744" w:hanging="226"/>
      </w:pPr>
      <w:rPr>
        <w:rFonts w:hint="default"/>
        <w:lang w:val="zh-CN" w:eastAsia="zh-CN" w:bidi="zh-CN"/>
      </w:rPr>
    </w:lvl>
  </w:abstractNum>
  <w:abstractNum w:abstractNumId="184">
    <w:multiLevelType w:val="hybridMultilevel"/>
    <w:lvl w:ilvl="0">
      <w:start w:val="1"/>
      <w:numFmt w:val="decimal"/>
      <w:lvlText w:val="%1."/>
      <w:lvlJc w:val="left"/>
      <w:pPr>
        <w:ind w:left="334"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581" w:hanging="226"/>
      </w:pPr>
      <w:rPr>
        <w:rFonts w:hint="default"/>
        <w:lang w:val="zh-CN" w:eastAsia="zh-CN" w:bidi="zh-CN"/>
      </w:rPr>
    </w:lvl>
    <w:lvl w:ilvl="2">
      <w:start w:val="0"/>
      <w:numFmt w:val="bullet"/>
      <w:lvlText w:val="•"/>
      <w:lvlJc w:val="left"/>
      <w:pPr>
        <w:ind w:left="822" w:hanging="226"/>
      </w:pPr>
      <w:rPr>
        <w:rFonts w:hint="default"/>
        <w:lang w:val="zh-CN" w:eastAsia="zh-CN" w:bidi="zh-CN"/>
      </w:rPr>
    </w:lvl>
    <w:lvl w:ilvl="3">
      <w:start w:val="0"/>
      <w:numFmt w:val="bullet"/>
      <w:lvlText w:val="•"/>
      <w:lvlJc w:val="left"/>
      <w:pPr>
        <w:ind w:left="1064" w:hanging="226"/>
      </w:pPr>
      <w:rPr>
        <w:rFonts w:hint="default"/>
        <w:lang w:val="zh-CN" w:eastAsia="zh-CN" w:bidi="zh-CN"/>
      </w:rPr>
    </w:lvl>
    <w:lvl w:ilvl="4">
      <w:start w:val="0"/>
      <w:numFmt w:val="bullet"/>
      <w:lvlText w:val="•"/>
      <w:lvlJc w:val="left"/>
      <w:pPr>
        <w:ind w:left="1305" w:hanging="226"/>
      </w:pPr>
      <w:rPr>
        <w:rFonts w:hint="default"/>
        <w:lang w:val="zh-CN" w:eastAsia="zh-CN" w:bidi="zh-CN"/>
      </w:rPr>
    </w:lvl>
    <w:lvl w:ilvl="5">
      <w:start w:val="0"/>
      <w:numFmt w:val="bullet"/>
      <w:lvlText w:val="•"/>
      <w:lvlJc w:val="left"/>
      <w:pPr>
        <w:ind w:left="1547" w:hanging="226"/>
      </w:pPr>
      <w:rPr>
        <w:rFonts w:hint="default"/>
        <w:lang w:val="zh-CN" w:eastAsia="zh-CN" w:bidi="zh-CN"/>
      </w:rPr>
    </w:lvl>
    <w:lvl w:ilvl="6">
      <w:start w:val="0"/>
      <w:numFmt w:val="bullet"/>
      <w:lvlText w:val="•"/>
      <w:lvlJc w:val="left"/>
      <w:pPr>
        <w:ind w:left="1788" w:hanging="226"/>
      </w:pPr>
      <w:rPr>
        <w:rFonts w:hint="default"/>
        <w:lang w:val="zh-CN" w:eastAsia="zh-CN" w:bidi="zh-CN"/>
      </w:rPr>
    </w:lvl>
    <w:lvl w:ilvl="7">
      <w:start w:val="0"/>
      <w:numFmt w:val="bullet"/>
      <w:lvlText w:val="•"/>
      <w:lvlJc w:val="left"/>
      <w:pPr>
        <w:ind w:left="2029" w:hanging="226"/>
      </w:pPr>
      <w:rPr>
        <w:rFonts w:hint="default"/>
        <w:lang w:val="zh-CN" w:eastAsia="zh-CN" w:bidi="zh-CN"/>
      </w:rPr>
    </w:lvl>
    <w:lvl w:ilvl="8">
      <w:start w:val="0"/>
      <w:numFmt w:val="bullet"/>
      <w:lvlText w:val="•"/>
      <w:lvlJc w:val="left"/>
      <w:pPr>
        <w:ind w:left="2271" w:hanging="226"/>
      </w:pPr>
      <w:rPr>
        <w:rFonts w:hint="default"/>
        <w:lang w:val="zh-CN" w:eastAsia="zh-CN" w:bidi="zh-CN"/>
      </w:rPr>
    </w:lvl>
  </w:abstractNum>
  <w:abstractNum w:abstractNumId="183">
    <w:multiLevelType w:val="hybridMultilevel"/>
    <w:lvl w:ilvl="0">
      <w:start w:val="1"/>
      <w:numFmt w:val="decimal"/>
      <w:lvlText w:val="%1."/>
      <w:lvlJc w:val="left"/>
      <w:pPr>
        <w:ind w:left="456" w:hanging="346"/>
        <w:jc w:val="left"/>
      </w:pPr>
      <w:rPr>
        <w:rFonts w:hint="default" w:ascii="宋体" w:hAnsi="宋体" w:eastAsia="宋体" w:cs="宋体"/>
        <w:spacing w:val="0"/>
        <w:w w:val="100"/>
        <w:sz w:val="21"/>
        <w:szCs w:val="21"/>
        <w:lang w:val="zh-CN" w:eastAsia="zh-CN" w:bidi="zh-CN"/>
      </w:rPr>
    </w:lvl>
    <w:lvl w:ilvl="1">
      <w:start w:val="0"/>
      <w:numFmt w:val="bullet"/>
      <w:lvlText w:val="•"/>
      <w:lvlJc w:val="left"/>
      <w:pPr>
        <w:ind w:left="879" w:hanging="346"/>
      </w:pPr>
      <w:rPr>
        <w:rFonts w:hint="default"/>
        <w:lang w:val="zh-CN" w:eastAsia="zh-CN" w:bidi="zh-CN"/>
      </w:rPr>
    </w:lvl>
    <w:lvl w:ilvl="2">
      <w:start w:val="0"/>
      <w:numFmt w:val="bullet"/>
      <w:lvlText w:val="•"/>
      <w:lvlJc w:val="left"/>
      <w:pPr>
        <w:ind w:left="1298" w:hanging="346"/>
      </w:pPr>
      <w:rPr>
        <w:rFonts w:hint="default"/>
        <w:lang w:val="zh-CN" w:eastAsia="zh-CN" w:bidi="zh-CN"/>
      </w:rPr>
    </w:lvl>
    <w:lvl w:ilvl="3">
      <w:start w:val="0"/>
      <w:numFmt w:val="bullet"/>
      <w:lvlText w:val="•"/>
      <w:lvlJc w:val="left"/>
      <w:pPr>
        <w:ind w:left="1717" w:hanging="346"/>
      </w:pPr>
      <w:rPr>
        <w:rFonts w:hint="default"/>
        <w:lang w:val="zh-CN" w:eastAsia="zh-CN" w:bidi="zh-CN"/>
      </w:rPr>
    </w:lvl>
    <w:lvl w:ilvl="4">
      <w:start w:val="0"/>
      <w:numFmt w:val="bullet"/>
      <w:lvlText w:val="•"/>
      <w:lvlJc w:val="left"/>
      <w:pPr>
        <w:ind w:left="2136" w:hanging="346"/>
      </w:pPr>
      <w:rPr>
        <w:rFonts w:hint="default"/>
        <w:lang w:val="zh-CN" w:eastAsia="zh-CN" w:bidi="zh-CN"/>
      </w:rPr>
    </w:lvl>
    <w:lvl w:ilvl="5">
      <w:start w:val="0"/>
      <w:numFmt w:val="bullet"/>
      <w:lvlText w:val="•"/>
      <w:lvlJc w:val="left"/>
      <w:pPr>
        <w:ind w:left="2555" w:hanging="346"/>
      </w:pPr>
      <w:rPr>
        <w:rFonts w:hint="default"/>
        <w:lang w:val="zh-CN" w:eastAsia="zh-CN" w:bidi="zh-CN"/>
      </w:rPr>
    </w:lvl>
    <w:lvl w:ilvl="6">
      <w:start w:val="0"/>
      <w:numFmt w:val="bullet"/>
      <w:lvlText w:val="•"/>
      <w:lvlJc w:val="left"/>
      <w:pPr>
        <w:ind w:left="2974" w:hanging="346"/>
      </w:pPr>
      <w:rPr>
        <w:rFonts w:hint="default"/>
        <w:lang w:val="zh-CN" w:eastAsia="zh-CN" w:bidi="zh-CN"/>
      </w:rPr>
    </w:lvl>
    <w:lvl w:ilvl="7">
      <w:start w:val="0"/>
      <w:numFmt w:val="bullet"/>
      <w:lvlText w:val="•"/>
      <w:lvlJc w:val="left"/>
      <w:pPr>
        <w:ind w:left="3393" w:hanging="346"/>
      </w:pPr>
      <w:rPr>
        <w:rFonts w:hint="default"/>
        <w:lang w:val="zh-CN" w:eastAsia="zh-CN" w:bidi="zh-CN"/>
      </w:rPr>
    </w:lvl>
    <w:lvl w:ilvl="8">
      <w:start w:val="0"/>
      <w:numFmt w:val="bullet"/>
      <w:lvlText w:val="•"/>
      <w:lvlJc w:val="left"/>
      <w:pPr>
        <w:ind w:left="3812" w:hanging="346"/>
      </w:pPr>
      <w:rPr>
        <w:rFonts w:hint="default"/>
        <w:lang w:val="zh-CN" w:eastAsia="zh-CN" w:bidi="zh-CN"/>
      </w:rPr>
    </w:lvl>
  </w:abstractNum>
  <w:abstractNum w:abstractNumId="182">
    <w:multiLevelType w:val="hybridMultilevel"/>
    <w:lvl w:ilvl="0">
      <w:start w:val="1"/>
      <w:numFmt w:val="decimal"/>
      <w:lvlText w:val="%1."/>
      <w:lvlJc w:val="left"/>
      <w:pPr>
        <w:ind w:left="334"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581" w:hanging="226"/>
      </w:pPr>
      <w:rPr>
        <w:rFonts w:hint="default"/>
        <w:lang w:val="zh-CN" w:eastAsia="zh-CN" w:bidi="zh-CN"/>
      </w:rPr>
    </w:lvl>
    <w:lvl w:ilvl="2">
      <w:start w:val="0"/>
      <w:numFmt w:val="bullet"/>
      <w:lvlText w:val="•"/>
      <w:lvlJc w:val="left"/>
      <w:pPr>
        <w:ind w:left="822" w:hanging="226"/>
      </w:pPr>
      <w:rPr>
        <w:rFonts w:hint="default"/>
        <w:lang w:val="zh-CN" w:eastAsia="zh-CN" w:bidi="zh-CN"/>
      </w:rPr>
    </w:lvl>
    <w:lvl w:ilvl="3">
      <w:start w:val="0"/>
      <w:numFmt w:val="bullet"/>
      <w:lvlText w:val="•"/>
      <w:lvlJc w:val="left"/>
      <w:pPr>
        <w:ind w:left="1064" w:hanging="226"/>
      </w:pPr>
      <w:rPr>
        <w:rFonts w:hint="default"/>
        <w:lang w:val="zh-CN" w:eastAsia="zh-CN" w:bidi="zh-CN"/>
      </w:rPr>
    </w:lvl>
    <w:lvl w:ilvl="4">
      <w:start w:val="0"/>
      <w:numFmt w:val="bullet"/>
      <w:lvlText w:val="•"/>
      <w:lvlJc w:val="left"/>
      <w:pPr>
        <w:ind w:left="1305" w:hanging="226"/>
      </w:pPr>
      <w:rPr>
        <w:rFonts w:hint="default"/>
        <w:lang w:val="zh-CN" w:eastAsia="zh-CN" w:bidi="zh-CN"/>
      </w:rPr>
    </w:lvl>
    <w:lvl w:ilvl="5">
      <w:start w:val="0"/>
      <w:numFmt w:val="bullet"/>
      <w:lvlText w:val="•"/>
      <w:lvlJc w:val="left"/>
      <w:pPr>
        <w:ind w:left="1547" w:hanging="226"/>
      </w:pPr>
      <w:rPr>
        <w:rFonts w:hint="default"/>
        <w:lang w:val="zh-CN" w:eastAsia="zh-CN" w:bidi="zh-CN"/>
      </w:rPr>
    </w:lvl>
    <w:lvl w:ilvl="6">
      <w:start w:val="0"/>
      <w:numFmt w:val="bullet"/>
      <w:lvlText w:val="•"/>
      <w:lvlJc w:val="left"/>
      <w:pPr>
        <w:ind w:left="1788" w:hanging="226"/>
      </w:pPr>
      <w:rPr>
        <w:rFonts w:hint="default"/>
        <w:lang w:val="zh-CN" w:eastAsia="zh-CN" w:bidi="zh-CN"/>
      </w:rPr>
    </w:lvl>
    <w:lvl w:ilvl="7">
      <w:start w:val="0"/>
      <w:numFmt w:val="bullet"/>
      <w:lvlText w:val="•"/>
      <w:lvlJc w:val="left"/>
      <w:pPr>
        <w:ind w:left="2029" w:hanging="226"/>
      </w:pPr>
      <w:rPr>
        <w:rFonts w:hint="default"/>
        <w:lang w:val="zh-CN" w:eastAsia="zh-CN" w:bidi="zh-CN"/>
      </w:rPr>
    </w:lvl>
    <w:lvl w:ilvl="8">
      <w:start w:val="0"/>
      <w:numFmt w:val="bullet"/>
      <w:lvlText w:val="•"/>
      <w:lvlJc w:val="left"/>
      <w:pPr>
        <w:ind w:left="2271" w:hanging="226"/>
      </w:pPr>
      <w:rPr>
        <w:rFonts w:hint="default"/>
        <w:lang w:val="zh-CN" w:eastAsia="zh-CN" w:bidi="zh-CN"/>
      </w:rPr>
    </w:lvl>
  </w:abstractNum>
  <w:abstractNum w:abstractNumId="181">
    <w:multiLevelType w:val="hybridMultilevel"/>
    <w:lvl w:ilvl="0">
      <w:start w:val="1"/>
      <w:numFmt w:val="decimal"/>
      <w:lvlText w:val="%1."/>
      <w:lvlJc w:val="left"/>
      <w:pPr>
        <w:ind w:left="456" w:hanging="346"/>
        <w:jc w:val="left"/>
      </w:pPr>
      <w:rPr>
        <w:rFonts w:hint="default" w:ascii="宋体" w:hAnsi="宋体" w:eastAsia="宋体" w:cs="宋体"/>
        <w:spacing w:val="0"/>
        <w:w w:val="100"/>
        <w:sz w:val="21"/>
        <w:szCs w:val="21"/>
        <w:lang w:val="zh-CN" w:eastAsia="zh-CN" w:bidi="zh-CN"/>
      </w:rPr>
    </w:lvl>
    <w:lvl w:ilvl="1">
      <w:start w:val="0"/>
      <w:numFmt w:val="bullet"/>
      <w:lvlText w:val="•"/>
      <w:lvlJc w:val="left"/>
      <w:pPr>
        <w:ind w:left="879" w:hanging="346"/>
      </w:pPr>
      <w:rPr>
        <w:rFonts w:hint="default"/>
        <w:lang w:val="zh-CN" w:eastAsia="zh-CN" w:bidi="zh-CN"/>
      </w:rPr>
    </w:lvl>
    <w:lvl w:ilvl="2">
      <w:start w:val="0"/>
      <w:numFmt w:val="bullet"/>
      <w:lvlText w:val="•"/>
      <w:lvlJc w:val="left"/>
      <w:pPr>
        <w:ind w:left="1298" w:hanging="346"/>
      </w:pPr>
      <w:rPr>
        <w:rFonts w:hint="default"/>
        <w:lang w:val="zh-CN" w:eastAsia="zh-CN" w:bidi="zh-CN"/>
      </w:rPr>
    </w:lvl>
    <w:lvl w:ilvl="3">
      <w:start w:val="0"/>
      <w:numFmt w:val="bullet"/>
      <w:lvlText w:val="•"/>
      <w:lvlJc w:val="left"/>
      <w:pPr>
        <w:ind w:left="1717" w:hanging="346"/>
      </w:pPr>
      <w:rPr>
        <w:rFonts w:hint="default"/>
        <w:lang w:val="zh-CN" w:eastAsia="zh-CN" w:bidi="zh-CN"/>
      </w:rPr>
    </w:lvl>
    <w:lvl w:ilvl="4">
      <w:start w:val="0"/>
      <w:numFmt w:val="bullet"/>
      <w:lvlText w:val="•"/>
      <w:lvlJc w:val="left"/>
      <w:pPr>
        <w:ind w:left="2136" w:hanging="346"/>
      </w:pPr>
      <w:rPr>
        <w:rFonts w:hint="default"/>
        <w:lang w:val="zh-CN" w:eastAsia="zh-CN" w:bidi="zh-CN"/>
      </w:rPr>
    </w:lvl>
    <w:lvl w:ilvl="5">
      <w:start w:val="0"/>
      <w:numFmt w:val="bullet"/>
      <w:lvlText w:val="•"/>
      <w:lvlJc w:val="left"/>
      <w:pPr>
        <w:ind w:left="2555" w:hanging="346"/>
      </w:pPr>
      <w:rPr>
        <w:rFonts w:hint="default"/>
        <w:lang w:val="zh-CN" w:eastAsia="zh-CN" w:bidi="zh-CN"/>
      </w:rPr>
    </w:lvl>
    <w:lvl w:ilvl="6">
      <w:start w:val="0"/>
      <w:numFmt w:val="bullet"/>
      <w:lvlText w:val="•"/>
      <w:lvlJc w:val="left"/>
      <w:pPr>
        <w:ind w:left="2974" w:hanging="346"/>
      </w:pPr>
      <w:rPr>
        <w:rFonts w:hint="default"/>
        <w:lang w:val="zh-CN" w:eastAsia="zh-CN" w:bidi="zh-CN"/>
      </w:rPr>
    </w:lvl>
    <w:lvl w:ilvl="7">
      <w:start w:val="0"/>
      <w:numFmt w:val="bullet"/>
      <w:lvlText w:val="•"/>
      <w:lvlJc w:val="left"/>
      <w:pPr>
        <w:ind w:left="3393" w:hanging="346"/>
      </w:pPr>
      <w:rPr>
        <w:rFonts w:hint="default"/>
        <w:lang w:val="zh-CN" w:eastAsia="zh-CN" w:bidi="zh-CN"/>
      </w:rPr>
    </w:lvl>
    <w:lvl w:ilvl="8">
      <w:start w:val="0"/>
      <w:numFmt w:val="bullet"/>
      <w:lvlText w:val="•"/>
      <w:lvlJc w:val="left"/>
      <w:pPr>
        <w:ind w:left="3812" w:hanging="346"/>
      </w:pPr>
      <w:rPr>
        <w:rFonts w:hint="default"/>
        <w:lang w:val="zh-CN" w:eastAsia="zh-CN" w:bidi="zh-CN"/>
      </w:rPr>
    </w:lvl>
  </w:abstractNum>
  <w:abstractNum w:abstractNumId="180">
    <w:multiLevelType w:val="hybridMultilevel"/>
    <w:lvl w:ilvl="0">
      <w:start w:val="1"/>
      <w:numFmt w:val="decimal"/>
      <w:lvlText w:val="%1."/>
      <w:lvlJc w:val="left"/>
      <w:pPr>
        <w:ind w:left="109" w:hanging="233"/>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365" w:hanging="233"/>
      </w:pPr>
      <w:rPr>
        <w:rFonts w:hint="default"/>
        <w:lang w:val="zh-CN" w:eastAsia="zh-CN" w:bidi="zh-CN"/>
      </w:rPr>
    </w:lvl>
    <w:lvl w:ilvl="2">
      <w:start w:val="0"/>
      <w:numFmt w:val="bullet"/>
      <w:lvlText w:val="•"/>
      <w:lvlJc w:val="left"/>
      <w:pPr>
        <w:ind w:left="630" w:hanging="233"/>
      </w:pPr>
      <w:rPr>
        <w:rFonts w:hint="default"/>
        <w:lang w:val="zh-CN" w:eastAsia="zh-CN" w:bidi="zh-CN"/>
      </w:rPr>
    </w:lvl>
    <w:lvl w:ilvl="3">
      <w:start w:val="0"/>
      <w:numFmt w:val="bullet"/>
      <w:lvlText w:val="•"/>
      <w:lvlJc w:val="left"/>
      <w:pPr>
        <w:ind w:left="896" w:hanging="233"/>
      </w:pPr>
      <w:rPr>
        <w:rFonts w:hint="default"/>
        <w:lang w:val="zh-CN" w:eastAsia="zh-CN" w:bidi="zh-CN"/>
      </w:rPr>
    </w:lvl>
    <w:lvl w:ilvl="4">
      <w:start w:val="0"/>
      <w:numFmt w:val="bullet"/>
      <w:lvlText w:val="•"/>
      <w:lvlJc w:val="left"/>
      <w:pPr>
        <w:ind w:left="1161" w:hanging="233"/>
      </w:pPr>
      <w:rPr>
        <w:rFonts w:hint="default"/>
        <w:lang w:val="zh-CN" w:eastAsia="zh-CN" w:bidi="zh-CN"/>
      </w:rPr>
    </w:lvl>
    <w:lvl w:ilvl="5">
      <w:start w:val="0"/>
      <w:numFmt w:val="bullet"/>
      <w:lvlText w:val="•"/>
      <w:lvlJc w:val="left"/>
      <w:pPr>
        <w:ind w:left="1427" w:hanging="233"/>
      </w:pPr>
      <w:rPr>
        <w:rFonts w:hint="default"/>
        <w:lang w:val="zh-CN" w:eastAsia="zh-CN" w:bidi="zh-CN"/>
      </w:rPr>
    </w:lvl>
    <w:lvl w:ilvl="6">
      <w:start w:val="0"/>
      <w:numFmt w:val="bullet"/>
      <w:lvlText w:val="•"/>
      <w:lvlJc w:val="left"/>
      <w:pPr>
        <w:ind w:left="1692" w:hanging="233"/>
      </w:pPr>
      <w:rPr>
        <w:rFonts w:hint="default"/>
        <w:lang w:val="zh-CN" w:eastAsia="zh-CN" w:bidi="zh-CN"/>
      </w:rPr>
    </w:lvl>
    <w:lvl w:ilvl="7">
      <w:start w:val="0"/>
      <w:numFmt w:val="bullet"/>
      <w:lvlText w:val="•"/>
      <w:lvlJc w:val="left"/>
      <w:pPr>
        <w:ind w:left="1957" w:hanging="233"/>
      </w:pPr>
      <w:rPr>
        <w:rFonts w:hint="default"/>
        <w:lang w:val="zh-CN" w:eastAsia="zh-CN" w:bidi="zh-CN"/>
      </w:rPr>
    </w:lvl>
    <w:lvl w:ilvl="8">
      <w:start w:val="0"/>
      <w:numFmt w:val="bullet"/>
      <w:lvlText w:val="•"/>
      <w:lvlJc w:val="left"/>
      <w:pPr>
        <w:ind w:left="2223" w:hanging="233"/>
      </w:pPr>
      <w:rPr>
        <w:rFonts w:hint="default"/>
        <w:lang w:val="zh-CN" w:eastAsia="zh-CN" w:bidi="zh-CN"/>
      </w:rPr>
    </w:lvl>
  </w:abstractNum>
  <w:abstractNum w:abstractNumId="179">
    <w:multiLevelType w:val="hybridMultilevel"/>
    <w:lvl w:ilvl="0">
      <w:start w:val="1"/>
      <w:numFmt w:val="decimal"/>
      <w:lvlText w:val="%1."/>
      <w:lvlJc w:val="left"/>
      <w:pPr>
        <w:ind w:left="336"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771" w:hanging="226"/>
      </w:pPr>
      <w:rPr>
        <w:rFonts w:hint="default"/>
        <w:lang w:val="zh-CN" w:eastAsia="zh-CN" w:bidi="zh-CN"/>
      </w:rPr>
    </w:lvl>
    <w:lvl w:ilvl="2">
      <w:start w:val="0"/>
      <w:numFmt w:val="bullet"/>
      <w:lvlText w:val="•"/>
      <w:lvlJc w:val="left"/>
      <w:pPr>
        <w:ind w:left="1202" w:hanging="226"/>
      </w:pPr>
      <w:rPr>
        <w:rFonts w:hint="default"/>
        <w:lang w:val="zh-CN" w:eastAsia="zh-CN" w:bidi="zh-CN"/>
      </w:rPr>
    </w:lvl>
    <w:lvl w:ilvl="3">
      <w:start w:val="0"/>
      <w:numFmt w:val="bullet"/>
      <w:lvlText w:val="•"/>
      <w:lvlJc w:val="left"/>
      <w:pPr>
        <w:ind w:left="1633" w:hanging="226"/>
      </w:pPr>
      <w:rPr>
        <w:rFonts w:hint="default"/>
        <w:lang w:val="zh-CN" w:eastAsia="zh-CN" w:bidi="zh-CN"/>
      </w:rPr>
    </w:lvl>
    <w:lvl w:ilvl="4">
      <w:start w:val="0"/>
      <w:numFmt w:val="bullet"/>
      <w:lvlText w:val="•"/>
      <w:lvlJc w:val="left"/>
      <w:pPr>
        <w:ind w:left="2064" w:hanging="226"/>
      </w:pPr>
      <w:rPr>
        <w:rFonts w:hint="default"/>
        <w:lang w:val="zh-CN" w:eastAsia="zh-CN" w:bidi="zh-CN"/>
      </w:rPr>
    </w:lvl>
    <w:lvl w:ilvl="5">
      <w:start w:val="0"/>
      <w:numFmt w:val="bullet"/>
      <w:lvlText w:val="•"/>
      <w:lvlJc w:val="left"/>
      <w:pPr>
        <w:ind w:left="2495" w:hanging="226"/>
      </w:pPr>
      <w:rPr>
        <w:rFonts w:hint="default"/>
        <w:lang w:val="zh-CN" w:eastAsia="zh-CN" w:bidi="zh-CN"/>
      </w:rPr>
    </w:lvl>
    <w:lvl w:ilvl="6">
      <w:start w:val="0"/>
      <w:numFmt w:val="bullet"/>
      <w:lvlText w:val="•"/>
      <w:lvlJc w:val="left"/>
      <w:pPr>
        <w:ind w:left="2926" w:hanging="226"/>
      </w:pPr>
      <w:rPr>
        <w:rFonts w:hint="default"/>
        <w:lang w:val="zh-CN" w:eastAsia="zh-CN" w:bidi="zh-CN"/>
      </w:rPr>
    </w:lvl>
    <w:lvl w:ilvl="7">
      <w:start w:val="0"/>
      <w:numFmt w:val="bullet"/>
      <w:lvlText w:val="•"/>
      <w:lvlJc w:val="left"/>
      <w:pPr>
        <w:ind w:left="3357" w:hanging="226"/>
      </w:pPr>
      <w:rPr>
        <w:rFonts w:hint="default"/>
        <w:lang w:val="zh-CN" w:eastAsia="zh-CN" w:bidi="zh-CN"/>
      </w:rPr>
    </w:lvl>
    <w:lvl w:ilvl="8">
      <w:start w:val="0"/>
      <w:numFmt w:val="bullet"/>
      <w:lvlText w:val="•"/>
      <w:lvlJc w:val="left"/>
      <w:pPr>
        <w:ind w:left="3788" w:hanging="226"/>
      </w:pPr>
      <w:rPr>
        <w:rFonts w:hint="default"/>
        <w:lang w:val="zh-CN" w:eastAsia="zh-CN" w:bidi="zh-CN"/>
      </w:rPr>
    </w:lvl>
  </w:abstractNum>
  <w:abstractNum w:abstractNumId="178">
    <w:multiLevelType w:val="hybridMultilevel"/>
    <w:lvl w:ilvl="0">
      <w:start w:val="1"/>
      <w:numFmt w:val="decimal"/>
      <w:lvlText w:val="%1."/>
      <w:lvlJc w:val="left"/>
      <w:pPr>
        <w:ind w:left="109" w:hanging="233"/>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365" w:hanging="233"/>
      </w:pPr>
      <w:rPr>
        <w:rFonts w:hint="default"/>
        <w:lang w:val="zh-CN" w:eastAsia="zh-CN" w:bidi="zh-CN"/>
      </w:rPr>
    </w:lvl>
    <w:lvl w:ilvl="2">
      <w:start w:val="0"/>
      <w:numFmt w:val="bullet"/>
      <w:lvlText w:val="•"/>
      <w:lvlJc w:val="left"/>
      <w:pPr>
        <w:ind w:left="630" w:hanging="233"/>
      </w:pPr>
      <w:rPr>
        <w:rFonts w:hint="default"/>
        <w:lang w:val="zh-CN" w:eastAsia="zh-CN" w:bidi="zh-CN"/>
      </w:rPr>
    </w:lvl>
    <w:lvl w:ilvl="3">
      <w:start w:val="0"/>
      <w:numFmt w:val="bullet"/>
      <w:lvlText w:val="•"/>
      <w:lvlJc w:val="left"/>
      <w:pPr>
        <w:ind w:left="896" w:hanging="233"/>
      </w:pPr>
      <w:rPr>
        <w:rFonts w:hint="default"/>
        <w:lang w:val="zh-CN" w:eastAsia="zh-CN" w:bidi="zh-CN"/>
      </w:rPr>
    </w:lvl>
    <w:lvl w:ilvl="4">
      <w:start w:val="0"/>
      <w:numFmt w:val="bullet"/>
      <w:lvlText w:val="•"/>
      <w:lvlJc w:val="left"/>
      <w:pPr>
        <w:ind w:left="1161" w:hanging="233"/>
      </w:pPr>
      <w:rPr>
        <w:rFonts w:hint="default"/>
        <w:lang w:val="zh-CN" w:eastAsia="zh-CN" w:bidi="zh-CN"/>
      </w:rPr>
    </w:lvl>
    <w:lvl w:ilvl="5">
      <w:start w:val="0"/>
      <w:numFmt w:val="bullet"/>
      <w:lvlText w:val="•"/>
      <w:lvlJc w:val="left"/>
      <w:pPr>
        <w:ind w:left="1427" w:hanging="233"/>
      </w:pPr>
      <w:rPr>
        <w:rFonts w:hint="default"/>
        <w:lang w:val="zh-CN" w:eastAsia="zh-CN" w:bidi="zh-CN"/>
      </w:rPr>
    </w:lvl>
    <w:lvl w:ilvl="6">
      <w:start w:val="0"/>
      <w:numFmt w:val="bullet"/>
      <w:lvlText w:val="•"/>
      <w:lvlJc w:val="left"/>
      <w:pPr>
        <w:ind w:left="1692" w:hanging="233"/>
      </w:pPr>
      <w:rPr>
        <w:rFonts w:hint="default"/>
        <w:lang w:val="zh-CN" w:eastAsia="zh-CN" w:bidi="zh-CN"/>
      </w:rPr>
    </w:lvl>
    <w:lvl w:ilvl="7">
      <w:start w:val="0"/>
      <w:numFmt w:val="bullet"/>
      <w:lvlText w:val="•"/>
      <w:lvlJc w:val="left"/>
      <w:pPr>
        <w:ind w:left="1957" w:hanging="233"/>
      </w:pPr>
      <w:rPr>
        <w:rFonts w:hint="default"/>
        <w:lang w:val="zh-CN" w:eastAsia="zh-CN" w:bidi="zh-CN"/>
      </w:rPr>
    </w:lvl>
    <w:lvl w:ilvl="8">
      <w:start w:val="0"/>
      <w:numFmt w:val="bullet"/>
      <w:lvlText w:val="•"/>
      <w:lvlJc w:val="left"/>
      <w:pPr>
        <w:ind w:left="2223" w:hanging="233"/>
      </w:pPr>
      <w:rPr>
        <w:rFonts w:hint="default"/>
        <w:lang w:val="zh-CN" w:eastAsia="zh-CN" w:bidi="zh-CN"/>
      </w:rPr>
    </w:lvl>
  </w:abstractNum>
  <w:abstractNum w:abstractNumId="177">
    <w:multiLevelType w:val="hybridMultilevel"/>
    <w:lvl w:ilvl="0">
      <w:start w:val="1"/>
      <w:numFmt w:val="decimal"/>
      <w:lvlText w:val="%1."/>
      <w:lvlJc w:val="left"/>
      <w:pPr>
        <w:ind w:left="336"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771" w:hanging="226"/>
      </w:pPr>
      <w:rPr>
        <w:rFonts w:hint="default"/>
        <w:lang w:val="zh-CN" w:eastAsia="zh-CN" w:bidi="zh-CN"/>
      </w:rPr>
    </w:lvl>
    <w:lvl w:ilvl="2">
      <w:start w:val="0"/>
      <w:numFmt w:val="bullet"/>
      <w:lvlText w:val="•"/>
      <w:lvlJc w:val="left"/>
      <w:pPr>
        <w:ind w:left="1202" w:hanging="226"/>
      </w:pPr>
      <w:rPr>
        <w:rFonts w:hint="default"/>
        <w:lang w:val="zh-CN" w:eastAsia="zh-CN" w:bidi="zh-CN"/>
      </w:rPr>
    </w:lvl>
    <w:lvl w:ilvl="3">
      <w:start w:val="0"/>
      <w:numFmt w:val="bullet"/>
      <w:lvlText w:val="•"/>
      <w:lvlJc w:val="left"/>
      <w:pPr>
        <w:ind w:left="1633" w:hanging="226"/>
      </w:pPr>
      <w:rPr>
        <w:rFonts w:hint="default"/>
        <w:lang w:val="zh-CN" w:eastAsia="zh-CN" w:bidi="zh-CN"/>
      </w:rPr>
    </w:lvl>
    <w:lvl w:ilvl="4">
      <w:start w:val="0"/>
      <w:numFmt w:val="bullet"/>
      <w:lvlText w:val="•"/>
      <w:lvlJc w:val="left"/>
      <w:pPr>
        <w:ind w:left="2064" w:hanging="226"/>
      </w:pPr>
      <w:rPr>
        <w:rFonts w:hint="default"/>
        <w:lang w:val="zh-CN" w:eastAsia="zh-CN" w:bidi="zh-CN"/>
      </w:rPr>
    </w:lvl>
    <w:lvl w:ilvl="5">
      <w:start w:val="0"/>
      <w:numFmt w:val="bullet"/>
      <w:lvlText w:val="•"/>
      <w:lvlJc w:val="left"/>
      <w:pPr>
        <w:ind w:left="2495" w:hanging="226"/>
      </w:pPr>
      <w:rPr>
        <w:rFonts w:hint="default"/>
        <w:lang w:val="zh-CN" w:eastAsia="zh-CN" w:bidi="zh-CN"/>
      </w:rPr>
    </w:lvl>
    <w:lvl w:ilvl="6">
      <w:start w:val="0"/>
      <w:numFmt w:val="bullet"/>
      <w:lvlText w:val="•"/>
      <w:lvlJc w:val="left"/>
      <w:pPr>
        <w:ind w:left="2926" w:hanging="226"/>
      </w:pPr>
      <w:rPr>
        <w:rFonts w:hint="default"/>
        <w:lang w:val="zh-CN" w:eastAsia="zh-CN" w:bidi="zh-CN"/>
      </w:rPr>
    </w:lvl>
    <w:lvl w:ilvl="7">
      <w:start w:val="0"/>
      <w:numFmt w:val="bullet"/>
      <w:lvlText w:val="•"/>
      <w:lvlJc w:val="left"/>
      <w:pPr>
        <w:ind w:left="3357" w:hanging="226"/>
      </w:pPr>
      <w:rPr>
        <w:rFonts w:hint="default"/>
        <w:lang w:val="zh-CN" w:eastAsia="zh-CN" w:bidi="zh-CN"/>
      </w:rPr>
    </w:lvl>
    <w:lvl w:ilvl="8">
      <w:start w:val="0"/>
      <w:numFmt w:val="bullet"/>
      <w:lvlText w:val="•"/>
      <w:lvlJc w:val="left"/>
      <w:pPr>
        <w:ind w:left="3788" w:hanging="226"/>
      </w:pPr>
      <w:rPr>
        <w:rFonts w:hint="default"/>
        <w:lang w:val="zh-CN" w:eastAsia="zh-CN" w:bidi="zh-CN"/>
      </w:rPr>
    </w:lvl>
  </w:abstractNum>
  <w:abstractNum w:abstractNumId="176">
    <w:multiLevelType w:val="hybridMultilevel"/>
    <w:lvl w:ilvl="0">
      <w:start w:val="1"/>
      <w:numFmt w:val="decimal"/>
      <w:lvlText w:val="%1."/>
      <w:lvlJc w:val="left"/>
      <w:pPr>
        <w:ind w:left="334"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581" w:hanging="226"/>
      </w:pPr>
      <w:rPr>
        <w:rFonts w:hint="default"/>
        <w:lang w:val="zh-CN" w:eastAsia="zh-CN" w:bidi="zh-CN"/>
      </w:rPr>
    </w:lvl>
    <w:lvl w:ilvl="2">
      <w:start w:val="0"/>
      <w:numFmt w:val="bullet"/>
      <w:lvlText w:val="•"/>
      <w:lvlJc w:val="left"/>
      <w:pPr>
        <w:ind w:left="822" w:hanging="226"/>
      </w:pPr>
      <w:rPr>
        <w:rFonts w:hint="default"/>
        <w:lang w:val="zh-CN" w:eastAsia="zh-CN" w:bidi="zh-CN"/>
      </w:rPr>
    </w:lvl>
    <w:lvl w:ilvl="3">
      <w:start w:val="0"/>
      <w:numFmt w:val="bullet"/>
      <w:lvlText w:val="•"/>
      <w:lvlJc w:val="left"/>
      <w:pPr>
        <w:ind w:left="1064" w:hanging="226"/>
      </w:pPr>
      <w:rPr>
        <w:rFonts w:hint="default"/>
        <w:lang w:val="zh-CN" w:eastAsia="zh-CN" w:bidi="zh-CN"/>
      </w:rPr>
    </w:lvl>
    <w:lvl w:ilvl="4">
      <w:start w:val="0"/>
      <w:numFmt w:val="bullet"/>
      <w:lvlText w:val="•"/>
      <w:lvlJc w:val="left"/>
      <w:pPr>
        <w:ind w:left="1305" w:hanging="226"/>
      </w:pPr>
      <w:rPr>
        <w:rFonts w:hint="default"/>
        <w:lang w:val="zh-CN" w:eastAsia="zh-CN" w:bidi="zh-CN"/>
      </w:rPr>
    </w:lvl>
    <w:lvl w:ilvl="5">
      <w:start w:val="0"/>
      <w:numFmt w:val="bullet"/>
      <w:lvlText w:val="•"/>
      <w:lvlJc w:val="left"/>
      <w:pPr>
        <w:ind w:left="1547" w:hanging="226"/>
      </w:pPr>
      <w:rPr>
        <w:rFonts w:hint="default"/>
        <w:lang w:val="zh-CN" w:eastAsia="zh-CN" w:bidi="zh-CN"/>
      </w:rPr>
    </w:lvl>
    <w:lvl w:ilvl="6">
      <w:start w:val="0"/>
      <w:numFmt w:val="bullet"/>
      <w:lvlText w:val="•"/>
      <w:lvlJc w:val="left"/>
      <w:pPr>
        <w:ind w:left="1788" w:hanging="226"/>
      </w:pPr>
      <w:rPr>
        <w:rFonts w:hint="default"/>
        <w:lang w:val="zh-CN" w:eastAsia="zh-CN" w:bidi="zh-CN"/>
      </w:rPr>
    </w:lvl>
    <w:lvl w:ilvl="7">
      <w:start w:val="0"/>
      <w:numFmt w:val="bullet"/>
      <w:lvlText w:val="•"/>
      <w:lvlJc w:val="left"/>
      <w:pPr>
        <w:ind w:left="2029" w:hanging="226"/>
      </w:pPr>
      <w:rPr>
        <w:rFonts w:hint="default"/>
        <w:lang w:val="zh-CN" w:eastAsia="zh-CN" w:bidi="zh-CN"/>
      </w:rPr>
    </w:lvl>
    <w:lvl w:ilvl="8">
      <w:start w:val="0"/>
      <w:numFmt w:val="bullet"/>
      <w:lvlText w:val="•"/>
      <w:lvlJc w:val="left"/>
      <w:pPr>
        <w:ind w:left="2271" w:hanging="226"/>
      </w:pPr>
      <w:rPr>
        <w:rFonts w:hint="default"/>
        <w:lang w:val="zh-CN" w:eastAsia="zh-CN" w:bidi="zh-CN"/>
      </w:rPr>
    </w:lvl>
  </w:abstractNum>
  <w:abstractNum w:abstractNumId="175">
    <w:multiLevelType w:val="hybridMultilevel"/>
    <w:lvl w:ilvl="0">
      <w:start w:val="1"/>
      <w:numFmt w:val="decimal"/>
      <w:lvlText w:val="%1."/>
      <w:lvlJc w:val="left"/>
      <w:pPr>
        <w:ind w:left="2030" w:hanging="336"/>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2890" w:hanging="336"/>
      </w:pPr>
      <w:rPr>
        <w:rFonts w:hint="default"/>
        <w:lang w:val="zh-CN" w:eastAsia="zh-CN" w:bidi="zh-CN"/>
      </w:rPr>
    </w:lvl>
    <w:lvl w:ilvl="2">
      <w:start w:val="0"/>
      <w:numFmt w:val="bullet"/>
      <w:lvlText w:val="•"/>
      <w:lvlJc w:val="left"/>
      <w:pPr>
        <w:ind w:left="3741" w:hanging="336"/>
      </w:pPr>
      <w:rPr>
        <w:rFonts w:hint="default"/>
        <w:lang w:val="zh-CN" w:eastAsia="zh-CN" w:bidi="zh-CN"/>
      </w:rPr>
    </w:lvl>
    <w:lvl w:ilvl="3">
      <w:start w:val="0"/>
      <w:numFmt w:val="bullet"/>
      <w:lvlText w:val="•"/>
      <w:lvlJc w:val="left"/>
      <w:pPr>
        <w:ind w:left="4591" w:hanging="336"/>
      </w:pPr>
      <w:rPr>
        <w:rFonts w:hint="default"/>
        <w:lang w:val="zh-CN" w:eastAsia="zh-CN" w:bidi="zh-CN"/>
      </w:rPr>
    </w:lvl>
    <w:lvl w:ilvl="4">
      <w:start w:val="0"/>
      <w:numFmt w:val="bullet"/>
      <w:lvlText w:val="•"/>
      <w:lvlJc w:val="left"/>
      <w:pPr>
        <w:ind w:left="5442" w:hanging="336"/>
      </w:pPr>
      <w:rPr>
        <w:rFonts w:hint="default"/>
        <w:lang w:val="zh-CN" w:eastAsia="zh-CN" w:bidi="zh-CN"/>
      </w:rPr>
    </w:lvl>
    <w:lvl w:ilvl="5">
      <w:start w:val="0"/>
      <w:numFmt w:val="bullet"/>
      <w:lvlText w:val="•"/>
      <w:lvlJc w:val="left"/>
      <w:pPr>
        <w:ind w:left="6293" w:hanging="336"/>
      </w:pPr>
      <w:rPr>
        <w:rFonts w:hint="default"/>
        <w:lang w:val="zh-CN" w:eastAsia="zh-CN" w:bidi="zh-CN"/>
      </w:rPr>
    </w:lvl>
    <w:lvl w:ilvl="6">
      <w:start w:val="0"/>
      <w:numFmt w:val="bullet"/>
      <w:lvlText w:val="•"/>
      <w:lvlJc w:val="left"/>
      <w:pPr>
        <w:ind w:left="7143" w:hanging="336"/>
      </w:pPr>
      <w:rPr>
        <w:rFonts w:hint="default"/>
        <w:lang w:val="zh-CN" w:eastAsia="zh-CN" w:bidi="zh-CN"/>
      </w:rPr>
    </w:lvl>
    <w:lvl w:ilvl="7">
      <w:start w:val="0"/>
      <w:numFmt w:val="bullet"/>
      <w:lvlText w:val="•"/>
      <w:lvlJc w:val="left"/>
      <w:pPr>
        <w:ind w:left="7994" w:hanging="336"/>
      </w:pPr>
      <w:rPr>
        <w:rFonts w:hint="default"/>
        <w:lang w:val="zh-CN" w:eastAsia="zh-CN" w:bidi="zh-CN"/>
      </w:rPr>
    </w:lvl>
    <w:lvl w:ilvl="8">
      <w:start w:val="0"/>
      <w:numFmt w:val="bullet"/>
      <w:lvlText w:val="•"/>
      <w:lvlJc w:val="left"/>
      <w:pPr>
        <w:ind w:left="8845" w:hanging="336"/>
      </w:pPr>
      <w:rPr>
        <w:rFonts w:hint="default"/>
        <w:lang w:val="zh-CN" w:eastAsia="zh-CN" w:bidi="zh-CN"/>
      </w:rPr>
    </w:lvl>
  </w:abstractNum>
  <w:abstractNum w:abstractNumId="174">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173">
    <w:multiLevelType w:val="hybridMultilevel"/>
    <w:lvl w:ilvl="0">
      <w:start w:val="4"/>
      <w:numFmt w:val="decimal"/>
      <w:lvlText w:val="%1"/>
      <w:lvlJc w:val="left"/>
      <w:pPr>
        <w:ind w:left="1526" w:hanging="504"/>
        <w:jc w:val="left"/>
      </w:pPr>
      <w:rPr>
        <w:rFonts w:hint="default"/>
        <w:lang w:val="zh-CN" w:eastAsia="zh-CN" w:bidi="zh-CN"/>
      </w:rPr>
    </w:lvl>
    <w:lvl w:ilvl="1">
      <w:start w:val="5"/>
      <w:numFmt w:val="decimal"/>
      <w:lvlText w:val="%1.%2"/>
      <w:lvlJc w:val="left"/>
      <w:pPr>
        <w:ind w:left="1526" w:hanging="504"/>
        <w:jc w:val="left"/>
      </w:pPr>
      <w:rPr>
        <w:rFonts w:hint="default" w:ascii="宋体" w:hAnsi="宋体" w:eastAsia="宋体" w:cs="宋体"/>
        <w:spacing w:val="-68"/>
        <w:w w:val="99"/>
        <w:sz w:val="30"/>
        <w:szCs w:val="30"/>
        <w:lang w:val="zh-CN" w:eastAsia="zh-CN" w:bidi="zh-CN"/>
      </w:rPr>
    </w:lvl>
    <w:lvl w:ilvl="2">
      <w:start w:val="1"/>
      <w:numFmt w:val="decimal"/>
      <w:lvlText w:val="%3."/>
      <w:lvlJc w:val="left"/>
      <w:pPr>
        <w:ind w:left="1022" w:hanging="512"/>
        <w:jc w:val="left"/>
      </w:pPr>
      <w:rPr>
        <w:rFonts w:hint="default" w:ascii="宋体" w:hAnsi="宋体" w:eastAsia="宋体" w:cs="宋体"/>
        <w:spacing w:val="0"/>
        <w:w w:val="99"/>
        <w:sz w:val="32"/>
        <w:szCs w:val="32"/>
        <w:lang w:val="zh-CN" w:eastAsia="zh-CN" w:bidi="zh-CN"/>
      </w:rPr>
    </w:lvl>
    <w:lvl w:ilvl="3">
      <w:start w:val="0"/>
      <w:numFmt w:val="bullet"/>
      <w:lvlText w:val="•"/>
      <w:lvlJc w:val="left"/>
      <w:pPr>
        <w:ind w:left="3525" w:hanging="512"/>
      </w:pPr>
      <w:rPr>
        <w:rFonts w:hint="default"/>
        <w:lang w:val="zh-CN" w:eastAsia="zh-CN" w:bidi="zh-CN"/>
      </w:rPr>
    </w:lvl>
    <w:lvl w:ilvl="4">
      <w:start w:val="0"/>
      <w:numFmt w:val="bullet"/>
      <w:lvlText w:val="•"/>
      <w:lvlJc w:val="left"/>
      <w:pPr>
        <w:ind w:left="4528" w:hanging="512"/>
      </w:pPr>
      <w:rPr>
        <w:rFonts w:hint="default"/>
        <w:lang w:val="zh-CN" w:eastAsia="zh-CN" w:bidi="zh-CN"/>
      </w:rPr>
    </w:lvl>
    <w:lvl w:ilvl="5">
      <w:start w:val="0"/>
      <w:numFmt w:val="bullet"/>
      <w:lvlText w:val="•"/>
      <w:lvlJc w:val="left"/>
      <w:pPr>
        <w:ind w:left="5531" w:hanging="512"/>
      </w:pPr>
      <w:rPr>
        <w:rFonts w:hint="default"/>
        <w:lang w:val="zh-CN" w:eastAsia="zh-CN" w:bidi="zh-CN"/>
      </w:rPr>
    </w:lvl>
    <w:lvl w:ilvl="6">
      <w:start w:val="0"/>
      <w:numFmt w:val="bullet"/>
      <w:lvlText w:val="•"/>
      <w:lvlJc w:val="left"/>
      <w:pPr>
        <w:ind w:left="6534" w:hanging="512"/>
      </w:pPr>
      <w:rPr>
        <w:rFonts w:hint="default"/>
        <w:lang w:val="zh-CN" w:eastAsia="zh-CN" w:bidi="zh-CN"/>
      </w:rPr>
    </w:lvl>
    <w:lvl w:ilvl="7">
      <w:start w:val="0"/>
      <w:numFmt w:val="bullet"/>
      <w:lvlText w:val="•"/>
      <w:lvlJc w:val="left"/>
      <w:pPr>
        <w:ind w:left="7537" w:hanging="512"/>
      </w:pPr>
      <w:rPr>
        <w:rFonts w:hint="default"/>
        <w:lang w:val="zh-CN" w:eastAsia="zh-CN" w:bidi="zh-CN"/>
      </w:rPr>
    </w:lvl>
    <w:lvl w:ilvl="8">
      <w:start w:val="0"/>
      <w:numFmt w:val="bullet"/>
      <w:lvlText w:val="•"/>
      <w:lvlJc w:val="left"/>
      <w:pPr>
        <w:ind w:left="8540" w:hanging="512"/>
      </w:pPr>
      <w:rPr>
        <w:rFonts w:hint="default"/>
        <w:lang w:val="zh-CN" w:eastAsia="zh-CN" w:bidi="zh-CN"/>
      </w:rPr>
    </w:lvl>
  </w:abstractNum>
  <w:abstractNum w:abstractNumId="172">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171">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170">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169">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16" w:hanging="226"/>
      </w:pPr>
      <w:rPr>
        <w:rFonts w:hint="default"/>
        <w:lang w:val="zh-CN" w:eastAsia="zh-CN" w:bidi="zh-CN"/>
      </w:rPr>
    </w:lvl>
    <w:lvl w:ilvl="2">
      <w:start w:val="0"/>
      <w:numFmt w:val="bullet"/>
      <w:lvlText w:val="•"/>
      <w:lvlJc w:val="left"/>
      <w:pPr>
        <w:ind w:left="893" w:hanging="226"/>
      </w:pPr>
      <w:rPr>
        <w:rFonts w:hint="default"/>
        <w:lang w:val="zh-CN" w:eastAsia="zh-CN" w:bidi="zh-CN"/>
      </w:rPr>
    </w:lvl>
    <w:lvl w:ilvl="3">
      <w:start w:val="0"/>
      <w:numFmt w:val="bullet"/>
      <w:lvlText w:val="•"/>
      <w:lvlJc w:val="left"/>
      <w:pPr>
        <w:ind w:left="1169" w:hanging="226"/>
      </w:pPr>
      <w:rPr>
        <w:rFonts w:hint="default"/>
        <w:lang w:val="zh-CN" w:eastAsia="zh-CN" w:bidi="zh-CN"/>
      </w:rPr>
    </w:lvl>
    <w:lvl w:ilvl="4">
      <w:start w:val="0"/>
      <w:numFmt w:val="bullet"/>
      <w:lvlText w:val="•"/>
      <w:lvlJc w:val="left"/>
      <w:pPr>
        <w:ind w:left="1446" w:hanging="226"/>
      </w:pPr>
      <w:rPr>
        <w:rFonts w:hint="default"/>
        <w:lang w:val="zh-CN" w:eastAsia="zh-CN" w:bidi="zh-CN"/>
      </w:rPr>
    </w:lvl>
    <w:lvl w:ilvl="5">
      <w:start w:val="0"/>
      <w:numFmt w:val="bullet"/>
      <w:lvlText w:val="•"/>
      <w:lvlJc w:val="left"/>
      <w:pPr>
        <w:ind w:left="1723" w:hanging="226"/>
      </w:pPr>
      <w:rPr>
        <w:rFonts w:hint="default"/>
        <w:lang w:val="zh-CN" w:eastAsia="zh-CN" w:bidi="zh-CN"/>
      </w:rPr>
    </w:lvl>
    <w:lvl w:ilvl="6">
      <w:start w:val="0"/>
      <w:numFmt w:val="bullet"/>
      <w:lvlText w:val="•"/>
      <w:lvlJc w:val="left"/>
      <w:pPr>
        <w:ind w:left="1999" w:hanging="226"/>
      </w:pPr>
      <w:rPr>
        <w:rFonts w:hint="default"/>
        <w:lang w:val="zh-CN" w:eastAsia="zh-CN" w:bidi="zh-CN"/>
      </w:rPr>
    </w:lvl>
    <w:lvl w:ilvl="7">
      <w:start w:val="0"/>
      <w:numFmt w:val="bullet"/>
      <w:lvlText w:val="•"/>
      <w:lvlJc w:val="left"/>
      <w:pPr>
        <w:ind w:left="2276" w:hanging="226"/>
      </w:pPr>
      <w:rPr>
        <w:rFonts w:hint="default"/>
        <w:lang w:val="zh-CN" w:eastAsia="zh-CN" w:bidi="zh-CN"/>
      </w:rPr>
    </w:lvl>
    <w:lvl w:ilvl="8">
      <w:start w:val="0"/>
      <w:numFmt w:val="bullet"/>
      <w:lvlText w:val="•"/>
      <w:lvlJc w:val="left"/>
      <w:pPr>
        <w:ind w:left="2552" w:hanging="226"/>
      </w:pPr>
      <w:rPr>
        <w:rFonts w:hint="default"/>
        <w:lang w:val="zh-CN" w:eastAsia="zh-CN" w:bidi="zh-CN"/>
      </w:rPr>
    </w:lvl>
  </w:abstractNum>
  <w:abstractNum w:abstractNumId="168">
    <w:multiLevelType w:val="hybridMultilevel"/>
    <w:lvl w:ilvl="0">
      <w:start w:val="1"/>
      <w:numFmt w:val="decimal"/>
      <w:lvlText w:val="%1."/>
      <w:lvlJc w:val="left"/>
      <w:pPr>
        <w:ind w:left="110" w:hanging="344"/>
        <w:jc w:val="left"/>
      </w:pPr>
      <w:rPr>
        <w:rFonts w:hint="default" w:ascii="宋体" w:hAnsi="宋体" w:eastAsia="宋体" w:cs="宋体"/>
        <w:spacing w:val="9"/>
        <w:w w:val="100"/>
        <w:sz w:val="19"/>
        <w:szCs w:val="19"/>
        <w:lang w:val="zh-CN" w:eastAsia="zh-CN" w:bidi="zh-CN"/>
      </w:rPr>
    </w:lvl>
    <w:lvl w:ilvl="1">
      <w:start w:val="0"/>
      <w:numFmt w:val="bullet"/>
      <w:lvlText w:val="•"/>
      <w:lvlJc w:val="left"/>
      <w:pPr>
        <w:ind w:left="506" w:hanging="344"/>
      </w:pPr>
      <w:rPr>
        <w:rFonts w:hint="default"/>
        <w:lang w:val="zh-CN" w:eastAsia="zh-CN" w:bidi="zh-CN"/>
      </w:rPr>
    </w:lvl>
    <w:lvl w:ilvl="2">
      <w:start w:val="0"/>
      <w:numFmt w:val="bullet"/>
      <w:lvlText w:val="•"/>
      <w:lvlJc w:val="left"/>
      <w:pPr>
        <w:ind w:left="892" w:hanging="344"/>
      </w:pPr>
      <w:rPr>
        <w:rFonts w:hint="default"/>
        <w:lang w:val="zh-CN" w:eastAsia="zh-CN" w:bidi="zh-CN"/>
      </w:rPr>
    </w:lvl>
    <w:lvl w:ilvl="3">
      <w:start w:val="0"/>
      <w:numFmt w:val="bullet"/>
      <w:lvlText w:val="•"/>
      <w:lvlJc w:val="left"/>
      <w:pPr>
        <w:ind w:left="1278" w:hanging="344"/>
      </w:pPr>
      <w:rPr>
        <w:rFonts w:hint="default"/>
        <w:lang w:val="zh-CN" w:eastAsia="zh-CN" w:bidi="zh-CN"/>
      </w:rPr>
    </w:lvl>
    <w:lvl w:ilvl="4">
      <w:start w:val="0"/>
      <w:numFmt w:val="bullet"/>
      <w:lvlText w:val="•"/>
      <w:lvlJc w:val="left"/>
      <w:pPr>
        <w:ind w:left="1664" w:hanging="344"/>
      </w:pPr>
      <w:rPr>
        <w:rFonts w:hint="default"/>
        <w:lang w:val="zh-CN" w:eastAsia="zh-CN" w:bidi="zh-CN"/>
      </w:rPr>
    </w:lvl>
    <w:lvl w:ilvl="5">
      <w:start w:val="0"/>
      <w:numFmt w:val="bullet"/>
      <w:lvlText w:val="•"/>
      <w:lvlJc w:val="left"/>
      <w:pPr>
        <w:ind w:left="2051" w:hanging="344"/>
      </w:pPr>
      <w:rPr>
        <w:rFonts w:hint="default"/>
        <w:lang w:val="zh-CN" w:eastAsia="zh-CN" w:bidi="zh-CN"/>
      </w:rPr>
    </w:lvl>
    <w:lvl w:ilvl="6">
      <w:start w:val="0"/>
      <w:numFmt w:val="bullet"/>
      <w:lvlText w:val="•"/>
      <w:lvlJc w:val="left"/>
      <w:pPr>
        <w:ind w:left="2437" w:hanging="344"/>
      </w:pPr>
      <w:rPr>
        <w:rFonts w:hint="default"/>
        <w:lang w:val="zh-CN" w:eastAsia="zh-CN" w:bidi="zh-CN"/>
      </w:rPr>
    </w:lvl>
    <w:lvl w:ilvl="7">
      <w:start w:val="0"/>
      <w:numFmt w:val="bullet"/>
      <w:lvlText w:val="•"/>
      <w:lvlJc w:val="left"/>
      <w:pPr>
        <w:ind w:left="2823" w:hanging="344"/>
      </w:pPr>
      <w:rPr>
        <w:rFonts w:hint="default"/>
        <w:lang w:val="zh-CN" w:eastAsia="zh-CN" w:bidi="zh-CN"/>
      </w:rPr>
    </w:lvl>
    <w:lvl w:ilvl="8">
      <w:start w:val="0"/>
      <w:numFmt w:val="bullet"/>
      <w:lvlText w:val="•"/>
      <w:lvlJc w:val="left"/>
      <w:pPr>
        <w:ind w:left="3209" w:hanging="344"/>
      </w:pPr>
      <w:rPr>
        <w:rFonts w:hint="default"/>
        <w:lang w:val="zh-CN" w:eastAsia="zh-CN" w:bidi="zh-CN"/>
      </w:rPr>
    </w:lvl>
  </w:abstractNum>
  <w:abstractNum w:abstractNumId="167">
    <w:multiLevelType w:val="hybridMultilevel"/>
    <w:lvl w:ilvl="0">
      <w:start w:val="1"/>
      <w:numFmt w:val="decimal"/>
      <w:lvlText w:val="%1."/>
      <w:lvlJc w:val="left"/>
      <w:pPr>
        <w:ind w:left="113"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418" w:hanging="226"/>
      </w:pPr>
      <w:rPr>
        <w:rFonts w:hint="default"/>
        <w:lang w:val="zh-CN" w:eastAsia="zh-CN" w:bidi="zh-CN"/>
      </w:rPr>
    </w:lvl>
    <w:lvl w:ilvl="2">
      <w:start w:val="0"/>
      <w:numFmt w:val="bullet"/>
      <w:lvlText w:val="•"/>
      <w:lvlJc w:val="left"/>
      <w:pPr>
        <w:ind w:left="717" w:hanging="226"/>
      </w:pPr>
      <w:rPr>
        <w:rFonts w:hint="default"/>
        <w:lang w:val="zh-CN" w:eastAsia="zh-CN" w:bidi="zh-CN"/>
      </w:rPr>
    </w:lvl>
    <w:lvl w:ilvl="3">
      <w:start w:val="0"/>
      <w:numFmt w:val="bullet"/>
      <w:lvlText w:val="•"/>
      <w:lvlJc w:val="left"/>
      <w:pPr>
        <w:ind w:left="1015" w:hanging="226"/>
      </w:pPr>
      <w:rPr>
        <w:rFonts w:hint="default"/>
        <w:lang w:val="zh-CN" w:eastAsia="zh-CN" w:bidi="zh-CN"/>
      </w:rPr>
    </w:lvl>
    <w:lvl w:ilvl="4">
      <w:start w:val="0"/>
      <w:numFmt w:val="bullet"/>
      <w:lvlText w:val="•"/>
      <w:lvlJc w:val="left"/>
      <w:pPr>
        <w:ind w:left="1314" w:hanging="226"/>
      </w:pPr>
      <w:rPr>
        <w:rFonts w:hint="default"/>
        <w:lang w:val="zh-CN" w:eastAsia="zh-CN" w:bidi="zh-CN"/>
      </w:rPr>
    </w:lvl>
    <w:lvl w:ilvl="5">
      <w:start w:val="0"/>
      <w:numFmt w:val="bullet"/>
      <w:lvlText w:val="•"/>
      <w:lvlJc w:val="left"/>
      <w:pPr>
        <w:ind w:left="1613" w:hanging="226"/>
      </w:pPr>
      <w:rPr>
        <w:rFonts w:hint="default"/>
        <w:lang w:val="zh-CN" w:eastAsia="zh-CN" w:bidi="zh-CN"/>
      </w:rPr>
    </w:lvl>
    <w:lvl w:ilvl="6">
      <w:start w:val="0"/>
      <w:numFmt w:val="bullet"/>
      <w:lvlText w:val="•"/>
      <w:lvlJc w:val="left"/>
      <w:pPr>
        <w:ind w:left="1911" w:hanging="226"/>
      </w:pPr>
      <w:rPr>
        <w:rFonts w:hint="default"/>
        <w:lang w:val="zh-CN" w:eastAsia="zh-CN" w:bidi="zh-CN"/>
      </w:rPr>
    </w:lvl>
    <w:lvl w:ilvl="7">
      <w:start w:val="0"/>
      <w:numFmt w:val="bullet"/>
      <w:lvlText w:val="•"/>
      <w:lvlJc w:val="left"/>
      <w:pPr>
        <w:ind w:left="2210" w:hanging="226"/>
      </w:pPr>
      <w:rPr>
        <w:rFonts w:hint="default"/>
        <w:lang w:val="zh-CN" w:eastAsia="zh-CN" w:bidi="zh-CN"/>
      </w:rPr>
    </w:lvl>
    <w:lvl w:ilvl="8">
      <w:start w:val="0"/>
      <w:numFmt w:val="bullet"/>
      <w:lvlText w:val="•"/>
      <w:lvlJc w:val="left"/>
      <w:pPr>
        <w:ind w:left="2508" w:hanging="226"/>
      </w:pPr>
      <w:rPr>
        <w:rFonts w:hint="default"/>
        <w:lang w:val="zh-CN" w:eastAsia="zh-CN" w:bidi="zh-CN"/>
      </w:rPr>
    </w:lvl>
  </w:abstractNum>
  <w:abstractNum w:abstractNumId="166">
    <w:multiLevelType w:val="hybridMultilevel"/>
    <w:lvl w:ilvl="0">
      <w:start w:val="1"/>
      <w:numFmt w:val="decimal"/>
      <w:lvlText w:val="%1."/>
      <w:lvlJc w:val="left"/>
      <w:pPr>
        <w:ind w:left="449" w:hanging="339"/>
        <w:jc w:val="left"/>
      </w:pPr>
      <w:rPr>
        <w:rFonts w:hint="default" w:ascii="宋体" w:hAnsi="宋体" w:eastAsia="宋体" w:cs="宋体"/>
        <w:spacing w:val="0"/>
        <w:w w:val="100"/>
        <w:sz w:val="19"/>
        <w:szCs w:val="19"/>
        <w:lang w:val="zh-CN" w:eastAsia="zh-CN" w:bidi="zh-CN"/>
      </w:rPr>
    </w:lvl>
    <w:lvl w:ilvl="1">
      <w:start w:val="0"/>
      <w:numFmt w:val="bullet"/>
      <w:lvlText w:val="•"/>
      <w:lvlJc w:val="left"/>
      <w:pPr>
        <w:ind w:left="794" w:hanging="339"/>
      </w:pPr>
      <w:rPr>
        <w:rFonts w:hint="default"/>
        <w:lang w:val="zh-CN" w:eastAsia="zh-CN" w:bidi="zh-CN"/>
      </w:rPr>
    </w:lvl>
    <w:lvl w:ilvl="2">
      <w:start w:val="0"/>
      <w:numFmt w:val="bullet"/>
      <w:lvlText w:val="•"/>
      <w:lvlJc w:val="left"/>
      <w:pPr>
        <w:ind w:left="1148" w:hanging="339"/>
      </w:pPr>
      <w:rPr>
        <w:rFonts w:hint="default"/>
        <w:lang w:val="zh-CN" w:eastAsia="zh-CN" w:bidi="zh-CN"/>
      </w:rPr>
    </w:lvl>
    <w:lvl w:ilvl="3">
      <w:start w:val="0"/>
      <w:numFmt w:val="bullet"/>
      <w:lvlText w:val="•"/>
      <w:lvlJc w:val="left"/>
      <w:pPr>
        <w:ind w:left="1502" w:hanging="339"/>
      </w:pPr>
      <w:rPr>
        <w:rFonts w:hint="default"/>
        <w:lang w:val="zh-CN" w:eastAsia="zh-CN" w:bidi="zh-CN"/>
      </w:rPr>
    </w:lvl>
    <w:lvl w:ilvl="4">
      <w:start w:val="0"/>
      <w:numFmt w:val="bullet"/>
      <w:lvlText w:val="•"/>
      <w:lvlJc w:val="left"/>
      <w:pPr>
        <w:ind w:left="1856" w:hanging="339"/>
      </w:pPr>
      <w:rPr>
        <w:rFonts w:hint="default"/>
        <w:lang w:val="zh-CN" w:eastAsia="zh-CN" w:bidi="zh-CN"/>
      </w:rPr>
    </w:lvl>
    <w:lvl w:ilvl="5">
      <w:start w:val="0"/>
      <w:numFmt w:val="bullet"/>
      <w:lvlText w:val="•"/>
      <w:lvlJc w:val="left"/>
      <w:pPr>
        <w:ind w:left="2211" w:hanging="339"/>
      </w:pPr>
      <w:rPr>
        <w:rFonts w:hint="default"/>
        <w:lang w:val="zh-CN" w:eastAsia="zh-CN" w:bidi="zh-CN"/>
      </w:rPr>
    </w:lvl>
    <w:lvl w:ilvl="6">
      <w:start w:val="0"/>
      <w:numFmt w:val="bullet"/>
      <w:lvlText w:val="•"/>
      <w:lvlJc w:val="left"/>
      <w:pPr>
        <w:ind w:left="2565" w:hanging="339"/>
      </w:pPr>
      <w:rPr>
        <w:rFonts w:hint="default"/>
        <w:lang w:val="zh-CN" w:eastAsia="zh-CN" w:bidi="zh-CN"/>
      </w:rPr>
    </w:lvl>
    <w:lvl w:ilvl="7">
      <w:start w:val="0"/>
      <w:numFmt w:val="bullet"/>
      <w:lvlText w:val="•"/>
      <w:lvlJc w:val="left"/>
      <w:pPr>
        <w:ind w:left="2919" w:hanging="339"/>
      </w:pPr>
      <w:rPr>
        <w:rFonts w:hint="default"/>
        <w:lang w:val="zh-CN" w:eastAsia="zh-CN" w:bidi="zh-CN"/>
      </w:rPr>
    </w:lvl>
    <w:lvl w:ilvl="8">
      <w:start w:val="0"/>
      <w:numFmt w:val="bullet"/>
      <w:lvlText w:val="•"/>
      <w:lvlJc w:val="left"/>
      <w:pPr>
        <w:ind w:left="3273" w:hanging="339"/>
      </w:pPr>
      <w:rPr>
        <w:rFonts w:hint="default"/>
        <w:lang w:val="zh-CN" w:eastAsia="zh-CN" w:bidi="zh-CN"/>
      </w:rPr>
    </w:lvl>
  </w:abstractNum>
  <w:abstractNum w:abstractNumId="165">
    <w:multiLevelType w:val="hybridMultilevel"/>
    <w:lvl w:ilvl="0">
      <w:start w:val="1"/>
      <w:numFmt w:val="decimal"/>
      <w:lvlText w:val="%1."/>
      <w:lvlJc w:val="left"/>
      <w:pPr>
        <w:ind w:left="113"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418" w:hanging="226"/>
      </w:pPr>
      <w:rPr>
        <w:rFonts w:hint="default"/>
        <w:lang w:val="zh-CN" w:eastAsia="zh-CN" w:bidi="zh-CN"/>
      </w:rPr>
    </w:lvl>
    <w:lvl w:ilvl="2">
      <w:start w:val="0"/>
      <w:numFmt w:val="bullet"/>
      <w:lvlText w:val="•"/>
      <w:lvlJc w:val="left"/>
      <w:pPr>
        <w:ind w:left="717" w:hanging="226"/>
      </w:pPr>
      <w:rPr>
        <w:rFonts w:hint="default"/>
        <w:lang w:val="zh-CN" w:eastAsia="zh-CN" w:bidi="zh-CN"/>
      </w:rPr>
    </w:lvl>
    <w:lvl w:ilvl="3">
      <w:start w:val="0"/>
      <w:numFmt w:val="bullet"/>
      <w:lvlText w:val="•"/>
      <w:lvlJc w:val="left"/>
      <w:pPr>
        <w:ind w:left="1015" w:hanging="226"/>
      </w:pPr>
      <w:rPr>
        <w:rFonts w:hint="default"/>
        <w:lang w:val="zh-CN" w:eastAsia="zh-CN" w:bidi="zh-CN"/>
      </w:rPr>
    </w:lvl>
    <w:lvl w:ilvl="4">
      <w:start w:val="0"/>
      <w:numFmt w:val="bullet"/>
      <w:lvlText w:val="•"/>
      <w:lvlJc w:val="left"/>
      <w:pPr>
        <w:ind w:left="1314" w:hanging="226"/>
      </w:pPr>
      <w:rPr>
        <w:rFonts w:hint="default"/>
        <w:lang w:val="zh-CN" w:eastAsia="zh-CN" w:bidi="zh-CN"/>
      </w:rPr>
    </w:lvl>
    <w:lvl w:ilvl="5">
      <w:start w:val="0"/>
      <w:numFmt w:val="bullet"/>
      <w:lvlText w:val="•"/>
      <w:lvlJc w:val="left"/>
      <w:pPr>
        <w:ind w:left="1613" w:hanging="226"/>
      </w:pPr>
      <w:rPr>
        <w:rFonts w:hint="default"/>
        <w:lang w:val="zh-CN" w:eastAsia="zh-CN" w:bidi="zh-CN"/>
      </w:rPr>
    </w:lvl>
    <w:lvl w:ilvl="6">
      <w:start w:val="0"/>
      <w:numFmt w:val="bullet"/>
      <w:lvlText w:val="•"/>
      <w:lvlJc w:val="left"/>
      <w:pPr>
        <w:ind w:left="1911" w:hanging="226"/>
      </w:pPr>
      <w:rPr>
        <w:rFonts w:hint="default"/>
        <w:lang w:val="zh-CN" w:eastAsia="zh-CN" w:bidi="zh-CN"/>
      </w:rPr>
    </w:lvl>
    <w:lvl w:ilvl="7">
      <w:start w:val="0"/>
      <w:numFmt w:val="bullet"/>
      <w:lvlText w:val="•"/>
      <w:lvlJc w:val="left"/>
      <w:pPr>
        <w:ind w:left="2210" w:hanging="226"/>
      </w:pPr>
      <w:rPr>
        <w:rFonts w:hint="default"/>
        <w:lang w:val="zh-CN" w:eastAsia="zh-CN" w:bidi="zh-CN"/>
      </w:rPr>
    </w:lvl>
    <w:lvl w:ilvl="8">
      <w:start w:val="0"/>
      <w:numFmt w:val="bullet"/>
      <w:lvlText w:val="•"/>
      <w:lvlJc w:val="left"/>
      <w:pPr>
        <w:ind w:left="2508" w:hanging="226"/>
      </w:pPr>
      <w:rPr>
        <w:rFonts w:hint="default"/>
        <w:lang w:val="zh-CN" w:eastAsia="zh-CN" w:bidi="zh-CN"/>
      </w:rPr>
    </w:lvl>
  </w:abstractNum>
  <w:abstractNum w:abstractNumId="164">
    <w:multiLevelType w:val="hybridMultilevel"/>
    <w:lvl w:ilvl="0">
      <w:start w:val="1"/>
      <w:numFmt w:val="decimal"/>
      <w:lvlText w:val="%1."/>
      <w:lvlJc w:val="left"/>
      <w:pPr>
        <w:ind w:left="110" w:hanging="344"/>
        <w:jc w:val="left"/>
      </w:pPr>
      <w:rPr>
        <w:rFonts w:hint="default" w:ascii="宋体" w:hAnsi="宋体" w:eastAsia="宋体" w:cs="宋体"/>
        <w:spacing w:val="9"/>
        <w:w w:val="100"/>
        <w:sz w:val="19"/>
        <w:szCs w:val="19"/>
        <w:lang w:val="zh-CN" w:eastAsia="zh-CN" w:bidi="zh-CN"/>
      </w:rPr>
    </w:lvl>
    <w:lvl w:ilvl="1">
      <w:start w:val="0"/>
      <w:numFmt w:val="bullet"/>
      <w:lvlText w:val="•"/>
      <w:lvlJc w:val="left"/>
      <w:pPr>
        <w:ind w:left="506" w:hanging="344"/>
      </w:pPr>
      <w:rPr>
        <w:rFonts w:hint="default"/>
        <w:lang w:val="zh-CN" w:eastAsia="zh-CN" w:bidi="zh-CN"/>
      </w:rPr>
    </w:lvl>
    <w:lvl w:ilvl="2">
      <w:start w:val="0"/>
      <w:numFmt w:val="bullet"/>
      <w:lvlText w:val="•"/>
      <w:lvlJc w:val="left"/>
      <w:pPr>
        <w:ind w:left="892" w:hanging="344"/>
      </w:pPr>
      <w:rPr>
        <w:rFonts w:hint="default"/>
        <w:lang w:val="zh-CN" w:eastAsia="zh-CN" w:bidi="zh-CN"/>
      </w:rPr>
    </w:lvl>
    <w:lvl w:ilvl="3">
      <w:start w:val="0"/>
      <w:numFmt w:val="bullet"/>
      <w:lvlText w:val="•"/>
      <w:lvlJc w:val="left"/>
      <w:pPr>
        <w:ind w:left="1278" w:hanging="344"/>
      </w:pPr>
      <w:rPr>
        <w:rFonts w:hint="default"/>
        <w:lang w:val="zh-CN" w:eastAsia="zh-CN" w:bidi="zh-CN"/>
      </w:rPr>
    </w:lvl>
    <w:lvl w:ilvl="4">
      <w:start w:val="0"/>
      <w:numFmt w:val="bullet"/>
      <w:lvlText w:val="•"/>
      <w:lvlJc w:val="left"/>
      <w:pPr>
        <w:ind w:left="1664" w:hanging="344"/>
      </w:pPr>
      <w:rPr>
        <w:rFonts w:hint="default"/>
        <w:lang w:val="zh-CN" w:eastAsia="zh-CN" w:bidi="zh-CN"/>
      </w:rPr>
    </w:lvl>
    <w:lvl w:ilvl="5">
      <w:start w:val="0"/>
      <w:numFmt w:val="bullet"/>
      <w:lvlText w:val="•"/>
      <w:lvlJc w:val="left"/>
      <w:pPr>
        <w:ind w:left="2051" w:hanging="344"/>
      </w:pPr>
      <w:rPr>
        <w:rFonts w:hint="default"/>
        <w:lang w:val="zh-CN" w:eastAsia="zh-CN" w:bidi="zh-CN"/>
      </w:rPr>
    </w:lvl>
    <w:lvl w:ilvl="6">
      <w:start w:val="0"/>
      <w:numFmt w:val="bullet"/>
      <w:lvlText w:val="•"/>
      <w:lvlJc w:val="left"/>
      <w:pPr>
        <w:ind w:left="2437" w:hanging="344"/>
      </w:pPr>
      <w:rPr>
        <w:rFonts w:hint="default"/>
        <w:lang w:val="zh-CN" w:eastAsia="zh-CN" w:bidi="zh-CN"/>
      </w:rPr>
    </w:lvl>
    <w:lvl w:ilvl="7">
      <w:start w:val="0"/>
      <w:numFmt w:val="bullet"/>
      <w:lvlText w:val="•"/>
      <w:lvlJc w:val="left"/>
      <w:pPr>
        <w:ind w:left="2823" w:hanging="344"/>
      </w:pPr>
      <w:rPr>
        <w:rFonts w:hint="default"/>
        <w:lang w:val="zh-CN" w:eastAsia="zh-CN" w:bidi="zh-CN"/>
      </w:rPr>
    </w:lvl>
    <w:lvl w:ilvl="8">
      <w:start w:val="0"/>
      <w:numFmt w:val="bullet"/>
      <w:lvlText w:val="•"/>
      <w:lvlJc w:val="left"/>
      <w:pPr>
        <w:ind w:left="3209" w:hanging="344"/>
      </w:pPr>
      <w:rPr>
        <w:rFonts w:hint="default"/>
        <w:lang w:val="zh-CN" w:eastAsia="zh-CN" w:bidi="zh-CN"/>
      </w:rPr>
    </w:lvl>
  </w:abstractNum>
  <w:abstractNum w:abstractNumId="163">
    <w:multiLevelType w:val="hybridMultilevel"/>
    <w:lvl w:ilvl="0">
      <w:start w:val="4"/>
      <w:numFmt w:val="decimal"/>
      <w:lvlText w:val="%1."/>
      <w:lvlJc w:val="left"/>
      <w:pPr>
        <w:ind w:left="113" w:hanging="243"/>
        <w:jc w:val="left"/>
      </w:pPr>
      <w:rPr>
        <w:rFonts w:hint="default" w:ascii="宋体" w:hAnsi="宋体" w:eastAsia="宋体" w:cs="宋体"/>
        <w:spacing w:val="0"/>
        <w:w w:val="100"/>
        <w:sz w:val="21"/>
        <w:szCs w:val="21"/>
        <w:lang w:val="zh-CN" w:eastAsia="zh-CN" w:bidi="zh-CN"/>
      </w:rPr>
    </w:lvl>
    <w:lvl w:ilvl="1">
      <w:start w:val="0"/>
      <w:numFmt w:val="bullet"/>
      <w:lvlText w:val="•"/>
      <w:lvlJc w:val="left"/>
      <w:pPr>
        <w:ind w:left="418" w:hanging="243"/>
      </w:pPr>
      <w:rPr>
        <w:rFonts w:hint="default"/>
        <w:lang w:val="zh-CN" w:eastAsia="zh-CN" w:bidi="zh-CN"/>
      </w:rPr>
    </w:lvl>
    <w:lvl w:ilvl="2">
      <w:start w:val="0"/>
      <w:numFmt w:val="bullet"/>
      <w:lvlText w:val="•"/>
      <w:lvlJc w:val="left"/>
      <w:pPr>
        <w:ind w:left="717" w:hanging="243"/>
      </w:pPr>
      <w:rPr>
        <w:rFonts w:hint="default"/>
        <w:lang w:val="zh-CN" w:eastAsia="zh-CN" w:bidi="zh-CN"/>
      </w:rPr>
    </w:lvl>
    <w:lvl w:ilvl="3">
      <w:start w:val="0"/>
      <w:numFmt w:val="bullet"/>
      <w:lvlText w:val="•"/>
      <w:lvlJc w:val="left"/>
      <w:pPr>
        <w:ind w:left="1015" w:hanging="243"/>
      </w:pPr>
      <w:rPr>
        <w:rFonts w:hint="default"/>
        <w:lang w:val="zh-CN" w:eastAsia="zh-CN" w:bidi="zh-CN"/>
      </w:rPr>
    </w:lvl>
    <w:lvl w:ilvl="4">
      <w:start w:val="0"/>
      <w:numFmt w:val="bullet"/>
      <w:lvlText w:val="•"/>
      <w:lvlJc w:val="left"/>
      <w:pPr>
        <w:ind w:left="1314" w:hanging="243"/>
      </w:pPr>
      <w:rPr>
        <w:rFonts w:hint="default"/>
        <w:lang w:val="zh-CN" w:eastAsia="zh-CN" w:bidi="zh-CN"/>
      </w:rPr>
    </w:lvl>
    <w:lvl w:ilvl="5">
      <w:start w:val="0"/>
      <w:numFmt w:val="bullet"/>
      <w:lvlText w:val="•"/>
      <w:lvlJc w:val="left"/>
      <w:pPr>
        <w:ind w:left="1613" w:hanging="243"/>
      </w:pPr>
      <w:rPr>
        <w:rFonts w:hint="default"/>
        <w:lang w:val="zh-CN" w:eastAsia="zh-CN" w:bidi="zh-CN"/>
      </w:rPr>
    </w:lvl>
    <w:lvl w:ilvl="6">
      <w:start w:val="0"/>
      <w:numFmt w:val="bullet"/>
      <w:lvlText w:val="•"/>
      <w:lvlJc w:val="left"/>
      <w:pPr>
        <w:ind w:left="1911" w:hanging="243"/>
      </w:pPr>
      <w:rPr>
        <w:rFonts w:hint="default"/>
        <w:lang w:val="zh-CN" w:eastAsia="zh-CN" w:bidi="zh-CN"/>
      </w:rPr>
    </w:lvl>
    <w:lvl w:ilvl="7">
      <w:start w:val="0"/>
      <w:numFmt w:val="bullet"/>
      <w:lvlText w:val="•"/>
      <w:lvlJc w:val="left"/>
      <w:pPr>
        <w:ind w:left="2210" w:hanging="243"/>
      </w:pPr>
      <w:rPr>
        <w:rFonts w:hint="default"/>
        <w:lang w:val="zh-CN" w:eastAsia="zh-CN" w:bidi="zh-CN"/>
      </w:rPr>
    </w:lvl>
    <w:lvl w:ilvl="8">
      <w:start w:val="0"/>
      <w:numFmt w:val="bullet"/>
      <w:lvlText w:val="•"/>
      <w:lvlJc w:val="left"/>
      <w:pPr>
        <w:ind w:left="2508" w:hanging="243"/>
      </w:pPr>
      <w:rPr>
        <w:rFonts w:hint="default"/>
        <w:lang w:val="zh-CN" w:eastAsia="zh-CN" w:bidi="zh-CN"/>
      </w:rPr>
    </w:lvl>
  </w:abstractNum>
  <w:abstractNum w:abstractNumId="162">
    <w:multiLevelType w:val="hybridMultilevel"/>
    <w:lvl w:ilvl="0">
      <w:start w:val="1"/>
      <w:numFmt w:val="decimal"/>
      <w:lvlText w:val="%1."/>
      <w:lvlJc w:val="left"/>
      <w:pPr>
        <w:ind w:left="113"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418" w:hanging="226"/>
      </w:pPr>
      <w:rPr>
        <w:rFonts w:hint="default"/>
        <w:lang w:val="zh-CN" w:eastAsia="zh-CN" w:bidi="zh-CN"/>
      </w:rPr>
    </w:lvl>
    <w:lvl w:ilvl="2">
      <w:start w:val="0"/>
      <w:numFmt w:val="bullet"/>
      <w:lvlText w:val="•"/>
      <w:lvlJc w:val="left"/>
      <w:pPr>
        <w:ind w:left="717" w:hanging="226"/>
      </w:pPr>
      <w:rPr>
        <w:rFonts w:hint="default"/>
        <w:lang w:val="zh-CN" w:eastAsia="zh-CN" w:bidi="zh-CN"/>
      </w:rPr>
    </w:lvl>
    <w:lvl w:ilvl="3">
      <w:start w:val="0"/>
      <w:numFmt w:val="bullet"/>
      <w:lvlText w:val="•"/>
      <w:lvlJc w:val="left"/>
      <w:pPr>
        <w:ind w:left="1015" w:hanging="226"/>
      </w:pPr>
      <w:rPr>
        <w:rFonts w:hint="default"/>
        <w:lang w:val="zh-CN" w:eastAsia="zh-CN" w:bidi="zh-CN"/>
      </w:rPr>
    </w:lvl>
    <w:lvl w:ilvl="4">
      <w:start w:val="0"/>
      <w:numFmt w:val="bullet"/>
      <w:lvlText w:val="•"/>
      <w:lvlJc w:val="left"/>
      <w:pPr>
        <w:ind w:left="1314" w:hanging="226"/>
      </w:pPr>
      <w:rPr>
        <w:rFonts w:hint="default"/>
        <w:lang w:val="zh-CN" w:eastAsia="zh-CN" w:bidi="zh-CN"/>
      </w:rPr>
    </w:lvl>
    <w:lvl w:ilvl="5">
      <w:start w:val="0"/>
      <w:numFmt w:val="bullet"/>
      <w:lvlText w:val="•"/>
      <w:lvlJc w:val="left"/>
      <w:pPr>
        <w:ind w:left="1613" w:hanging="226"/>
      </w:pPr>
      <w:rPr>
        <w:rFonts w:hint="default"/>
        <w:lang w:val="zh-CN" w:eastAsia="zh-CN" w:bidi="zh-CN"/>
      </w:rPr>
    </w:lvl>
    <w:lvl w:ilvl="6">
      <w:start w:val="0"/>
      <w:numFmt w:val="bullet"/>
      <w:lvlText w:val="•"/>
      <w:lvlJc w:val="left"/>
      <w:pPr>
        <w:ind w:left="1911" w:hanging="226"/>
      </w:pPr>
      <w:rPr>
        <w:rFonts w:hint="default"/>
        <w:lang w:val="zh-CN" w:eastAsia="zh-CN" w:bidi="zh-CN"/>
      </w:rPr>
    </w:lvl>
    <w:lvl w:ilvl="7">
      <w:start w:val="0"/>
      <w:numFmt w:val="bullet"/>
      <w:lvlText w:val="•"/>
      <w:lvlJc w:val="left"/>
      <w:pPr>
        <w:ind w:left="2210" w:hanging="226"/>
      </w:pPr>
      <w:rPr>
        <w:rFonts w:hint="default"/>
        <w:lang w:val="zh-CN" w:eastAsia="zh-CN" w:bidi="zh-CN"/>
      </w:rPr>
    </w:lvl>
    <w:lvl w:ilvl="8">
      <w:start w:val="0"/>
      <w:numFmt w:val="bullet"/>
      <w:lvlText w:val="•"/>
      <w:lvlJc w:val="left"/>
      <w:pPr>
        <w:ind w:left="2508" w:hanging="226"/>
      </w:pPr>
      <w:rPr>
        <w:rFonts w:hint="default"/>
        <w:lang w:val="zh-CN" w:eastAsia="zh-CN" w:bidi="zh-CN"/>
      </w:rPr>
    </w:lvl>
  </w:abstractNum>
  <w:abstractNum w:abstractNumId="161">
    <w:multiLevelType w:val="hybridMultilevel"/>
    <w:lvl w:ilvl="0">
      <w:start w:val="1"/>
      <w:numFmt w:val="decimal"/>
      <w:lvlText w:val="%1."/>
      <w:lvlJc w:val="left"/>
      <w:pPr>
        <w:ind w:left="110" w:hanging="344"/>
        <w:jc w:val="left"/>
      </w:pPr>
      <w:rPr>
        <w:rFonts w:hint="default" w:ascii="宋体" w:hAnsi="宋体" w:eastAsia="宋体" w:cs="宋体"/>
        <w:spacing w:val="9"/>
        <w:w w:val="100"/>
        <w:sz w:val="19"/>
        <w:szCs w:val="19"/>
        <w:lang w:val="zh-CN" w:eastAsia="zh-CN" w:bidi="zh-CN"/>
      </w:rPr>
    </w:lvl>
    <w:lvl w:ilvl="1">
      <w:start w:val="0"/>
      <w:numFmt w:val="bullet"/>
      <w:lvlText w:val="•"/>
      <w:lvlJc w:val="left"/>
      <w:pPr>
        <w:ind w:left="506" w:hanging="344"/>
      </w:pPr>
      <w:rPr>
        <w:rFonts w:hint="default"/>
        <w:lang w:val="zh-CN" w:eastAsia="zh-CN" w:bidi="zh-CN"/>
      </w:rPr>
    </w:lvl>
    <w:lvl w:ilvl="2">
      <w:start w:val="0"/>
      <w:numFmt w:val="bullet"/>
      <w:lvlText w:val="•"/>
      <w:lvlJc w:val="left"/>
      <w:pPr>
        <w:ind w:left="892" w:hanging="344"/>
      </w:pPr>
      <w:rPr>
        <w:rFonts w:hint="default"/>
        <w:lang w:val="zh-CN" w:eastAsia="zh-CN" w:bidi="zh-CN"/>
      </w:rPr>
    </w:lvl>
    <w:lvl w:ilvl="3">
      <w:start w:val="0"/>
      <w:numFmt w:val="bullet"/>
      <w:lvlText w:val="•"/>
      <w:lvlJc w:val="left"/>
      <w:pPr>
        <w:ind w:left="1278" w:hanging="344"/>
      </w:pPr>
      <w:rPr>
        <w:rFonts w:hint="default"/>
        <w:lang w:val="zh-CN" w:eastAsia="zh-CN" w:bidi="zh-CN"/>
      </w:rPr>
    </w:lvl>
    <w:lvl w:ilvl="4">
      <w:start w:val="0"/>
      <w:numFmt w:val="bullet"/>
      <w:lvlText w:val="•"/>
      <w:lvlJc w:val="left"/>
      <w:pPr>
        <w:ind w:left="1664" w:hanging="344"/>
      </w:pPr>
      <w:rPr>
        <w:rFonts w:hint="default"/>
        <w:lang w:val="zh-CN" w:eastAsia="zh-CN" w:bidi="zh-CN"/>
      </w:rPr>
    </w:lvl>
    <w:lvl w:ilvl="5">
      <w:start w:val="0"/>
      <w:numFmt w:val="bullet"/>
      <w:lvlText w:val="•"/>
      <w:lvlJc w:val="left"/>
      <w:pPr>
        <w:ind w:left="2051" w:hanging="344"/>
      </w:pPr>
      <w:rPr>
        <w:rFonts w:hint="default"/>
        <w:lang w:val="zh-CN" w:eastAsia="zh-CN" w:bidi="zh-CN"/>
      </w:rPr>
    </w:lvl>
    <w:lvl w:ilvl="6">
      <w:start w:val="0"/>
      <w:numFmt w:val="bullet"/>
      <w:lvlText w:val="•"/>
      <w:lvlJc w:val="left"/>
      <w:pPr>
        <w:ind w:left="2437" w:hanging="344"/>
      </w:pPr>
      <w:rPr>
        <w:rFonts w:hint="default"/>
        <w:lang w:val="zh-CN" w:eastAsia="zh-CN" w:bidi="zh-CN"/>
      </w:rPr>
    </w:lvl>
    <w:lvl w:ilvl="7">
      <w:start w:val="0"/>
      <w:numFmt w:val="bullet"/>
      <w:lvlText w:val="•"/>
      <w:lvlJc w:val="left"/>
      <w:pPr>
        <w:ind w:left="2823" w:hanging="344"/>
      </w:pPr>
      <w:rPr>
        <w:rFonts w:hint="default"/>
        <w:lang w:val="zh-CN" w:eastAsia="zh-CN" w:bidi="zh-CN"/>
      </w:rPr>
    </w:lvl>
    <w:lvl w:ilvl="8">
      <w:start w:val="0"/>
      <w:numFmt w:val="bullet"/>
      <w:lvlText w:val="•"/>
      <w:lvlJc w:val="left"/>
      <w:pPr>
        <w:ind w:left="3209" w:hanging="344"/>
      </w:pPr>
      <w:rPr>
        <w:rFonts w:hint="default"/>
        <w:lang w:val="zh-CN" w:eastAsia="zh-CN" w:bidi="zh-CN"/>
      </w:rPr>
    </w:lvl>
  </w:abstractNum>
  <w:abstractNum w:abstractNumId="160">
    <w:multiLevelType w:val="hybridMultilevel"/>
    <w:lvl w:ilvl="0">
      <w:start w:val="5"/>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16" w:hanging="226"/>
      </w:pPr>
      <w:rPr>
        <w:rFonts w:hint="default"/>
        <w:lang w:val="zh-CN" w:eastAsia="zh-CN" w:bidi="zh-CN"/>
      </w:rPr>
    </w:lvl>
    <w:lvl w:ilvl="2">
      <w:start w:val="0"/>
      <w:numFmt w:val="bullet"/>
      <w:lvlText w:val="•"/>
      <w:lvlJc w:val="left"/>
      <w:pPr>
        <w:ind w:left="893" w:hanging="226"/>
      </w:pPr>
      <w:rPr>
        <w:rFonts w:hint="default"/>
        <w:lang w:val="zh-CN" w:eastAsia="zh-CN" w:bidi="zh-CN"/>
      </w:rPr>
    </w:lvl>
    <w:lvl w:ilvl="3">
      <w:start w:val="0"/>
      <w:numFmt w:val="bullet"/>
      <w:lvlText w:val="•"/>
      <w:lvlJc w:val="left"/>
      <w:pPr>
        <w:ind w:left="1169" w:hanging="226"/>
      </w:pPr>
      <w:rPr>
        <w:rFonts w:hint="default"/>
        <w:lang w:val="zh-CN" w:eastAsia="zh-CN" w:bidi="zh-CN"/>
      </w:rPr>
    </w:lvl>
    <w:lvl w:ilvl="4">
      <w:start w:val="0"/>
      <w:numFmt w:val="bullet"/>
      <w:lvlText w:val="•"/>
      <w:lvlJc w:val="left"/>
      <w:pPr>
        <w:ind w:left="1446" w:hanging="226"/>
      </w:pPr>
      <w:rPr>
        <w:rFonts w:hint="default"/>
        <w:lang w:val="zh-CN" w:eastAsia="zh-CN" w:bidi="zh-CN"/>
      </w:rPr>
    </w:lvl>
    <w:lvl w:ilvl="5">
      <w:start w:val="0"/>
      <w:numFmt w:val="bullet"/>
      <w:lvlText w:val="•"/>
      <w:lvlJc w:val="left"/>
      <w:pPr>
        <w:ind w:left="1723" w:hanging="226"/>
      </w:pPr>
      <w:rPr>
        <w:rFonts w:hint="default"/>
        <w:lang w:val="zh-CN" w:eastAsia="zh-CN" w:bidi="zh-CN"/>
      </w:rPr>
    </w:lvl>
    <w:lvl w:ilvl="6">
      <w:start w:val="0"/>
      <w:numFmt w:val="bullet"/>
      <w:lvlText w:val="•"/>
      <w:lvlJc w:val="left"/>
      <w:pPr>
        <w:ind w:left="1999" w:hanging="226"/>
      </w:pPr>
      <w:rPr>
        <w:rFonts w:hint="default"/>
        <w:lang w:val="zh-CN" w:eastAsia="zh-CN" w:bidi="zh-CN"/>
      </w:rPr>
    </w:lvl>
    <w:lvl w:ilvl="7">
      <w:start w:val="0"/>
      <w:numFmt w:val="bullet"/>
      <w:lvlText w:val="•"/>
      <w:lvlJc w:val="left"/>
      <w:pPr>
        <w:ind w:left="2276" w:hanging="226"/>
      </w:pPr>
      <w:rPr>
        <w:rFonts w:hint="default"/>
        <w:lang w:val="zh-CN" w:eastAsia="zh-CN" w:bidi="zh-CN"/>
      </w:rPr>
    </w:lvl>
    <w:lvl w:ilvl="8">
      <w:start w:val="0"/>
      <w:numFmt w:val="bullet"/>
      <w:lvlText w:val="•"/>
      <w:lvlJc w:val="left"/>
      <w:pPr>
        <w:ind w:left="2552" w:hanging="226"/>
      </w:pPr>
      <w:rPr>
        <w:rFonts w:hint="default"/>
        <w:lang w:val="zh-CN" w:eastAsia="zh-CN" w:bidi="zh-CN"/>
      </w:rPr>
    </w:lvl>
  </w:abstractNum>
  <w:abstractNum w:abstractNumId="159">
    <w:multiLevelType w:val="hybridMultilevel"/>
    <w:lvl w:ilvl="0">
      <w:start w:val="1"/>
      <w:numFmt w:val="decimal"/>
      <w:lvlText w:val="%1."/>
      <w:lvlJc w:val="left"/>
      <w:pPr>
        <w:ind w:left="113" w:hanging="243"/>
        <w:jc w:val="left"/>
      </w:pPr>
      <w:rPr>
        <w:rFonts w:hint="default" w:ascii="宋体" w:hAnsi="宋体" w:eastAsia="宋体" w:cs="宋体"/>
        <w:spacing w:val="0"/>
        <w:w w:val="100"/>
        <w:sz w:val="21"/>
        <w:szCs w:val="21"/>
        <w:lang w:val="zh-CN" w:eastAsia="zh-CN" w:bidi="zh-CN"/>
      </w:rPr>
    </w:lvl>
    <w:lvl w:ilvl="1">
      <w:start w:val="0"/>
      <w:numFmt w:val="bullet"/>
      <w:lvlText w:val="•"/>
      <w:lvlJc w:val="left"/>
      <w:pPr>
        <w:ind w:left="418" w:hanging="243"/>
      </w:pPr>
      <w:rPr>
        <w:rFonts w:hint="default"/>
        <w:lang w:val="zh-CN" w:eastAsia="zh-CN" w:bidi="zh-CN"/>
      </w:rPr>
    </w:lvl>
    <w:lvl w:ilvl="2">
      <w:start w:val="0"/>
      <w:numFmt w:val="bullet"/>
      <w:lvlText w:val="•"/>
      <w:lvlJc w:val="left"/>
      <w:pPr>
        <w:ind w:left="717" w:hanging="243"/>
      </w:pPr>
      <w:rPr>
        <w:rFonts w:hint="default"/>
        <w:lang w:val="zh-CN" w:eastAsia="zh-CN" w:bidi="zh-CN"/>
      </w:rPr>
    </w:lvl>
    <w:lvl w:ilvl="3">
      <w:start w:val="0"/>
      <w:numFmt w:val="bullet"/>
      <w:lvlText w:val="•"/>
      <w:lvlJc w:val="left"/>
      <w:pPr>
        <w:ind w:left="1015" w:hanging="243"/>
      </w:pPr>
      <w:rPr>
        <w:rFonts w:hint="default"/>
        <w:lang w:val="zh-CN" w:eastAsia="zh-CN" w:bidi="zh-CN"/>
      </w:rPr>
    </w:lvl>
    <w:lvl w:ilvl="4">
      <w:start w:val="0"/>
      <w:numFmt w:val="bullet"/>
      <w:lvlText w:val="•"/>
      <w:lvlJc w:val="left"/>
      <w:pPr>
        <w:ind w:left="1314" w:hanging="243"/>
      </w:pPr>
      <w:rPr>
        <w:rFonts w:hint="default"/>
        <w:lang w:val="zh-CN" w:eastAsia="zh-CN" w:bidi="zh-CN"/>
      </w:rPr>
    </w:lvl>
    <w:lvl w:ilvl="5">
      <w:start w:val="0"/>
      <w:numFmt w:val="bullet"/>
      <w:lvlText w:val="•"/>
      <w:lvlJc w:val="left"/>
      <w:pPr>
        <w:ind w:left="1613" w:hanging="243"/>
      </w:pPr>
      <w:rPr>
        <w:rFonts w:hint="default"/>
        <w:lang w:val="zh-CN" w:eastAsia="zh-CN" w:bidi="zh-CN"/>
      </w:rPr>
    </w:lvl>
    <w:lvl w:ilvl="6">
      <w:start w:val="0"/>
      <w:numFmt w:val="bullet"/>
      <w:lvlText w:val="•"/>
      <w:lvlJc w:val="left"/>
      <w:pPr>
        <w:ind w:left="1911" w:hanging="243"/>
      </w:pPr>
      <w:rPr>
        <w:rFonts w:hint="default"/>
        <w:lang w:val="zh-CN" w:eastAsia="zh-CN" w:bidi="zh-CN"/>
      </w:rPr>
    </w:lvl>
    <w:lvl w:ilvl="7">
      <w:start w:val="0"/>
      <w:numFmt w:val="bullet"/>
      <w:lvlText w:val="•"/>
      <w:lvlJc w:val="left"/>
      <w:pPr>
        <w:ind w:left="2210" w:hanging="243"/>
      </w:pPr>
      <w:rPr>
        <w:rFonts w:hint="default"/>
        <w:lang w:val="zh-CN" w:eastAsia="zh-CN" w:bidi="zh-CN"/>
      </w:rPr>
    </w:lvl>
    <w:lvl w:ilvl="8">
      <w:start w:val="0"/>
      <w:numFmt w:val="bullet"/>
      <w:lvlText w:val="•"/>
      <w:lvlJc w:val="left"/>
      <w:pPr>
        <w:ind w:left="2508" w:hanging="243"/>
      </w:pPr>
      <w:rPr>
        <w:rFonts w:hint="default"/>
        <w:lang w:val="zh-CN" w:eastAsia="zh-CN" w:bidi="zh-CN"/>
      </w:rPr>
    </w:lvl>
  </w:abstractNum>
  <w:abstractNum w:abstractNumId="158">
    <w:multiLevelType w:val="hybridMultilevel"/>
    <w:lvl w:ilvl="0">
      <w:start w:val="1"/>
      <w:numFmt w:val="decimal"/>
      <w:lvlText w:val="%1."/>
      <w:lvlJc w:val="left"/>
      <w:pPr>
        <w:ind w:left="110" w:hanging="344"/>
        <w:jc w:val="left"/>
      </w:pPr>
      <w:rPr>
        <w:rFonts w:hint="default" w:ascii="宋体" w:hAnsi="宋体" w:eastAsia="宋体" w:cs="宋体"/>
        <w:spacing w:val="9"/>
        <w:w w:val="100"/>
        <w:sz w:val="19"/>
        <w:szCs w:val="19"/>
        <w:lang w:val="zh-CN" w:eastAsia="zh-CN" w:bidi="zh-CN"/>
      </w:rPr>
    </w:lvl>
    <w:lvl w:ilvl="1">
      <w:start w:val="0"/>
      <w:numFmt w:val="bullet"/>
      <w:lvlText w:val="•"/>
      <w:lvlJc w:val="left"/>
      <w:pPr>
        <w:ind w:left="506" w:hanging="344"/>
      </w:pPr>
      <w:rPr>
        <w:rFonts w:hint="default"/>
        <w:lang w:val="zh-CN" w:eastAsia="zh-CN" w:bidi="zh-CN"/>
      </w:rPr>
    </w:lvl>
    <w:lvl w:ilvl="2">
      <w:start w:val="0"/>
      <w:numFmt w:val="bullet"/>
      <w:lvlText w:val="•"/>
      <w:lvlJc w:val="left"/>
      <w:pPr>
        <w:ind w:left="892" w:hanging="344"/>
      </w:pPr>
      <w:rPr>
        <w:rFonts w:hint="default"/>
        <w:lang w:val="zh-CN" w:eastAsia="zh-CN" w:bidi="zh-CN"/>
      </w:rPr>
    </w:lvl>
    <w:lvl w:ilvl="3">
      <w:start w:val="0"/>
      <w:numFmt w:val="bullet"/>
      <w:lvlText w:val="•"/>
      <w:lvlJc w:val="left"/>
      <w:pPr>
        <w:ind w:left="1278" w:hanging="344"/>
      </w:pPr>
      <w:rPr>
        <w:rFonts w:hint="default"/>
        <w:lang w:val="zh-CN" w:eastAsia="zh-CN" w:bidi="zh-CN"/>
      </w:rPr>
    </w:lvl>
    <w:lvl w:ilvl="4">
      <w:start w:val="0"/>
      <w:numFmt w:val="bullet"/>
      <w:lvlText w:val="•"/>
      <w:lvlJc w:val="left"/>
      <w:pPr>
        <w:ind w:left="1664" w:hanging="344"/>
      </w:pPr>
      <w:rPr>
        <w:rFonts w:hint="default"/>
        <w:lang w:val="zh-CN" w:eastAsia="zh-CN" w:bidi="zh-CN"/>
      </w:rPr>
    </w:lvl>
    <w:lvl w:ilvl="5">
      <w:start w:val="0"/>
      <w:numFmt w:val="bullet"/>
      <w:lvlText w:val="•"/>
      <w:lvlJc w:val="left"/>
      <w:pPr>
        <w:ind w:left="2051" w:hanging="344"/>
      </w:pPr>
      <w:rPr>
        <w:rFonts w:hint="default"/>
        <w:lang w:val="zh-CN" w:eastAsia="zh-CN" w:bidi="zh-CN"/>
      </w:rPr>
    </w:lvl>
    <w:lvl w:ilvl="6">
      <w:start w:val="0"/>
      <w:numFmt w:val="bullet"/>
      <w:lvlText w:val="•"/>
      <w:lvlJc w:val="left"/>
      <w:pPr>
        <w:ind w:left="2437" w:hanging="344"/>
      </w:pPr>
      <w:rPr>
        <w:rFonts w:hint="default"/>
        <w:lang w:val="zh-CN" w:eastAsia="zh-CN" w:bidi="zh-CN"/>
      </w:rPr>
    </w:lvl>
    <w:lvl w:ilvl="7">
      <w:start w:val="0"/>
      <w:numFmt w:val="bullet"/>
      <w:lvlText w:val="•"/>
      <w:lvlJc w:val="left"/>
      <w:pPr>
        <w:ind w:left="2823" w:hanging="344"/>
      </w:pPr>
      <w:rPr>
        <w:rFonts w:hint="default"/>
        <w:lang w:val="zh-CN" w:eastAsia="zh-CN" w:bidi="zh-CN"/>
      </w:rPr>
    </w:lvl>
    <w:lvl w:ilvl="8">
      <w:start w:val="0"/>
      <w:numFmt w:val="bullet"/>
      <w:lvlText w:val="•"/>
      <w:lvlJc w:val="left"/>
      <w:pPr>
        <w:ind w:left="3209" w:hanging="344"/>
      </w:pPr>
      <w:rPr>
        <w:rFonts w:hint="default"/>
        <w:lang w:val="zh-CN" w:eastAsia="zh-CN" w:bidi="zh-CN"/>
      </w:rPr>
    </w:lvl>
  </w:abstractNum>
  <w:abstractNum w:abstractNumId="157">
    <w:multiLevelType w:val="hybridMultilevel"/>
    <w:lvl w:ilvl="0">
      <w:start w:val="1"/>
      <w:numFmt w:val="decimal"/>
      <w:lvlText w:val="%1."/>
      <w:lvlJc w:val="left"/>
      <w:pPr>
        <w:ind w:left="113" w:hanging="243"/>
        <w:jc w:val="left"/>
      </w:pPr>
      <w:rPr>
        <w:rFonts w:hint="default" w:ascii="宋体" w:hAnsi="宋体" w:eastAsia="宋体" w:cs="宋体"/>
        <w:spacing w:val="0"/>
        <w:w w:val="100"/>
        <w:sz w:val="21"/>
        <w:szCs w:val="21"/>
        <w:lang w:val="zh-CN" w:eastAsia="zh-CN" w:bidi="zh-CN"/>
      </w:rPr>
    </w:lvl>
    <w:lvl w:ilvl="1">
      <w:start w:val="0"/>
      <w:numFmt w:val="bullet"/>
      <w:lvlText w:val="•"/>
      <w:lvlJc w:val="left"/>
      <w:pPr>
        <w:ind w:left="418" w:hanging="243"/>
      </w:pPr>
      <w:rPr>
        <w:rFonts w:hint="default"/>
        <w:lang w:val="zh-CN" w:eastAsia="zh-CN" w:bidi="zh-CN"/>
      </w:rPr>
    </w:lvl>
    <w:lvl w:ilvl="2">
      <w:start w:val="0"/>
      <w:numFmt w:val="bullet"/>
      <w:lvlText w:val="•"/>
      <w:lvlJc w:val="left"/>
      <w:pPr>
        <w:ind w:left="717" w:hanging="243"/>
      </w:pPr>
      <w:rPr>
        <w:rFonts w:hint="default"/>
        <w:lang w:val="zh-CN" w:eastAsia="zh-CN" w:bidi="zh-CN"/>
      </w:rPr>
    </w:lvl>
    <w:lvl w:ilvl="3">
      <w:start w:val="0"/>
      <w:numFmt w:val="bullet"/>
      <w:lvlText w:val="•"/>
      <w:lvlJc w:val="left"/>
      <w:pPr>
        <w:ind w:left="1015" w:hanging="243"/>
      </w:pPr>
      <w:rPr>
        <w:rFonts w:hint="default"/>
        <w:lang w:val="zh-CN" w:eastAsia="zh-CN" w:bidi="zh-CN"/>
      </w:rPr>
    </w:lvl>
    <w:lvl w:ilvl="4">
      <w:start w:val="0"/>
      <w:numFmt w:val="bullet"/>
      <w:lvlText w:val="•"/>
      <w:lvlJc w:val="left"/>
      <w:pPr>
        <w:ind w:left="1314" w:hanging="243"/>
      </w:pPr>
      <w:rPr>
        <w:rFonts w:hint="default"/>
        <w:lang w:val="zh-CN" w:eastAsia="zh-CN" w:bidi="zh-CN"/>
      </w:rPr>
    </w:lvl>
    <w:lvl w:ilvl="5">
      <w:start w:val="0"/>
      <w:numFmt w:val="bullet"/>
      <w:lvlText w:val="•"/>
      <w:lvlJc w:val="left"/>
      <w:pPr>
        <w:ind w:left="1613" w:hanging="243"/>
      </w:pPr>
      <w:rPr>
        <w:rFonts w:hint="default"/>
        <w:lang w:val="zh-CN" w:eastAsia="zh-CN" w:bidi="zh-CN"/>
      </w:rPr>
    </w:lvl>
    <w:lvl w:ilvl="6">
      <w:start w:val="0"/>
      <w:numFmt w:val="bullet"/>
      <w:lvlText w:val="•"/>
      <w:lvlJc w:val="left"/>
      <w:pPr>
        <w:ind w:left="1911" w:hanging="243"/>
      </w:pPr>
      <w:rPr>
        <w:rFonts w:hint="default"/>
        <w:lang w:val="zh-CN" w:eastAsia="zh-CN" w:bidi="zh-CN"/>
      </w:rPr>
    </w:lvl>
    <w:lvl w:ilvl="7">
      <w:start w:val="0"/>
      <w:numFmt w:val="bullet"/>
      <w:lvlText w:val="•"/>
      <w:lvlJc w:val="left"/>
      <w:pPr>
        <w:ind w:left="2210" w:hanging="243"/>
      </w:pPr>
      <w:rPr>
        <w:rFonts w:hint="default"/>
        <w:lang w:val="zh-CN" w:eastAsia="zh-CN" w:bidi="zh-CN"/>
      </w:rPr>
    </w:lvl>
    <w:lvl w:ilvl="8">
      <w:start w:val="0"/>
      <w:numFmt w:val="bullet"/>
      <w:lvlText w:val="•"/>
      <w:lvlJc w:val="left"/>
      <w:pPr>
        <w:ind w:left="2508" w:hanging="243"/>
      </w:pPr>
      <w:rPr>
        <w:rFonts w:hint="default"/>
        <w:lang w:val="zh-CN" w:eastAsia="zh-CN" w:bidi="zh-CN"/>
      </w:rPr>
    </w:lvl>
  </w:abstractNum>
  <w:abstractNum w:abstractNumId="156">
    <w:multiLevelType w:val="hybridMultilevel"/>
    <w:lvl w:ilvl="0">
      <w:start w:val="1"/>
      <w:numFmt w:val="decimal"/>
      <w:lvlText w:val="%1."/>
      <w:lvlJc w:val="left"/>
      <w:pPr>
        <w:ind w:left="449" w:hanging="339"/>
        <w:jc w:val="left"/>
      </w:pPr>
      <w:rPr>
        <w:rFonts w:hint="default" w:ascii="宋体" w:hAnsi="宋体" w:eastAsia="宋体" w:cs="宋体"/>
        <w:spacing w:val="0"/>
        <w:w w:val="100"/>
        <w:sz w:val="19"/>
        <w:szCs w:val="19"/>
        <w:lang w:val="zh-CN" w:eastAsia="zh-CN" w:bidi="zh-CN"/>
      </w:rPr>
    </w:lvl>
    <w:lvl w:ilvl="1">
      <w:start w:val="0"/>
      <w:numFmt w:val="bullet"/>
      <w:lvlText w:val="•"/>
      <w:lvlJc w:val="left"/>
      <w:pPr>
        <w:ind w:left="794" w:hanging="339"/>
      </w:pPr>
      <w:rPr>
        <w:rFonts w:hint="default"/>
        <w:lang w:val="zh-CN" w:eastAsia="zh-CN" w:bidi="zh-CN"/>
      </w:rPr>
    </w:lvl>
    <w:lvl w:ilvl="2">
      <w:start w:val="0"/>
      <w:numFmt w:val="bullet"/>
      <w:lvlText w:val="•"/>
      <w:lvlJc w:val="left"/>
      <w:pPr>
        <w:ind w:left="1148" w:hanging="339"/>
      </w:pPr>
      <w:rPr>
        <w:rFonts w:hint="default"/>
        <w:lang w:val="zh-CN" w:eastAsia="zh-CN" w:bidi="zh-CN"/>
      </w:rPr>
    </w:lvl>
    <w:lvl w:ilvl="3">
      <w:start w:val="0"/>
      <w:numFmt w:val="bullet"/>
      <w:lvlText w:val="•"/>
      <w:lvlJc w:val="left"/>
      <w:pPr>
        <w:ind w:left="1502" w:hanging="339"/>
      </w:pPr>
      <w:rPr>
        <w:rFonts w:hint="default"/>
        <w:lang w:val="zh-CN" w:eastAsia="zh-CN" w:bidi="zh-CN"/>
      </w:rPr>
    </w:lvl>
    <w:lvl w:ilvl="4">
      <w:start w:val="0"/>
      <w:numFmt w:val="bullet"/>
      <w:lvlText w:val="•"/>
      <w:lvlJc w:val="left"/>
      <w:pPr>
        <w:ind w:left="1856" w:hanging="339"/>
      </w:pPr>
      <w:rPr>
        <w:rFonts w:hint="default"/>
        <w:lang w:val="zh-CN" w:eastAsia="zh-CN" w:bidi="zh-CN"/>
      </w:rPr>
    </w:lvl>
    <w:lvl w:ilvl="5">
      <w:start w:val="0"/>
      <w:numFmt w:val="bullet"/>
      <w:lvlText w:val="•"/>
      <w:lvlJc w:val="left"/>
      <w:pPr>
        <w:ind w:left="2211" w:hanging="339"/>
      </w:pPr>
      <w:rPr>
        <w:rFonts w:hint="default"/>
        <w:lang w:val="zh-CN" w:eastAsia="zh-CN" w:bidi="zh-CN"/>
      </w:rPr>
    </w:lvl>
    <w:lvl w:ilvl="6">
      <w:start w:val="0"/>
      <w:numFmt w:val="bullet"/>
      <w:lvlText w:val="•"/>
      <w:lvlJc w:val="left"/>
      <w:pPr>
        <w:ind w:left="2565" w:hanging="339"/>
      </w:pPr>
      <w:rPr>
        <w:rFonts w:hint="default"/>
        <w:lang w:val="zh-CN" w:eastAsia="zh-CN" w:bidi="zh-CN"/>
      </w:rPr>
    </w:lvl>
    <w:lvl w:ilvl="7">
      <w:start w:val="0"/>
      <w:numFmt w:val="bullet"/>
      <w:lvlText w:val="•"/>
      <w:lvlJc w:val="left"/>
      <w:pPr>
        <w:ind w:left="2919" w:hanging="339"/>
      </w:pPr>
      <w:rPr>
        <w:rFonts w:hint="default"/>
        <w:lang w:val="zh-CN" w:eastAsia="zh-CN" w:bidi="zh-CN"/>
      </w:rPr>
    </w:lvl>
    <w:lvl w:ilvl="8">
      <w:start w:val="0"/>
      <w:numFmt w:val="bullet"/>
      <w:lvlText w:val="•"/>
      <w:lvlJc w:val="left"/>
      <w:pPr>
        <w:ind w:left="3273" w:hanging="339"/>
      </w:pPr>
      <w:rPr>
        <w:rFonts w:hint="default"/>
        <w:lang w:val="zh-CN" w:eastAsia="zh-CN" w:bidi="zh-CN"/>
      </w:rPr>
    </w:lvl>
  </w:abstractNum>
  <w:abstractNum w:abstractNumId="155">
    <w:multiLevelType w:val="hybridMultilevel"/>
    <w:lvl w:ilvl="0">
      <w:start w:val="2"/>
      <w:numFmt w:val="decimal"/>
      <w:lvlText w:val="%1."/>
      <w:lvlJc w:val="left"/>
      <w:pPr>
        <w:ind w:left="113"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418" w:hanging="226"/>
      </w:pPr>
      <w:rPr>
        <w:rFonts w:hint="default"/>
        <w:lang w:val="zh-CN" w:eastAsia="zh-CN" w:bidi="zh-CN"/>
      </w:rPr>
    </w:lvl>
    <w:lvl w:ilvl="2">
      <w:start w:val="0"/>
      <w:numFmt w:val="bullet"/>
      <w:lvlText w:val="•"/>
      <w:lvlJc w:val="left"/>
      <w:pPr>
        <w:ind w:left="717" w:hanging="226"/>
      </w:pPr>
      <w:rPr>
        <w:rFonts w:hint="default"/>
        <w:lang w:val="zh-CN" w:eastAsia="zh-CN" w:bidi="zh-CN"/>
      </w:rPr>
    </w:lvl>
    <w:lvl w:ilvl="3">
      <w:start w:val="0"/>
      <w:numFmt w:val="bullet"/>
      <w:lvlText w:val="•"/>
      <w:lvlJc w:val="left"/>
      <w:pPr>
        <w:ind w:left="1015" w:hanging="226"/>
      </w:pPr>
      <w:rPr>
        <w:rFonts w:hint="default"/>
        <w:lang w:val="zh-CN" w:eastAsia="zh-CN" w:bidi="zh-CN"/>
      </w:rPr>
    </w:lvl>
    <w:lvl w:ilvl="4">
      <w:start w:val="0"/>
      <w:numFmt w:val="bullet"/>
      <w:lvlText w:val="•"/>
      <w:lvlJc w:val="left"/>
      <w:pPr>
        <w:ind w:left="1314" w:hanging="226"/>
      </w:pPr>
      <w:rPr>
        <w:rFonts w:hint="default"/>
        <w:lang w:val="zh-CN" w:eastAsia="zh-CN" w:bidi="zh-CN"/>
      </w:rPr>
    </w:lvl>
    <w:lvl w:ilvl="5">
      <w:start w:val="0"/>
      <w:numFmt w:val="bullet"/>
      <w:lvlText w:val="•"/>
      <w:lvlJc w:val="left"/>
      <w:pPr>
        <w:ind w:left="1613" w:hanging="226"/>
      </w:pPr>
      <w:rPr>
        <w:rFonts w:hint="default"/>
        <w:lang w:val="zh-CN" w:eastAsia="zh-CN" w:bidi="zh-CN"/>
      </w:rPr>
    </w:lvl>
    <w:lvl w:ilvl="6">
      <w:start w:val="0"/>
      <w:numFmt w:val="bullet"/>
      <w:lvlText w:val="•"/>
      <w:lvlJc w:val="left"/>
      <w:pPr>
        <w:ind w:left="1911" w:hanging="226"/>
      </w:pPr>
      <w:rPr>
        <w:rFonts w:hint="default"/>
        <w:lang w:val="zh-CN" w:eastAsia="zh-CN" w:bidi="zh-CN"/>
      </w:rPr>
    </w:lvl>
    <w:lvl w:ilvl="7">
      <w:start w:val="0"/>
      <w:numFmt w:val="bullet"/>
      <w:lvlText w:val="•"/>
      <w:lvlJc w:val="left"/>
      <w:pPr>
        <w:ind w:left="2210" w:hanging="226"/>
      </w:pPr>
      <w:rPr>
        <w:rFonts w:hint="default"/>
        <w:lang w:val="zh-CN" w:eastAsia="zh-CN" w:bidi="zh-CN"/>
      </w:rPr>
    </w:lvl>
    <w:lvl w:ilvl="8">
      <w:start w:val="0"/>
      <w:numFmt w:val="bullet"/>
      <w:lvlText w:val="•"/>
      <w:lvlJc w:val="left"/>
      <w:pPr>
        <w:ind w:left="2508" w:hanging="226"/>
      </w:pPr>
      <w:rPr>
        <w:rFonts w:hint="default"/>
        <w:lang w:val="zh-CN" w:eastAsia="zh-CN" w:bidi="zh-CN"/>
      </w:rPr>
    </w:lvl>
  </w:abstractNum>
  <w:abstractNum w:abstractNumId="154">
    <w:multiLevelType w:val="hybridMultilevel"/>
    <w:lvl w:ilvl="0">
      <w:start w:val="1"/>
      <w:numFmt w:val="decimal"/>
      <w:lvlText w:val="(%1)"/>
      <w:lvlJc w:val="left"/>
      <w:pPr>
        <w:ind w:left="110" w:hanging="342"/>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506" w:hanging="342"/>
      </w:pPr>
      <w:rPr>
        <w:rFonts w:hint="default"/>
        <w:lang w:val="zh-CN" w:eastAsia="zh-CN" w:bidi="zh-CN"/>
      </w:rPr>
    </w:lvl>
    <w:lvl w:ilvl="2">
      <w:start w:val="0"/>
      <w:numFmt w:val="bullet"/>
      <w:lvlText w:val="•"/>
      <w:lvlJc w:val="left"/>
      <w:pPr>
        <w:ind w:left="892" w:hanging="342"/>
      </w:pPr>
      <w:rPr>
        <w:rFonts w:hint="default"/>
        <w:lang w:val="zh-CN" w:eastAsia="zh-CN" w:bidi="zh-CN"/>
      </w:rPr>
    </w:lvl>
    <w:lvl w:ilvl="3">
      <w:start w:val="0"/>
      <w:numFmt w:val="bullet"/>
      <w:lvlText w:val="•"/>
      <w:lvlJc w:val="left"/>
      <w:pPr>
        <w:ind w:left="1278" w:hanging="342"/>
      </w:pPr>
      <w:rPr>
        <w:rFonts w:hint="default"/>
        <w:lang w:val="zh-CN" w:eastAsia="zh-CN" w:bidi="zh-CN"/>
      </w:rPr>
    </w:lvl>
    <w:lvl w:ilvl="4">
      <w:start w:val="0"/>
      <w:numFmt w:val="bullet"/>
      <w:lvlText w:val="•"/>
      <w:lvlJc w:val="left"/>
      <w:pPr>
        <w:ind w:left="1664" w:hanging="342"/>
      </w:pPr>
      <w:rPr>
        <w:rFonts w:hint="default"/>
        <w:lang w:val="zh-CN" w:eastAsia="zh-CN" w:bidi="zh-CN"/>
      </w:rPr>
    </w:lvl>
    <w:lvl w:ilvl="5">
      <w:start w:val="0"/>
      <w:numFmt w:val="bullet"/>
      <w:lvlText w:val="•"/>
      <w:lvlJc w:val="left"/>
      <w:pPr>
        <w:ind w:left="2051" w:hanging="342"/>
      </w:pPr>
      <w:rPr>
        <w:rFonts w:hint="default"/>
        <w:lang w:val="zh-CN" w:eastAsia="zh-CN" w:bidi="zh-CN"/>
      </w:rPr>
    </w:lvl>
    <w:lvl w:ilvl="6">
      <w:start w:val="0"/>
      <w:numFmt w:val="bullet"/>
      <w:lvlText w:val="•"/>
      <w:lvlJc w:val="left"/>
      <w:pPr>
        <w:ind w:left="2437" w:hanging="342"/>
      </w:pPr>
      <w:rPr>
        <w:rFonts w:hint="default"/>
        <w:lang w:val="zh-CN" w:eastAsia="zh-CN" w:bidi="zh-CN"/>
      </w:rPr>
    </w:lvl>
    <w:lvl w:ilvl="7">
      <w:start w:val="0"/>
      <w:numFmt w:val="bullet"/>
      <w:lvlText w:val="•"/>
      <w:lvlJc w:val="left"/>
      <w:pPr>
        <w:ind w:left="2823" w:hanging="342"/>
      </w:pPr>
      <w:rPr>
        <w:rFonts w:hint="default"/>
        <w:lang w:val="zh-CN" w:eastAsia="zh-CN" w:bidi="zh-CN"/>
      </w:rPr>
    </w:lvl>
    <w:lvl w:ilvl="8">
      <w:start w:val="0"/>
      <w:numFmt w:val="bullet"/>
      <w:lvlText w:val="•"/>
      <w:lvlJc w:val="left"/>
      <w:pPr>
        <w:ind w:left="3209" w:hanging="342"/>
      </w:pPr>
      <w:rPr>
        <w:rFonts w:hint="default"/>
        <w:lang w:val="zh-CN" w:eastAsia="zh-CN" w:bidi="zh-CN"/>
      </w:rPr>
    </w:lvl>
  </w:abstractNum>
  <w:abstractNum w:abstractNumId="153">
    <w:multiLevelType w:val="hybridMultilevel"/>
    <w:lvl w:ilvl="0">
      <w:start w:val="6"/>
      <w:numFmt w:val="decimal"/>
      <w:lvlText w:val="%1."/>
      <w:lvlJc w:val="left"/>
      <w:pPr>
        <w:ind w:left="113"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418" w:hanging="226"/>
      </w:pPr>
      <w:rPr>
        <w:rFonts w:hint="default"/>
        <w:lang w:val="zh-CN" w:eastAsia="zh-CN" w:bidi="zh-CN"/>
      </w:rPr>
    </w:lvl>
    <w:lvl w:ilvl="2">
      <w:start w:val="0"/>
      <w:numFmt w:val="bullet"/>
      <w:lvlText w:val="•"/>
      <w:lvlJc w:val="left"/>
      <w:pPr>
        <w:ind w:left="717" w:hanging="226"/>
      </w:pPr>
      <w:rPr>
        <w:rFonts w:hint="default"/>
        <w:lang w:val="zh-CN" w:eastAsia="zh-CN" w:bidi="zh-CN"/>
      </w:rPr>
    </w:lvl>
    <w:lvl w:ilvl="3">
      <w:start w:val="0"/>
      <w:numFmt w:val="bullet"/>
      <w:lvlText w:val="•"/>
      <w:lvlJc w:val="left"/>
      <w:pPr>
        <w:ind w:left="1015" w:hanging="226"/>
      </w:pPr>
      <w:rPr>
        <w:rFonts w:hint="default"/>
        <w:lang w:val="zh-CN" w:eastAsia="zh-CN" w:bidi="zh-CN"/>
      </w:rPr>
    </w:lvl>
    <w:lvl w:ilvl="4">
      <w:start w:val="0"/>
      <w:numFmt w:val="bullet"/>
      <w:lvlText w:val="•"/>
      <w:lvlJc w:val="left"/>
      <w:pPr>
        <w:ind w:left="1314" w:hanging="226"/>
      </w:pPr>
      <w:rPr>
        <w:rFonts w:hint="default"/>
        <w:lang w:val="zh-CN" w:eastAsia="zh-CN" w:bidi="zh-CN"/>
      </w:rPr>
    </w:lvl>
    <w:lvl w:ilvl="5">
      <w:start w:val="0"/>
      <w:numFmt w:val="bullet"/>
      <w:lvlText w:val="•"/>
      <w:lvlJc w:val="left"/>
      <w:pPr>
        <w:ind w:left="1613" w:hanging="226"/>
      </w:pPr>
      <w:rPr>
        <w:rFonts w:hint="default"/>
        <w:lang w:val="zh-CN" w:eastAsia="zh-CN" w:bidi="zh-CN"/>
      </w:rPr>
    </w:lvl>
    <w:lvl w:ilvl="6">
      <w:start w:val="0"/>
      <w:numFmt w:val="bullet"/>
      <w:lvlText w:val="•"/>
      <w:lvlJc w:val="left"/>
      <w:pPr>
        <w:ind w:left="1911" w:hanging="226"/>
      </w:pPr>
      <w:rPr>
        <w:rFonts w:hint="default"/>
        <w:lang w:val="zh-CN" w:eastAsia="zh-CN" w:bidi="zh-CN"/>
      </w:rPr>
    </w:lvl>
    <w:lvl w:ilvl="7">
      <w:start w:val="0"/>
      <w:numFmt w:val="bullet"/>
      <w:lvlText w:val="•"/>
      <w:lvlJc w:val="left"/>
      <w:pPr>
        <w:ind w:left="2210" w:hanging="226"/>
      </w:pPr>
      <w:rPr>
        <w:rFonts w:hint="default"/>
        <w:lang w:val="zh-CN" w:eastAsia="zh-CN" w:bidi="zh-CN"/>
      </w:rPr>
    </w:lvl>
    <w:lvl w:ilvl="8">
      <w:start w:val="0"/>
      <w:numFmt w:val="bullet"/>
      <w:lvlText w:val="•"/>
      <w:lvlJc w:val="left"/>
      <w:pPr>
        <w:ind w:left="2508" w:hanging="226"/>
      </w:pPr>
      <w:rPr>
        <w:rFonts w:hint="default"/>
        <w:lang w:val="zh-CN" w:eastAsia="zh-CN" w:bidi="zh-CN"/>
      </w:rPr>
    </w:lvl>
  </w:abstractNum>
  <w:abstractNum w:abstractNumId="152">
    <w:multiLevelType w:val="hybridMultilevel"/>
    <w:lvl w:ilvl="0">
      <w:start w:val="1"/>
      <w:numFmt w:val="decimal"/>
      <w:lvlText w:val="%1."/>
      <w:lvlJc w:val="left"/>
      <w:pPr>
        <w:ind w:left="113" w:hanging="243"/>
        <w:jc w:val="left"/>
      </w:pPr>
      <w:rPr>
        <w:rFonts w:hint="default" w:ascii="宋体" w:hAnsi="宋体" w:eastAsia="宋体" w:cs="宋体"/>
        <w:spacing w:val="0"/>
        <w:w w:val="100"/>
        <w:sz w:val="21"/>
        <w:szCs w:val="21"/>
        <w:lang w:val="zh-CN" w:eastAsia="zh-CN" w:bidi="zh-CN"/>
      </w:rPr>
    </w:lvl>
    <w:lvl w:ilvl="1">
      <w:start w:val="0"/>
      <w:numFmt w:val="bullet"/>
      <w:lvlText w:val="•"/>
      <w:lvlJc w:val="left"/>
      <w:pPr>
        <w:ind w:left="418" w:hanging="243"/>
      </w:pPr>
      <w:rPr>
        <w:rFonts w:hint="default"/>
        <w:lang w:val="zh-CN" w:eastAsia="zh-CN" w:bidi="zh-CN"/>
      </w:rPr>
    </w:lvl>
    <w:lvl w:ilvl="2">
      <w:start w:val="0"/>
      <w:numFmt w:val="bullet"/>
      <w:lvlText w:val="•"/>
      <w:lvlJc w:val="left"/>
      <w:pPr>
        <w:ind w:left="717" w:hanging="243"/>
      </w:pPr>
      <w:rPr>
        <w:rFonts w:hint="default"/>
        <w:lang w:val="zh-CN" w:eastAsia="zh-CN" w:bidi="zh-CN"/>
      </w:rPr>
    </w:lvl>
    <w:lvl w:ilvl="3">
      <w:start w:val="0"/>
      <w:numFmt w:val="bullet"/>
      <w:lvlText w:val="•"/>
      <w:lvlJc w:val="left"/>
      <w:pPr>
        <w:ind w:left="1015" w:hanging="243"/>
      </w:pPr>
      <w:rPr>
        <w:rFonts w:hint="default"/>
        <w:lang w:val="zh-CN" w:eastAsia="zh-CN" w:bidi="zh-CN"/>
      </w:rPr>
    </w:lvl>
    <w:lvl w:ilvl="4">
      <w:start w:val="0"/>
      <w:numFmt w:val="bullet"/>
      <w:lvlText w:val="•"/>
      <w:lvlJc w:val="left"/>
      <w:pPr>
        <w:ind w:left="1314" w:hanging="243"/>
      </w:pPr>
      <w:rPr>
        <w:rFonts w:hint="default"/>
        <w:lang w:val="zh-CN" w:eastAsia="zh-CN" w:bidi="zh-CN"/>
      </w:rPr>
    </w:lvl>
    <w:lvl w:ilvl="5">
      <w:start w:val="0"/>
      <w:numFmt w:val="bullet"/>
      <w:lvlText w:val="•"/>
      <w:lvlJc w:val="left"/>
      <w:pPr>
        <w:ind w:left="1613" w:hanging="243"/>
      </w:pPr>
      <w:rPr>
        <w:rFonts w:hint="default"/>
        <w:lang w:val="zh-CN" w:eastAsia="zh-CN" w:bidi="zh-CN"/>
      </w:rPr>
    </w:lvl>
    <w:lvl w:ilvl="6">
      <w:start w:val="0"/>
      <w:numFmt w:val="bullet"/>
      <w:lvlText w:val="•"/>
      <w:lvlJc w:val="left"/>
      <w:pPr>
        <w:ind w:left="1911" w:hanging="243"/>
      </w:pPr>
      <w:rPr>
        <w:rFonts w:hint="default"/>
        <w:lang w:val="zh-CN" w:eastAsia="zh-CN" w:bidi="zh-CN"/>
      </w:rPr>
    </w:lvl>
    <w:lvl w:ilvl="7">
      <w:start w:val="0"/>
      <w:numFmt w:val="bullet"/>
      <w:lvlText w:val="•"/>
      <w:lvlJc w:val="left"/>
      <w:pPr>
        <w:ind w:left="2210" w:hanging="243"/>
      </w:pPr>
      <w:rPr>
        <w:rFonts w:hint="default"/>
        <w:lang w:val="zh-CN" w:eastAsia="zh-CN" w:bidi="zh-CN"/>
      </w:rPr>
    </w:lvl>
    <w:lvl w:ilvl="8">
      <w:start w:val="0"/>
      <w:numFmt w:val="bullet"/>
      <w:lvlText w:val="•"/>
      <w:lvlJc w:val="left"/>
      <w:pPr>
        <w:ind w:left="2508" w:hanging="243"/>
      </w:pPr>
      <w:rPr>
        <w:rFonts w:hint="default"/>
        <w:lang w:val="zh-CN" w:eastAsia="zh-CN" w:bidi="zh-CN"/>
      </w:rPr>
    </w:lvl>
  </w:abstractNum>
  <w:abstractNum w:abstractNumId="151">
    <w:multiLevelType w:val="hybridMultilevel"/>
    <w:lvl w:ilvl="0">
      <w:start w:val="1"/>
      <w:numFmt w:val="decimal"/>
      <w:lvlText w:val="%1."/>
      <w:lvlJc w:val="left"/>
      <w:pPr>
        <w:ind w:left="110" w:hanging="344"/>
        <w:jc w:val="left"/>
      </w:pPr>
      <w:rPr>
        <w:rFonts w:hint="default" w:ascii="宋体" w:hAnsi="宋体" w:eastAsia="宋体" w:cs="宋体"/>
        <w:spacing w:val="9"/>
        <w:w w:val="100"/>
        <w:sz w:val="19"/>
        <w:szCs w:val="19"/>
        <w:lang w:val="zh-CN" w:eastAsia="zh-CN" w:bidi="zh-CN"/>
      </w:rPr>
    </w:lvl>
    <w:lvl w:ilvl="1">
      <w:start w:val="0"/>
      <w:numFmt w:val="bullet"/>
      <w:lvlText w:val="•"/>
      <w:lvlJc w:val="left"/>
      <w:pPr>
        <w:ind w:left="506" w:hanging="344"/>
      </w:pPr>
      <w:rPr>
        <w:rFonts w:hint="default"/>
        <w:lang w:val="zh-CN" w:eastAsia="zh-CN" w:bidi="zh-CN"/>
      </w:rPr>
    </w:lvl>
    <w:lvl w:ilvl="2">
      <w:start w:val="0"/>
      <w:numFmt w:val="bullet"/>
      <w:lvlText w:val="•"/>
      <w:lvlJc w:val="left"/>
      <w:pPr>
        <w:ind w:left="892" w:hanging="344"/>
      </w:pPr>
      <w:rPr>
        <w:rFonts w:hint="default"/>
        <w:lang w:val="zh-CN" w:eastAsia="zh-CN" w:bidi="zh-CN"/>
      </w:rPr>
    </w:lvl>
    <w:lvl w:ilvl="3">
      <w:start w:val="0"/>
      <w:numFmt w:val="bullet"/>
      <w:lvlText w:val="•"/>
      <w:lvlJc w:val="left"/>
      <w:pPr>
        <w:ind w:left="1278" w:hanging="344"/>
      </w:pPr>
      <w:rPr>
        <w:rFonts w:hint="default"/>
        <w:lang w:val="zh-CN" w:eastAsia="zh-CN" w:bidi="zh-CN"/>
      </w:rPr>
    </w:lvl>
    <w:lvl w:ilvl="4">
      <w:start w:val="0"/>
      <w:numFmt w:val="bullet"/>
      <w:lvlText w:val="•"/>
      <w:lvlJc w:val="left"/>
      <w:pPr>
        <w:ind w:left="1664" w:hanging="344"/>
      </w:pPr>
      <w:rPr>
        <w:rFonts w:hint="default"/>
        <w:lang w:val="zh-CN" w:eastAsia="zh-CN" w:bidi="zh-CN"/>
      </w:rPr>
    </w:lvl>
    <w:lvl w:ilvl="5">
      <w:start w:val="0"/>
      <w:numFmt w:val="bullet"/>
      <w:lvlText w:val="•"/>
      <w:lvlJc w:val="left"/>
      <w:pPr>
        <w:ind w:left="2051" w:hanging="344"/>
      </w:pPr>
      <w:rPr>
        <w:rFonts w:hint="default"/>
        <w:lang w:val="zh-CN" w:eastAsia="zh-CN" w:bidi="zh-CN"/>
      </w:rPr>
    </w:lvl>
    <w:lvl w:ilvl="6">
      <w:start w:val="0"/>
      <w:numFmt w:val="bullet"/>
      <w:lvlText w:val="•"/>
      <w:lvlJc w:val="left"/>
      <w:pPr>
        <w:ind w:left="2437" w:hanging="344"/>
      </w:pPr>
      <w:rPr>
        <w:rFonts w:hint="default"/>
        <w:lang w:val="zh-CN" w:eastAsia="zh-CN" w:bidi="zh-CN"/>
      </w:rPr>
    </w:lvl>
    <w:lvl w:ilvl="7">
      <w:start w:val="0"/>
      <w:numFmt w:val="bullet"/>
      <w:lvlText w:val="•"/>
      <w:lvlJc w:val="left"/>
      <w:pPr>
        <w:ind w:left="2823" w:hanging="344"/>
      </w:pPr>
      <w:rPr>
        <w:rFonts w:hint="default"/>
        <w:lang w:val="zh-CN" w:eastAsia="zh-CN" w:bidi="zh-CN"/>
      </w:rPr>
    </w:lvl>
    <w:lvl w:ilvl="8">
      <w:start w:val="0"/>
      <w:numFmt w:val="bullet"/>
      <w:lvlText w:val="•"/>
      <w:lvlJc w:val="left"/>
      <w:pPr>
        <w:ind w:left="3209" w:hanging="344"/>
      </w:pPr>
      <w:rPr>
        <w:rFonts w:hint="default"/>
        <w:lang w:val="zh-CN" w:eastAsia="zh-CN" w:bidi="zh-CN"/>
      </w:rPr>
    </w:lvl>
  </w:abstractNum>
  <w:abstractNum w:abstractNumId="150">
    <w:multiLevelType w:val="hybridMultilevel"/>
    <w:lvl w:ilvl="0">
      <w:start w:val="1"/>
      <w:numFmt w:val="decimal"/>
      <w:lvlText w:val="%1."/>
      <w:lvlJc w:val="left"/>
      <w:pPr>
        <w:ind w:left="113"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418" w:hanging="226"/>
      </w:pPr>
      <w:rPr>
        <w:rFonts w:hint="default"/>
        <w:lang w:val="zh-CN" w:eastAsia="zh-CN" w:bidi="zh-CN"/>
      </w:rPr>
    </w:lvl>
    <w:lvl w:ilvl="2">
      <w:start w:val="0"/>
      <w:numFmt w:val="bullet"/>
      <w:lvlText w:val="•"/>
      <w:lvlJc w:val="left"/>
      <w:pPr>
        <w:ind w:left="717" w:hanging="226"/>
      </w:pPr>
      <w:rPr>
        <w:rFonts w:hint="default"/>
        <w:lang w:val="zh-CN" w:eastAsia="zh-CN" w:bidi="zh-CN"/>
      </w:rPr>
    </w:lvl>
    <w:lvl w:ilvl="3">
      <w:start w:val="0"/>
      <w:numFmt w:val="bullet"/>
      <w:lvlText w:val="•"/>
      <w:lvlJc w:val="left"/>
      <w:pPr>
        <w:ind w:left="1015" w:hanging="226"/>
      </w:pPr>
      <w:rPr>
        <w:rFonts w:hint="default"/>
        <w:lang w:val="zh-CN" w:eastAsia="zh-CN" w:bidi="zh-CN"/>
      </w:rPr>
    </w:lvl>
    <w:lvl w:ilvl="4">
      <w:start w:val="0"/>
      <w:numFmt w:val="bullet"/>
      <w:lvlText w:val="•"/>
      <w:lvlJc w:val="left"/>
      <w:pPr>
        <w:ind w:left="1314" w:hanging="226"/>
      </w:pPr>
      <w:rPr>
        <w:rFonts w:hint="default"/>
        <w:lang w:val="zh-CN" w:eastAsia="zh-CN" w:bidi="zh-CN"/>
      </w:rPr>
    </w:lvl>
    <w:lvl w:ilvl="5">
      <w:start w:val="0"/>
      <w:numFmt w:val="bullet"/>
      <w:lvlText w:val="•"/>
      <w:lvlJc w:val="left"/>
      <w:pPr>
        <w:ind w:left="1613" w:hanging="226"/>
      </w:pPr>
      <w:rPr>
        <w:rFonts w:hint="default"/>
        <w:lang w:val="zh-CN" w:eastAsia="zh-CN" w:bidi="zh-CN"/>
      </w:rPr>
    </w:lvl>
    <w:lvl w:ilvl="6">
      <w:start w:val="0"/>
      <w:numFmt w:val="bullet"/>
      <w:lvlText w:val="•"/>
      <w:lvlJc w:val="left"/>
      <w:pPr>
        <w:ind w:left="1911" w:hanging="226"/>
      </w:pPr>
      <w:rPr>
        <w:rFonts w:hint="default"/>
        <w:lang w:val="zh-CN" w:eastAsia="zh-CN" w:bidi="zh-CN"/>
      </w:rPr>
    </w:lvl>
    <w:lvl w:ilvl="7">
      <w:start w:val="0"/>
      <w:numFmt w:val="bullet"/>
      <w:lvlText w:val="•"/>
      <w:lvlJc w:val="left"/>
      <w:pPr>
        <w:ind w:left="2210" w:hanging="226"/>
      </w:pPr>
      <w:rPr>
        <w:rFonts w:hint="default"/>
        <w:lang w:val="zh-CN" w:eastAsia="zh-CN" w:bidi="zh-CN"/>
      </w:rPr>
    </w:lvl>
    <w:lvl w:ilvl="8">
      <w:start w:val="0"/>
      <w:numFmt w:val="bullet"/>
      <w:lvlText w:val="•"/>
      <w:lvlJc w:val="left"/>
      <w:pPr>
        <w:ind w:left="2508" w:hanging="226"/>
      </w:pPr>
      <w:rPr>
        <w:rFonts w:hint="default"/>
        <w:lang w:val="zh-CN" w:eastAsia="zh-CN" w:bidi="zh-CN"/>
      </w:rPr>
    </w:lvl>
  </w:abstractNum>
  <w:abstractNum w:abstractNumId="149">
    <w:multiLevelType w:val="hybridMultilevel"/>
    <w:lvl w:ilvl="0">
      <w:start w:val="1"/>
      <w:numFmt w:val="decimal"/>
      <w:lvlText w:val="%1."/>
      <w:lvlJc w:val="left"/>
      <w:pPr>
        <w:ind w:left="435" w:hanging="325"/>
        <w:jc w:val="left"/>
      </w:pPr>
      <w:rPr>
        <w:rFonts w:hint="default" w:ascii="宋体" w:hAnsi="宋体" w:eastAsia="宋体" w:cs="宋体"/>
        <w:spacing w:val="-20"/>
        <w:w w:val="100"/>
        <w:sz w:val="19"/>
        <w:szCs w:val="19"/>
        <w:lang w:val="zh-CN" w:eastAsia="zh-CN" w:bidi="zh-CN"/>
      </w:rPr>
    </w:lvl>
    <w:lvl w:ilvl="1">
      <w:start w:val="0"/>
      <w:numFmt w:val="bullet"/>
      <w:lvlText w:val="•"/>
      <w:lvlJc w:val="left"/>
      <w:pPr>
        <w:ind w:left="794" w:hanging="325"/>
      </w:pPr>
      <w:rPr>
        <w:rFonts w:hint="default"/>
        <w:lang w:val="zh-CN" w:eastAsia="zh-CN" w:bidi="zh-CN"/>
      </w:rPr>
    </w:lvl>
    <w:lvl w:ilvl="2">
      <w:start w:val="0"/>
      <w:numFmt w:val="bullet"/>
      <w:lvlText w:val="•"/>
      <w:lvlJc w:val="left"/>
      <w:pPr>
        <w:ind w:left="1148" w:hanging="325"/>
      </w:pPr>
      <w:rPr>
        <w:rFonts w:hint="default"/>
        <w:lang w:val="zh-CN" w:eastAsia="zh-CN" w:bidi="zh-CN"/>
      </w:rPr>
    </w:lvl>
    <w:lvl w:ilvl="3">
      <w:start w:val="0"/>
      <w:numFmt w:val="bullet"/>
      <w:lvlText w:val="•"/>
      <w:lvlJc w:val="left"/>
      <w:pPr>
        <w:ind w:left="1502" w:hanging="325"/>
      </w:pPr>
      <w:rPr>
        <w:rFonts w:hint="default"/>
        <w:lang w:val="zh-CN" w:eastAsia="zh-CN" w:bidi="zh-CN"/>
      </w:rPr>
    </w:lvl>
    <w:lvl w:ilvl="4">
      <w:start w:val="0"/>
      <w:numFmt w:val="bullet"/>
      <w:lvlText w:val="•"/>
      <w:lvlJc w:val="left"/>
      <w:pPr>
        <w:ind w:left="1856" w:hanging="325"/>
      </w:pPr>
      <w:rPr>
        <w:rFonts w:hint="default"/>
        <w:lang w:val="zh-CN" w:eastAsia="zh-CN" w:bidi="zh-CN"/>
      </w:rPr>
    </w:lvl>
    <w:lvl w:ilvl="5">
      <w:start w:val="0"/>
      <w:numFmt w:val="bullet"/>
      <w:lvlText w:val="•"/>
      <w:lvlJc w:val="left"/>
      <w:pPr>
        <w:ind w:left="2211" w:hanging="325"/>
      </w:pPr>
      <w:rPr>
        <w:rFonts w:hint="default"/>
        <w:lang w:val="zh-CN" w:eastAsia="zh-CN" w:bidi="zh-CN"/>
      </w:rPr>
    </w:lvl>
    <w:lvl w:ilvl="6">
      <w:start w:val="0"/>
      <w:numFmt w:val="bullet"/>
      <w:lvlText w:val="•"/>
      <w:lvlJc w:val="left"/>
      <w:pPr>
        <w:ind w:left="2565" w:hanging="325"/>
      </w:pPr>
      <w:rPr>
        <w:rFonts w:hint="default"/>
        <w:lang w:val="zh-CN" w:eastAsia="zh-CN" w:bidi="zh-CN"/>
      </w:rPr>
    </w:lvl>
    <w:lvl w:ilvl="7">
      <w:start w:val="0"/>
      <w:numFmt w:val="bullet"/>
      <w:lvlText w:val="•"/>
      <w:lvlJc w:val="left"/>
      <w:pPr>
        <w:ind w:left="2919" w:hanging="325"/>
      </w:pPr>
      <w:rPr>
        <w:rFonts w:hint="default"/>
        <w:lang w:val="zh-CN" w:eastAsia="zh-CN" w:bidi="zh-CN"/>
      </w:rPr>
    </w:lvl>
    <w:lvl w:ilvl="8">
      <w:start w:val="0"/>
      <w:numFmt w:val="bullet"/>
      <w:lvlText w:val="•"/>
      <w:lvlJc w:val="left"/>
      <w:pPr>
        <w:ind w:left="3273" w:hanging="325"/>
      </w:pPr>
      <w:rPr>
        <w:rFonts w:hint="default"/>
        <w:lang w:val="zh-CN" w:eastAsia="zh-CN" w:bidi="zh-CN"/>
      </w:rPr>
    </w:lvl>
  </w:abstractNum>
  <w:abstractNum w:abstractNumId="148">
    <w:multiLevelType w:val="hybridMultilevel"/>
    <w:lvl w:ilvl="0">
      <w:start w:val="1"/>
      <w:numFmt w:val="decimal"/>
      <w:lvlText w:val="%1."/>
      <w:lvlJc w:val="left"/>
      <w:pPr>
        <w:ind w:left="113"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418" w:hanging="226"/>
      </w:pPr>
      <w:rPr>
        <w:rFonts w:hint="default"/>
        <w:lang w:val="zh-CN" w:eastAsia="zh-CN" w:bidi="zh-CN"/>
      </w:rPr>
    </w:lvl>
    <w:lvl w:ilvl="2">
      <w:start w:val="0"/>
      <w:numFmt w:val="bullet"/>
      <w:lvlText w:val="•"/>
      <w:lvlJc w:val="left"/>
      <w:pPr>
        <w:ind w:left="717" w:hanging="226"/>
      </w:pPr>
      <w:rPr>
        <w:rFonts w:hint="default"/>
        <w:lang w:val="zh-CN" w:eastAsia="zh-CN" w:bidi="zh-CN"/>
      </w:rPr>
    </w:lvl>
    <w:lvl w:ilvl="3">
      <w:start w:val="0"/>
      <w:numFmt w:val="bullet"/>
      <w:lvlText w:val="•"/>
      <w:lvlJc w:val="left"/>
      <w:pPr>
        <w:ind w:left="1015" w:hanging="226"/>
      </w:pPr>
      <w:rPr>
        <w:rFonts w:hint="default"/>
        <w:lang w:val="zh-CN" w:eastAsia="zh-CN" w:bidi="zh-CN"/>
      </w:rPr>
    </w:lvl>
    <w:lvl w:ilvl="4">
      <w:start w:val="0"/>
      <w:numFmt w:val="bullet"/>
      <w:lvlText w:val="•"/>
      <w:lvlJc w:val="left"/>
      <w:pPr>
        <w:ind w:left="1314" w:hanging="226"/>
      </w:pPr>
      <w:rPr>
        <w:rFonts w:hint="default"/>
        <w:lang w:val="zh-CN" w:eastAsia="zh-CN" w:bidi="zh-CN"/>
      </w:rPr>
    </w:lvl>
    <w:lvl w:ilvl="5">
      <w:start w:val="0"/>
      <w:numFmt w:val="bullet"/>
      <w:lvlText w:val="•"/>
      <w:lvlJc w:val="left"/>
      <w:pPr>
        <w:ind w:left="1613" w:hanging="226"/>
      </w:pPr>
      <w:rPr>
        <w:rFonts w:hint="default"/>
        <w:lang w:val="zh-CN" w:eastAsia="zh-CN" w:bidi="zh-CN"/>
      </w:rPr>
    </w:lvl>
    <w:lvl w:ilvl="6">
      <w:start w:val="0"/>
      <w:numFmt w:val="bullet"/>
      <w:lvlText w:val="•"/>
      <w:lvlJc w:val="left"/>
      <w:pPr>
        <w:ind w:left="1911" w:hanging="226"/>
      </w:pPr>
      <w:rPr>
        <w:rFonts w:hint="default"/>
        <w:lang w:val="zh-CN" w:eastAsia="zh-CN" w:bidi="zh-CN"/>
      </w:rPr>
    </w:lvl>
    <w:lvl w:ilvl="7">
      <w:start w:val="0"/>
      <w:numFmt w:val="bullet"/>
      <w:lvlText w:val="•"/>
      <w:lvlJc w:val="left"/>
      <w:pPr>
        <w:ind w:left="2210" w:hanging="226"/>
      </w:pPr>
      <w:rPr>
        <w:rFonts w:hint="default"/>
        <w:lang w:val="zh-CN" w:eastAsia="zh-CN" w:bidi="zh-CN"/>
      </w:rPr>
    </w:lvl>
    <w:lvl w:ilvl="8">
      <w:start w:val="0"/>
      <w:numFmt w:val="bullet"/>
      <w:lvlText w:val="•"/>
      <w:lvlJc w:val="left"/>
      <w:pPr>
        <w:ind w:left="2508" w:hanging="226"/>
      </w:pPr>
      <w:rPr>
        <w:rFonts w:hint="default"/>
        <w:lang w:val="zh-CN" w:eastAsia="zh-CN" w:bidi="zh-CN"/>
      </w:rPr>
    </w:lvl>
  </w:abstractNum>
  <w:abstractNum w:abstractNumId="147">
    <w:multiLevelType w:val="hybridMultilevel"/>
    <w:lvl w:ilvl="0">
      <w:start w:val="1"/>
      <w:numFmt w:val="decimal"/>
      <w:lvlText w:val="%1."/>
      <w:lvlJc w:val="left"/>
      <w:pPr>
        <w:ind w:left="110" w:hanging="344"/>
        <w:jc w:val="left"/>
      </w:pPr>
      <w:rPr>
        <w:rFonts w:hint="default" w:ascii="宋体" w:hAnsi="宋体" w:eastAsia="宋体" w:cs="宋体"/>
        <w:spacing w:val="9"/>
        <w:w w:val="100"/>
        <w:sz w:val="19"/>
        <w:szCs w:val="19"/>
        <w:lang w:val="zh-CN" w:eastAsia="zh-CN" w:bidi="zh-CN"/>
      </w:rPr>
    </w:lvl>
    <w:lvl w:ilvl="1">
      <w:start w:val="0"/>
      <w:numFmt w:val="bullet"/>
      <w:lvlText w:val="•"/>
      <w:lvlJc w:val="left"/>
      <w:pPr>
        <w:ind w:left="506" w:hanging="344"/>
      </w:pPr>
      <w:rPr>
        <w:rFonts w:hint="default"/>
        <w:lang w:val="zh-CN" w:eastAsia="zh-CN" w:bidi="zh-CN"/>
      </w:rPr>
    </w:lvl>
    <w:lvl w:ilvl="2">
      <w:start w:val="0"/>
      <w:numFmt w:val="bullet"/>
      <w:lvlText w:val="•"/>
      <w:lvlJc w:val="left"/>
      <w:pPr>
        <w:ind w:left="892" w:hanging="344"/>
      </w:pPr>
      <w:rPr>
        <w:rFonts w:hint="default"/>
        <w:lang w:val="zh-CN" w:eastAsia="zh-CN" w:bidi="zh-CN"/>
      </w:rPr>
    </w:lvl>
    <w:lvl w:ilvl="3">
      <w:start w:val="0"/>
      <w:numFmt w:val="bullet"/>
      <w:lvlText w:val="•"/>
      <w:lvlJc w:val="left"/>
      <w:pPr>
        <w:ind w:left="1278" w:hanging="344"/>
      </w:pPr>
      <w:rPr>
        <w:rFonts w:hint="default"/>
        <w:lang w:val="zh-CN" w:eastAsia="zh-CN" w:bidi="zh-CN"/>
      </w:rPr>
    </w:lvl>
    <w:lvl w:ilvl="4">
      <w:start w:val="0"/>
      <w:numFmt w:val="bullet"/>
      <w:lvlText w:val="•"/>
      <w:lvlJc w:val="left"/>
      <w:pPr>
        <w:ind w:left="1664" w:hanging="344"/>
      </w:pPr>
      <w:rPr>
        <w:rFonts w:hint="default"/>
        <w:lang w:val="zh-CN" w:eastAsia="zh-CN" w:bidi="zh-CN"/>
      </w:rPr>
    </w:lvl>
    <w:lvl w:ilvl="5">
      <w:start w:val="0"/>
      <w:numFmt w:val="bullet"/>
      <w:lvlText w:val="•"/>
      <w:lvlJc w:val="left"/>
      <w:pPr>
        <w:ind w:left="2051" w:hanging="344"/>
      </w:pPr>
      <w:rPr>
        <w:rFonts w:hint="default"/>
        <w:lang w:val="zh-CN" w:eastAsia="zh-CN" w:bidi="zh-CN"/>
      </w:rPr>
    </w:lvl>
    <w:lvl w:ilvl="6">
      <w:start w:val="0"/>
      <w:numFmt w:val="bullet"/>
      <w:lvlText w:val="•"/>
      <w:lvlJc w:val="left"/>
      <w:pPr>
        <w:ind w:left="2437" w:hanging="344"/>
      </w:pPr>
      <w:rPr>
        <w:rFonts w:hint="default"/>
        <w:lang w:val="zh-CN" w:eastAsia="zh-CN" w:bidi="zh-CN"/>
      </w:rPr>
    </w:lvl>
    <w:lvl w:ilvl="7">
      <w:start w:val="0"/>
      <w:numFmt w:val="bullet"/>
      <w:lvlText w:val="•"/>
      <w:lvlJc w:val="left"/>
      <w:pPr>
        <w:ind w:left="2823" w:hanging="344"/>
      </w:pPr>
      <w:rPr>
        <w:rFonts w:hint="default"/>
        <w:lang w:val="zh-CN" w:eastAsia="zh-CN" w:bidi="zh-CN"/>
      </w:rPr>
    </w:lvl>
    <w:lvl w:ilvl="8">
      <w:start w:val="0"/>
      <w:numFmt w:val="bullet"/>
      <w:lvlText w:val="•"/>
      <w:lvlJc w:val="left"/>
      <w:pPr>
        <w:ind w:left="3209" w:hanging="344"/>
      </w:pPr>
      <w:rPr>
        <w:rFonts w:hint="default"/>
        <w:lang w:val="zh-CN" w:eastAsia="zh-CN" w:bidi="zh-CN"/>
      </w:rPr>
    </w:lvl>
  </w:abstractNum>
  <w:abstractNum w:abstractNumId="146">
    <w:multiLevelType w:val="hybridMultilevel"/>
    <w:lvl w:ilvl="0">
      <w:start w:val="1"/>
      <w:numFmt w:val="decimal"/>
      <w:lvlText w:val="%1."/>
      <w:lvlJc w:val="left"/>
      <w:pPr>
        <w:ind w:left="2030" w:hanging="336"/>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2890" w:hanging="336"/>
      </w:pPr>
      <w:rPr>
        <w:rFonts w:hint="default"/>
        <w:lang w:val="zh-CN" w:eastAsia="zh-CN" w:bidi="zh-CN"/>
      </w:rPr>
    </w:lvl>
    <w:lvl w:ilvl="2">
      <w:start w:val="0"/>
      <w:numFmt w:val="bullet"/>
      <w:lvlText w:val="•"/>
      <w:lvlJc w:val="left"/>
      <w:pPr>
        <w:ind w:left="3741" w:hanging="336"/>
      </w:pPr>
      <w:rPr>
        <w:rFonts w:hint="default"/>
        <w:lang w:val="zh-CN" w:eastAsia="zh-CN" w:bidi="zh-CN"/>
      </w:rPr>
    </w:lvl>
    <w:lvl w:ilvl="3">
      <w:start w:val="0"/>
      <w:numFmt w:val="bullet"/>
      <w:lvlText w:val="•"/>
      <w:lvlJc w:val="left"/>
      <w:pPr>
        <w:ind w:left="4591" w:hanging="336"/>
      </w:pPr>
      <w:rPr>
        <w:rFonts w:hint="default"/>
        <w:lang w:val="zh-CN" w:eastAsia="zh-CN" w:bidi="zh-CN"/>
      </w:rPr>
    </w:lvl>
    <w:lvl w:ilvl="4">
      <w:start w:val="0"/>
      <w:numFmt w:val="bullet"/>
      <w:lvlText w:val="•"/>
      <w:lvlJc w:val="left"/>
      <w:pPr>
        <w:ind w:left="5442" w:hanging="336"/>
      </w:pPr>
      <w:rPr>
        <w:rFonts w:hint="default"/>
        <w:lang w:val="zh-CN" w:eastAsia="zh-CN" w:bidi="zh-CN"/>
      </w:rPr>
    </w:lvl>
    <w:lvl w:ilvl="5">
      <w:start w:val="0"/>
      <w:numFmt w:val="bullet"/>
      <w:lvlText w:val="•"/>
      <w:lvlJc w:val="left"/>
      <w:pPr>
        <w:ind w:left="6293" w:hanging="336"/>
      </w:pPr>
      <w:rPr>
        <w:rFonts w:hint="default"/>
        <w:lang w:val="zh-CN" w:eastAsia="zh-CN" w:bidi="zh-CN"/>
      </w:rPr>
    </w:lvl>
    <w:lvl w:ilvl="6">
      <w:start w:val="0"/>
      <w:numFmt w:val="bullet"/>
      <w:lvlText w:val="•"/>
      <w:lvlJc w:val="left"/>
      <w:pPr>
        <w:ind w:left="7143" w:hanging="336"/>
      </w:pPr>
      <w:rPr>
        <w:rFonts w:hint="default"/>
        <w:lang w:val="zh-CN" w:eastAsia="zh-CN" w:bidi="zh-CN"/>
      </w:rPr>
    </w:lvl>
    <w:lvl w:ilvl="7">
      <w:start w:val="0"/>
      <w:numFmt w:val="bullet"/>
      <w:lvlText w:val="•"/>
      <w:lvlJc w:val="left"/>
      <w:pPr>
        <w:ind w:left="7994" w:hanging="336"/>
      </w:pPr>
      <w:rPr>
        <w:rFonts w:hint="default"/>
        <w:lang w:val="zh-CN" w:eastAsia="zh-CN" w:bidi="zh-CN"/>
      </w:rPr>
    </w:lvl>
    <w:lvl w:ilvl="8">
      <w:start w:val="0"/>
      <w:numFmt w:val="bullet"/>
      <w:lvlText w:val="•"/>
      <w:lvlJc w:val="left"/>
      <w:pPr>
        <w:ind w:left="8845" w:hanging="336"/>
      </w:pPr>
      <w:rPr>
        <w:rFonts w:hint="default"/>
        <w:lang w:val="zh-CN" w:eastAsia="zh-CN" w:bidi="zh-CN"/>
      </w:rPr>
    </w:lvl>
  </w:abstractNum>
  <w:abstractNum w:abstractNumId="145">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144">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143">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142">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141">
    <w:multiLevelType w:val="hybridMultilevel"/>
    <w:lvl w:ilvl="0">
      <w:start w:val="1"/>
      <w:numFmt w:val="decimal"/>
      <w:lvlText w:val="%1."/>
      <w:lvlJc w:val="left"/>
      <w:pPr>
        <w:ind w:left="335"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81" w:hanging="226"/>
      </w:pPr>
      <w:rPr>
        <w:rFonts w:hint="default"/>
        <w:lang w:val="zh-CN" w:eastAsia="zh-CN" w:bidi="zh-CN"/>
      </w:rPr>
    </w:lvl>
    <w:lvl w:ilvl="2">
      <w:start w:val="0"/>
      <w:numFmt w:val="bullet"/>
      <w:lvlText w:val="•"/>
      <w:lvlJc w:val="left"/>
      <w:pPr>
        <w:ind w:left="1022" w:hanging="226"/>
      </w:pPr>
      <w:rPr>
        <w:rFonts w:hint="default"/>
        <w:lang w:val="zh-CN" w:eastAsia="zh-CN" w:bidi="zh-CN"/>
      </w:rPr>
    </w:lvl>
    <w:lvl w:ilvl="3">
      <w:start w:val="0"/>
      <w:numFmt w:val="bullet"/>
      <w:lvlText w:val="•"/>
      <w:lvlJc w:val="left"/>
      <w:pPr>
        <w:ind w:left="1364" w:hanging="226"/>
      </w:pPr>
      <w:rPr>
        <w:rFonts w:hint="default"/>
        <w:lang w:val="zh-CN" w:eastAsia="zh-CN" w:bidi="zh-CN"/>
      </w:rPr>
    </w:lvl>
    <w:lvl w:ilvl="4">
      <w:start w:val="0"/>
      <w:numFmt w:val="bullet"/>
      <w:lvlText w:val="•"/>
      <w:lvlJc w:val="left"/>
      <w:pPr>
        <w:ind w:left="1705" w:hanging="226"/>
      </w:pPr>
      <w:rPr>
        <w:rFonts w:hint="default"/>
        <w:lang w:val="zh-CN" w:eastAsia="zh-CN" w:bidi="zh-CN"/>
      </w:rPr>
    </w:lvl>
    <w:lvl w:ilvl="5">
      <w:start w:val="0"/>
      <w:numFmt w:val="bullet"/>
      <w:lvlText w:val="•"/>
      <w:lvlJc w:val="left"/>
      <w:pPr>
        <w:ind w:left="2047" w:hanging="226"/>
      </w:pPr>
      <w:rPr>
        <w:rFonts w:hint="default"/>
        <w:lang w:val="zh-CN" w:eastAsia="zh-CN" w:bidi="zh-CN"/>
      </w:rPr>
    </w:lvl>
    <w:lvl w:ilvl="6">
      <w:start w:val="0"/>
      <w:numFmt w:val="bullet"/>
      <w:lvlText w:val="•"/>
      <w:lvlJc w:val="left"/>
      <w:pPr>
        <w:ind w:left="2388" w:hanging="226"/>
      </w:pPr>
      <w:rPr>
        <w:rFonts w:hint="default"/>
        <w:lang w:val="zh-CN" w:eastAsia="zh-CN" w:bidi="zh-CN"/>
      </w:rPr>
    </w:lvl>
    <w:lvl w:ilvl="7">
      <w:start w:val="0"/>
      <w:numFmt w:val="bullet"/>
      <w:lvlText w:val="•"/>
      <w:lvlJc w:val="left"/>
      <w:pPr>
        <w:ind w:left="2729" w:hanging="226"/>
      </w:pPr>
      <w:rPr>
        <w:rFonts w:hint="default"/>
        <w:lang w:val="zh-CN" w:eastAsia="zh-CN" w:bidi="zh-CN"/>
      </w:rPr>
    </w:lvl>
    <w:lvl w:ilvl="8">
      <w:start w:val="0"/>
      <w:numFmt w:val="bullet"/>
      <w:lvlText w:val="•"/>
      <w:lvlJc w:val="left"/>
      <w:pPr>
        <w:ind w:left="3071" w:hanging="226"/>
      </w:pPr>
      <w:rPr>
        <w:rFonts w:hint="default"/>
        <w:lang w:val="zh-CN" w:eastAsia="zh-CN" w:bidi="zh-CN"/>
      </w:rPr>
    </w:lvl>
  </w:abstractNum>
  <w:abstractNum w:abstractNumId="140">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45" w:hanging="226"/>
      </w:pPr>
      <w:rPr>
        <w:rFonts w:hint="default"/>
        <w:lang w:val="zh-CN" w:eastAsia="zh-CN" w:bidi="zh-CN"/>
      </w:rPr>
    </w:lvl>
    <w:lvl w:ilvl="2">
      <w:start w:val="0"/>
      <w:numFmt w:val="bullet"/>
      <w:lvlText w:val="•"/>
      <w:lvlJc w:val="left"/>
      <w:pPr>
        <w:ind w:left="951" w:hanging="226"/>
      </w:pPr>
      <w:rPr>
        <w:rFonts w:hint="default"/>
        <w:lang w:val="zh-CN" w:eastAsia="zh-CN" w:bidi="zh-CN"/>
      </w:rPr>
    </w:lvl>
    <w:lvl w:ilvl="3">
      <w:start w:val="0"/>
      <w:numFmt w:val="bullet"/>
      <w:lvlText w:val="•"/>
      <w:lvlJc w:val="left"/>
      <w:pPr>
        <w:ind w:left="1257" w:hanging="226"/>
      </w:pPr>
      <w:rPr>
        <w:rFonts w:hint="default"/>
        <w:lang w:val="zh-CN" w:eastAsia="zh-CN" w:bidi="zh-CN"/>
      </w:rPr>
    </w:lvl>
    <w:lvl w:ilvl="4">
      <w:start w:val="0"/>
      <w:numFmt w:val="bullet"/>
      <w:lvlText w:val="•"/>
      <w:lvlJc w:val="left"/>
      <w:pPr>
        <w:ind w:left="1563" w:hanging="226"/>
      </w:pPr>
      <w:rPr>
        <w:rFonts w:hint="default"/>
        <w:lang w:val="zh-CN" w:eastAsia="zh-CN" w:bidi="zh-CN"/>
      </w:rPr>
    </w:lvl>
    <w:lvl w:ilvl="5">
      <w:start w:val="0"/>
      <w:numFmt w:val="bullet"/>
      <w:lvlText w:val="•"/>
      <w:lvlJc w:val="left"/>
      <w:pPr>
        <w:ind w:left="1869" w:hanging="226"/>
      </w:pPr>
      <w:rPr>
        <w:rFonts w:hint="default"/>
        <w:lang w:val="zh-CN" w:eastAsia="zh-CN" w:bidi="zh-CN"/>
      </w:rPr>
    </w:lvl>
    <w:lvl w:ilvl="6">
      <w:start w:val="0"/>
      <w:numFmt w:val="bullet"/>
      <w:lvlText w:val="•"/>
      <w:lvlJc w:val="left"/>
      <w:pPr>
        <w:ind w:left="2174" w:hanging="226"/>
      </w:pPr>
      <w:rPr>
        <w:rFonts w:hint="default"/>
        <w:lang w:val="zh-CN" w:eastAsia="zh-CN" w:bidi="zh-CN"/>
      </w:rPr>
    </w:lvl>
    <w:lvl w:ilvl="7">
      <w:start w:val="0"/>
      <w:numFmt w:val="bullet"/>
      <w:lvlText w:val="•"/>
      <w:lvlJc w:val="left"/>
      <w:pPr>
        <w:ind w:left="2480" w:hanging="226"/>
      </w:pPr>
      <w:rPr>
        <w:rFonts w:hint="default"/>
        <w:lang w:val="zh-CN" w:eastAsia="zh-CN" w:bidi="zh-CN"/>
      </w:rPr>
    </w:lvl>
    <w:lvl w:ilvl="8">
      <w:start w:val="0"/>
      <w:numFmt w:val="bullet"/>
      <w:lvlText w:val="•"/>
      <w:lvlJc w:val="left"/>
      <w:pPr>
        <w:ind w:left="2786" w:hanging="226"/>
      </w:pPr>
      <w:rPr>
        <w:rFonts w:hint="default"/>
        <w:lang w:val="zh-CN" w:eastAsia="zh-CN" w:bidi="zh-CN"/>
      </w:rPr>
    </w:lvl>
  </w:abstractNum>
  <w:abstractNum w:abstractNumId="139">
    <w:multiLevelType w:val="hybridMultilevel"/>
    <w:lvl w:ilvl="0">
      <w:start w:val="1"/>
      <w:numFmt w:val="decimal"/>
      <w:lvlText w:val="%1."/>
      <w:lvlJc w:val="left"/>
      <w:pPr>
        <w:ind w:left="335"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81" w:hanging="226"/>
      </w:pPr>
      <w:rPr>
        <w:rFonts w:hint="default"/>
        <w:lang w:val="zh-CN" w:eastAsia="zh-CN" w:bidi="zh-CN"/>
      </w:rPr>
    </w:lvl>
    <w:lvl w:ilvl="2">
      <w:start w:val="0"/>
      <w:numFmt w:val="bullet"/>
      <w:lvlText w:val="•"/>
      <w:lvlJc w:val="left"/>
      <w:pPr>
        <w:ind w:left="1022" w:hanging="226"/>
      </w:pPr>
      <w:rPr>
        <w:rFonts w:hint="default"/>
        <w:lang w:val="zh-CN" w:eastAsia="zh-CN" w:bidi="zh-CN"/>
      </w:rPr>
    </w:lvl>
    <w:lvl w:ilvl="3">
      <w:start w:val="0"/>
      <w:numFmt w:val="bullet"/>
      <w:lvlText w:val="•"/>
      <w:lvlJc w:val="left"/>
      <w:pPr>
        <w:ind w:left="1364" w:hanging="226"/>
      </w:pPr>
      <w:rPr>
        <w:rFonts w:hint="default"/>
        <w:lang w:val="zh-CN" w:eastAsia="zh-CN" w:bidi="zh-CN"/>
      </w:rPr>
    </w:lvl>
    <w:lvl w:ilvl="4">
      <w:start w:val="0"/>
      <w:numFmt w:val="bullet"/>
      <w:lvlText w:val="•"/>
      <w:lvlJc w:val="left"/>
      <w:pPr>
        <w:ind w:left="1705" w:hanging="226"/>
      </w:pPr>
      <w:rPr>
        <w:rFonts w:hint="default"/>
        <w:lang w:val="zh-CN" w:eastAsia="zh-CN" w:bidi="zh-CN"/>
      </w:rPr>
    </w:lvl>
    <w:lvl w:ilvl="5">
      <w:start w:val="0"/>
      <w:numFmt w:val="bullet"/>
      <w:lvlText w:val="•"/>
      <w:lvlJc w:val="left"/>
      <w:pPr>
        <w:ind w:left="2047" w:hanging="226"/>
      </w:pPr>
      <w:rPr>
        <w:rFonts w:hint="default"/>
        <w:lang w:val="zh-CN" w:eastAsia="zh-CN" w:bidi="zh-CN"/>
      </w:rPr>
    </w:lvl>
    <w:lvl w:ilvl="6">
      <w:start w:val="0"/>
      <w:numFmt w:val="bullet"/>
      <w:lvlText w:val="•"/>
      <w:lvlJc w:val="left"/>
      <w:pPr>
        <w:ind w:left="2388" w:hanging="226"/>
      </w:pPr>
      <w:rPr>
        <w:rFonts w:hint="default"/>
        <w:lang w:val="zh-CN" w:eastAsia="zh-CN" w:bidi="zh-CN"/>
      </w:rPr>
    </w:lvl>
    <w:lvl w:ilvl="7">
      <w:start w:val="0"/>
      <w:numFmt w:val="bullet"/>
      <w:lvlText w:val="•"/>
      <w:lvlJc w:val="left"/>
      <w:pPr>
        <w:ind w:left="2729" w:hanging="226"/>
      </w:pPr>
      <w:rPr>
        <w:rFonts w:hint="default"/>
        <w:lang w:val="zh-CN" w:eastAsia="zh-CN" w:bidi="zh-CN"/>
      </w:rPr>
    </w:lvl>
    <w:lvl w:ilvl="8">
      <w:start w:val="0"/>
      <w:numFmt w:val="bullet"/>
      <w:lvlText w:val="•"/>
      <w:lvlJc w:val="left"/>
      <w:pPr>
        <w:ind w:left="3071" w:hanging="226"/>
      </w:pPr>
      <w:rPr>
        <w:rFonts w:hint="default"/>
        <w:lang w:val="zh-CN" w:eastAsia="zh-CN" w:bidi="zh-CN"/>
      </w:rPr>
    </w:lvl>
  </w:abstractNum>
  <w:abstractNum w:abstractNumId="138">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45" w:hanging="226"/>
      </w:pPr>
      <w:rPr>
        <w:rFonts w:hint="default"/>
        <w:lang w:val="zh-CN" w:eastAsia="zh-CN" w:bidi="zh-CN"/>
      </w:rPr>
    </w:lvl>
    <w:lvl w:ilvl="2">
      <w:start w:val="0"/>
      <w:numFmt w:val="bullet"/>
      <w:lvlText w:val="•"/>
      <w:lvlJc w:val="left"/>
      <w:pPr>
        <w:ind w:left="951" w:hanging="226"/>
      </w:pPr>
      <w:rPr>
        <w:rFonts w:hint="default"/>
        <w:lang w:val="zh-CN" w:eastAsia="zh-CN" w:bidi="zh-CN"/>
      </w:rPr>
    </w:lvl>
    <w:lvl w:ilvl="3">
      <w:start w:val="0"/>
      <w:numFmt w:val="bullet"/>
      <w:lvlText w:val="•"/>
      <w:lvlJc w:val="left"/>
      <w:pPr>
        <w:ind w:left="1257" w:hanging="226"/>
      </w:pPr>
      <w:rPr>
        <w:rFonts w:hint="default"/>
        <w:lang w:val="zh-CN" w:eastAsia="zh-CN" w:bidi="zh-CN"/>
      </w:rPr>
    </w:lvl>
    <w:lvl w:ilvl="4">
      <w:start w:val="0"/>
      <w:numFmt w:val="bullet"/>
      <w:lvlText w:val="•"/>
      <w:lvlJc w:val="left"/>
      <w:pPr>
        <w:ind w:left="1563" w:hanging="226"/>
      </w:pPr>
      <w:rPr>
        <w:rFonts w:hint="default"/>
        <w:lang w:val="zh-CN" w:eastAsia="zh-CN" w:bidi="zh-CN"/>
      </w:rPr>
    </w:lvl>
    <w:lvl w:ilvl="5">
      <w:start w:val="0"/>
      <w:numFmt w:val="bullet"/>
      <w:lvlText w:val="•"/>
      <w:lvlJc w:val="left"/>
      <w:pPr>
        <w:ind w:left="1869" w:hanging="226"/>
      </w:pPr>
      <w:rPr>
        <w:rFonts w:hint="default"/>
        <w:lang w:val="zh-CN" w:eastAsia="zh-CN" w:bidi="zh-CN"/>
      </w:rPr>
    </w:lvl>
    <w:lvl w:ilvl="6">
      <w:start w:val="0"/>
      <w:numFmt w:val="bullet"/>
      <w:lvlText w:val="•"/>
      <w:lvlJc w:val="left"/>
      <w:pPr>
        <w:ind w:left="2174" w:hanging="226"/>
      </w:pPr>
      <w:rPr>
        <w:rFonts w:hint="default"/>
        <w:lang w:val="zh-CN" w:eastAsia="zh-CN" w:bidi="zh-CN"/>
      </w:rPr>
    </w:lvl>
    <w:lvl w:ilvl="7">
      <w:start w:val="0"/>
      <w:numFmt w:val="bullet"/>
      <w:lvlText w:val="•"/>
      <w:lvlJc w:val="left"/>
      <w:pPr>
        <w:ind w:left="2480" w:hanging="226"/>
      </w:pPr>
      <w:rPr>
        <w:rFonts w:hint="default"/>
        <w:lang w:val="zh-CN" w:eastAsia="zh-CN" w:bidi="zh-CN"/>
      </w:rPr>
    </w:lvl>
    <w:lvl w:ilvl="8">
      <w:start w:val="0"/>
      <w:numFmt w:val="bullet"/>
      <w:lvlText w:val="•"/>
      <w:lvlJc w:val="left"/>
      <w:pPr>
        <w:ind w:left="2786" w:hanging="226"/>
      </w:pPr>
      <w:rPr>
        <w:rFonts w:hint="default"/>
        <w:lang w:val="zh-CN" w:eastAsia="zh-CN" w:bidi="zh-CN"/>
      </w:rPr>
    </w:lvl>
  </w:abstractNum>
  <w:abstractNum w:abstractNumId="137">
    <w:multiLevelType w:val="hybridMultilevel"/>
    <w:lvl w:ilvl="0">
      <w:start w:val="1"/>
      <w:numFmt w:val="decimal"/>
      <w:lvlText w:val="%1."/>
      <w:lvlJc w:val="left"/>
      <w:pPr>
        <w:ind w:left="335"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81" w:hanging="226"/>
      </w:pPr>
      <w:rPr>
        <w:rFonts w:hint="default"/>
        <w:lang w:val="zh-CN" w:eastAsia="zh-CN" w:bidi="zh-CN"/>
      </w:rPr>
    </w:lvl>
    <w:lvl w:ilvl="2">
      <w:start w:val="0"/>
      <w:numFmt w:val="bullet"/>
      <w:lvlText w:val="•"/>
      <w:lvlJc w:val="left"/>
      <w:pPr>
        <w:ind w:left="1022" w:hanging="226"/>
      </w:pPr>
      <w:rPr>
        <w:rFonts w:hint="default"/>
        <w:lang w:val="zh-CN" w:eastAsia="zh-CN" w:bidi="zh-CN"/>
      </w:rPr>
    </w:lvl>
    <w:lvl w:ilvl="3">
      <w:start w:val="0"/>
      <w:numFmt w:val="bullet"/>
      <w:lvlText w:val="•"/>
      <w:lvlJc w:val="left"/>
      <w:pPr>
        <w:ind w:left="1364" w:hanging="226"/>
      </w:pPr>
      <w:rPr>
        <w:rFonts w:hint="default"/>
        <w:lang w:val="zh-CN" w:eastAsia="zh-CN" w:bidi="zh-CN"/>
      </w:rPr>
    </w:lvl>
    <w:lvl w:ilvl="4">
      <w:start w:val="0"/>
      <w:numFmt w:val="bullet"/>
      <w:lvlText w:val="•"/>
      <w:lvlJc w:val="left"/>
      <w:pPr>
        <w:ind w:left="1705" w:hanging="226"/>
      </w:pPr>
      <w:rPr>
        <w:rFonts w:hint="default"/>
        <w:lang w:val="zh-CN" w:eastAsia="zh-CN" w:bidi="zh-CN"/>
      </w:rPr>
    </w:lvl>
    <w:lvl w:ilvl="5">
      <w:start w:val="0"/>
      <w:numFmt w:val="bullet"/>
      <w:lvlText w:val="•"/>
      <w:lvlJc w:val="left"/>
      <w:pPr>
        <w:ind w:left="2047" w:hanging="226"/>
      </w:pPr>
      <w:rPr>
        <w:rFonts w:hint="default"/>
        <w:lang w:val="zh-CN" w:eastAsia="zh-CN" w:bidi="zh-CN"/>
      </w:rPr>
    </w:lvl>
    <w:lvl w:ilvl="6">
      <w:start w:val="0"/>
      <w:numFmt w:val="bullet"/>
      <w:lvlText w:val="•"/>
      <w:lvlJc w:val="left"/>
      <w:pPr>
        <w:ind w:left="2388" w:hanging="226"/>
      </w:pPr>
      <w:rPr>
        <w:rFonts w:hint="default"/>
        <w:lang w:val="zh-CN" w:eastAsia="zh-CN" w:bidi="zh-CN"/>
      </w:rPr>
    </w:lvl>
    <w:lvl w:ilvl="7">
      <w:start w:val="0"/>
      <w:numFmt w:val="bullet"/>
      <w:lvlText w:val="•"/>
      <w:lvlJc w:val="left"/>
      <w:pPr>
        <w:ind w:left="2729" w:hanging="226"/>
      </w:pPr>
      <w:rPr>
        <w:rFonts w:hint="default"/>
        <w:lang w:val="zh-CN" w:eastAsia="zh-CN" w:bidi="zh-CN"/>
      </w:rPr>
    </w:lvl>
    <w:lvl w:ilvl="8">
      <w:start w:val="0"/>
      <w:numFmt w:val="bullet"/>
      <w:lvlText w:val="•"/>
      <w:lvlJc w:val="left"/>
      <w:pPr>
        <w:ind w:left="3071" w:hanging="226"/>
      </w:pPr>
      <w:rPr>
        <w:rFonts w:hint="default"/>
        <w:lang w:val="zh-CN" w:eastAsia="zh-CN" w:bidi="zh-CN"/>
      </w:rPr>
    </w:lvl>
  </w:abstractNum>
  <w:abstractNum w:abstractNumId="136">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45" w:hanging="226"/>
      </w:pPr>
      <w:rPr>
        <w:rFonts w:hint="default"/>
        <w:lang w:val="zh-CN" w:eastAsia="zh-CN" w:bidi="zh-CN"/>
      </w:rPr>
    </w:lvl>
    <w:lvl w:ilvl="2">
      <w:start w:val="0"/>
      <w:numFmt w:val="bullet"/>
      <w:lvlText w:val="•"/>
      <w:lvlJc w:val="left"/>
      <w:pPr>
        <w:ind w:left="951" w:hanging="226"/>
      </w:pPr>
      <w:rPr>
        <w:rFonts w:hint="default"/>
        <w:lang w:val="zh-CN" w:eastAsia="zh-CN" w:bidi="zh-CN"/>
      </w:rPr>
    </w:lvl>
    <w:lvl w:ilvl="3">
      <w:start w:val="0"/>
      <w:numFmt w:val="bullet"/>
      <w:lvlText w:val="•"/>
      <w:lvlJc w:val="left"/>
      <w:pPr>
        <w:ind w:left="1257" w:hanging="226"/>
      </w:pPr>
      <w:rPr>
        <w:rFonts w:hint="default"/>
        <w:lang w:val="zh-CN" w:eastAsia="zh-CN" w:bidi="zh-CN"/>
      </w:rPr>
    </w:lvl>
    <w:lvl w:ilvl="4">
      <w:start w:val="0"/>
      <w:numFmt w:val="bullet"/>
      <w:lvlText w:val="•"/>
      <w:lvlJc w:val="left"/>
      <w:pPr>
        <w:ind w:left="1563" w:hanging="226"/>
      </w:pPr>
      <w:rPr>
        <w:rFonts w:hint="default"/>
        <w:lang w:val="zh-CN" w:eastAsia="zh-CN" w:bidi="zh-CN"/>
      </w:rPr>
    </w:lvl>
    <w:lvl w:ilvl="5">
      <w:start w:val="0"/>
      <w:numFmt w:val="bullet"/>
      <w:lvlText w:val="•"/>
      <w:lvlJc w:val="left"/>
      <w:pPr>
        <w:ind w:left="1869" w:hanging="226"/>
      </w:pPr>
      <w:rPr>
        <w:rFonts w:hint="default"/>
        <w:lang w:val="zh-CN" w:eastAsia="zh-CN" w:bidi="zh-CN"/>
      </w:rPr>
    </w:lvl>
    <w:lvl w:ilvl="6">
      <w:start w:val="0"/>
      <w:numFmt w:val="bullet"/>
      <w:lvlText w:val="•"/>
      <w:lvlJc w:val="left"/>
      <w:pPr>
        <w:ind w:left="2174" w:hanging="226"/>
      </w:pPr>
      <w:rPr>
        <w:rFonts w:hint="default"/>
        <w:lang w:val="zh-CN" w:eastAsia="zh-CN" w:bidi="zh-CN"/>
      </w:rPr>
    </w:lvl>
    <w:lvl w:ilvl="7">
      <w:start w:val="0"/>
      <w:numFmt w:val="bullet"/>
      <w:lvlText w:val="•"/>
      <w:lvlJc w:val="left"/>
      <w:pPr>
        <w:ind w:left="2480" w:hanging="226"/>
      </w:pPr>
      <w:rPr>
        <w:rFonts w:hint="default"/>
        <w:lang w:val="zh-CN" w:eastAsia="zh-CN" w:bidi="zh-CN"/>
      </w:rPr>
    </w:lvl>
    <w:lvl w:ilvl="8">
      <w:start w:val="0"/>
      <w:numFmt w:val="bullet"/>
      <w:lvlText w:val="•"/>
      <w:lvlJc w:val="left"/>
      <w:pPr>
        <w:ind w:left="2786" w:hanging="226"/>
      </w:pPr>
      <w:rPr>
        <w:rFonts w:hint="default"/>
        <w:lang w:val="zh-CN" w:eastAsia="zh-CN" w:bidi="zh-CN"/>
      </w:rPr>
    </w:lvl>
  </w:abstractNum>
  <w:abstractNum w:abstractNumId="135">
    <w:multiLevelType w:val="hybridMultilevel"/>
    <w:lvl w:ilvl="0">
      <w:start w:val="1"/>
      <w:numFmt w:val="decimal"/>
      <w:lvlText w:val="%1."/>
      <w:lvlJc w:val="left"/>
      <w:pPr>
        <w:ind w:left="335"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81" w:hanging="226"/>
      </w:pPr>
      <w:rPr>
        <w:rFonts w:hint="default"/>
        <w:lang w:val="zh-CN" w:eastAsia="zh-CN" w:bidi="zh-CN"/>
      </w:rPr>
    </w:lvl>
    <w:lvl w:ilvl="2">
      <w:start w:val="0"/>
      <w:numFmt w:val="bullet"/>
      <w:lvlText w:val="•"/>
      <w:lvlJc w:val="left"/>
      <w:pPr>
        <w:ind w:left="1022" w:hanging="226"/>
      </w:pPr>
      <w:rPr>
        <w:rFonts w:hint="default"/>
        <w:lang w:val="zh-CN" w:eastAsia="zh-CN" w:bidi="zh-CN"/>
      </w:rPr>
    </w:lvl>
    <w:lvl w:ilvl="3">
      <w:start w:val="0"/>
      <w:numFmt w:val="bullet"/>
      <w:lvlText w:val="•"/>
      <w:lvlJc w:val="left"/>
      <w:pPr>
        <w:ind w:left="1364" w:hanging="226"/>
      </w:pPr>
      <w:rPr>
        <w:rFonts w:hint="default"/>
        <w:lang w:val="zh-CN" w:eastAsia="zh-CN" w:bidi="zh-CN"/>
      </w:rPr>
    </w:lvl>
    <w:lvl w:ilvl="4">
      <w:start w:val="0"/>
      <w:numFmt w:val="bullet"/>
      <w:lvlText w:val="•"/>
      <w:lvlJc w:val="left"/>
      <w:pPr>
        <w:ind w:left="1705" w:hanging="226"/>
      </w:pPr>
      <w:rPr>
        <w:rFonts w:hint="default"/>
        <w:lang w:val="zh-CN" w:eastAsia="zh-CN" w:bidi="zh-CN"/>
      </w:rPr>
    </w:lvl>
    <w:lvl w:ilvl="5">
      <w:start w:val="0"/>
      <w:numFmt w:val="bullet"/>
      <w:lvlText w:val="•"/>
      <w:lvlJc w:val="left"/>
      <w:pPr>
        <w:ind w:left="2047" w:hanging="226"/>
      </w:pPr>
      <w:rPr>
        <w:rFonts w:hint="default"/>
        <w:lang w:val="zh-CN" w:eastAsia="zh-CN" w:bidi="zh-CN"/>
      </w:rPr>
    </w:lvl>
    <w:lvl w:ilvl="6">
      <w:start w:val="0"/>
      <w:numFmt w:val="bullet"/>
      <w:lvlText w:val="•"/>
      <w:lvlJc w:val="left"/>
      <w:pPr>
        <w:ind w:left="2388" w:hanging="226"/>
      </w:pPr>
      <w:rPr>
        <w:rFonts w:hint="default"/>
        <w:lang w:val="zh-CN" w:eastAsia="zh-CN" w:bidi="zh-CN"/>
      </w:rPr>
    </w:lvl>
    <w:lvl w:ilvl="7">
      <w:start w:val="0"/>
      <w:numFmt w:val="bullet"/>
      <w:lvlText w:val="•"/>
      <w:lvlJc w:val="left"/>
      <w:pPr>
        <w:ind w:left="2729" w:hanging="226"/>
      </w:pPr>
      <w:rPr>
        <w:rFonts w:hint="default"/>
        <w:lang w:val="zh-CN" w:eastAsia="zh-CN" w:bidi="zh-CN"/>
      </w:rPr>
    </w:lvl>
    <w:lvl w:ilvl="8">
      <w:start w:val="0"/>
      <w:numFmt w:val="bullet"/>
      <w:lvlText w:val="•"/>
      <w:lvlJc w:val="left"/>
      <w:pPr>
        <w:ind w:left="3071" w:hanging="226"/>
      </w:pPr>
      <w:rPr>
        <w:rFonts w:hint="default"/>
        <w:lang w:val="zh-CN" w:eastAsia="zh-CN" w:bidi="zh-CN"/>
      </w:rPr>
    </w:lvl>
  </w:abstractNum>
  <w:abstractNum w:abstractNumId="134">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45" w:hanging="226"/>
      </w:pPr>
      <w:rPr>
        <w:rFonts w:hint="default"/>
        <w:lang w:val="zh-CN" w:eastAsia="zh-CN" w:bidi="zh-CN"/>
      </w:rPr>
    </w:lvl>
    <w:lvl w:ilvl="2">
      <w:start w:val="0"/>
      <w:numFmt w:val="bullet"/>
      <w:lvlText w:val="•"/>
      <w:lvlJc w:val="left"/>
      <w:pPr>
        <w:ind w:left="951" w:hanging="226"/>
      </w:pPr>
      <w:rPr>
        <w:rFonts w:hint="default"/>
        <w:lang w:val="zh-CN" w:eastAsia="zh-CN" w:bidi="zh-CN"/>
      </w:rPr>
    </w:lvl>
    <w:lvl w:ilvl="3">
      <w:start w:val="0"/>
      <w:numFmt w:val="bullet"/>
      <w:lvlText w:val="•"/>
      <w:lvlJc w:val="left"/>
      <w:pPr>
        <w:ind w:left="1257" w:hanging="226"/>
      </w:pPr>
      <w:rPr>
        <w:rFonts w:hint="default"/>
        <w:lang w:val="zh-CN" w:eastAsia="zh-CN" w:bidi="zh-CN"/>
      </w:rPr>
    </w:lvl>
    <w:lvl w:ilvl="4">
      <w:start w:val="0"/>
      <w:numFmt w:val="bullet"/>
      <w:lvlText w:val="•"/>
      <w:lvlJc w:val="left"/>
      <w:pPr>
        <w:ind w:left="1563" w:hanging="226"/>
      </w:pPr>
      <w:rPr>
        <w:rFonts w:hint="default"/>
        <w:lang w:val="zh-CN" w:eastAsia="zh-CN" w:bidi="zh-CN"/>
      </w:rPr>
    </w:lvl>
    <w:lvl w:ilvl="5">
      <w:start w:val="0"/>
      <w:numFmt w:val="bullet"/>
      <w:lvlText w:val="•"/>
      <w:lvlJc w:val="left"/>
      <w:pPr>
        <w:ind w:left="1869" w:hanging="226"/>
      </w:pPr>
      <w:rPr>
        <w:rFonts w:hint="default"/>
        <w:lang w:val="zh-CN" w:eastAsia="zh-CN" w:bidi="zh-CN"/>
      </w:rPr>
    </w:lvl>
    <w:lvl w:ilvl="6">
      <w:start w:val="0"/>
      <w:numFmt w:val="bullet"/>
      <w:lvlText w:val="•"/>
      <w:lvlJc w:val="left"/>
      <w:pPr>
        <w:ind w:left="2174" w:hanging="226"/>
      </w:pPr>
      <w:rPr>
        <w:rFonts w:hint="default"/>
        <w:lang w:val="zh-CN" w:eastAsia="zh-CN" w:bidi="zh-CN"/>
      </w:rPr>
    </w:lvl>
    <w:lvl w:ilvl="7">
      <w:start w:val="0"/>
      <w:numFmt w:val="bullet"/>
      <w:lvlText w:val="•"/>
      <w:lvlJc w:val="left"/>
      <w:pPr>
        <w:ind w:left="2480" w:hanging="226"/>
      </w:pPr>
      <w:rPr>
        <w:rFonts w:hint="default"/>
        <w:lang w:val="zh-CN" w:eastAsia="zh-CN" w:bidi="zh-CN"/>
      </w:rPr>
    </w:lvl>
    <w:lvl w:ilvl="8">
      <w:start w:val="0"/>
      <w:numFmt w:val="bullet"/>
      <w:lvlText w:val="•"/>
      <w:lvlJc w:val="left"/>
      <w:pPr>
        <w:ind w:left="2786" w:hanging="226"/>
      </w:pPr>
      <w:rPr>
        <w:rFonts w:hint="default"/>
        <w:lang w:val="zh-CN" w:eastAsia="zh-CN" w:bidi="zh-CN"/>
      </w:rPr>
    </w:lvl>
  </w:abstractNum>
  <w:abstractNum w:abstractNumId="133">
    <w:multiLevelType w:val="hybridMultilevel"/>
    <w:lvl w:ilvl="0">
      <w:start w:val="1"/>
      <w:numFmt w:val="decimal"/>
      <w:lvlText w:val="%1."/>
      <w:lvlJc w:val="left"/>
      <w:pPr>
        <w:ind w:left="335"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81" w:hanging="226"/>
      </w:pPr>
      <w:rPr>
        <w:rFonts w:hint="default"/>
        <w:lang w:val="zh-CN" w:eastAsia="zh-CN" w:bidi="zh-CN"/>
      </w:rPr>
    </w:lvl>
    <w:lvl w:ilvl="2">
      <w:start w:val="0"/>
      <w:numFmt w:val="bullet"/>
      <w:lvlText w:val="•"/>
      <w:lvlJc w:val="left"/>
      <w:pPr>
        <w:ind w:left="1022" w:hanging="226"/>
      </w:pPr>
      <w:rPr>
        <w:rFonts w:hint="default"/>
        <w:lang w:val="zh-CN" w:eastAsia="zh-CN" w:bidi="zh-CN"/>
      </w:rPr>
    </w:lvl>
    <w:lvl w:ilvl="3">
      <w:start w:val="0"/>
      <w:numFmt w:val="bullet"/>
      <w:lvlText w:val="•"/>
      <w:lvlJc w:val="left"/>
      <w:pPr>
        <w:ind w:left="1364" w:hanging="226"/>
      </w:pPr>
      <w:rPr>
        <w:rFonts w:hint="default"/>
        <w:lang w:val="zh-CN" w:eastAsia="zh-CN" w:bidi="zh-CN"/>
      </w:rPr>
    </w:lvl>
    <w:lvl w:ilvl="4">
      <w:start w:val="0"/>
      <w:numFmt w:val="bullet"/>
      <w:lvlText w:val="•"/>
      <w:lvlJc w:val="left"/>
      <w:pPr>
        <w:ind w:left="1705" w:hanging="226"/>
      </w:pPr>
      <w:rPr>
        <w:rFonts w:hint="default"/>
        <w:lang w:val="zh-CN" w:eastAsia="zh-CN" w:bidi="zh-CN"/>
      </w:rPr>
    </w:lvl>
    <w:lvl w:ilvl="5">
      <w:start w:val="0"/>
      <w:numFmt w:val="bullet"/>
      <w:lvlText w:val="•"/>
      <w:lvlJc w:val="left"/>
      <w:pPr>
        <w:ind w:left="2047" w:hanging="226"/>
      </w:pPr>
      <w:rPr>
        <w:rFonts w:hint="default"/>
        <w:lang w:val="zh-CN" w:eastAsia="zh-CN" w:bidi="zh-CN"/>
      </w:rPr>
    </w:lvl>
    <w:lvl w:ilvl="6">
      <w:start w:val="0"/>
      <w:numFmt w:val="bullet"/>
      <w:lvlText w:val="•"/>
      <w:lvlJc w:val="left"/>
      <w:pPr>
        <w:ind w:left="2388" w:hanging="226"/>
      </w:pPr>
      <w:rPr>
        <w:rFonts w:hint="default"/>
        <w:lang w:val="zh-CN" w:eastAsia="zh-CN" w:bidi="zh-CN"/>
      </w:rPr>
    </w:lvl>
    <w:lvl w:ilvl="7">
      <w:start w:val="0"/>
      <w:numFmt w:val="bullet"/>
      <w:lvlText w:val="•"/>
      <w:lvlJc w:val="left"/>
      <w:pPr>
        <w:ind w:left="2729" w:hanging="226"/>
      </w:pPr>
      <w:rPr>
        <w:rFonts w:hint="default"/>
        <w:lang w:val="zh-CN" w:eastAsia="zh-CN" w:bidi="zh-CN"/>
      </w:rPr>
    </w:lvl>
    <w:lvl w:ilvl="8">
      <w:start w:val="0"/>
      <w:numFmt w:val="bullet"/>
      <w:lvlText w:val="•"/>
      <w:lvlJc w:val="left"/>
      <w:pPr>
        <w:ind w:left="3071" w:hanging="226"/>
      </w:pPr>
      <w:rPr>
        <w:rFonts w:hint="default"/>
        <w:lang w:val="zh-CN" w:eastAsia="zh-CN" w:bidi="zh-CN"/>
      </w:rPr>
    </w:lvl>
  </w:abstractNum>
  <w:abstractNum w:abstractNumId="132">
    <w:multiLevelType w:val="hybridMultilevel"/>
    <w:lvl w:ilvl="0">
      <w:start w:val="3"/>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45" w:hanging="226"/>
      </w:pPr>
      <w:rPr>
        <w:rFonts w:hint="default"/>
        <w:lang w:val="zh-CN" w:eastAsia="zh-CN" w:bidi="zh-CN"/>
      </w:rPr>
    </w:lvl>
    <w:lvl w:ilvl="2">
      <w:start w:val="0"/>
      <w:numFmt w:val="bullet"/>
      <w:lvlText w:val="•"/>
      <w:lvlJc w:val="left"/>
      <w:pPr>
        <w:ind w:left="951" w:hanging="226"/>
      </w:pPr>
      <w:rPr>
        <w:rFonts w:hint="default"/>
        <w:lang w:val="zh-CN" w:eastAsia="zh-CN" w:bidi="zh-CN"/>
      </w:rPr>
    </w:lvl>
    <w:lvl w:ilvl="3">
      <w:start w:val="0"/>
      <w:numFmt w:val="bullet"/>
      <w:lvlText w:val="•"/>
      <w:lvlJc w:val="left"/>
      <w:pPr>
        <w:ind w:left="1257" w:hanging="226"/>
      </w:pPr>
      <w:rPr>
        <w:rFonts w:hint="default"/>
        <w:lang w:val="zh-CN" w:eastAsia="zh-CN" w:bidi="zh-CN"/>
      </w:rPr>
    </w:lvl>
    <w:lvl w:ilvl="4">
      <w:start w:val="0"/>
      <w:numFmt w:val="bullet"/>
      <w:lvlText w:val="•"/>
      <w:lvlJc w:val="left"/>
      <w:pPr>
        <w:ind w:left="1563" w:hanging="226"/>
      </w:pPr>
      <w:rPr>
        <w:rFonts w:hint="default"/>
        <w:lang w:val="zh-CN" w:eastAsia="zh-CN" w:bidi="zh-CN"/>
      </w:rPr>
    </w:lvl>
    <w:lvl w:ilvl="5">
      <w:start w:val="0"/>
      <w:numFmt w:val="bullet"/>
      <w:lvlText w:val="•"/>
      <w:lvlJc w:val="left"/>
      <w:pPr>
        <w:ind w:left="1869" w:hanging="226"/>
      </w:pPr>
      <w:rPr>
        <w:rFonts w:hint="default"/>
        <w:lang w:val="zh-CN" w:eastAsia="zh-CN" w:bidi="zh-CN"/>
      </w:rPr>
    </w:lvl>
    <w:lvl w:ilvl="6">
      <w:start w:val="0"/>
      <w:numFmt w:val="bullet"/>
      <w:lvlText w:val="•"/>
      <w:lvlJc w:val="left"/>
      <w:pPr>
        <w:ind w:left="2174" w:hanging="226"/>
      </w:pPr>
      <w:rPr>
        <w:rFonts w:hint="default"/>
        <w:lang w:val="zh-CN" w:eastAsia="zh-CN" w:bidi="zh-CN"/>
      </w:rPr>
    </w:lvl>
    <w:lvl w:ilvl="7">
      <w:start w:val="0"/>
      <w:numFmt w:val="bullet"/>
      <w:lvlText w:val="•"/>
      <w:lvlJc w:val="left"/>
      <w:pPr>
        <w:ind w:left="2480" w:hanging="226"/>
      </w:pPr>
      <w:rPr>
        <w:rFonts w:hint="default"/>
        <w:lang w:val="zh-CN" w:eastAsia="zh-CN" w:bidi="zh-CN"/>
      </w:rPr>
    </w:lvl>
    <w:lvl w:ilvl="8">
      <w:start w:val="0"/>
      <w:numFmt w:val="bullet"/>
      <w:lvlText w:val="•"/>
      <w:lvlJc w:val="left"/>
      <w:pPr>
        <w:ind w:left="2786" w:hanging="226"/>
      </w:pPr>
      <w:rPr>
        <w:rFonts w:hint="default"/>
        <w:lang w:val="zh-CN" w:eastAsia="zh-CN" w:bidi="zh-CN"/>
      </w:rPr>
    </w:lvl>
  </w:abstractNum>
  <w:abstractNum w:abstractNumId="131">
    <w:multiLevelType w:val="hybridMultilevel"/>
    <w:lvl w:ilvl="0">
      <w:start w:val="3"/>
      <w:numFmt w:val="decimal"/>
      <w:lvlText w:val="%1."/>
      <w:lvlJc w:val="left"/>
      <w:pPr>
        <w:ind w:left="335"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81" w:hanging="226"/>
      </w:pPr>
      <w:rPr>
        <w:rFonts w:hint="default"/>
        <w:lang w:val="zh-CN" w:eastAsia="zh-CN" w:bidi="zh-CN"/>
      </w:rPr>
    </w:lvl>
    <w:lvl w:ilvl="2">
      <w:start w:val="0"/>
      <w:numFmt w:val="bullet"/>
      <w:lvlText w:val="•"/>
      <w:lvlJc w:val="left"/>
      <w:pPr>
        <w:ind w:left="1022" w:hanging="226"/>
      </w:pPr>
      <w:rPr>
        <w:rFonts w:hint="default"/>
        <w:lang w:val="zh-CN" w:eastAsia="zh-CN" w:bidi="zh-CN"/>
      </w:rPr>
    </w:lvl>
    <w:lvl w:ilvl="3">
      <w:start w:val="0"/>
      <w:numFmt w:val="bullet"/>
      <w:lvlText w:val="•"/>
      <w:lvlJc w:val="left"/>
      <w:pPr>
        <w:ind w:left="1364" w:hanging="226"/>
      </w:pPr>
      <w:rPr>
        <w:rFonts w:hint="default"/>
        <w:lang w:val="zh-CN" w:eastAsia="zh-CN" w:bidi="zh-CN"/>
      </w:rPr>
    </w:lvl>
    <w:lvl w:ilvl="4">
      <w:start w:val="0"/>
      <w:numFmt w:val="bullet"/>
      <w:lvlText w:val="•"/>
      <w:lvlJc w:val="left"/>
      <w:pPr>
        <w:ind w:left="1705" w:hanging="226"/>
      </w:pPr>
      <w:rPr>
        <w:rFonts w:hint="default"/>
        <w:lang w:val="zh-CN" w:eastAsia="zh-CN" w:bidi="zh-CN"/>
      </w:rPr>
    </w:lvl>
    <w:lvl w:ilvl="5">
      <w:start w:val="0"/>
      <w:numFmt w:val="bullet"/>
      <w:lvlText w:val="•"/>
      <w:lvlJc w:val="left"/>
      <w:pPr>
        <w:ind w:left="2047" w:hanging="226"/>
      </w:pPr>
      <w:rPr>
        <w:rFonts w:hint="default"/>
        <w:lang w:val="zh-CN" w:eastAsia="zh-CN" w:bidi="zh-CN"/>
      </w:rPr>
    </w:lvl>
    <w:lvl w:ilvl="6">
      <w:start w:val="0"/>
      <w:numFmt w:val="bullet"/>
      <w:lvlText w:val="•"/>
      <w:lvlJc w:val="left"/>
      <w:pPr>
        <w:ind w:left="2388" w:hanging="226"/>
      </w:pPr>
      <w:rPr>
        <w:rFonts w:hint="default"/>
        <w:lang w:val="zh-CN" w:eastAsia="zh-CN" w:bidi="zh-CN"/>
      </w:rPr>
    </w:lvl>
    <w:lvl w:ilvl="7">
      <w:start w:val="0"/>
      <w:numFmt w:val="bullet"/>
      <w:lvlText w:val="•"/>
      <w:lvlJc w:val="left"/>
      <w:pPr>
        <w:ind w:left="2729" w:hanging="226"/>
      </w:pPr>
      <w:rPr>
        <w:rFonts w:hint="default"/>
        <w:lang w:val="zh-CN" w:eastAsia="zh-CN" w:bidi="zh-CN"/>
      </w:rPr>
    </w:lvl>
    <w:lvl w:ilvl="8">
      <w:start w:val="0"/>
      <w:numFmt w:val="bullet"/>
      <w:lvlText w:val="•"/>
      <w:lvlJc w:val="left"/>
      <w:pPr>
        <w:ind w:left="3071" w:hanging="226"/>
      </w:pPr>
      <w:rPr>
        <w:rFonts w:hint="default"/>
        <w:lang w:val="zh-CN" w:eastAsia="zh-CN" w:bidi="zh-CN"/>
      </w:rPr>
    </w:lvl>
  </w:abstractNum>
  <w:abstractNum w:abstractNumId="130">
    <w:multiLevelType w:val="hybridMultilevel"/>
    <w:lvl w:ilvl="0">
      <w:start w:val="1"/>
      <w:numFmt w:val="decimal"/>
      <w:lvlText w:val="%1."/>
      <w:lvlJc w:val="left"/>
      <w:pPr>
        <w:ind w:left="338"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45" w:hanging="226"/>
      </w:pPr>
      <w:rPr>
        <w:rFonts w:hint="default"/>
        <w:lang w:val="zh-CN" w:eastAsia="zh-CN" w:bidi="zh-CN"/>
      </w:rPr>
    </w:lvl>
    <w:lvl w:ilvl="2">
      <w:start w:val="0"/>
      <w:numFmt w:val="bullet"/>
      <w:lvlText w:val="•"/>
      <w:lvlJc w:val="left"/>
      <w:pPr>
        <w:ind w:left="951" w:hanging="226"/>
      </w:pPr>
      <w:rPr>
        <w:rFonts w:hint="default"/>
        <w:lang w:val="zh-CN" w:eastAsia="zh-CN" w:bidi="zh-CN"/>
      </w:rPr>
    </w:lvl>
    <w:lvl w:ilvl="3">
      <w:start w:val="0"/>
      <w:numFmt w:val="bullet"/>
      <w:lvlText w:val="•"/>
      <w:lvlJc w:val="left"/>
      <w:pPr>
        <w:ind w:left="1257" w:hanging="226"/>
      </w:pPr>
      <w:rPr>
        <w:rFonts w:hint="default"/>
        <w:lang w:val="zh-CN" w:eastAsia="zh-CN" w:bidi="zh-CN"/>
      </w:rPr>
    </w:lvl>
    <w:lvl w:ilvl="4">
      <w:start w:val="0"/>
      <w:numFmt w:val="bullet"/>
      <w:lvlText w:val="•"/>
      <w:lvlJc w:val="left"/>
      <w:pPr>
        <w:ind w:left="1563" w:hanging="226"/>
      </w:pPr>
      <w:rPr>
        <w:rFonts w:hint="default"/>
        <w:lang w:val="zh-CN" w:eastAsia="zh-CN" w:bidi="zh-CN"/>
      </w:rPr>
    </w:lvl>
    <w:lvl w:ilvl="5">
      <w:start w:val="0"/>
      <w:numFmt w:val="bullet"/>
      <w:lvlText w:val="•"/>
      <w:lvlJc w:val="left"/>
      <w:pPr>
        <w:ind w:left="1869" w:hanging="226"/>
      </w:pPr>
      <w:rPr>
        <w:rFonts w:hint="default"/>
        <w:lang w:val="zh-CN" w:eastAsia="zh-CN" w:bidi="zh-CN"/>
      </w:rPr>
    </w:lvl>
    <w:lvl w:ilvl="6">
      <w:start w:val="0"/>
      <w:numFmt w:val="bullet"/>
      <w:lvlText w:val="•"/>
      <w:lvlJc w:val="left"/>
      <w:pPr>
        <w:ind w:left="2174" w:hanging="226"/>
      </w:pPr>
      <w:rPr>
        <w:rFonts w:hint="default"/>
        <w:lang w:val="zh-CN" w:eastAsia="zh-CN" w:bidi="zh-CN"/>
      </w:rPr>
    </w:lvl>
    <w:lvl w:ilvl="7">
      <w:start w:val="0"/>
      <w:numFmt w:val="bullet"/>
      <w:lvlText w:val="•"/>
      <w:lvlJc w:val="left"/>
      <w:pPr>
        <w:ind w:left="2480" w:hanging="226"/>
      </w:pPr>
      <w:rPr>
        <w:rFonts w:hint="default"/>
        <w:lang w:val="zh-CN" w:eastAsia="zh-CN" w:bidi="zh-CN"/>
      </w:rPr>
    </w:lvl>
    <w:lvl w:ilvl="8">
      <w:start w:val="0"/>
      <w:numFmt w:val="bullet"/>
      <w:lvlText w:val="•"/>
      <w:lvlJc w:val="left"/>
      <w:pPr>
        <w:ind w:left="2786" w:hanging="226"/>
      </w:pPr>
      <w:rPr>
        <w:rFonts w:hint="default"/>
        <w:lang w:val="zh-CN" w:eastAsia="zh-CN" w:bidi="zh-CN"/>
      </w:rPr>
    </w:lvl>
  </w:abstractNum>
  <w:abstractNum w:abstractNumId="129">
    <w:multiLevelType w:val="hybridMultilevel"/>
    <w:lvl w:ilvl="0">
      <w:start w:val="1"/>
      <w:numFmt w:val="decimal"/>
      <w:lvlText w:val="%1."/>
      <w:lvlJc w:val="left"/>
      <w:pPr>
        <w:ind w:left="335"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81" w:hanging="226"/>
      </w:pPr>
      <w:rPr>
        <w:rFonts w:hint="default"/>
        <w:lang w:val="zh-CN" w:eastAsia="zh-CN" w:bidi="zh-CN"/>
      </w:rPr>
    </w:lvl>
    <w:lvl w:ilvl="2">
      <w:start w:val="0"/>
      <w:numFmt w:val="bullet"/>
      <w:lvlText w:val="•"/>
      <w:lvlJc w:val="left"/>
      <w:pPr>
        <w:ind w:left="1022" w:hanging="226"/>
      </w:pPr>
      <w:rPr>
        <w:rFonts w:hint="default"/>
        <w:lang w:val="zh-CN" w:eastAsia="zh-CN" w:bidi="zh-CN"/>
      </w:rPr>
    </w:lvl>
    <w:lvl w:ilvl="3">
      <w:start w:val="0"/>
      <w:numFmt w:val="bullet"/>
      <w:lvlText w:val="•"/>
      <w:lvlJc w:val="left"/>
      <w:pPr>
        <w:ind w:left="1364" w:hanging="226"/>
      </w:pPr>
      <w:rPr>
        <w:rFonts w:hint="default"/>
        <w:lang w:val="zh-CN" w:eastAsia="zh-CN" w:bidi="zh-CN"/>
      </w:rPr>
    </w:lvl>
    <w:lvl w:ilvl="4">
      <w:start w:val="0"/>
      <w:numFmt w:val="bullet"/>
      <w:lvlText w:val="•"/>
      <w:lvlJc w:val="left"/>
      <w:pPr>
        <w:ind w:left="1705" w:hanging="226"/>
      </w:pPr>
      <w:rPr>
        <w:rFonts w:hint="default"/>
        <w:lang w:val="zh-CN" w:eastAsia="zh-CN" w:bidi="zh-CN"/>
      </w:rPr>
    </w:lvl>
    <w:lvl w:ilvl="5">
      <w:start w:val="0"/>
      <w:numFmt w:val="bullet"/>
      <w:lvlText w:val="•"/>
      <w:lvlJc w:val="left"/>
      <w:pPr>
        <w:ind w:left="2047" w:hanging="226"/>
      </w:pPr>
      <w:rPr>
        <w:rFonts w:hint="default"/>
        <w:lang w:val="zh-CN" w:eastAsia="zh-CN" w:bidi="zh-CN"/>
      </w:rPr>
    </w:lvl>
    <w:lvl w:ilvl="6">
      <w:start w:val="0"/>
      <w:numFmt w:val="bullet"/>
      <w:lvlText w:val="•"/>
      <w:lvlJc w:val="left"/>
      <w:pPr>
        <w:ind w:left="2388" w:hanging="226"/>
      </w:pPr>
      <w:rPr>
        <w:rFonts w:hint="default"/>
        <w:lang w:val="zh-CN" w:eastAsia="zh-CN" w:bidi="zh-CN"/>
      </w:rPr>
    </w:lvl>
    <w:lvl w:ilvl="7">
      <w:start w:val="0"/>
      <w:numFmt w:val="bullet"/>
      <w:lvlText w:val="•"/>
      <w:lvlJc w:val="left"/>
      <w:pPr>
        <w:ind w:left="2729" w:hanging="226"/>
      </w:pPr>
      <w:rPr>
        <w:rFonts w:hint="default"/>
        <w:lang w:val="zh-CN" w:eastAsia="zh-CN" w:bidi="zh-CN"/>
      </w:rPr>
    </w:lvl>
    <w:lvl w:ilvl="8">
      <w:start w:val="0"/>
      <w:numFmt w:val="bullet"/>
      <w:lvlText w:val="•"/>
      <w:lvlJc w:val="left"/>
      <w:pPr>
        <w:ind w:left="3071" w:hanging="226"/>
      </w:pPr>
      <w:rPr>
        <w:rFonts w:hint="default"/>
        <w:lang w:val="zh-CN" w:eastAsia="zh-CN" w:bidi="zh-CN"/>
      </w:rPr>
    </w:lvl>
  </w:abstractNum>
  <w:abstractNum w:abstractNumId="128">
    <w:multiLevelType w:val="hybridMultilevel"/>
    <w:lvl w:ilvl="0">
      <w:start w:val="1"/>
      <w:numFmt w:val="decimal"/>
      <w:lvlText w:val="（%1）"/>
      <w:lvlJc w:val="left"/>
      <w:pPr>
        <w:ind w:left="2534" w:hanging="840"/>
        <w:jc w:val="left"/>
      </w:pPr>
      <w:rPr>
        <w:rFonts w:hint="default" w:ascii="宋体" w:hAnsi="宋体" w:eastAsia="宋体" w:cs="宋体"/>
        <w:spacing w:val="0"/>
        <w:w w:val="99"/>
        <w:sz w:val="30"/>
        <w:szCs w:val="30"/>
        <w:lang w:val="zh-CN" w:eastAsia="zh-CN" w:bidi="zh-CN"/>
      </w:rPr>
    </w:lvl>
    <w:lvl w:ilvl="1">
      <w:start w:val="0"/>
      <w:numFmt w:val="bullet"/>
      <w:lvlText w:val="•"/>
      <w:lvlJc w:val="left"/>
      <w:pPr>
        <w:ind w:left="3340" w:hanging="840"/>
      </w:pPr>
      <w:rPr>
        <w:rFonts w:hint="default"/>
        <w:lang w:val="zh-CN" w:eastAsia="zh-CN" w:bidi="zh-CN"/>
      </w:rPr>
    </w:lvl>
    <w:lvl w:ilvl="2">
      <w:start w:val="0"/>
      <w:numFmt w:val="bullet"/>
      <w:lvlText w:val="•"/>
      <w:lvlJc w:val="left"/>
      <w:pPr>
        <w:ind w:left="4141" w:hanging="840"/>
      </w:pPr>
      <w:rPr>
        <w:rFonts w:hint="default"/>
        <w:lang w:val="zh-CN" w:eastAsia="zh-CN" w:bidi="zh-CN"/>
      </w:rPr>
    </w:lvl>
    <w:lvl w:ilvl="3">
      <w:start w:val="0"/>
      <w:numFmt w:val="bullet"/>
      <w:lvlText w:val="•"/>
      <w:lvlJc w:val="left"/>
      <w:pPr>
        <w:ind w:left="4941" w:hanging="840"/>
      </w:pPr>
      <w:rPr>
        <w:rFonts w:hint="default"/>
        <w:lang w:val="zh-CN" w:eastAsia="zh-CN" w:bidi="zh-CN"/>
      </w:rPr>
    </w:lvl>
    <w:lvl w:ilvl="4">
      <w:start w:val="0"/>
      <w:numFmt w:val="bullet"/>
      <w:lvlText w:val="•"/>
      <w:lvlJc w:val="left"/>
      <w:pPr>
        <w:ind w:left="5742" w:hanging="840"/>
      </w:pPr>
      <w:rPr>
        <w:rFonts w:hint="default"/>
        <w:lang w:val="zh-CN" w:eastAsia="zh-CN" w:bidi="zh-CN"/>
      </w:rPr>
    </w:lvl>
    <w:lvl w:ilvl="5">
      <w:start w:val="0"/>
      <w:numFmt w:val="bullet"/>
      <w:lvlText w:val="•"/>
      <w:lvlJc w:val="left"/>
      <w:pPr>
        <w:ind w:left="6543" w:hanging="840"/>
      </w:pPr>
      <w:rPr>
        <w:rFonts w:hint="default"/>
        <w:lang w:val="zh-CN" w:eastAsia="zh-CN" w:bidi="zh-CN"/>
      </w:rPr>
    </w:lvl>
    <w:lvl w:ilvl="6">
      <w:start w:val="0"/>
      <w:numFmt w:val="bullet"/>
      <w:lvlText w:val="•"/>
      <w:lvlJc w:val="left"/>
      <w:pPr>
        <w:ind w:left="7343" w:hanging="840"/>
      </w:pPr>
      <w:rPr>
        <w:rFonts w:hint="default"/>
        <w:lang w:val="zh-CN" w:eastAsia="zh-CN" w:bidi="zh-CN"/>
      </w:rPr>
    </w:lvl>
    <w:lvl w:ilvl="7">
      <w:start w:val="0"/>
      <w:numFmt w:val="bullet"/>
      <w:lvlText w:val="•"/>
      <w:lvlJc w:val="left"/>
      <w:pPr>
        <w:ind w:left="8144" w:hanging="840"/>
      </w:pPr>
      <w:rPr>
        <w:rFonts w:hint="default"/>
        <w:lang w:val="zh-CN" w:eastAsia="zh-CN" w:bidi="zh-CN"/>
      </w:rPr>
    </w:lvl>
    <w:lvl w:ilvl="8">
      <w:start w:val="0"/>
      <w:numFmt w:val="bullet"/>
      <w:lvlText w:val="•"/>
      <w:lvlJc w:val="left"/>
      <w:pPr>
        <w:ind w:left="8945" w:hanging="840"/>
      </w:pPr>
      <w:rPr>
        <w:rFonts w:hint="default"/>
        <w:lang w:val="zh-CN" w:eastAsia="zh-CN" w:bidi="zh-CN"/>
      </w:rPr>
    </w:lvl>
  </w:abstractNum>
  <w:abstractNum w:abstractNumId="127">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126">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125">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124">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123">
    <w:multiLevelType w:val="hybridMultilevel"/>
    <w:lvl w:ilvl="0">
      <w:start w:val="3"/>
      <w:numFmt w:val="decimal"/>
      <w:lvlText w:val="%1."/>
      <w:lvlJc w:val="left"/>
      <w:pPr>
        <w:ind w:left="322" w:hanging="213"/>
        <w:jc w:val="left"/>
      </w:pPr>
      <w:rPr>
        <w:rFonts w:hint="default" w:ascii="宋体" w:hAnsi="宋体" w:eastAsia="宋体" w:cs="宋体"/>
        <w:w w:val="100"/>
        <w:sz w:val="19"/>
        <w:szCs w:val="19"/>
        <w:lang w:val="zh-CN" w:eastAsia="zh-CN" w:bidi="zh-CN"/>
      </w:rPr>
    </w:lvl>
    <w:lvl w:ilvl="1">
      <w:start w:val="0"/>
      <w:numFmt w:val="bullet"/>
      <w:lvlText w:val="•"/>
      <w:lvlJc w:val="left"/>
      <w:pPr>
        <w:ind w:left="620" w:hanging="213"/>
      </w:pPr>
      <w:rPr>
        <w:rFonts w:hint="default"/>
        <w:lang w:val="zh-CN" w:eastAsia="zh-CN" w:bidi="zh-CN"/>
      </w:rPr>
    </w:lvl>
    <w:lvl w:ilvl="2">
      <w:start w:val="0"/>
      <w:numFmt w:val="bullet"/>
      <w:lvlText w:val="•"/>
      <w:lvlJc w:val="left"/>
      <w:pPr>
        <w:ind w:left="920" w:hanging="213"/>
      </w:pPr>
      <w:rPr>
        <w:rFonts w:hint="default"/>
        <w:lang w:val="zh-CN" w:eastAsia="zh-CN" w:bidi="zh-CN"/>
      </w:rPr>
    </w:lvl>
    <w:lvl w:ilvl="3">
      <w:start w:val="0"/>
      <w:numFmt w:val="bullet"/>
      <w:lvlText w:val="•"/>
      <w:lvlJc w:val="left"/>
      <w:pPr>
        <w:ind w:left="1220" w:hanging="213"/>
      </w:pPr>
      <w:rPr>
        <w:rFonts w:hint="default"/>
        <w:lang w:val="zh-CN" w:eastAsia="zh-CN" w:bidi="zh-CN"/>
      </w:rPr>
    </w:lvl>
    <w:lvl w:ilvl="4">
      <w:start w:val="0"/>
      <w:numFmt w:val="bullet"/>
      <w:lvlText w:val="•"/>
      <w:lvlJc w:val="left"/>
      <w:pPr>
        <w:ind w:left="1520" w:hanging="213"/>
      </w:pPr>
      <w:rPr>
        <w:rFonts w:hint="default"/>
        <w:lang w:val="zh-CN" w:eastAsia="zh-CN" w:bidi="zh-CN"/>
      </w:rPr>
    </w:lvl>
    <w:lvl w:ilvl="5">
      <w:start w:val="0"/>
      <w:numFmt w:val="bullet"/>
      <w:lvlText w:val="•"/>
      <w:lvlJc w:val="left"/>
      <w:pPr>
        <w:ind w:left="1820" w:hanging="213"/>
      </w:pPr>
      <w:rPr>
        <w:rFonts w:hint="default"/>
        <w:lang w:val="zh-CN" w:eastAsia="zh-CN" w:bidi="zh-CN"/>
      </w:rPr>
    </w:lvl>
    <w:lvl w:ilvl="6">
      <w:start w:val="0"/>
      <w:numFmt w:val="bullet"/>
      <w:lvlText w:val="•"/>
      <w:lvlJc w:val="left"/>
      <w:pPr>
        <w:ind w:left="2120" w:hanging="213"/>
      </w:pPr>
      <w:rPr>
        <w:rFonts w:hint="default"/>
        <w:lang w:val="zh-CN" w:eastAsia="zh-CN" w:bidi="zh-CN"/>
      </w:rPr>
    </w:lvl>
    <w:lvl w:ilvl="7">
      <w:start w:val="0"/>
      <w:numFmt w:val="bullet"/>
      <w:lvlText w:val="•"/>
      <w:lvlJc w:val="left"/>
      <w:pPr>
        <w:ind w:left="2420" w:hanging="213"/>
      </w:pPr>
      <w:rPr>
        <w:rFonts w:hint="default"/>
        <w:lang w:val="zh-CN" w:eastAsia="zh-CN" w:bidi="zh-CN"/>
      </w:rPr>
    </w:lvl>
    <w:lvl w:ilvl="8">
      <w:start w:val="0"/>
      <w:numFmt w:val="bullet"/>
      <w:lvlText w:val="•"/>
      <w:lvlJc w:val="left"/>
      <w:pPr>
        <w:ind w:left="2720" w:hanging="213"/>
      </w:pPr>
      <w:rPr>
        <w:rFonts w:hint="default"/>
        <w:lang w:val="zh-CN" w:eastAsia="zh-CN" w:bidi="zh-CN"/>
      </w:rPr>
    </w:lvl>
  </w:abstractNum>
  <w:abstractNum w:abstractNumId="122">
    <w:multiLevelType w:val="hybridMultilevel"/>
    <w:lvl w:ilvl="0">
      <w:start w:val="1"/>
      <w:numFmt w:val="decimal"/>
      <w:lvlText w:val="%1."/>
      <w:lvlJc w:val="left"/>
      <w:pPr>
        <w:ind w:left="337"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88" w:hanging="226"/>
      </w:pPr>
      <w:rPr>
        <w:rFonts w:hint="default"/>
        <w:lang w:val="zh-CN" w:eastAsia="zh-CN" w:bidi="zh-CN"/>
      </w:rPr>
    </w:lvl>
    <w:lvl w:ilvl="2">
      <w:start w:val="0"/>
      <w:numFmt w:val="bullet"/>
      <w:lvlText w:val="•"/>
      <w:lvlJc w:val="left"/>
      <w:pPr>
        <w:ind w:left="1037" w:hanging="226"/>
      </w:pPr>
      <w:rPr>
        <w:rFonts w:hint="default"/>
        <w:lang w:val="zh-CN" w:eastAsia="zh-CN" w:bidi="zh-CN"/>
      </w:rPr>
    </w:lvl>
    <w:lvl w:ilvl="3">
      <w:start w:val="0"/>
      <w:numFmt w:val="bullet"/>
      <w:lvlText w:val="•"/>
      <w:lvlJc w:val="left"/>
      <w:pPr>
        <w:ind w:left="1386" w:hanging="226"/>
      </w:pPr>
      <w:rPr>
        <w:rFonts w:hint="default"/>
        <w:lang w:val="zh-CN" w:eastAsia="zh-CN" w:bidi="zh-CN"/>
      </w:rPr>
    </w:lvl>
    <w:lvl w:ilvl="4">
      <w:start w:val="0"/>
      <w:numFmt w:val="bullet"/>
      <w:lvlText w:val="•"/>
      <w:lvlJc w:val="left"/>
      <w:pPr>
        <w:ind w:left="1735" w:hanging="226"/>
      </w:pPr>
      <w:rPr>
        <w:rFonts w:hint="default"/>
        <w:lang w:val="zh-CN" w:eastAsia="zh-CN" w:bidi="zh-CN"/>
      </w:rPr>
    </w:lvl>
    <w:lvl w:ilvl="5">
      <w:start w:val="0"/>
      <w:numFmt w:val="bullet"/>
      <w:lvlText w:val="•"/>
      <w:lvlJc w:val="left"/>
      <w:pPr>
        <w:ind w:left="2084" w:hanging="226"/>
      </w:pPr>
      <w:rPr>
        <w:rFonts w:hint="default"/>
        <w:lang w:val="zh-CN" w:eastAsia="zh-CN" w:bidi="zh-CN"/>
      </w:rPr>
    </w:lvl>
    <w:lvl w:ilvl="6">
      <w:start w:val="0"/>
      <w:numFmt w:val="bullet"/>
      <w:lvlText w:val="•"/>
      <w:lvlJc w:val="left"/>
      <w:pPr>
        <w:ind w:left="2432" w:hanging="226"/>
      </w:pPr>
      <w:rPr>
        <w:rFonts w:hint="default"/>
        <w:lang w:val="zh-CN" w:eastAsia="zh-CN" w:bidi="zh-CN"/>
      </w:rPr>
    </w:lvl>
    <w:lvl w:ilvl="7">
      <w:start w:val="0"/>
      <w:numFmt w:val="bullet"/>
      <w:lvlText w:val="•"/>
      <w:lvlJc w:val="left"/>
      <w:pPr>
        <w:ind w:left="2781" w:hanging="226"/>
      </w:pPr>
      <w:rPr>
        <w:rFonts w:hint="default"/>
        <w:lang w:val="zh-CN" w:eastAsia="zh-CN" w:bidi="zh-CN"/>
      </w:rPr>
    </w:lvl>
    <w:lvl w:ilvl="8">
      <w:start w:val="0"/>
      <w:numFmt w:val="bullet"/>
      <w:lvlText w:val="•"/>
      <w:lvlJc w:val="left"/>
      <w:pPr>
        <w:ind w:left="3130" w:hanging="226"/>
      </w:pPr>
      <w:rPr>
        <w:rFonts w:hint="default"/>
        <w:lang w:val="zh-CN" w:eastAsia="zh-CN" w:bidi="zh-CN"/>
      </w:rPr>
    </w:lvl>
  </w:abstractNum>
  <w:abstractNum w:abstractNumId="121">
    <w:multiLevelType w:val="hybridMultilevel"/>
    <w:lvl w:ilvl="0">
      <w:start w:val="2"/>
      <w:numFmt w:val="decimal"/>
      <w:lvlText w:val="%1."/>
      <w:lvlJc w:val="left"/>
      <w:pPr>
        <w:ind w:left="322" w:hanging="213"/>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620" w:hanging="213"/>
      </w:pPr>
      <w:rPr>
        <w:rFonts w:hint="default"/>
        <w:lang w:val="zh-CN" w:eastAsia="zh-CN" w:bidi="zh-CN"/>
      </w:rPr>
    </w:lvl>
    <w:lvl w:ilvl="2">
      <w:start w:val="0"/>
      <w:numFmt w:val="bullet"/>
      <w:lvlText w:val="•"/>
      <w:lvlJc w:val="left"/>
      <w:pPr>
        <w:ind w:left="920" w:hanging="213"/>
      </w:pPr>
      <w:rPr>
        <w:rFonts w:hint="default"/>
        <w:lang w:val="zh-CN" w:eastAsia="zh-CN" w:bidi="zh-CN"/>
      </w:rPr>
    </w:lvl>
    <w:lvl w:ilvl="3">
      <w:start w:val="0"/>
      <w:numFmt w:val="bullet"/>
      <w:lvlText w:val="•"/>
      <w:lvlJc w:val="left"/>
      <w:pPr>
        <w:ind w:left="1220" w:hanging="213"/>
      </w:pPr>
      <w:rPr>
        <w:rFonts w:hint="default"/>
        <w:lang w:val="zh-CN" w:eastAsia="zh-CN" w:bidi="zh-CN"/>
      </w:rPr>
    </w:lvl>
    <w:lvl w:ilvl="4">
      <w:start w:val="0"/>
      <w:numFmt w:val="bullet"/>
      <w:lvlText w:val="•"/>
      <w:lvlJc w:val="left"/>
      <w:pPr>
        <w:ind w:left="1520" w:hanging="213"/>
      </w:pPr>
      <w:rPr>
        <w:rFonts w:hint="default"/>
        <w:lang w:val="zh-CN" w:eastAsia="zh-CN" w:bidi="zh-CN"/>
      </w:rPr>
    </w:lvl>
    <w:lvl w:ilvl="5">
      <w:start w:val="0"/>
      <w:numFmt w:val="bullet"/>
      <w:lvlText w:val="•"/>
      <w:lvlJc w:val="left"/>
      <w:pPr>
        <w:ind w:left="1820" w:hanging="213"/>
      </w:pPr>
      <w:rPr>
        <w:rFonts w:hint="default"/>
        <w:lang w:val="zh-CN" w:eastAsia="zh-CN" w:bidi="zh-CN"/>
      </w:rPr>
    </w:lvl>
    <w:lvl w:ilvl="6">
      <w:start w:val="0"/>
      <w:numFmt w:val="bullet"/>
      <w:lvlText w:val="•"/>
      <w:lvlJc w:val="left"/>
      <w:pPr>
        <w:ind w:left="2120" w:hanging="213"/>
      </w:pPr>
      <w:rPr>
        <w:rFonts w:hint="default"/>
        <w:lang w:val="zh-CN" w:eastAsia="zh-CN" w:bidi="zh-CN"/>
      </w:rPr>
    </w:lvl>
    <w:lvl w:ilvl="7">
      <w:start w:val="0"/>
      <w:numFmt w:val="bullet"/>
      <w:lvlText w:val="•"/>
      <w:lvlJc w:val="left"/>
      <w:pPr>
        <w:ind w:left="2420" w:hanging="213"/>
      </w:pPr>
      <w:rPr>
        <w:rFonts w:hint="default"/>
        <w:lang w:val="zh-CN" w:eastAsia="zh-CN" w:bidi="zh-CN"/>
      </w:rPr>
    </w:lvl>
    <w:lvl w:ilvl="8">
      <w:start w:val="0"/>
      <w:numFmt w:val="bullet"/>
      <w:lvlText w:val="•"/>
      <w:lvlJc w:val="left"/>
      <w:pPr>
        <w:ind w:left="2720" w:hanging="213"/>
      </w:pPr>
      <w:rPr>
        <w:rFonts w:hint="default"/>
        <w:lang w:val="zh-CN" w:eastAsia="zh-CN" w:bidi="zh-CN"/>
      </w:rPr>
    </w:lvl>
  </w:abstractNum>
  <w:abstractNum w:abstractNumId="120">
    <w:multiLevelType w:val="hybridMultilevel"/>
    <w:lvl w:ilvl="0">
      <w:start w:val="5"/>
      <w:numFmt w:val="decimal"/>
      <w:lvlText w:val="%1."/>
      <w:lvlJc w:val="left"/>
      <w:pPr>
        <w:ind w:left="322" w:hanging="213"/>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620" w:hanging="213"/>
      </w:pPr>
      <w:rPr>
        <w:rFonts w:hint="default"/>
        <w:lang w:val="zh-CN" w:eastAsia="zh-CN" w:bidi="zh-CN"/>
      </w:rPr>
    </w:lvl>
    <w:lvl w:ilvl="2">
      <w:start w:val="0"/>
      <w:numFmt w:val="bullet"/>
      <w:lvlText w:val="•"/>
      <w:lvlJc w:val="left"/>
      <w:pPr>
        <w:ind w:left="920" w:hanging="213"/>
      </w:pPr>
      <w:rPr>
        <w:rFonts w:hint="default"/>
        <w:lang w:val="zh-CN" w:eastAsia="zh-CN" w:bidi="zh-CN"/>
      </w:rPr>
    </w:lvl>
    <w:lvl w:ilvl="3">
      <w:start w:val="0"/>
      <w:numFmt w:val="bullet"/>
      <w:lvlText w:val="•"/>
      <w:lvlJc w:val="left"/>
      <w:pPr>
        <w:ind w:left="1220" w:hanging="213"/>
      </w:pPr>
      <w:rPr>
        <w:rFonts w:hint="default"/>
        <w:lang w:val="zh-CN" w:eastAsia="zh-CN" w:bidi="zh-CN"/>
      </w:rPr>
    </w:lvl>
    <w:lvl w:ilvl="4">
      <w:start w:val="0"/>
      <w:numFmt w:val="bullet"/>
      <w:lvlText w:val="•"/>
      <w:lvlJc w:val="left"/>
      <w:pPr>
        <w:ind w:left="1520" w:hanging="213"/>
      </w:pPr>
      <w:rPr>
        <w:rFonts w:hint="default"/>
        <w:lang w:val="zh-CN" w:eastAsia="zh-CN" w:bidi="zh-CN"/>
      </w:rPr>
    </w:lvl>
    <w:lvl w:ilvl="5">
      <w:start w:val="0"/>
      <w:numFmt w:val="bullet"/>
      <w:lvlText w:val="•"/>
      <w:lvlJc w:val="left"/>
      <w:pPr>
        <w:ind w:left="1820" w:hanging="213"/>
      </w:pPr>
      <w:rPr>
        <w:rFonts w:hint="default"/>
        <w:lang w:val="zh-CN" w:eastAsia="zh-CN" w:bidi="zh-CN"/>
      </w:rPr>
    </w:lvl>
    <w:lvl w:ilvl="6">
      <w:start w:val="0"/>
      <w:numFmt w:val="bullet"/>
      <w:lvlText w:val="•"/>
      <w:lvlJc w:val="left"/>
      <w:pPr>
        <w:ind w:left="2120" w:hanging="213"/>
      </w:pPr>
      <w:rPr>
        <w:rFonts w:hint="default"/>
        <w:lang w:val="zh-CN" w:eastAsia="zh-CN" w:bidi="zh-CN"/>
      </w:rPr>
    </w:lvl>
    <w:lvl w:ilvl="7">
      <w:start w:val="0"/>
      <w:numFmt w:val="bullet"/>
      <w:lvlText w:val="•"/>
      <w:lvlJc w:val="left"/>
      <w:pPr>
        <w:ind w:left="2420" w:hanging="213"/>
      </w:pPr>
      <w:rPr>
        <w:rFonts w:hint="default"/>
        <w:lang w:val="zh-CN" w:eastAsia="zh-CN" w:bidi="zh-CN"/>
      </w:rPr>
    </w:lvl>
    <w:lvl w:ilvl="8">
      <w:start w:val="0"/>
      <w:numFmt w:val="bullet"/>
      <w:lvlText w:val="•"/>
      <w:lvlJc w:val="left"/>
      <w:pPr>
        <w:ind w:left="2720" w:hanging="213"/>
      </w:pPr>
      <w:rPr>
        <w:rFonts w:hint="default"/>
        <w:lang w:val="zh-CN" w:eastAsia="zh-CN" w:bidi="zh-CN"/>
      </w:rPr>
    </w:lvl>
  </w:abstractNum>
  <w:abstractNum w:abstractNumId="119">
    <w:multiLevelType w:val="hybridMultilevel"/>
    <w:lvl w:ilvl="0">
      <w:start w:val="1"/>
      <w:numFmt w:val="decimal"/>
      <w:lvlText w:val="%1."/>
      <w:lvlJc w:val="left"/>
      <w:pPr>
        <w:ind w:left="337"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88" w:hanging="226"/>
      </w:pPr>
      <w:rPr>
        <w:rFonts w:hint="default"/>
        <w:lang w:val="zh-CN" w:eastAsia="zh-CN" w:bidi="zh-CN"/>
      </w:rPr>
    </w:lvl>
    <w:lvl w:ilvl="2">
      <w:start w:val="0"/>
      <w:numFmt w:val="bullet"/>
      <w:lvlText w:val="•"/>
      <w:lvlJc w:val="left"/>
      <w:pPr>
        <w:ind w:left="1037" w:hanging="226"/>
      </w:pPr>
      <w:rPr>
        <w:rFonts w:hint="default"/>
        <w:lang w:val="zh-CN" w:eastAsia="zh-CN" w:bidi="zh-CN"/>
      </w:rPr>
    </w:lvl>
    <w:lvl w:ilvl="3">
      <w:start w:val="0"/>
      <w:numFmt w:val="bullet"/>
      <w:lvlText w:val="•"/>
      <w:lvlJc w:val="left"/>
      <w:pPr>
        <w:ind w:left="1386" w:hanging="226"/>
      </w:pPr>
      <w:rPr>
        <w:rFonts w:hint="default"/>
        <w:lang w:val="zh-CN" w:eastAsia="zh-CN" w:bidi="zh-CN"/>
      </w:rPr>
    </w:lvl>
    <w:lvl w:ilvl="4">
      <w:start w:val="0"/>
      <w:numFmt w:val="bullet"/>
      <w:lvlText w:val="•"/>
      <w:lvlJc w:val="left"/>
      <w:pPr>
        <w:ind w:left="1735" w:hanging="226"/>
      </w:pPr>
      <w:rPr>
        <w:rFonts w:hint="default"/>
        <w:lang w:val="zh-CN" w:eastAsia="zh-CN" w:bidi="zh-CN"/>
      </w:rPr>
    </w:lvl>
    <w:lvl w:ilvl="5">
      <w:start w:val="0"/>
      <w:numFmt w:val="bullet"/>
      <w:lvlText w:val="•"/>
      <w:lvlJc w:val="left"/>
      <w:pPr>
        <w:ind w:left="2084" w:hanging="226"/>
      </w:pPr>
      <w:rPr>
        <w:rFonts w:hint="default"/>
        <w:lang w:val="zh-CN" w:eastAsia="zh-CN" w:bidi="zh-CN"/>
      </w:rPr>
    </w:lvl>
    <w:lvl w:ilvl="6">
      <w:start w:val="0"/>
      <w:numFmt w:val="bullet"/>
      <w:lvlText w:val="•"/>
      <w:lvlJc w:val="left"/>
      <w:pPr>
        <w:ind w:left="2432" w:hanging="226"/>
      </w:pPr>
      <w:rPr>
        <w:rFonts w:hint="default"/>
        <w:lang w:val="zh-CN" w:eastAsia="zh-CN" w:bidi="zh-CN"/>
      </w:rPr>
    </w:lvl>
    <w:lvl w:ilvl="7">
      <w:start w:val="0"/>
      <w:numFmt w:val="bullet"/>
      <w:lvlText w:val="•"/>
      <w:lvlJc w:val="left"/>
      <w:pPr>
        <w:ind w:left="2781" w:hanging="226"/>
      </w:pPr>
      <w:rPr>
        <w:rFonts w:hint="default"/>
        <w:lang w:val="zh-CN" w:eastAsia="zh-CN" w:bidi="zh-CN"/>
      </w:rPr>
    </w:lvl>
    <w:lvl w:ilvl="8">
      <w:start w:val="0"/>
      <w:numFmt w:val="bullet"/>
      <w:lvlText w:val="•"/>
      <w:lvlJc w:val="left"/>
      <w:pPr>
        <w:ind w:left="3130" w:hanging="226"/>
      </w:pPr>
      <w:rPr>
        <w:rFonts w:hint="default"/>
        <w:lang w:val="zh-CN" w:eastAsia="zh-CN" w:bidi="zh-CN"/>
      </w:rPr>
    </w:lvl>
  </w:abstractNum>
  <w:abstractNum w:abstractNumId="118">
    <w:multiLevelType w:val="hybridMultilevel"/>
    <w:lvl w:ilvl="0">
      <w:start w:val="1"/>
      <w:numFmt w:val="decimal"/>
      <w:lvlText w:val="%1."/>
      <w:lvlJc w:val="left"/>
      <w:pPr>
        <w:ind w:left="322" w:hanging="213"/>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620" w:hanging="213"/>
      </w:pPr>
      <w:rPr>
        <w:rFonts w:hint="default"/>
        <w:lang w:val="zh-CN" w:eastAsia="zh-CN" w:bidi="zh-CN"/>
      </w:rPr>
    </w:lvl>
    <w:lvl w:ilvl="2">
      <w:start w:val="0"/>
      <w:numFmt w:val="bullet"/>
      <w:lvlText w:val="•"/>
      <w:lvlJc w:val="left"/>
      <w:pPr>
        <w:ind w:left="920" w:hanging="213"/>
      </w:pPr>
      <w:rPr>
        <w:rFonts w:hint="default"/>
        <w:lang w:val="zh-CN" w:eastAsia="zh-CN" w:bidi="zh-CN"/>
      </w:rPr>
    </w:lvl>
    <w:lvl w:ilvl="3">
      <w:start w:val="0"/>
      <w:numFmt w:val="bullet"/>
      <w:lvlText w:val="•"/>
      <w:lvlJc w:val="left"/>
      <w:pPr>
        <w:ind w:left="1220" w:hanging="213"/>
      </w:pPr>
      <w:rPr>
        <w:rFonts w:hint="default"/>
        <w:lang w:val="zh-CN" w:eastAsia="zh-CN" w:bidi="zh-CN"/>
      </w:rPr>
    </w:lvl>
    <w:lvl w:ilvl="4">
      <w:start w:val="0"/>
      <w:numFmt w:val="bullet"/>
      <w:lvlText w:val="•"/>
      <w:lvlJc w:val="left"/>
      <w:pPr>
        <w:ind w:left="1520" w:hanging="213"/>
      </w:pPr>
      <w:rPr>
        <w:rFonts w:hint="default"/>
        <w:lang w:val="zh-CN" w:eastAsia="zh-CN" w:bidi="zh-CN"/>
      </w:rPr>
    </w:lvl>
    <w:lvl w:ilvl="5">
      <w:start w:val="0"/>
      <w:numFmt w:val="bullet"/>
      <w:lvlText w:val="•"/>
      <w:lvlJc w:val="left"/>
      <w:pPr>
        <w:ind w:left="1820" w:hanging="213"/>
      </w:pPr>
      <w:rPr>
        <w:rFonts w:hint="default"/>
        <w:lang w:val="zh-CN" w:eastAsia="zh-CN" w:bidi="zh-CN"/>
      </w:rPr>
    </w:lvl>
    <w:lvl w:ilvl="6">
      <w:start w:val="0"/>
      <w:numFmt w:val="bullet"/>
      <w:lvlText w:val="•"/>
      <w:lvlJc w:val="left"/>
      <w:pPr>
        <w:ind w:left="2120" w:hanging="213"/>
      </w:pPr>
      <w:rPr>
        <w:rFonts w:hint="default"/>
        <w:lang w:val="zh-CN" w:eastAsia="zh-CN" w:bidi="zh-CN"/>
      </w:rPr>
    </w:lvl>
    <w:lvl w:ilvl="7">
      <w:start w:val="0"/>
      <w:numFmt w:val="bullet"/>
      <w:lvlText w:val="•"/>
      <w:lvlJc w:val="left"/>
      <w:pPr>
        <w:ind w:left="2420" w:hanging="213"/>
      </w:pPr>
      <w:rPr>
        <w:rFonts w:hint="default"/>
        <w:lang w:val="zh-CN" w:eastAsia="zh-CN" w:bidi="zh-CN"/>
      </w:rPr>
    </w:lvl>
    <w:lvl w:ilvl="8">
      <w:start w:val="0"/>
      <w:numFmt w:val="bullet"/>
      <w:lvlText w:val="•"/>
      <w:lvlJc w:val="left"/>
      <w:pPr>
        <w:ind w:left="2720" w:hanging="213"/>
      </w:pPr>
      <w:rPr>
        <w:rFonts w:hint="default"/>
        <w:lang w:val="zh-CN" w:eastAsia="zh-CN" w:bidi="zh-CN"/>
      </w:rPr>
    </w:lvl>
  </w:abstractNum>
  <w:abstractNum w:abstractNumId="117">
    <w:multiLevelType w:val="hybridMultilevel"/>
    <w:lvl w:ilvl="0">
      <w:start w:val="1"/>
      <w:numFmt w:val="decimal"/>
      <w:lvlText w:val="%1."/>
      <w:lvlJc w:val="left"/>
      <w:pPr>
        <w:ind w:left="112" w:hanging="243"/>
        <w:jc w:val="left"/>
      </w:pPr>
      <w:rPr>
        <w:rFonts w:hint="default" w:ascii="宋体" w:hAnsi="宋体" w:eastAsia="宋体" w:cs="宋体"/>
        <w:spacing w:val="0"/>
        <w:w w:val="100"/>
        <w:sz w:val="21"/>
        <w:szCs w:val="21"/>
        <w:lang w:val="zh-CN" w:eastAsia="zh-CN" w:bidi="zh-CN"/>
      </w:rPr>
    </w:lvl>
    <w:lvl w:ilvl="1">
      <w:start w:val="0"/>
      <w:numFmt w:val="bullet"/>
      <w:lvlText w:val="•"/>
      <w:lvlJc w:val="left"/>
      <w:pPr>
        <w:ind w:left="490" w:hanging="243"/>
      </w:pPr>
      <w:rPr>
        <w:rFonts w:hint="default"/>
        <w:lang w:val="zh-CN" w:eastAsia="zh-CN" w:bidi="zh-CN"/>
      </w:rPr>
    </w:lvl>
    <w:lvl w:ilvl="2">
      <w:start w:val="0"/>
      <w:numFmt w:val="bullet"/>
      <w:lvlText w:val="•"/>
      <w:lvlJc w:val="left"/>
      <w:pPr>
        <w:ind w:left="861" w:hanging="243"/>
      </w:pPr>
      <w:rPr>
        <w:rFonts w:hint="default"/>
        <w:lang w:val="zh-CN" w:eastAsia="zh-CN" w:bidi="zh-CN"/>
      </w:rPr>
    </w:lvl>
    <w:lvl w:ilvl="3">
      <w:start w:val="0"/>
      <w:numFmt w:val="bullet"/>
      <w:lvlText w:val="•"/>
      <w:lvlJc w:val="left"/>
      <w:pPr>
        <w:ind w:left="1232" w:hanging="243"/>
      </w:pPr>
      <w:rPr>
        <w:rFonts w:hint="default"/>
        <w:lang w:val="zh-CN" w:eastAsia="zh-CN" w:bidi="zh-CN"/>
      </w:rPr>
    </w:lvl>
    <w:lvl w:ilvl="4">
      <w:start w:val="0"/>
      <w:numFmt w:val="bullet"/>
      <w:lvlText w:val="•"/>
      <w:lvlJc w:val="left"/>
      <w:pPr>
        <w:ind w:left="1603" w:hanging="243"/>
      </w:pPr>
      <w:rPr>
        <w:rFonts w:hint="default"/>
        <w:lang w:val="zh-CN" w:eastAsia="zh-CN" w:bidi="zh-CN"/>
      </w:rPr>
    </w:lvl>
    <w:lvl w:ilvl="5">
      <w:start w:val="0"/>
      <w:numFmt w:val="bullet"/>
      <w:lvlText w:val="•"/>
      <w:lvlJc w:val="left"/>
      <w:pPr>
        <w:ind w:left="1974" w:hanging="243"/>
      </w:pPr>
      <w:rPr>
        <w:rFonts w:hint="default"/>
        <w:lang w:val="zh-CN" w:eastAsia="zh-CN" w:bidi="zh-CN"/>
      </w:rPr>
    </w:lvl>
    <w:lvl w:ilvl="6">
      <w:start w:val="0"/>
      <w:numFmt w:val="bullet"/>
      <w:lvlText w:val="•"/>
      <w:lvlJc w:val="left"/>
      <w:pPr>
        <w:ind w:left="2344" w:hanging="243"/>
      </w:pPr>
      <w:rPr>
        <w:rFonts w:hint="default"/>
        <w:lang w:val="zh-CN" w:eastAsia="zh-CN" w:bidi="zh-CN"/>
      </w:rPr>
    </w:lvl>
    <w:lvl w:ilvl="7">
      <w:start w:val="0"/>
      <w:numFmt w:val="bullet"/>
      <w:lvlText w:val="•"/>
      <w:lvlJc w:val="left"/>
      <w:pPr>
        <w:ind w:left="2715" w:hanging="243"/>
      </w:pPr>
      <w:rPr>
        <w:rFonts w:hint="default"/>
        <w:lang w:val="zh-CN" w:eastAsia="zh-CN" w:bidi="zh-CN"/>
      </w:rPr>
    </w:lvl>
    <w:lvl w:ilvl="8">
      <w:start w:val="0"/>
      <w:numFmt w:val="bullet"/>
      <w:lvlText w:val="•"/>
      <w:lvlJc w:val="left"/>
      <w:pPr>
        <w:ind w:left="3086" w:hanging="243"/>
      </w:pPr>
      <w:rPr>
        <w:rFonts w:hint="default"/>
        <w:lang w:val="zh-CN" w:eastAsia="zh-CN" w:bidi="zh-CN"/>
      </w:rPr>
    </w:lvl>
  </w:abstractNum>
  <w:abstractNum w:abstractNumId="116">
    <w:multiLevelType w:val="hybridMultilevel"/>
    <w:lvl w:ilvl="0">
      <w:start w:val="1"/>
      <w:numFmt w:val="decimal"/>
      <w:lvlText w:val="%1."/>
      <w:lvlJc w:val="left"/>
      <w:pPr>
        <w:ind w:left="109" w:hanging="224"/>
        <w:jc w:val="left"/>
      </w:pPr>
      <w:rPr>
        <w:rFonts w:hint="default" w:ascii="宋体" w:hAnsi="宋体" w:eastAsia="宋体" w:cs="宋体"/>
        <w:w w:val="100"/>
        <w:sz w:val="19"/>
        <w:szCs w:val="19"/>
        <w:lang w:val="zh-CN" w:eastAsia="zh-CN" w:bidi="zh-CN"/>
      </w:rPr>
    </w:lvl>
    <w:lvl w:ilvl="1">
      <w:start w:val="0"/>
      <w:numFmt w:val="bullet"/>
      <w:lvlText w:val="•"/>
      <w:lvlJc w:val="left"/>
      <w:pPr>
        <w:ind w:left="422" w:hanging="224"/>
      </w:pPr>
      <w:rPr>
        <w:rFonts w:hint="default"/>
        <w:lang w:val="zh-CN" w:eastAsia="zh-CN" w:bidi="zh-CN"/>
      </w:rPr>
    </w:lvl>
    <w:lvl w:ilvl="2">
      <w:start w:val="0"/>
      <w:numFmt w:val="bullet"/>
      <w:lvlText w:val="•"/>
      <w:lvlJc w:val="left"/>
      <w:pPr>
        <w:ind w:left="744" w:hanging="224"/>
      </w:pPr>
      <w:rPr>
        <w:rFonts w:hint="default"/>
        <w:lang w:val="zh-CN" w:eastAsia="zh-CN" w:bidi="zh-CN"/>
      </w:rPr>
    </w:lvl>
    <w:lvl w:ilvl="3">
      <w:start w:val="0"/>
      <w:numFmt w:val="bullet"/>
      <w:lvlText w:val="•"/>
      <w:lvlJc w:val="left"/>
      <w:pPr>
        <w:ind w:left="1066" w:hanging="224"/>
      </w:pPr>
      <w:rPr>
        <w:rFonts w:hint="default"/>
        <w:lang w:val="zh-CN" w:eastAsia="zh-CN" w:bidi="zh-CN"/>
      </w:rPr>
    </w:lvl>
    <w:lvl w:ilvl="4">
      <w:start w:val="0"/>
      <w:numFmt w:val="bullet"/>
      <w:lvlText w:val="•"/>
      <w:lvlJc w:val="left"/>
      <w:pPr>
        <w:ind w:left="1388" w:hanging="224"/>
      </w:pPr>
      <w:rPr>
        <w:rFonts w:hint="default"/>
        <w:lang w:val="zh-CN" w:eastAsia="zh-CN" w:bidi="zh-CN"/>
      </w:rPr>
    </w:lvl>
    <w:lvl w:ilvl="5">
      <w:start w:val="0"/>
      <w:numFmt w:val="bullet"/>
      <w:lvlText w:val="•"/>
      <w:lvlJc w:val="left"/>
      <w:pPr>
        <w:ind w:left="1710" w:hanging="224"/>
      </w:pPr>
      <w:rPr>
        <w:rFonts w:hint="default"/>
        <w:lang w:val="zh-CN" w:eastAsia="zh-CN" w:bidi="zh-CN"/>
      </w:rPr>
    </w:lvl>
    <w:lvl w:ilvl="6">
      <w:start w:val="0"/>
      <w:numFmt w:val="bullet"/>
      <w:lvlText w:val="•"/>
      <w:lvlJc w:val="left"/>
      <w:pPr>
        <w:ind w:left="2032" w:hanging="224"/>
      </w:pPr>
      <w:rPr>
        <w:rFonts w:hint="default"/>
        <w:lang w:val="zh-CN" w:eastAsia="zh-CN" w:bidi="zh-CN"/>
      </w:rPr>
    </w:lvl>
    <w:lvl w:ilvl="7">
      <w:start w:val="0"/>
      <w:numFmt w:val="bullet"/>
      <w:lvlText w:val="•"/>
      <w:lvlJc w:val="left"/>
      <w:pPr>
        <w:ind w:left="2354" w:hanging="224"/>
      </w:pPr>
      <w:rPr>
        <w:rFonts w:hint="default"/>
        <w:lang w:val="zh-CN" w:eastAsia="zh-CN" w:bidi="zh-CN"/>
      </w:rPr>
    </w:lvl>
    <w:lvl w:ilvl="8">
      <w:start w:val="0"/>
      <w:numFmt w:val="bullet"/>
      <w:lvlText w:val="•"/>
      <w:lvlJc w:val="left"/>
      <w:pPr>
        <w:ind w:left="2676" w:hanging="224"/>
      </w:pPr>
      <w:rPr>
        <w:rFonts w:hint="default"/>
        <w:lang w:val="zh-CN" w:eastAsia="zh-CN" w:bidi="zh-CN"/>
      </w:rPr>
    </w:lvl>
  </w:abstractNum>
  <w:abstractNum w:abstractNumId="115">
    <w:multiLevelType w:val="hybridMultilevel"/>
    <w:lvl w:ilvl="0">
      <w:start w:val="1"/>
      <w:numFmt w:val="decimal"/>
      <w:lvlText w:val="%1."/>
      <w:lvlJc w:val="left"/>
      <w:pPr>
        <w:ind w:left="112"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490" w:hanging="226"/>
      </w:pPr>
      <w:rPr>
        <w:rFonts w:hint="default"/>
        <w:lang w:val="zh-CN" w:eastAsia="zh-CN" w:bidi="zh-CN"/>
      </w:rPr>
    </w:lvl>
    <w:lvl w:ilvl="2">
      <w:start w:val="0"/>
      <w:numFmt w:val="bullet"/>
      <w:lvlText w:val="•"/>
      <w:lvlJc w:val="left"/>
      <w:pPr>
        <w:ind w:left="861" w:hanging="226"/>
      </w:pPr>
      <w:rPr>
        <w:rFonts w:hint="default"/>
        <w:lang w:val="zh-CN" w:eastAsia="zh-CN" w:bidi="zh-CN"/>
      </w:rPr>
    </w:lvl>
    <w:lvl w:ilvl="3">
      <w:start w:val="0"/>
      <w:numFmt w:val="bullet"/>
      <w:lvlText w:val="•"/>
      <w:lvlJc w:val="left"/>
      <w:pPr>
        <w:ind w:left="1232" w:hanging="226"/>
      </w:pPr>
      <w:rPr>
        <w:rFonts w:hint="default"/>
        <w:lang w:val="zh-CN" w:eastAsia="zh-CN" w:bidi="zh-CN"/>
      </w:rPr>
    </w:lvl>
    <w:lvl w:ilvl="4">
      <w:start w:val="0"/>
      <w:numFmt w:val="bullet"/>
      <w:lvlText w:val="•"/>
      <w:lvlJc w:val="left"/>
      <w:pPr>
        <w:ind w:left="1603" w:hanging="226"/>
      </w:pPr>
      <w:rPr>
        <w:rFonts w:hint="default"/>
        <w:lang w:val="zh-CN" w:eastAsia="zh-CN" w:bidi="zh-CN"/>
      </w:rPr>
    </w:lvl>
    <w:lvl w:ilvl="5">
      <w:start w:val="0"/>
      <w:numFmt w:val="bullet"/>
      <w:lvlText w:val="•"/>
      <w:lvlJc w:val="left"/>
      <w:pPr>
        <w:ind w:left="1974" w:hanging="226"/>
      </w:pPr>
      <w:rPr>
        <w:rFonts w:hint="default"/>
        <w:lang w:val="zh-CN" w:eastAsia="zh-CN" w:bidi="zh-CN"/>
      </w:rPr>
    </w:lvl>
    <w:lvl w:ilvl="6">
      <w:start w:val="0"/>
      <w:numFmt w:val="bullet"/>
      <w:lvlText w:val="•"/>
      <w:lvlJc w:val="left"/>
      <w:pPr>
        <w:ind w:left="2344" w:hanging="226"/>
      </w:pPr>
      <w:rPr>
        <w:rFonts w:hint="default"/>
        <w:lang w:val="zh-CN" w:eastAsia="zh-CN" w:bidi="zh-CN"/>
      </w:rPr>
    </w:lvl>
    <w:lvl w:ilvl="7">
      <w:start w:val="0"/>
      <w:numFmt w:val="bullet"/>
      <w:lvlText w:val="•"/>
      <w:lvlJc w:val="left"/>
      <w:pPr>
        <w:ind w:left="2715" w:hanging="226"/>
      </w:pPr>
      <w:rPr>
        <w:rFonts w:hint="default"/>
        <w:lang w:val="zh-CN" w:eastAsia="zh-CN" w:bidi="zh-CN"/>
      </w:rPr>
    </w:lvl>
    <w:lvl w:ilvl="8">
      <w:start w:val="0"/>
      <w:numFmt w:val="bullet"/>
      <w:lvlText w:val="•"/>
      <w:lvlJc w:val="left"/>
      <w:pPr>
        <w:ind w:left="3086" w:hanging="226"/>
      </w:pPr>
      <w:rPr>
        <w:rFonts w:hint="default"/>
        <w:lang w:val="zh-CN" w:eastAsia="zh-CN" w:bidi="zh-CN"/>
      </w:rPr>
    </w:lvl>
  </w:abstractNum>
  <w:abstractNum w:abstractNumId="114">
    <w:multiLevelType w:val="hybridMultilevel"/>
    <w:lvl w:ilvl="0">
      <w:start w:val="1"/>
      <w:numFmt w:val="decimal"/>
      <w:lvlText w:val="%1."/>
      <w:lvlJc w:val="left"/>
      <w:pPr>
        <w:ind w:left="322" w:hanging="213"/>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620" w:hanging="213"/>
      </w:pPr>
      <w:rPr>
        <w:rFonts w:hint="default"/>
        <w:lang w:val="zh-CN" w:eastAsia="zh-CN" w:bidi="zh-CN"/>
      </w:rPr>
    </w:lvl>
    <w:lvl w:ilvl="2">
      <w:start w:val="0"/>
      <w:numFmt w:val="bullet"/>
      <w:lvlText w:val="•"/>
      <w:lvlJc w:val="left"/>
      <w:pPr>
        <w:ind w:left="920" w:hanging="213"/>
      </w:pPr>
      <w:rPr>
        <w:rFonts w:hint="default"/>
        <w:lang w:val="zh-CN" w:eastAsia="zh-CN" w:bidi="zh-CN"/>
      </w:rPr>
    </w:lvl>
    <w:lvl w:ilvl="3">
      <w:start w:val="0"/>
      <w:numFmt w:val="bullet"/>
      <w:lvlText w:val="•"/>
      <w:lvlJc w:val="left"/>
      <w:pPr>
        <w:ind w:left="1220" w:hanging="213"/>
      </w:pPr>
      <w:rPr>
        <w:rFonts w:hint="default"/>
        <w:lang w:val="zh-CN" w:eastAsia="zh-CN" w:bidi="zh-CN"/>
      </w:rPr>
    </w:lvl>
    <w:lvl w:ilvl="4">
      <w:start w:val="0"/>
      <w:numFmt w:val="bullet"/>
      <w:lvlText w:val="•"/>
      <w:lvlJc w:val="left"/>
      <w:pPr>
        <w:ind w:left="1520" w:hanging="213"/>
      </w:pPr>
      <w:rPr>
        <w:rFonts w:hint="default"/>
        <w:lang w:val="zh-CN" w:eastAsia="zh-CN" w:bidi="zh-CN"/>
      </w:rPr>
    </w:lvl>
    <w:lvl w:ilvl="5">
      <w:start w:val="0"/>
      <w:numFmt w:val="bullet"/>
      <w:lvlText w:val="•"/>
      <w:lvlJc w:val="left"/>
      <w:pPr>
        <w:ind w:left="1820" w:hanging="213"/>
      </w:pPr>
      <w:rPr>
        <w:rFonts w:hint="default"/>
        <w:lang w:val="zh-CN" w:eastAsia="zh-CN" w:bidi="zh-CN"/>
      </w:rPr>
    </w:lvl>
    <w:lvl w:ilvl="6">
      <w:start w:val="0"/>
      <w:numFmt w:val="bullet"/>
      <w:lvlText w:val="•"/>
      <w:lvlJc w:val="left"/>
      <w:pPr>
        <w:ind w:left="2120" w:hanging="213"/>
      </w:pPr>
      <w:rPr>
        <w:rFonts w:hint="default"/>
        <w:lang w:val="zh-CN" w:eastAsia="zh-CN" w:bidi="zh-CN"/>
      </w:rPr>
    </w:lvl>
    <w:lvl w:ilvl="7">
      <w:start w:val="0"/>
      <w:numFmt w:val="bullet"/>
      <w:lvlText w:val="•"/>
      <w:lvlJc w:val="left"/>
      <w:pPr>
        <w:ind w:left="2420" w:hanging="213"/>
      </w:pPr>
      <w:rPr>
        <w:rFonts w:hint="default"/>
        <w:lang w:val="zh-CN" w:eastAsia="zh-CN" w:bidi="zh-CN"/>
      </w:rPr>
    </w:lvl>
    <w:lvl w:ilvl="8">
      <w:start w:val="0"/>
      <w:numFmt w:val="bullet"/>
      <w:lvlText w:val="•"/>
      <w:lvlJc w:val="left"/>
      <w:pPr>
        <w:ind w:left="2720" w:hanging="213"/>
      </w:pPr>
      <w:rPr>
        <w:rFonts w:hint="default"/>
        <w:lang w:val="zh-CN" w:eastAsia="zh-CN" w:bidi="zh-CN"/>
      </w:rPr>
    </w:lvl>
  </w:abstractNum>
  <w:abstractNum w:abstractNumId="113">
    <w:multiLevelType w:val="hybridMultilevel"/>
    <w:lvl w:ilvl="0">
      <w:start w:val="1"/>
      <w:numFmt w:val="decimal"/>
      <w:lvlText w:val="%1."/>
      <w:lvlJc w:val="left"/>
      <w:pPr>
        <w:ind w:left="337"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88" w:hanging="226"/>
      </w:pPr>
      <w:rPr>
        <w:rFonts w:hint="default"/>
        <w:lang w:val="zh-CN" w:eastAsia="zh-CN" w:bidi="zh-CN"/>
      </w:rPr>
    </w:lvl>
    <w:lvl w:ilvl="2">
      <w:start w:val="0"/>
      <w:numFmt w:val="bullet"/>
      <w:lvlText w:val="•"/>
      <w:lvlJc w:val="left"/>
      <w:pPr>
        <w:ind w:left="1037" w:hanging="226"/>
      </w:pPr>
      <w:rPr>
        <w:rFonts w:hint="default"/>
        <w:lang w:val="zh-CN" w:eastAsia="zh-CN" w:bidi="zh-CN"/>
      </w:rPr>
    </w:lvl>
    <w:lvl w:ilvl="3">
      <w:start w:val="0"/>
      <w:numFmt w:val="bullet"/>
      <w:lvlText w:val="•"/>
      <w:lvlJc w:val="left"/>
      <w:pPr>
        <w:ind w:left="1386" w:hanging="226"/>
      </w:pPr>
      <w:rPr>
        <w:rFonts w:hint="default"/>
        <w:lang w:val="zh-CN" w:eastAsia="zh-CN" w:bidi="zh-CN"/>
      </w:rPr>
    </w:lvl>
    <w:lvl w:ilvl="4">
      <w:start w:val="0"/>
      <w:numFmt w:val="bullet"/>
      <w:lvlText w:val="•"/>
      <w:lvlJc w:val="left"/>
      <w:pPr>
        <w:ind w:left="1735" w:hanging="226"/>
      </w:pPr>
      <w:rPr>
        <w:rFonts w:hint="default"/>
        <w:lang w:val="zh-CN" w:eastAsia="zh-CN" w:bidi="zh-CN"/>
      </w:rPr>
    </w:lvl>
    <w:lvl w:ilvl="5">
      <w:start w:val="0"/>
      <w:numFmt w:val="bullet"/>
      <w:lvlText w:val="•"/>
      <w:lvlJc w:val="left"/>
      <w:pPr>
        <w:ind w:left="2084" w:hanging="226"/>
      </w:pPr>
      <w:rPr>
        <w:rFonts w:hint="default"/>
        <w:lang w:val="zh-CN" w:eastAsia="zh-CN" w:bidi="zh-CN"/>
      </w:rPr>
    </w:lvl>
    <w:lvl w:ilvl="6">
      <w:start w:val="0"/>
      <w:numFmt w:val="bullet"/>
      <w:lvlText w:val="•"/>
      <w:lvlJc w:val="left"/>
      <w:pPr>
        <w:ind w:left="2432" w:hanging="226"/>
      </w:pPr>
      <w:rPr>
        <w:rFonts w:hint="default"/>
        <w:lang w:val="zh-CN" w:eastAsia="zh-CN" w:bidi="zh-CN"/>
      </w:rPr>
    </w:lvl>
    <w:lvl w:ilvl="7">
      <w:start w:val="0"/>
      <w:numFmt w:val="bullet"/>
      <w:lvlText w:val="•"/>
      <w:lvlJc w:val="left"/>
      <w:pPr>
        <w:ind w:left="2781" w:hanging="226"/>
      </w:pPr>
      <w:rPr>
        <w:rFonts w:hint="default"/>
        <w:lang w:val="zh-CN" w:eastAsia="zh-CN" w:bidi="zh-CN"/>
      </w:rPr>
    </w:lvl>
    <w:lvl w:ilvl="8">
      <w:start w:val="0"/>
      <w:numFmt w:val="bullet"/>
      <w:lvlText w:val="•"/>
      <w:lvlJc w:val="left"/>
      <w:pPr>
        <w:ind w:left="3130" w:hanging="226"/>
      </w:pPr>
      <w:rPr>
        <w:rFonts w:hint="default"/>
        <w:lang w:val="zh-CN" w:eastAsia="zh-CN" w:bidi="zh-CN"/>
      </w:rPr>
    </w:lvl>
  </w:abstractNum>
  <w:abstractNum w:abstractNumId="112">
    <w:multiLevelType w:val="hybridMultilevel"/>
    <w:lvl w:ilvl="0">
      <w:start w:val="1"/>
      <w:numFmt w:val="decimal"/>
      <w:lvlText w:val="%1."/>
      <w:lvlJc w:val="left"/>
      <w:pPr>
        <w:ind w:left="109" w:hanging="224"/>
        <w:jc w:val="left"/>
      </w:pPr>
      <w:rPr>
        <w:rFonts w:hint="default" w:ascii="宋体" w:hAnsi="宋体" w:eastAsia="宋体" w:cs="宋体"/>
        <w:w w:val="100"/>
        <w:sz w:val="19"/>
        <w:szCs w:val="19"/>
        <w:lang w:val="zh-CN" w:eastAsia="zh-CN" w:bidi="zh-CN"/>
      </w:rPr>
    </w:lvl>
    <w:lvl w:ilvl="1">
      <w:start w:val="0"/>
      <w:numFmt w:val="bullet"/>
      <w:lvlText w:val="•"/>
      <w:lvlJc w:val="left"/>
      <w:pPr>
        <w:ind w:left="422" w:hanging="224"/>
      </w:pPr>
      <w:rPr>
        <w:rFonts w:hint="default"/>
        <w:lang w:val="zh-CN" w:eastAsia="zh-CN" w:bidi="zh-CN"/>
      </w:rPr>
    </w:lvl>
    <w:lvl w:ilvl="2">
      <w:start w:val="0"/>
      <w:numFmt w:val="bullet"/>
      <w:lvlText w:val="•"/>
      <w:lvlJc w:val="left"/>
      <w:pPr>
        <w:ind w:left="744" w:hanging="224"/>
      </w:pPr>
      <w:rPr>
        <w:rFonts w:hint="default"/>
        <w:lang w:val="zh-CN" w:eastAsia="zh-CN" w:bidi="zh-CN"/>
      </w:rPr>
    </w:lvl>
    <w:lvl w:ilvl="3">
      <w:start w:val="0"/>
      <w:numFmt w:val="bullet"/>
      <w:lvlText w:val="•"/>
      <w:lvlJc w:val="left"/>
      <w:pPr>
        <w:ind w:left="1066" w:hanging="224"/>
      </w:pPr>
      <w:rPr>
        <w:rFonts w:hint="default"/>
        <w:lang w:val="zh-CN" w:eastAsia="zh-CN" w:bidi="zh-CN"/>
      </w:rPr>
    </w:lvl>
    <w:lvl w:ilvl="4">
      <w:start w:val="0"/>
      <w:numFmt w:val="bullet"/>
      <w:lvlText w:val="•"/>
      <w:lvlJc w:val="left"/>
      <w:pPr>
        <w:ind w:left="1388" w:hanging="224"/>
      </w:pPr>
      <w:rPr>
        <w:rFonts w:hint="default"/>
        <w:lang w:val="zh-CN" w:eastAsia="zh-CN" w:bidi="zh-CN"/>
      </w:rPr>
    </w:lvl>
    <w:lvl w:ilvl="5">
      <w:start w:val="0"/>
      <w:numFmt w:val="bullet"/>
      <w:lvlText w:val="•"/>
      <w:lvlJc w:val="left"/>
      <w:pPr>
        <w:ind w:left="1710" w:hanging="224"/>
      </w:pPr>
      <w:rPr>
        <w:rFonts w:hint="default"/>
        <w:lang w:val="zh-CN" w:eastAsia="zh-CN" w:bidi="zh-CN"/>
      </w:rPr>
    </w:lvl>
    <w:lvl w:ilvl="6">
      <w:start w:val="0"/>
      <w:numFmt w:val="bullet"/>
      <w:lvlText w:val="•"/>
      <w:lvlJc w:val="left"/>
      <w:pPr>
        <w:ind w:left="2032" w:hanging="224"/>
      </w:pPr>
      <w:rPr>
        <w:rFonts w:hint="default"/>
        <w:lang w:val="zh-CN" w:eastAsia="zh-CN" w:bidi="zh-CN"/>
      </w:rPr>
    </w:lvl>
    <w:lvl w:ilvl="7">
      <w:start w:val="0"/>
      <w:numFmt w:val="bullet"/>
      <w:lvlText w:val="•"/>
      <w:lvlJc w:val="left"/>
      <w:pPr>
        <w:ind w:left="2354" w:hanging="224"/>
      </w:pPr>
      <w:rPr>
        <w:rFonts w:hint="default"/>
        <w:lang w:val="zh-CN" w:eastAsia="zh-CN" w:bidi="zh-CN"/>
      </w:rPr>
    </w:lvl>
    <w:lvl w:ilvl="8">
      <w:start w:val="0"/>
      <w:numFmt w:val="bullet"/>
      <w:lvlText w:val="•"/>
      <w:lvlJc w:val="left"/>
      <w:pPr>
        <w:ind w:left="2676" w:hanging="224"/>
      </w:pPr>
      <w:rPr>
        <w:rFonts w:hint="default"/>
        <w:lang w:val="zh-CN" w:eastAsia="zh-CN" w:bidi="zh-CN"/>
      </w:rPr>
    </w:lvl>
  </w:abstractNum>
  <w:abstractNum w:abstractNumId="111">
    <w:multiLevelType w:val="hybridMultilevel"/>
    <w:lvl w:ilvl="0">
      <w:start w:val="1"/>
      <w:numFmt w:val="decimal"/>
      <w:lvlText w:val="%1."/>
      <w:lvlJc w:val="left"/>
      <w:pPr>
        <w:ind w:left="337"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88" w:hanging="226"/>
      </w:pPr>
      <w:rPr>
        <w:rFonts w:hint="default"/>
        <w:lang w:val="zh-CN" w:eastAsia="zh-CN" w:bidi="zh-CN"/>
      </w:rPr>
    </w:lvl>
    <w:lvl w:ilvl="2">
      <w:start w:val="0"/>
      <w:numFmt w:val="bullet"/>
      <w:lvlText w:val="•"/>
      <w:lvlJc w:val="left"/>
      <w:pPr>
        <w:ind w:left="1037" w:hanging="226"/>
      </w:pPr>
      <w:rPr>
        <w:rFonts w:hint="default"/>
        <w:lang w:val="zh-CN" w:eastAsia="zh-CN" w:bidi="zh-CN"/>
      </w:rPr>
    </w:lvl>
    <w:lvl w:ilvl="3">
      <w:start w:val="0"/>
      <w:numFmt w:val="bullet"/>
      <w:lvlText w:val="•"/>
      <w:lvlJc w:val="left"/>
      <w:pPr>
        <w:ind w:left="1386" w:hanging="226"/>
      </w:pPr>
      <w:rPr>
        <w:rFonts w:hint="default"/>
        <w:lang w:val="zh-CN" w:eastAsia="zh-CN" w:bidi="zh-CN"/>
      </w:rPr>
    </w:lvl>
    <w:lvl w:ilvl="4">
      <w:start w:val="0"/>
      <w:numFmt w:val="bullet"/>
      <w:lvlText w:val="•"/>
      <w:lvlJc w:val="left"/>
      <w:pPr>
        <w:ind w:left="1735" w:hanging="226"/>
      </w:pPr>
      <w:rPr>
        <w:rFonts w:hint="default"/>
        <w:lang w:val="zh-CN" w:eastAsia="zh-CN" w:bidi="zh-CN"/>
      </w:rPr>
    </w:lvl>
    <w:lvl w:ilvl="5">
      <w:start w:val="0"/>
      <w:numFmt w:val="bullet"/>
      <w:lvlText w:val="•"/>
      <w:lvlJc w:val="left"/>
      <w:pPr>
        <w:ind w:left="2084" w:hanging="226"/>
      </w:pPr>
      <w:rPr>
        <w:rFonts w:hint="default"/>
        <w:lang w:val="zh-CN" w:eastAsia="zh-CN" w:bidi="zh-CN"/>
      </w:rPr>
    </w:lvl>
    <w:lvl w:ilvl="6">
      <w:start w:val="0"/>
      <w:numFmt w:val="bullet"/>
      <w:lvlText w:val="•"/>
      <w:lvlJc w:val="left"/>
      <w:pPr>
        <w:ind w:left="2432" w:hanging="226"/>
      </w:pPr>
      <w:rPr>
        <w:rFonts w:hint="default"/>
        <w:lang w:val="zh-CN" w:eastAsia="zh-CN" w:bidi="zh-CN"/>
      </w:rPr>
    </w:lvl>
    <w:lvl w:ilvl="7">
      <w:start w:val="0"/>
      <w:numFmt w:val="bullet"/>
      <w:lvlText w:val="•"/>
      <w:lvlJc w:val="left"/>
      <w:pPr>
        <w:ind w:left="2781" w:hanging="226"/>
      </w:pPr>
      <w:rPr>
        <w:rFonts w:hint="default"/>
        <w:lang w:val="zh-CN" w:eastAsia="zh-CN" w:bidi="zh-CN"/>
      </w:rPr>
    </w:lvl>
    <w:lvl w:ilvl="8">
      <w:start w:val="0"/>
      <w:numFmt w:val="bullet"/>
      <w:lvlText w:val="•"/>
      <w:lvlJc w:val="left"/>
      <w:pPr>
        <w:ind w:left="3130" w:hanging="226"/>
      </w:pPr>
      <w:rPr>
        <w:rFonts w:hint="default"/>
        <w:lang w:val="zh-CN" w:eastAsia="zh-CN" w:bidi="zh-CN"/>
      </w:rPr>
    </w:lvl>
  </w:abstractNum>
  <w:abstractNum w:abstractNumId="110">
    <w:multiLevelType w:val="hybridMultilevel"/>
    <w:lvl w:ilvl="0">
      <w:start w:val="1"/>
      <w:numFmt w:val="decimal"/>
      <w:lvlText w:val="%1."/>
      <w:lvlJc w:val="left"/>
      <w:pPr>
        <w:ind w:left="322" w:hanging="213"/>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620" w:hanging="213"/>
      </w:pPr>
      <w:rPr>
        <w:rFonts w:hint="default"/>
        <w:lang w:val="zh-CN" w:eastAsia="zh-CN" w:bidi="zh-CN"/>
      </w:rPr>
    </w:lvl>
    <w:lvl w:ilvl="2">
      <w:start w:val="0"/>
      <w:numFmt w:val="bullet"/>
      <w:lvlText w:val="•"/>
      <w:lvlJc w:val="left"/>
      <w:pPr>
        <w:ind w:left="920" w:hanging="213"/>
      </w:pPr>
      <w:rPr>
        <w:rFonts w:hint="default"/>
        <w:lang w:val="zh-CN" w:eastAsia="zh-CN" w:bidi="zh-CN"/>
      </w:rPr>
    </w:lvl>
    <w:lvl w:ilvl="3">
      <w:start w:val="0"/>
      <w:numFmt w:val="bullet"/>
      <w:lvlText w:val="•"/>
      <w:lvlJc w:val="left"/>
      <w:pPr>
        <w:ind w:left="1220" w:hanging="213"/>
      </w:pPr>
      <w:rPr>
        <w:rFonts w:hint="default"/>
        <w:lang w:val="zh-CN" w:eastAsia="zh-CN" w:bidi="zh-CN"/>
      </w:rPr>
    </w:lvl>
    <w:lvl w:ilvl="4">
      <w:start w:val="0"/>
      <w:numFmt w:val="bullet"/>
      <w:lvlText w:val="•"/>
      <w:lvlJc w:val="left"/>
      <w:pPr>
        <w:ind w:left="1520" w:hanging="213"/>
      </w:pPr>
      <w:rPr>
        <w:rFonts w:hint="default"/>
        <w:lang w:val="zh-CN" w:eastAsia="zh-CN" w:bidi="zh-CN"/>
      </w:rPr>
    </w:lvl>
    <w:lvl w:ilvl="5">
      <w:start w:val="0"/>
      <w:numFmt w:val="bullet"/>
      <w:lvlText w:val="•"/>
      <w:lvlJc w:val="left"/>
      <w:pPr>
        <w:ind w:left="1820" w:hanging="213"/>
      </w:pPr>
      <w:rPr>
        <w:rFonts w:hint="default"/>
        <w:lang w:val="zh-CN" w:eastAsia="zh-CN" w:bidi="zh-CN"/>
      </w:rPr>
    </w:lvl>
    <w:lvl w:ilvl="6">
      <w:start w:val="0"/>
      <w:numFmt w:val="bullet"/>
      <w:lvlText w:val="•"/>
      <w:lvlJc w:val="left"/>
      <w:pPr>
        <w:ind w:left="2120" w:hanging="213"/>
      </w:pPr>
      <w:rPr>
        <w:rFonts w:hint="default"/>
        <w:lang w:val="zh-CN" w:eastAsia="zh-CN" w:bidi="zh-CN"/>
      </w:rPr>
    </w:lvl>
    <w:lvl w:ilvl="7">
      <w:start w:val="0"/>
      <w:numFmt w:val="bullet"/>
      <w:lvlText w:val="•"/>
      <w:lvlJc w:val="left"/>
      <w:pPr>
        <w:ind w:left="2420" w:hanging="213"/>
      </w:pPr>
      <w:rPr>
        <w:rFonts w:hint="default"/>
        <w:lang w:val="zh-CN" w:eastAsia="zh-CN" w:bidi="zh-CN"/>
      </w:rPr>
    </w:lvl>
    <w:lvl w:ilvl="8">
      <w:start w:val="0"/>
      <w:numFmt w:val="bullet"/>
      <w:lvlText w:val="•"/>
      <w:lvlJc w:val="left"/>
      <w:pPr>
        <w:ind w:left="2720" w:hanging="213"/>
      </w:pPr>
      <w:rPr>
        <w:rFonts w:hint="default"/>
        <w:lang w:val="zh-CN" w:eastAsia="zh-CN" w:bidi="zh-CN"/>
      </w:rPr>
    </w:lvl>
  </w:abstractNum>
  <w:abstractNum w:abstractNumId="109">
    <w:multiLevelType w:val="hybridMultilevel"/>
    <w:lvl w:ilvl="0">
      <w:start w:val="1"/>
      <w:numFmt w:val="decimal"/>
      <w:lvlText w:val="%1."/>
      <w:lvlJc w:val="left"/>
      <w:pPr>
        <w:ind w:left="1022" w:hanging="489"/>
        <w:jc w:val="left"/>
      </w:pPr>
      <w:rPr>
        <w:rFonts w:hint="default" w:ascii="宋体" w:hAnsi="宋体" w:eastAsia="宋体" w:cs="宋体"/>
        <w:spacing w:val="-15"/>
        <w:w w:val="99"/>
        <w:sz w:val="30"/>
        <w:szCs w:val="30"/>
        <w:lang w:val="zh-CN" w:eastAsia="zh-CN" w:bidi="zh-CN"/>
      </w:rPr>
    </w:lvl>
    <w:lvl w:ilvl="1">
      <w:start w:val="0"/>
      <w:numFmt w:val="bullet"/>
      <w:lvlText w:val="•"/>
      <w:lvlJc w:val="left"/>
      <w:pPr>
        <w:ind w:left="1972" w:hanging="489"/>
      </w:pPr>
      <w:rPr>
        <w:rFonts w:hint="default"/>
        <w:lang w:val="zh-CN" w:eastAsia="zh-CN" w:bidi="zh-CN"/>
      </w:rPr>
    </w:lvl>
    <w:lvl w:ilvl="2">
      <w:start w:val="0"/>
      <w:numFmt w:val="bullet"/>
      <w:lvlText w:val="•"/>
      <w:lvlJc w:val="left"/>
      <w:pPr>
        <w:ind w:left="2925" w:hanging="489"/>
      </w:pPr>
      <w:rPr>
        <w:rFonts w:hint="default"/>
        <w:lang w:val="zh-CN" w:eastAsia="zh-CN" w:bidi="zh-CN"/>
      </w:rPr>
    </w:lvl>
    <w:lvl w:ilvl="3">
      <w:start w:val="0"/>
      <w:numFmt w:val="bullet"/>
      <w:lvlText w:val="•"/>
      <w:lvlJc w:val="left"/>
      <w:pPr>
        <w:ind w:left="3877" w:hanging="489"/>
      </w:pPr>
      <w:rPr>
        <w:rFonts w:hint="default"/>
        <w:lang w:val="zh-CN" w:eastAsia="zh-CN" w:bidi="zh-CN"/>
      </w:rPr>
    </w:lvl>
    <w:lvl w:ilvl="4">
      <w:start w:val="0"/>
      <w:numFmt w:val="bullet"/>
      <w:lvlText w:val="•"/>
      <w:lvlJc w:val="left"/>
      <w:pPr>
        <w:ind w:left="4830" w:hanging="489"/>
      </w:pPr>
      <w:rPr>
        <w:rFonts w:hint="default"/>
        <w:lang w:val="zh-CN" w:eastAsia="zh-CN" w:bidi="zh-CN"/>
      </w:rPr>
    </w:lvl>
    <w:lvl w:ilvl="5">
      <w:start w:val="0"/>
      <w:numFmt w:val="bullet"/>
      <w:lvlText w:val="•"/>
      <w:lvlJc w:val="left"/>
      <w:pPr>
        <w:ind w:left="5783" w:hanging="489"/>
      </w:pPr>
      <w:rPr>
        <w:rFonts w:hint="default"/>
        <w:lang w:val="zh-CN" w:eastAsia="zh-CN" w:bidi="zh-CN"/>
      </w:rPr>
    </w:lvl>
    <w:lvl w:ilvl="6">
      <w:start w:val="0"/>
      <w:numFmt w:val="bullet"/>
      <w:lvlText w:val="•"/>
      <w:lvlJc w:val="left"/>
      <w:pPr>
        <w:ind w:left="6735" w:hanging="489"/>
      </w:pPr>
      <w:rPr>
        <w:rFonts w:hint="default"/>
        <w:lang w:val="zh-CN" w:eastAsia="zh-CN" w:bidi="zh-CN"/>
      </w:rPr>
    </w:lvl>
    <w:lvl w:ilvl="7">
      <w:start w:val="0"/>
      <w:numFmt w:val="bullet"/>
      <w:lvlText w:val="•"/>
      <w:lvlJc w:val="left"/>
      <w:pPr>
        <w:ind w:left="7688" w:hanging="489"/>
      </w:pPr>
      <w:rPr>
        <w:rFonts w:hint="default"/>
        <w:lang w:val="zh-CN" w:eastAsia="zh-CN" w:bidi="zh-CN"/>
      </w:rPr>
    </w:lvl>
    <w:lvl w:ilvl="8">
      <w:start w:val="0"/>
      <w:numFmt w:val="bullet"/>
      <w:lvlText w:val="•"/>
      <w:lvlJc w:val="left"/>
      <w:pPr>
        <w:ind w:left="8641" w:hanging="489"/>
      </w:pPr>
      <w:rPr>
        <w:rFonts w:hint="default"/>
        <w:lang w:val="zh-CN" w:eastAsia="zh-CN" w:bidi="zh-CN"/>
      </w:rPr>
    </w:lvl>
  </w:abstractNum>
  <w:abstractNum w:abstractNumId="108">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107">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106">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105">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104">
    <w:multiLevelType w:val="hybridMultilevel"/>
    <w:lvl w:ilvl="0">
      <w:start w:val="1"/>
      <w:numFmt w:val="decimal"/>
      <w:lvlText w:val="%1."/>
      <w:lvlJc w:val="left"/>
      <w:pPr>
        <w:ind w:left="334"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03" w:hanging="226"/>
      </w:pPr>
      <w:rPr>
        <w:rFonts w:hint="default"/>
        <w:lang w:val="zh-CN" w:eastAsia="zh-CN" w:bidi="zh-CN"/>
      </w:rPr>
    </w:lvl>
    <w:lvl w:ilvl="2">
      <w:start w:val="0"/>
      <w:numFmt w:val="bullet"/>
      <w:lvlText w:val="•"/>
      <w:lvlJc w:val="left"/>
      <w:pPr>
        <w:ind w:left="867" w:hanging="226"/>
      </w:pPr>
      <w:rPr>
        <w:rFonts w:hint="default"/>
        <w:lang w:val="zh-CN" w:eastAsia="zh-CN" w:bidi="zh-CN"/>
      </w:rPr>
    </w:lvl>
    <w:lvl w:ilvl="3">
      <w:start w:val="0"/>
      <w:numFmt w:val="bullet"/>
      <w:lvlText w:val="•"/>
      <w:lvlJc w:val="left"/>
      <w:pPr>
        <w:ind w:left="1131" w:hanging="226"/>
      </w:pPr>
      <w:rPr>
        <w:rFonts w:hint="default"/>
        <w:lang w:val="zh-CN" w:eastAsia="zh-CN" w:bidi="zh-CN"/>
      </w:rPr>
    </w:lvl>
    <w:lvl w:ilvl="4">
      <w:start w:val="0"/>
      <w:numFmt w:val="bullet"/>
      <w:lvlText w:val="•"/>
      <w:lvlJc w:val="left"/>
      <w:pPr>
        <w:ind w:left="1395" w:hanging="226"/>
      </w:pPr>
      <w:rPr>
        <w:rFonts w:hint="default"/>
        <w:lang w:val="zh-CN" w:eastAsia="zh-CN" w:bidi="zh-CN"/>
      </w:rPr>
    </w:lvl>
    <w:lvl w:ilvl="5">
      <w:start w:val="0"/>
      <w:numFmt w:val="bullet"/>
      <w:lvlText w:val="•"/>
      <w:lvlJc w:val="left"/>
      <w:pPr>
        <w:ind w:left="1659" w:hanging="226"/>
      </w:pPr>
      <w:rPr>
        <w:rFonts w:hint="default"/>
        <w:lang w:val="zh-CN" w:eastAsia="zh-CN" w:bidi="zh-CN"/>
      </w:rPr>
    </w:lvl>
    <w:lvl w:ilvl="6">
      <w:start w:val="0"/>
      <w:numFmt w:val="bullet"/>
      <w:lvlText w:val="•"/>
      <w:lvlJc w:val="left"/>
      <w:pPr>
        <w:ind w:left="1923" w:hanging="226"/>
      </w:pPr>
      <w:rPr>
        <w:rFonts w:hint="default"/>
        <w:lang w:val="zh-CN" w:eastAsia="zh-CN" w:bidi="zh-CN"/>
      </w:rPr>
    </w:lvl>
    <w:lvl w:ilvl="7">
      <w:start w:val="0"/>
      <w:numFmt w:val="bullet"/>
      <w:lvlText w:val="•"/>
      <w:lvlJc w:val="left"/>
      <w:pPr>
        <w:ind w:left="2187" w:hanging="226"/>
      </w:pPr>
      <w:rPr>
        <w:rFonts w:hint="default"/>
        <w:lang w:val="zh-CN" w:eastAsia="zh-CN" w:bidi="zh-CN"/>
      </w:rPr>
    </w:lvl>
    <w:lvl w:ilvl="8">
      <w:start w:val="0"/>
      <w:numFmt w:val="bullet"/>
      <w:lvlText w:val="•"/>
      <w:lvlJc w:val="left"/>
      <w:pPr>
        <w:ind w:left="2451" w:hanging="226"/>
      </w:pPr>
      <w:rPr>
        <w:rFonts w:hint="default"/>
        <w:lang w:val="zh-CN" w:eastAsia="zh-CN" w:bidi="zh-CN"/>
      </w:rPr>
    </w:lvl>
  </w:abstractNum>
  <w:abstractNum w:abstractNumId="103">
    <w:multiLevelType w:val="hybridMultilevel"/>
    <w:lvl w:ilvl="0">
      <w:start w:val="1"/>
      <w:numFmt w:val="decimal"/>
      <w:lvlText w:val="%1."/>
      <w:lvlJc w:val="left"/>
      <w:pPr>
        <w:ind w:left="335"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53" w:hanging="226"/>
      </w:pPr>
      <w:rPr>
        <w:rFonts w:hint="default"/>
        <w:lang w:val="zh-CN" w:eastAsia="zh-CN" w:bidi="zh-CN"/>
      </w:rPr>
    </w:lvl>
    <w:lvl w:ilvl="2">
      <w:start w:val="0"/>
      <w:numFmt w:val="bullet"/>
      <w:lvlText w:val="•"/>
      <w:lvlJc w:val="left"/>
      <w:pPr>
        <w:ind w:left="967" w:hanging="226"/>
      </w:pPr>
      <w:rPr>
        <w:rFonts w:hint="default"/>
        <w:lang w:val="zh-CN" w:eastAsia="zh-CN" w:bidi="zh-CN"/>
      </w:rPr>
    </w:lvl>
    <w:lvl w:ilvl="3">
      <w:start w:val="0"/>
      <w:numFmt w:val="bullet"/>
      <w:lvlText w:val="•"/>
      <w:lvlJc w:val="left"/>
      <w:pPr>
        <w:ind w:left="1281" w:hanging="226"/>
      </w:pPr>
      <w:rPr>
        <w:rFonts w:hint="default"/>
        <w:lang w:val="zh-CN" w:eastAsia="zh-CN" w:bidi="zh-CN"/>
      </w:rPr>
    </w:lvl>
    <w:lvl w:ilvl="4">
      <w:start w:val="0"/>
      <w:numFmt w:val="bullet"/>
      <w:lvlText w:val="•"/>
      <w:lvlJc w:val="left"/>
      <w:pPr>
        <w:ind w:left="1595" w:hanging="226"/>
      </w:pPr>
      <w:rPr>
        <w:rFonts w:hint="default"/>
        <w:lang w:val="zh-CN" w:eastAsia="zh-CN" w:bidi="zh-CN"/>
      </w:rPr>
    </w:lvl>
    <w:lvl w:ilvl="5">
      <w:start w:val="0"/>
      <w:numFmt w:val="bullet"/>
      <w:lvlText w:val="•"/>
      <w:lvlJc w:val="left"/>
      <w:pPr>
        <w:ind w:left="1909" w:hanging="226"/>
      </w:pPr>
      <w:rPr>
        <w:rFonts w:hint="default"/>
        <w:lang w:val="zh-CN" w:eastAsia="zh-CN" w:bidi="zh-CN"/>
      </w:rPr>
    </w:lvl>
    <w:lvl w:ilvl="6">
      <w:start w:val="0"/>
      <w:numFmt w:val="bullet"/>
      <w:lvlText w:val="•"/>
      <w:lvlJc w:val="left"/>
      <w:pPr>
        <w:ind w:left="2223" w:hanging="226"/>
      </w:pPr>
      <w:rPr>
        <w:rFonts w:hint="default"/>
        <w:lang w:val="zh-CN" w:eastAsia="zh-CN" w:bidi="zh-CN"/>
      </w:rPr>
    </w:lvl>
    <w:lvl w:ilvl="7">
      <w:start w:val="0"/>
      <w:numFmt w:val="bullet"/>
      <w:lvlText w:val="•"/>
      <w:lvlJc w:val="left"/>
      <w:pPr>
        <w:ind w:left="2536" w:hanging="226"/>
      </w:pPr>
      <w:rPr>
        <w:rFonts w:hint="default"/>
        <w:lang w:val="zh-CN" w:eastAsia="zh-CN" w:bidi="zh-CN"/>
      </w:rPr>
    </w:lvl>
    <w:lvl w:ilvl="8">
      <w:start w:val="0"/>
      <w:numFmt w:val="bullet"/>
      <w:lvlText w:val="•"/>
      <w:lvlJc w:val="left"/>
      <w:pPr>
        <w:ind w:left="2850" w:hanging="226"/>
      </w:pPr>
      <w:rPr>
        <w:rFonts w:hint="default"/>
        <w:lang w:val="zh-CN" w:eastAsia="zh-CN" w:bidi="zh-CN"/>
      </w:rPr>
    </w:lvl>
  </w:abstractNum>
  <w:abstractNum w:abstractNumId="102">
    <w:multiLevelType w:val="hybridMultilevel"/>
    <w:lvl w:ilvl="0">
      <w:start w:val="1"/>
      <w:numFmt w:val="decimal"/>
      <w:lvlText w:val="%1."/>
      <w:lvlJc w:val="left"/>
      <w:pPr>
        <w:ind w:left="334"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03" w:hanging="226"/>
      </w:pPr>
      <w:rPr>
        <w:rFonts w:hint="default"/>
        <w:lang w:val="zh-CN" w:eastAsia="zh-CN" w:bidi="zh-CN"/>
      </w:rPr>
    </w:lvl>
    <w:lvl w:ilvl="2">
      <w:start w:val="0"/>
      <w:numFmt w:val="bullet"/>
      <w:lvlText w:val="•"/>
      <w:lvlJc w:val="left"/>
      <w:pPr>
        <w:ind w:left="867" w:hanging="226"/>
      </w:pPr>
      <w:rPr>
        <w:rFonts w:hint="default"/>
        <w:lang w:val="zh-CN" w:eastAsia="zh-CN" w:bidi="zh-CN"/>
      </w:rPr>
    </w:lvl>
    <w:lvl w:ilvl="3">
      <w:start w:val="0"/>
      <w:numFmt w:val="bullet"/>
      <w:lvlText w:val="•"/>
      <w:lvlJc w:val="left"/>
      <w:pPr>
        <w:ind w:left="1131" w:hanging="226"/>
      </w:pPr>
      <w:rPr>
        <w:rFonts w:hint="default"/>
        <w:lang w:val="zh-CN" w:eastAsia="zh-CN" w:bidi="zh-CN"/>
      </w:rPr>
    </w:lvl>
    <w:lvl w:ilvl="4">
      <w:start w:val="0"/>
      <w:numFmt w:val="bullet"/>
      <w:lvlText w:val="•"/>
      <w:lvlJc w:val="left"/>
      <w:pPr>
        <w:ind w:left="1395" w:hanging="226"/>
      </w:pPr>
      <w:rPr>
        <w:rFonts w:hint="default"/>
        <w:lang w:val="zh-CN" w:eastAsia="zh-CN" w:bidi="zh-CN"/>
      </w:rPr>
    </w:lvl>
    <w:lvl w:ilvl="5">
      <w:start w:val="0"/>
      <w:numFmt w:val="bullet"/>
      <w:lvlText w:val="•"/>
      <w:lvlJc w:val="left"/>
      <w:pPr>
        <w:ind w:left="1659" w:hanging="226"/>
      </w:pPr>
      <w:rPr>
        <w:rFonts w:hint="default"/>
        <w:lang w:val="zh-CN" w:eastAsia="zh-CN" w:bidi="zh-CN"/>
      </w:rPr>
    </w:lvl>
    <w:lvl w:ilvl="6">
      <w:start w:val="0"/>
      <w:numFmt w:val="bullet"/>
      <w:lvlText w:val="•"/>
      <w:lvlJc w:val="left"/>
      <w:pPr>
        <w:ind w:left="1923" w:hanging="226"/>
      </w:pPr>
      <w:rPr>
        <w:rFonts w:hint="default"/>
        <w:lang w:val="zh-CN" w:eastAsia="zh-CN" w:bidi="zh-CN"/>
      </w:rPr>
    </w:lvl>
    <w:lvl w:ilvl="7">
      <w:start w:val="0"/>
      <w:numFmt w:val="bullet"/>
      <w:lvlText w:val="•"/>
      <w:lvlJc w:val="left"/>
      <w:pPr>
        <w:ind w:left="2187" w:hanging="226"/>
      </w:pPr>
      <w:rPr>
        <w:rFonts w:hint="default"/>
        <w:lang w:val="zh-CN" w:eastAsia="zh-CN" w:bidi="zh-CN"/>
      </w:rPr>
    </w:lvl>
    <w:lvl w:ilvl="8">
      <w:start w:val="0"/>
      <w:numFmt w:val="bullet"/>
      <w:lvlText w:val="•"/>
      <w:lvlJc w:val="left"/>
      <w:pPr>
        <w:ind w:left="2451" w:hanging="226"/>
      </w:pPr>
      <w:rPr>
        <w:rFonts w:hint="default"/>
        <w:lang w:val="zh-CN" w:eastAsia="zh-CN" w:bidi="zh-CN"/>
      </w:rPr>
    </w:lvl>
  </w:abstractNum>
  <w:abstractNum w:abstractNumId="101">
    <w:multiLevelType w:val="hybridMultilevel"/>
    <w:lvl w:ilvl="0">
      <w:start w:val="1"/>
      <w:numFmt w:val="decimal"/>
      <w:lvlText w:val="%1."/>
      <w:lvlJc w:val="left"/>
      <w:pPr>
        <w:ind w:left="335"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53" w:hanging="226"/>
      </w:pPr>
      <w:rPr>
        <w:rFonts w:hint="default"/>
        <w:lang w:val="zh-CN" w:eastAsia="zh-CN" w:bidi="zh-CN"/>
      </w:rPr>
    </w:lvl>
    <w:lvl w:ilvl="2">
      <w:start w:val="0"/>
      <w:numFmt w:val="bullet"/>
      <w:lvlText w:val="•"/>
      <w:lvlJc w:val="left"/>
      <w:pPr>
        <w:ind w:left="967" w:hanging="226"/>
      </w:pPr>
      <w:rPr>
        <w:rFonts w:hint="default"/>
        <w:lang w:val="zh-CN" w:eastAsia="zh-CN" w:bidi="zh-CN"/>
      </w:rPr>
    </w:lvl>
    <w:lvl w:ilvl="3">
      <w:start w:val="0"/>
      <w:numFmt w:val="bullet"/>
      <w:lvlText w:val="•"/>
      <w:lvlJc w:val="left"/>
      <w:pPr>
        <w:ind w:left="1281" w:hanging="226"/>
      </w:pPr>
      <w:rPr>
        <w:rFonts w:hint="default"/>
        <w:lang w:val="zh-CN" w:eastAsia="zh-CN" w:bidi="zh-CN"/>
      </w:rPr>
    </w:lvl>
    <w:lvl w:ilvl="4">
      <w:start w:val="0"/>
      <w:numFmt w:val="bullet"/>
      <w:lvlText w:val="•"/>
      <w:lvlJc w:val="left"/>
      <w:pPr>
        <w:ind w:left="1595" w:hanging="226"/>
      </w:pPr>
      <w:rPr>
        <w:rFonts w:hint="default"/>
        <w:lang w:val="zh-CN" w:eastAsia="zh-CN" w:bidi="zh-CN"/>
      </w:rPr>
    </w:lvl>
    <w:lvl w:ilvl="5">
      <w:start w:val="0"/>
      <w:numFmt w:val="bullet"/>
      <w:lvlText w:val="•"/>
      <w:lvlJc w:val="left"/>
      <w:pPr>
        <w:ind w:left="1909" w:hanging="226"/>
      </w:pPr>
      <w:rPr>
        <w:rFonts w:hint="default"/>
        <w:lang w:val="zh-CN" w:eastAsia="zh-CN" w:bidi="zh-CN"/>
      </w:rPr>
    </w:lvl>
    <w:lvl w:ilvl="6">
      <w:start w:val="0"/>
      <w:numFmt w:val="bullet"/>
      <w:lvlText w:val="•"/>
      <w:lvlJc w:val="left"/>
      <w:pPr>
        <w:ind w:left="2223" w:hanging="226"/>
      </w:pPr>
      <w:rPr>
        <w:rFonts w:hint="default"/>
        <w:lang w:val="zh-CN" w:eastAsia="zh-CN" w:bidi="zh-CN"/>
      </w:rPr>
    </w:lvl>
    <w:lvl w:ilvl="7">
      <w:start w:val="0"/>
      <w:numFmt w:val="bullet"/>
      <w:lvlText w:val="•"/>
      <w:lvlJc w:val="left"/>
      <w:pPr>
        <w:ind w:left="2536" w:hanging="226"/>
      </w:pPr>
      <w:rPr>
        <w:rFonts w:hint="default"/>
        <w:lang w:val="zh-CN" w:eastAsia="zh-CN" w:bidi="zh-CN"/>
      </w:rPr>
    </w:lvl>
    <w:lvl w:ilvl="8">
      <w:start w:val="0"/>
      <w:numFmt w:val="bullet"/>
      <w:lvlText w:val="•"/>
      <w:lvlJc w:val="left"/>
      <w:pPr>
        <w:ind w:left="2850" w:hanging="226"/>
      </w:pPr>
      <w:rPr>
        <w:rFonts w:hint="default"/>
        <w:lang w:val="zh-CN" w:eastAsia="zh-CN" w:bidi="zh-CN"/>
      </w:rPr>
    </w:lvl>
  </w:abstractNum>
  <w:abstractNum w:abstractNumId="100">
    <w:multiLevelType w:val="hybridMultilevel"/>
    <w:lvl w:ilvl="0">
      <w:start w:val="1"/>
      <w:numFmt w:val="decimal"/>
      <w:lvlText w:val="%1."/>
      <w:lvlJc w:val="left"/>
      <w:pPr>
        <w:ind w:left="334"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03" w:hanging="226"/>
      </w:pPr>
      <w:rPr>
        <w:rFonts w:hint="default"/>
        <w:lang w:val="zh-CN" w:eastAsia="zh-CN" w:bidi="zh-CN"/>
      </w:rPr>
    </w:lvl>
    <w:lvl w:ilvl="2">
      <w:start w:val="0"/>
      <w:numFmt w:val="bullet"/>
      <w:lvlText w:val="•"/>
      <w:lvlJc w:val="left"/>
      <w:pPr>
        <w:ind w:left="867" w:hanging="226"/>
      </w:pPr>
      <w:rPr>
        <w:rFonts w:hint="default"/>
        <w:lang w:val="zh-CN" w:eastAsia="zh-CN" w:bidi="zh-CN"/>
      </w:rPr>
    </w:lvl>
    <w:lvl w:ilvl="3">
      <w:start w:val="0"/>
      <w:numFmt w:val="bullet"/>
      <w:lvlText w:val="•"/>
      <w:lvlJc w:val="left"/>
      <w:pPr>
        <w:ind w:left="1131" w:hanging="226"/>
      </w:pPr>
      <w:rPr>
        <w:rFonts w:hint="default"/>
        <w:lang w:val="zh-CN" w:eastAsia="zh-CN" w:bidi="zh-CN"/>
      </w:rPr>
    </w:lvl>
    <w:lvl w:ilvl="4">
      <w:start w:val="0"/>
      <w:numFmt w:val="bullet"/>
      <w:lvlText w:val="•"/>
      <w:lvlJc w:val="left"/>
      <w:pPr>
        <w:ind w:left="1395" w:hanging="226"/>
      </w:pPr>
      <w:rPr>
        <w:rFonts w:hint="default"/>
        <w:lang w:val="zh-CN" w:eastAsia="zh-CN" w:bidi="zh-CN"/>
      </w:rPr>
    </w:lvl>
    <w:lvl w:ilvl="5">
      <w:start w:val="0"/>
      <w:numFmt w:val="bullet"/>
      <w:lvlText w:val="•"/>
      <w:lvlJc w:val="left"/>
      <w:pPr>
        <w:ind w:left="1659" w:hanging="226"/>
      </w:pPr>
      <w:rPr>
        <w:rFonts w:hint="default"/>
        <w:lang w:val="zh-CN" w:eastAsia="zh-CN" w:bidi="zh-CN"/>
      </w:rPr>
    </w:lvl>
    <w:lvl w:ilvl="6">
      <w:start w:val="0"/>
      <w:numFmt w:val="bullet"/>
      <w:lvlText w:val="•"/>
      <w:lvlJc w:val="left"/>
      <w:pPr>
        <w:ind w:left="1923" w:hanging="226"/>
      </w:pPr>
      <w:rPr>
        <w:rFonts w:hint="default"/>
        <w:lang w:val="zh-CN" w:eastAsia="zh-CN" w:bidi="zh-CN"/>
      </w:rPr>
    </w:lvl>
    <w:lvl w:ilvl="7">
      <w:start w:val="0"/>
      <w:numFmt w:val="bullet"/>
      <w:lvlText w:val="•"/>
      <w:lvlJc w:val="left"/>
      <w:pPr>
        <w:ind w:left="2187" w:hanging="226"/>
      </w:pPr>
      <w:rPr>
        <w:rFonts w:hint="default"/>
        <w:lang w:val="zh-CN" w:eastAsia="zh-CN" w:bidi="zh-CN"/>
      </w:rPr>
    </w:lvl>
    <w:lvl w:ilvl="8">
      <w:start w:val="0"/>
      <w:numFmt w:val="bullet"/>
      <w:lvlText w:val="•"/>
      <w:lvlJc w:val="left"/>
      <w:pPr>
        <w:ind w:left="2451" w:hanging="226"/>
      </w:pPr>
      <w:rPr>
        <w:rFonts w:hint="default"/>
        <w:lang w:val="zh-CN" w:eastAsia="zh-CN" w:bidi="zh-CN"/>
      </w:rPr>
    </w:lvl>
  </w:abstractNum>
  <w:abstractNum w:abstractNumId="99">
    <w:multiLevelType w:val="hybridMultilevel"/>
    <w:lvl w:ilvl="0">
      <w:start w:val="1"/>
      <w:numFmt w:val="decimal"/>
      <w:lvlText w:val="%1."/>
      <w:lvlJc w:val="left"/>
      <w:pPr>
        <w:ind w:left="335"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53" w:hanging="226"/>
      </w:pPr>
      <w:rPr>
        <w:rFonts w:hint="default"/>
        <w:lang w:val="zh-CN" w:eastAsia="zh-CN" w:bidi="zh-CN"/>
      </w:rPr>
    </w:lvl>
    <w:lvl w:ilvl="2">
      <w:start w:val="0"/>
      <w:numFmt w:val="bullet"/>
      <w:lvlText w:val="•"/>
      <w:lvlJc w:val="left"/>
      <w:pPr>
        <w:ind w:left="967" w:hanging="226"/>
      </w:pPr>
      <w:rPr>
        <w:rFonts w:hint="default"/>
        <w:lang w:val="zh-CN" w:eastAsia="zh-CN" w:bidi="zh-CN"/>
      </w:rPr>
    </w:lvl>
    <w:lvl w:ilvl="3">
      <w:start w:val="0"/>
      <w:numFmt w:val="bullet"/>
      <w:lvlText w:val="•"/>
      <w:lvlJc w:val="left"/>
      <w:pPr>
        <w:ind w:left="1281" w:hanging="226"/>
      </w:pPr>
      <w:rPr>
        <w:rFonts w:hint="default"/>
        <w:lang w:val="zh-CN" w:eastAsia="zh-CN" w:bidi="zh-CN"/>
      </w:rPr>
    </w:lvl>
    <w:lvl w:ilvl="4">
      <w:start w:val="0"/>
      <w:numFmt w:val="bullet"/>
      <w:lvlText w:val="•"/>
      <w:lvlJc w:val="left"/>
      <w:pPr>
        <w:ind w:left="1595" w:hanging="226"/>
      </w:pPr>
      <w:rPr>
        <w:rFonts w:hint="default"/>
        <w:lang w:val="zh-CN" w:eastAsia="zh-CN" w:bidi="zh-CN"/>
      </w:rPr>
    </w:lvl>
    <w:lvl w:ilvl="5">
      <w:start w:val="0"/>
      <w:numFmt w:val="bullet"/>
      <w:lvlText w:val="•"/>
      <w:lvlJc w:val="left"/>
      <w:pPr>
        <w:ind w:left="1909" w:hanging="226"/>
      </w:pPr>
      <w:rPr>
        <w:rFonts w:hint="default"/>
        <w:lang w:val="zh-CN" w:eastAsia="zh-CN" w:bidi="zh-CN"/>
      </w:rPr>
    </w:lvl>
    <w:lvl w:ilvl="6">
      <w:start w:val="0"/>
      <w:numFmt w:val="bullet"/>
      <w:lvlText w:val="•"/>
      <w:lvlJc w:val="left"/>
      <w:pPr>
        <w:ind w:left="2223" w:hanging="226"/>
      </w:pPr>
      <w:rPr>
        <w:rFonts w:hint="default"/>
        <w:lang w:val="zh-CN" w:eastAsia="zh-CN" w:bidi="zh-CN"/>
      </w:rPr>
    </w:lvl>
    <w:lvl w:ilvl="7">
      <w:start w:val="0"/>
      <w:numFmt w:val="bullet"/>
      <w:lvlText w:val="•"/>
      <w:lvlJc w:val="left"/>
      <w:pPr>
        <w:ind w:left="2536" w:hanging="226"/>
      </w:pPr>
      <w:rPr>
        <w:rFonts w:hint="default"/>
        <w:lang w:val="zh-CN" w:eastAsia="zh-CN" w:bidi="zh-CN"/>
      </w:rPr>
    </w:lvl>
    <w:lvl w:ilvl="8">
      <w:start w:val="0"/>
      <w:numFmt w:val="bullet"/>
      <w:lvlText w:val="•"/>
      <w:lvlJc w:val="left"/>
      <w:pPr>
        <w:ind w:left="2850" w:hanging="226"/>
      </w:pPr>
      <w:rPr>
        <w:rFonts w:hint="default"/>
        <w:lang w:val="zh-CN" w:eastAsia="zh-CN" w:bidi="zh-CN"/>
      </w:rPr>
    </w:lvl>
  </w:abstractNum>
  <w:abstractNum w:abstractNumId="98">
    <w:multiLevelType w:val="hybridMultilevel"/>
    <w:lvl w:ilvl="0">
      <w:start w:val="1"/>
      <w:numFmt w:val="decimal"/>
      <w:lvlText w:val="%1."/>
      <w:lvlJc w:val="left"/>
      <w:pPr>
        <w:ind w:left="334"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03" w:hanging="226"/>
      </w:pPr>
      <w:rPr>
        <w:rFonts w:hint="default"/>
        <w:lang w:val="zh-CN" w:eastAsia="zh-CN" w:bidi="zh-CN"/>
      </w:rPr>
    </w:lvl>
    <w:lvl w:ilvl="2">
      <w:start w:val="0"/>
      <w:numFmt w:val="bullet"/>
      <w:lvlText w:val="•"/>
      <w:lvlJc w:val="left"/>
      <w:pPr>
        <w:ind w:left="867" w:hanging="226"/>
      </w:pPr>
      <w:rPr>
        <w:rFonts w:hint="default"/>
        <w:lang w:val="zh-CN" w:eastAsia="zh-CN" w:bidi="zh-CN"/>
      </w:rPr>
    </w:lvl>
    <w:lvl w:ilvl="3">
      <w:start w:val="0"/>
      <w:numFmt w:val="bullet"/>
      <w:lvlText w:val="•"/>
      <w:lvlJc w:val="left"/>
      <w:pPr>
        <w:ind w:left="1131" w:hanging="226"/>
      </w:pPr>
      <w:rPr>
        <w:rFonts w:hint="default"/>
        <w:lang w:val="zh-CN" w:eastAsia="zh-CN" w:bidi="zh-CN"/>
      </w:rPr>
    </w:lvl>
    <w:lvl w:ilvl="4">
      <w:start w:val="0"/>
      <w:numFmt w:val="bullet"/>
      <w:lvlText w:val="•"/>
      <w:lvlJc w:val="left"/>
      <w:pPr>
        <w:ind w:left="1395" w:hanging="226"/>
      </w:pPr>
      <w:rPr>
        <w:rFonts w:hint="default"/>
        <w:lang w:val="zh-CN" w:eastAsia="zh-CN" w:bidi="zh-CN"/>
      </w:rPr>
    </w:lvl>
    <w:lvl w:ilvl="5">
      <w:start w:val="0"/>
      <w:numFmt w:val="bullet"/>
      <w:lvlText w:val="•"/>
      <w:lvlJc w:val="left"/>
      <w:pPr>
        <w:ind w:left="1659" w:hanging="226"/>
      </w:pPr>
      <w:rPr>
        <w:rFonts w:hint="default"/>
        <w:lang w:val="zh-CN" w:eastAsia="zh-CN" w:bidi="zh-CN"/>
      </w:rPr>
    </w:lvl>
    <w:lvl w:ilvl="6">
      <w:start w:val="0"/>
      <w:numFmt w:val="bullet"/>
      <w:lvlText w:val="•"/>
      <w:lvlJc w:val="left"/>
      <w:pPr>
        <w:ind w:left="1923" w:hanging="226"/>
      </w:pPr>
      <w:rPr>
        <w:rFonts w:hint="default"/>
        <w:lang w:val="zh-CN" w:eastAsia="zh-CN" w:bidi="zh-CN"/>
      </w:rPr>
    </w:lvl>
    <w:lvl w:ilvl="7">
      <w:start w:val="0"/>
      <w:numFmt w:val="bullet"/>
      <w:lvlText w:val="•"/>
      <w:lvlJc w:val="left"/>
      <w:pPr>
        <w:ind w:left="2187" w:hanging="226"/>
      </w:pPr>
      <w:rPr>
        <w:rFonts w:hint="default"/>
        <w:lang w:val="zh-CN" w:eastAsia="zh-CN" w:bidi="zh-CN"/>
      </w:rPr>
    </w:lvl>
    <w:lvl w:ilvl="8">
      <w:start w:val="0"/>
      <w:numFmt w:val="bullet"/>
      <w:lvlText w:val="•"/>
      <w:lvlJc w:val="left"/>
      <w:pPr>
        <w:ind w:left="2451" w:hanging="226"/>
      </w:pPr>
      <w:rPr>
        <w:rFonts w:hint="default"/>
        <w:lang w:val="zh-CN" w:eastAsia="zh-CN" w:bidi="zh-CN"/>
      </w:rPr>
    </w:lvl>
  </w:abstractNum>
  <w:abstractNum w:abstractNumId="97">
    <w:multiLevelType w:val="hybridMultilevel"/>
    <w:lvl w:ilvl="0">
      <w:start w:val="1"/>
      <w:numFmt w:val="decimal"/>
      <w:lvlText w:val="%1."/>
      <w:lvlJc w:val="left"/>
      <w:pPr>
        <w:ind w:left="335"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53" w:hanging="226"/>
      </w:pPr>
      <w:rPr>
        <w:rFonts w:hint="default"/>
        <w:lang w:val="zh-CN" w:eastAsia="zh-CN" w:bidi="zh-CN"/>
      </w:rPr>
    </w:lvl>
    <w:lvl w:ilvl="2">
      <w:start w:val="0"/>
      <w:numFmt w:val="bullet"/>
      <w:lvlText w:val="•"/>
      <w:lvlJc w:val="left"/>
      <w:pPr>
        <w:ind w:left="967" w:hanging="226"/>
      </w:pPr>
      <w:rPr>
        <w:rFonts w:hint="default"/>
        <w:lang w:val="zh-CN" w:eastAsia="zh-CN" w:bidi="zh-CN"/>
      </w:rPr>
    </w:lvl>
    <w:lvl w:ilvl="3">
      <w:start w:val="0"/>
      <w:numFmt w:val="bullet"/>
      <w:lvlText w:val="•"/>
      <w:lvlJc w:val="left"/>
      <w:pPr>
        <w:ind w:left="1281" w:hanging="226"/>
      </w:pPr>
      <w:rPr>
        <w:rFonts w:hint="default"/>
        <w:lang w:val="zh-CN" w:eastAsia="zh-CN" w:bidi="zh-CN"/>
      </w:rPr>
    </w:lvl>
    <w:lvl w:ilvl="4">
      <w:start w:val="0"/>
      <w:numFmt w:val="bullet"/>
      <w:lvlText w:val="•"/>
      <w:lvlJc w:val="left"/>
      <w:pPr>
        <w:ind w:left="1595" w:hanging="226"/>
      </w:pPr>
      <w:rPr>
        <w:rFonts w:hint="default"/>
        <w:lang w:val="zh-CN" w:eastAsia="zh-CN" w:bidi="zh-CN"/>
      </w:rPr>
    </w:lvl>
    <w:lvl w:ilvl="5">
      <w:start w:val="0"/>
      <w:numFmt w:val="bullet"/>
      <w:lvlText w:val="•"/>
      <w:lvlJc w:val="left"/>
      <w:pPr>
        <w:ind w:left="1909" w:hanging="226"/>
      </w:pPr>
      <w:rPr>
        <w:rFonts w:hint="default"/>
        <w:lang w:val="zh-CN" w:eastAsia="zh-CN" w:bidi="zh-CN"/>
      </w:rPr>
    </w:lvl>
    <w:lvl w:ilvl="6">
      <w:start w:val="0"/>
      <w:numFmt w:val="bullet"/>
      <w:lvlText w:val="•"/>
      <w:lvlJc w:val="left"/>
      <w:pPr>
        <w:ind w:left="2223" w:hanging="226"/>
      </w:pPr>
      <w:rPr>
        <w:rFonts w:hint="default"/>
        <w:lang w:val="zh-CN" w:eastAsia="zh-CN" w:bidi="zh-CN"/>
      </w:rPr>
    </w:lvl>
    <w:lvl w:ilvl="7">
      <w:start w:val="0"/>
      <w:numFmt w:val="bullet"/>
      <w:lvlText w:val="•"/>
      <w:lvlJc w:val="left"/>
      <w:pPr>
        <w:ind w:left="2536" w:hanging="226"/>
      </w:pPr>
      <w:rPr>
        <w:rFonts w:hint="default"/>
        <w:lang w:val="zh-CN" w:eastAsia="zh-CN" w:bidi="zh-CN"/>
      </w:rPr>
    </w:lvl>
    <w:lvl w:ilvl="8">
      <w:start w:val="0"/>
      <w:numFmt w:val="bullet"/>
      <w:lvlText w:val="•"/>
      <w:lvlJc w:val="left"/>
      <w:pPr>
        <w:ind w:left="2850" w:hanging="226"/>
      </w:pPr>
      <w:rPr>
        <w:rFonts w:hint="default"/>
        <w:lang w:val="zh-CN" w:eastAsia="zh-CN" w:bidi="zh-CN"/>
      </w:rPr>
    </w:lvl>
  </w:abstractNum>
  <w:abstractNum w:abstractNumId="96">
    <w:multiLevelType w:val="hybridMultilevel"/>
    <w:lvl w:ilvl="0">
      <w:start w:val="1"/>
      <w:numFmt w:val="decimal"/>
      <w:lvlText w:val="%1."/>
      <w:lvlJc w:val="left"/>
      <w:pPr>
        <w:ind w:left="334"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03" w:hanging="226"/>
      </w:pPr>
      <w:rPr>
        <w:rFonts w:hint="default"/>
        <w:lang w:val="zh-CN" w:eastAsia="zh-CN" w:bidi="zh-CN"/>
      </w:rPr>
    </w:lvl>
    <w:lvl w:ilvl="2">
      <w:start w:val="0"/>
      <w:numFmt w:val="bullet"/>
      <w:lvlText w:val="•"/>
      <w:lvlJc w:val="left"/>
      <w:pPr>
        <w:ind w:left="867" w:hanging="226"/>
      </w:pPr>
      <w:rPr>
        <w:rFonts w:hint="default"/>
        <w:lang w:val="zh-CN" w:eastAsia="zh-CN" w:bidi="zh-CN"/>
      </w:rPr>
    </w:lvl>
    <w:lvl w:ilvl="3">
      <w:start w:val="0"/>
      <w:numFmt w:val="bullet"/>
      <w:lvlText w:val="•"/>
      <w:lvlJc w:val="left"/>
      <w:pPr>
        <w:ind w:left="1131" w:hanging="226"/>
      </w:pPr>
      <w:rPr>
        <w:rFonts w:hint="default"/>
        <w:lang w:val="zh-CN" w:eastAsia="zh-CN" w:bidi="zh-CN"/>
      </w:rPr>
    </w:lvl>
    <w:lvl w:ilvl="4">
      <w:start w:val="0"/>
      <w:numFmt w:val="bullet"/>
      <w:lvlText w:val="•"/>
      <w:lvlJc w:val="left"/>
      <w:pPr>
        <w:ind w:left="1395" w:hanging="226"/>
      </w:pPr>
      <w:rPr>
        <w:rFonts w:hint="default"/>
        <w:lang w:val="zh-CN" w:eastAsia="zh-CN" w:bidi="zh-CN"/>
      </w:rPr>
    </w:lvl>
    <w:lvl w:ilvl="5">
      <w:start w:val="0"/>
      <w:numFmt w:val="bullet"/>
      <w:lvlText w:val="•"/>
      <w:lvlJc w:val="left"/>
      <w:pPr>
        <w:ind w:left="1659" w:hanging="226"/>
      </w:pPr>
      <w:rPr>
        <w:rFonts w:hint="default"/>
        <w:lang w:val="zh-CN" w:eastAsia="zh-CN" w:bidi="zh-CN"/>
      </w:rPr>
    </w:lvl>
    <w:lvl w:ilvl="6">
      <w:start w:val="0"/>
      <w:numFmt w:val="bullet"/>
      <w:lvlText w:val="•"/>
      <w:lvlJc w:val="left"/>
      <w:pPr>
        <w:ind w:left="1923" w:hanging="226"/>
      </w:pPr>
      <w:rPr>
        <w:rFonts w:hint="default"/>
        <w:lang w:val="zh-CN" w:eastAsia="zh-CN" w:bidi="zh-CN"/>
      </w:rPr>
    </w:lvl>
    <w:lvl w:ilvl="7">
      <w:start w:val="0"/>
      <w:numFmt w:val="bullet"/>
      <w:lvlText w:val="•"/>
      <w:lvlJc w:val="left"/>
      <w:pPr>
        <w:ind w:left="2187" w:hanging="226"/>
      </w:pPr>
      <w:rPr>
        <w:rFonts w:hint="default"/>
        <w:lang w:val="zh-CN" w:eastAsia="zh-CN" w:bidi="zh-CN"/>
      </w:rPr>
    </w:lvl>
    <w:lvl w:ilvl="8">
      <w:start w:val="0"/>
      <w:numFmt w:val="bullet"/>
      <w:lvlText w:val="•"/>
      <w:lvlJc w:val="left"/>
      <w:pPr>
        <w:ind w:left="2451" w:hanging="226"/>
      </w:pPr>
      <w:rPr>
        <w:rFonts w:hint="default"/>
        <w:lang w:val="zh-CN" w:eastAsia="zh-CN" w:bidi="zh-CN"/>
      </w:rPr>
    </w:lvl>
  </w:abstractNum>
  <w:abstractNum w:abstractNumId="95">
    <w:multiLevelType w:val="hybridMultilevel"/>
    <w:lvl w:ilvl="0">
      <w:start w:val="1"/>
      <w:numFmt w:val="decimal"/>
      <w:lvlText w:val="%1."/>
      <w:lvlJc w:val="left"/>
      <w:pPr>
        <w:ind w:left="109" w:hanging="255"/>
        <w:jc w:val="left"/>
      </w:pPr>
      <w:rPr>
        <w:rFonts w:hint="default" w:ascii="宋体" w:hAnsi="宋体" w:eastAsia="宋体" w:cs="宋体"/>
        <w:spacing w:val="0"/>
        <w:w w:val="100"/>
        <w:sz w:val="21"/>
        <w:szCs w:val="21"/>
        <w:lang w:val="zh-CN" w:eastAsia="zh-CN" w:bidi="zh-CN"/>
      </w:rPr>
    </w:lvl>
    <w:lvl w:ilvl="1">
      <w:start w:val="0"/>
      <w:numFmt w:val="bullet"/>
      <w:lvlText w:val="•"/>
      <w:lvlJc w:val="left"/>
      <w:pPr>
        <w:ind w:left="437" w:hanging="255"/>
      </w:pPr>
      <w:rPr>
        <w:rFonts w:hint="default"/>
        <w:lang w:val="zh-CN" w:eastAsia="zh-CN" w:bidi="zh-CN"/>
      </w:rPr>
    </w:lvl>
    <w:lvl w:ilvl="2">
      <w:start w:val="0"/>
      <w:numFmt w:val="bullet"/>
      <w:lvlText w:val="•"/>
      <w:lvlJc w:val="left"/>
      <w:pPr>
        <w:ind w:left="775" w:hanging="255"/>
      </w:pPr>
      <w:rPr>
        <w:rFonts w:hint="default"/>
        <w:lang w:val="zh-CN" w:eastAsia="zh-CN" w:bidi="zh-CN"/>
      </w:rPr>
    </w:lvl>
    <w:lvl w:ilvl="3">
      <w:start w:val="0"/>
      <w:numFmt w:val="bullet"/>
      <w:lvlText w:val="•"/>
      <w:lvlJc w:val="left"/>
      <w:pPr>
        <w:ind w:left="1113" w:hanging="255"/>
      </w:pPr>
      <w:rPr>
        <w:rFonts w:hint="default"/>
        <w:lang w:val="zh-CN" w:eastAsia="zh-CN" w:bidi="zh-CN"/>
      </w:rPr>
    </w:lvl>
    <w:lvl w:ilvl="4">
      <w:start w:val="0"/>
      <w:numFmt w:val="bullet"/>
      <w:lvlText w:val="•"/>
      <w:lvlJc w:val="left"/>
      <w:pPr>
        <w:ind w:left="1451" w:hanging="255"/>
      </w:pPr>
      <w:rPr>
        <w:rFonts w:hint="default"/>
        <w:lang w:val="zh-CN" w:eastAsia="zh-CN" w:bidi="zh-CN"/>
      </w:rPr>
    </w:lvl>
    <w:lvl w:ilvl="5">
      <w:start w:val="0"/>
      <w:numFmt w:val="bullet"/>
      <w:lvlText w:val="•"/>
      <w:lvlJc w:val="left"/>
      <w:pPr>
        <w:ind w:left="1789" w:hanging="255"/>
      </w:pPr>
      <w:rPr>
        <w:rFonts w:hint="default"/>
        <w:lang w:val="zh-CN" w:eastAsia="zh-CN" w:bidi="zh-CN"/>
      </w:rPr>
    </w:lvl>
    <w:lvl w:ilvl="6">
      <w:start w:val="0"/>
      <w:numFmt w:val="bullet"/>
      <w:lvlText w:val="•"/>
      <w:lvlJc w:val="left"/>
      <w:pPr>
        <w:ind w:left="2127" w:hanging="255"/>
      </w:pPr>
      <w:rPr>
        <w:rFonts w:hint="default"/>
        <w:lang w:val="zh-CN" w:eastAsia="zh-CN" w:bidi="zh-CN"/>
      </w:rPr>
    </w:lvl>
    <w:lvl w:ilvl="7">
      <w:start w:val="0"/>
      <w:numFmt w:val="bullet"/>
      <w:lvlText w:val="•"/>
      <w:lvlJc w:val="left"/>
      <w:pPr>
        <w:ind w:left="2464" w:hanging="255"/>
      </w:pPr>
      <w:rPr>
        <w:rFonts w:hint="default"/>
        <w:lang w:val="zh-CN" w:eastAsia="zh-CN" w:bidi="zh-CN"/>
      </w:rPr>
    </w:lvl>
    <w:lvl w:ilvl="8">
      <w:start w:val="0"/>
      <w:numFmt w:val="bullet"/>
      <w:lvlText w:val="•"/>
      <w:lvlJc w:val="left"/>
      <w:pPr>
        <w:ind w:left="2802" w:hanging="255"/>
      </w:pPr>
      <w:rPr>
        <w:rFonts w:hint="default"/>
        <w:lang w:val="zh-CN" w:eastAsia="zh-CN" w:bidi="zh-CN"/>
      </w:rPr>
    </w:lvl>
  </w:abstractNum>
  <w:abstractNum w:abstractNumId="94">
    <w:multiLevelType w:val="hybridMultilevel"/>
    <w:lvl w:ilvl="0">
      <w:start w:val="1"/>
      <w:numFmt w:val="decimal"/>
      <w:lvlText w:val="%1."/>
      <w:lvlJc w:val="left"/>
      <w:pPr>
        <w:ind w:left="108" w:hanging="231"/>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387" w:hanging="231"/>
      </w:pPr>
      <w:rPr>
        <w:rFonts w:hint="default"/>
        <w:lang w:val="zh-CN" w:eastAsia="zh-CN" w:bidi="zh-CN"/>
      </w:rPr>
    </w:lvl>
    <w:lvl w:ilvl="2">
      <w:start w:val="0"/>
      <w:numFmt w:val="bullet"/>
      <w:lvlText w:val="•"/>
      <w:lvlJc w:val="left"/>
      <w:pPr>
        <w:ind w:left="675" w:hanging="231"/>
      </w:pPr>
      <w:rPr>
        <w:rFonts w:hint="default"/>
        <w:lang w:val="zh-CN" w:eastAsia="zh-CN" w:bidi="zh-CN"/>
      </w:rPr>
    </w:lvl>
    <w:lvl w:ilvl="3">
      <w:start w:val="0"/>
      <w:numFmt w:val="bullet"/>
      <w:lvlText w:val="•"/>
      <w:lvlJc w:val="left"/>
      <w:pPr>
        <w:ind w:left="963" w:hanging="231"/>
      </w:pPr>
      <w:rPr>
        <w:rFonts w:hint="default"/>
        <w:lang w:val="zh-CN" w:eastAsia="zh-CN" w:bidi="zh-CN"/>
      </w:rPr>
    </w:lvl>
    <w:lvl w:ilvl="4">
      <w:start w:val="0"/>
      <w:numFmt w:val="bullet"/>
      <w:lvlText w:val="•"/>
      <w:lvlJc w:val="left"/>
      <w:pPr>
        <w:ind w:left="1251" w:hanging="231"/>
      </w:pPr>
      <w:rPr>
        <w:rFonts w:hint="default"/>
        <w:lang w:val="zh-CN" w:eastAsia="zh-CN" w:bidi="zh-CN"/>
      </w:rPr>
    </w:lvl>
    <w:lvl w:ilvl="5">
      <w:start w:val="0"/>
      <w:numFmt w:val="bullet"/>
      <w:lvlText w:val="•"/>
      <w:lvlJc w:val="left"/>
      <w:pPr>
        <w:ind w:left="1539" w:hanging="231"/>
      </w:pPr>
      <w:rPr>
        <w:rFonts w:hint="default"/>
        <w:lang w:val="zh-CN" w:eastAsia="zh-CN" w:bidi="zh-CN"/>
      </w:rPr>
    </w:lvl>
    <w:lvl w:ilvl="6">
      <w:start w:val="0"/>
      <w:numFmt w:val="bullet"/>
      <w:lvlText w:val="•"/>
      <w:lvlJc w:val="left"/>
      <w:pPr>
        <w:ind w:left="1827" w:hanging="231"/>
      </w:pPr>
      <w:rPr>
        <w:rFonts w:hint="default"/>
        <w:lang w:val="zh-CN" w:eastAsia="zh-CN" w:bidi="zh-CN"/>
      </w:rPr>
    </w:lvl>
    <w:lvl w:ilvl="7">
      <w:start w:val="0"/>
      <w:numFmt w:val="bullet"/>
      <w:lvlText w:val="•"/>
      <w:lvlJc w:val="left"/>
      <w:pPr>
        <w:ind w:left="2115" w:hanging="231"/>
      </w:pPr>
      <w:rPr>
        <w:rFonts w:hint="default"/>
        <w:lang w:val="zh-CN" w:eastAsia="zh-CN" w:bidi="zh-CN"/>
      </w:rPr>
    </w:lvl>
    <w:lvl w:ilvl="8">
      <w:start w:val="0"/>
      <w:numFmt w:val="bullet"/>
      <w:lvlText w:val="•"/>
      <w:lvlJc w:val="left"/>
      <w:pPr>
        <w:ind w:left="2403" w:hanging="231"/>
      </w:pPr>
      <w:rPr>
        <w:rFonts w:hint="default"/>
        <w:lang w:val="zh-CN" w:eastAsia="zh-CN" w:bidi="zh-CN"/>
      </w:rPr>
    </w:lvl>
  </w:abstractNum>
  <w:abstractNum w:abstractNumId="93">
    <w:multiLevelType w:val="hybridMultilevel"/>
    <w:lvl w:ilvl="0">
      <w:start w:val="1"/>
      <w:numFmt w:val="decimal"/>
      <w:lvlText w:val="%1."/>
      <w:lvlJc w:val="left"/>
      <w:pPr>
        <w:ind w:left="335"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53" w:hanging="226"/>
      </w:pPr>
      <w:rPr>
        <w:rFonts w:hint="default"/>
        <w:lang w:val="zh-CN" w:eastAsia="zh-CN" w:bidi="zh-CN"/>
      </w:rPr>
    </w:lvl>
    <w:lvl w:ilvl="2">
      <w:start w:val="0"/>
      <w:numFmt w:val="bullet"/>
      <w:lvlText w:val="•"/>
      <w:lvlJc w:val="left"/>
      <w:pPr>
        <w:ind w:left="967" w:hanging="226"/>
      </w:pPr>
      <w:rPr>
        <w:rFonts w:hint="default"/>
        <w:lang w:val="zh-CN" w:eastAsia="zh-CN" w:bidi="zh-CN"/>
      </w:rPr>
    </w:lvl>
    <w:lvl w:ilvl="3">
      <w:start w:val="0"/>
      <w:numFmt w:val="bullet"/>
      <w:lvlText w:val="•"/>
      <w:lvlJc w:val="left"/>
      <w:pPr>
        <w:ind w:left="1281" w:hanging="226"/>
      </w:pPr>
      <w:rPr>
        <w:rFonts w:hint="default"/>
        <w:lang w:val="zh-CN" w:eastAsia="zh-CN" w:bidi="zh-CN"/>
      </w:rPr>
    </w:lvl>
    <w:lvl w:ilvl="4">
      <w:start w:val="0"/>
      <w:numFmt w:val="bullet"/>
      <w:lvlText w:val="•"/>
      <w:lvlJc w:val="left"/>
      <w:pPr>
        <w:ind w:left="1595" w:hanging="226"/>
      </w:pPr>
      <w:rPr>
        <w:rFonts w:hint="default"/>
        <w:lang w:val="zh-CN" w:eastAsia="zh-CN" w:bidi="zh-CN"/>
      </w:rPr>
    </w:lvl>
    <w:lvl w:ilvl="5">
      <w:start w:val="0"/>
      <w:numFmt w:val="bullet"/>
      <w:lvlText w:val="•"/>
      <w:lvlJc w:val="left"/>
      <w:pPr>
        <w:ind w:left="1909" w:hanging="226"/>
      </w:pPr>
      <w:rPr>
        <w:rFonts w:hint="default"/>
        <w:lang w:val="zh-CN" w:eastAsia="zh-CN" w:bidi="zh-CN"/>
      </w:rPr>
    </w:lvl>
    <w:lvl w:ilvl="6">
      <w:start w:val="0"/>
      <w:numFmt w:val="bullet"/>
      <w:lvlText w:val="•"/>
      <w:lvlJc w:val="left"/>
      <w:pPr>
        <w:ind w:left="2223" w:hanging="226"/>
      </w:pPr>
      <w:rPr>
        <w:rFonts w:hint="default"/>
        <w:lang w:val="zh-CN" w:eastAsia="zh-CN" w:bidi="zh-CN"/>
      </w:rPr>
    </w:lvl>
    <w:lvl w:ilvl="7">
      <w:start w:val="0"/>
      <w:numFmt w:val="bullet"/>
      <w:lvlText w:val="•"/>
      <w:lvlJc w:val="left"/>
      <w:pPr>
        <w:ind w:left="2536" w:hanging="226"/>
      </w:pPr>
      <w:rPr>
        <w:rFonts w:hint="default"/>
        <w:lang w:val="zh-CN" w:eastAsia="zh-CN" w:bidi="zh-CN"/>
      </w:rPr>
    </w:lvl>
    <w:lvl w:ilvl="8">
      <w:start w:val="0"/>
      <w:numFmt w:val="bullet"/>
      <w:lvlText w:val="•"/>
      <w:lvlJc w:val="left"/>
      <w:pPr>
        <w:ind w:left="2850" w:hanging="226"/>
      </w:pPr>
      <w:rPr>
        <w:rFonts w:hint="default"/>
        <w:lang w:val="zh-CN" w:eastAsia="zh-CN" w:bidi="zh-CN"/>
      </w:rPr>
    </w:lvl>
  </w:abstractNum>
  <w:abstractNum w:abstractNumId="92">
    <w:multiLevelType w:val="hybridMultilevel"/>
    <w:lvl w:ilvl="0">
      <w:start w:val="1"/>
      <w:numFmt w:val="decimal"/>
      <w:lvlText w:val="%1."/>
      <w:lvlJc w:val="left"/>
      <w:pPr>
        <w:ind w:left="108" w:hanging="255"/>
        <w:jc w:val="left"/>
      </w:pPr>
      <w:rPr>
        <w:rFonts w:hint="default" w:ascii="宋体" w:hAnsi="宋体" w:eastAsia="宋体" w:cs="宋体"/>
        <w:spacing w:val="0"/>
        <w:w w:val="100"/>
        <w:sz w:val="21"/>
        <w:szCs w:val="21"/>
        <w:lang w:val="zh-CN" w:eastAsia="zh-CN" w:bidi="zh-CN"/>
      </w:rPr>
    </w:lvl>
    <w:lvl w:ilvl="1">
      <w:start w:val="0"/>
      <w:numFmt w:val="bullet"/>
      <w:lvlText w:val="•"/>
      <w:lvlJc w:val="left"/>
      <w:pPr>
        <w:ind w:left="387" w:hanging="255"/>
      </w:pPr>
      <w:rPr>
        <w:rFonts w:hint="default"/>
        <w:lang w:val="zh-CN" w:eastAsia="zh-CN" w:bidi="zh-CN"/>
      </w:rPr>
    </w:lvl>
    <w:lvl w:ilvl="2">
      <w:start w:val="0"/>
      <w:numFmt w:val="bullet"/>
      <w:lvlText w:val="•"/>
      <w:lvlJc w:val="left"/>
      <w:pPr>
        <w:ind w:left="675" w:hanging="255"/>
      </w:pPr>
      <w:rPr>
        <w:rFonts w:hint="default"/>
        <w:lang w:val="zh-CN" w:eastAsia="zh-CN" w:bidi="zh-CN"/>
      </w:rPr>
    </w:lvl>
    <w:lvl w:ilvl="3">
      <w:start w:val="0"/>
      <w:numFmt w:val="bullet"/>
      <w:lvlText w:val="•"/>
      <w:lvlJc w:val="left"/>
      <w:pPr>
        <w:ind w:left="963" w:hanging="255"/>
      </w:pPr>
      <w:rPr>
        <w:rFonts w:hint="default"/>
        <w:lang w:val="zh-CN" w:eastAsia="zh-CN" w:bidi="zh-CN"/>
      </w:rPr>
    </w:lvl>
    <w:lvl w:ilvl="4">
      <w:start w:val="0"/>
      <w:numFmt w:val="bullet"/>
      <w:lvlText w:val="•"/>
      <w:lvlJc w:val="left"/>
      <w:pPr>
        <w:ind w:left="1251" w:hanging="255"/>
      </w:pPr>
      <w:rPr>
        <w:rFonts w:hint="default"/>
        <w:lang w:val="zh-CN" w:eastAsia="zh-CN" w:bidi="zh-CN"/>
      </w:rPr>
    </w:lvl>
    <w:lvl w:ilvl="5">
      <w:start w:val="0"/>
      <w:numFmt w:val="bullet"/>
      <w:lvlText w:val="•"/>
      <w:lvlJc w:val="left"/>
      <w:pPr>
        <w:ind w:left="1539" w:hanging="255"/>
      </w:pPr>
      <w:rPr>
        <w:rFonts w:hint="default"/>
        <w:lang w:val="zh-CN" w:eastAsia="zh-CN" w:bidi="zh-CN"/>
      </w:rPr>
    </w:lvl>
    <w:lvl w:ilvl="6">
      <w:start w:val="0"/>
      <w:numFmt w:val="bullet"/>
      <w:lvlText w:val="•"/>
      <w:lvlJc w:val="left"/>
      <w:pPr>
        <w:ind w:left="1827" w:hanging="255"/>
      </w:pPr>
      <w:rPr>
        <w:rFonts w:hint="default"/>
        <w:lang w:val="zh-CN" w:eastAsia="zh-CN" w:bidi="zh-CN"/>
      </w:rPr>
    </w:lvl>
    <w:lvl w:ilvl="7">
      <w:start w:val="0"/>
      <w:numFmt w:val="bullet"/>
      <w:lvlText w:val="•"/>
      <w:lvlJc w:val="left"/>
      <w:pPr>
        <w:ind w:left="2115" w:hanging="255"/>
      </w:pPr>
      <w:rPr>
        <w:rFonts w:hint="default"/>
        <w:lang w:val="zh-CN" w:eastAsia="zh-CN" w:bidi="zh-CN"/>
      </w:rPr>
    </w:lvl>
    <w:lvl w:ilvl="8">
      <w:start w:val="0"/>
      <w:numFmt w:val="bullet"/>
      <w:lvlText w:val="•"/>
      <w:lvlJc w:val="left"/>
      <w:pPr>
        <w:ind w:left="2403" w:hanging="255"/>
      </w:pPr>
      <w:rPr>
        <w:rFonts w:hint="default"/>
        <w:lang w:val="zh-CN" w:eastAsia="zh-CN" w:bidi="zh-CN"/>
      </w:rPr>
    </w:lvl>
  </w:abstractNum>
  <w:abstractNum w:abstractNumId="91">
    <w:multiLevelType w:val="hybridMultilevel"/>
    <w:lvl w:ilvl="0">
      <w:start w:val="1"/>
      <w:numFmt w:val="decimal"/>
      <w:lvlText w:val="%1."/>
      <w:lvlJc w:val="left"/>
      <w:pPr>
        <w:ind w:left="335"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53" w:hanging="226"/>
      </w:pPr>
      <w:rPr>
        <w:rFonts w:hint="default"/>
        <w:lang w:val="zh-CN" w:eastAsia="zh-CN" w:bidi="zh-CN"/>
      </w:rPr>
    </w:lvl>
    <w:lvl w:ilvl="2">
      <w:start w:val="0"/>
      <w:numFmt w:val="bullet"/>
      <w:lvlText w:val="•"/>
      <w:lvlJc w:val="left"/>
      <w:pPr>
        <w:ind w:left="967" w:hanging="226"/>
      </w:pPr>
      <w:rPr>
        <w:rFonts w:hint="default"/>
        <w:lang w:val="zh-CN" w:eastAsia="zh-CN" w:bidi="zh-CN"/>
      </w:rPr>
    </w:lvl>
    <w:lvl w:ilvl="3">
      <w:start w:val="0"/>
      <w:numFmt w:val="bullet"/>
      <w:lvlText w:val="•"/>
      <w:lvlJc w:val="left"/>
      <w:pPr>
        <w:ind w:left="1281" w:hanging="226"/>
      </w:pPr>
      <w:rPr>
        <w:rFonts w:hint="default"/>
        <w:lang w:val="zh-CN" w:eastAsia="zh-CN" w:bidi="zh-CN"/>
      </w:rPr>
    </w:lvl>
    <w:lvl w:ilvl="4">
      <w:start w:val="0"/>
      <w:numFmt w:val="bullet"/>
      <w:lvlText w:val="•"/>
      <w:lvlJc w:val="left"/>
      <w:pPr>
        <w:ind w:left="1595" w:hanging="226"/>
      </w:pPr>
      <w:rPr>
        <w:rFonts w:hint="default"/>
        <w:lang w:val="zh-CN" w:eastAsia="zh-CN" w:bidi="zh-CN"/>
      </w:rPr>
    </w:lvl>
    <w:lvl w:ilvl="5">
      <w:start w:val="0"/>
      <w:numFmt w:val="bullet"/>
      <w:lvlText w:val="•"/>
      <w:lvlJc w:val="left"/>
      <w:pPr>
        <w:ind w:left="1909" w:hanging="226"/>
      </w:pPr>
      <w:rPr>
        <w:rFonts w:hint="default"/>
        <w:lang w:val="zh-CN" w:eastAsia="zh-CN" w:bidi="zh-CN"/>
      </w:rPr>
    </w:lvl>
    <w:lvl w:ilvl="6">
      <w:start w:val="0"/>
      <w:numFmt w:val="bullet"/>
      <w:lvlText w:val="•"/>
      <w:lvlJc w:val="left"/>
      <w:pPr>
        <w:ind w:left="2223" w:hanging="226"/>
      </w:pPr>
      <w:rPr>
        <w:rFonts w:hint="default"/>
        <w:lang w:val="zh-CN" w:eastAsia="zh-CN" w:bidi="zh-CN"/>
      </w:rPr>
    </w:lvl>
    <w:lvl w:ilvl="7">
      <w:start w:val="0"/>
      <w:numFmt w:val="bullet"/>
      <w:lvlText w:val="•"/>
      <w:lvlJc w:val="left"/>
      <w:pPr>
        <w:ind w:left="2536" w:hanging="226"/>
      </w:pPr>
      <w:rPr>
        <w:rFonts w:hint="default"/>
        <w:lang w:val="zh-CN" w:eastAsia="zh-CN" w:bidi="zh-CN"/>
      </w:rPr>
    </w:lvl>
    <w:lvl w:ilvl="8">
      <w:start w:val="0"/>
      <w:numFmt w:val="bullet"/>
      <w:lvlText w:val="•"/>
      <w:lvlJc w:val="left"/>
      <w:pPr>
        <w:ind w:left="2850" w:hanging="226"/>
      </w:pPr>
      <w:rPr>
        <w:rFonts w:hint="default"/>
        <w:lang w:val="zh-CN" w:eastAsia="zh-CN" w:bidi="zh-CN"/>
      </w:rPr>
    </w:lvl>
  </w:abstractNum>
  <w:abstractNum w:abstractNumId="90">
    <w:multiLevelType w:val="hybridMultilevel"/>
    <w:lvl w:ilvl="0">
      <w:start w:val="1"/>
      <w:numFmt w:val="decimal"/>
      <w:lvlText w:val="%1."/>
      <w:lvlJc w:val="left"/>
      <w:pPr>
        <w:ind w:left="334"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03" w:hanging="226"/>
      </w:pPr>
      <w:rPr>
        <w:rFonts w:hint="default"/>
        <w:lang w:val="zh-CN" w:eastAsia="zh-CN" w:bidi="zh-CN"/>
      </w:rPr>
    </w:lvl>
    <w:lvl w:ilvl="2">
      <w:start w:val="0"/>
      <w:numFmt w:val="bullet"/>
      <w:lvlText w:val="•"/>
      <w:lvlJc w:val="left"/>
      <w:pPr>
        <w:ind w:left="867" w:hanging="226"/>
      </w:pPr>
      <w:rPr>
        <w:rFonts w:hint="default"/>
        <w:lang w:val="zh-CN" w:eastAsia="zh-CN" w:bidi="zh-CN"/>
      </w:rPr>
    </w:lvl>
    <w:lvl w:ilvl="3">
      <w:start w:val="0"/>
      <w:numFmt w:val="bullet"/>
      <w:lvlText w:val="•"/>
      <w:lvlJc w:val="left"/>
      <w:pPr>
        <w:ind w:left="1131" w:hanging="226"/>
      </w:pPr>
      <w:rPr>
        <w:rFonts w:hint="default"/>
        <w:lang w:val="zh-CN" w:eastAsia="zh-CN" w:bidi="zh-CN"/>
      </w:rPr>
    </w:lvl>
    <w:lvl w:ilvl="4">
      <w:start w:val="0"/>
      <w:numFmt w:val="bullet"/>
      <w:lvlText w:val="•"/>
      <w:lvlJc w:val="left"/>
      <w:pPr>
        <w:ind w:left="1395" w:hanging="226"/>
      </w:pPr>
      <w:rPr>
        <w:rFonts w:hint="default"/>
        <w:lang w:val="zh-CN" w:eastAsia="zh-CN" w:bidi="zh-CN"/>
      </w:rPr>
    </w:lvl>
    <w:lvl w:ilvl="5">
      <w:start w:val="0"/>
      <w:numFmt w:val="bullet"/>
      <w:lvlText w:val="•"/>
      <w:lvlJc w:val="left"/>
      <w:pPr>
        <w:ind w:left="1659" w:hanging="226"/>
      </w:pPr>
      <w:rPr>
        <w:rFonts w:hint="default"/>
        <w:lang w:val="zh-CN" w:eastAsia="zh-CN" w:bidi="zh-CN"/>
      </w:rPr>
    </w:lvl>
    <w:lvl w:ilvl="6">
      <w:start w:val="0"/>
      <w:numFmt w:val="bullet"/>
      <w:lvlText w:val="•"/>
      <w:lvlJc w:val="left"/>
      <w:pPr>
        <w:ind w:left="1923" w:hanging="226"/>
      </w:pPr>
      <w:rPr>
        <w:rFonts w:hint="default"/>
        <w:lang w:val="zh-CN" w:eastAsia="zh-CN" w:bidi="zh-CN"/>
      </w:rPr>
    </w:lvl>
    <w:lvl w:ilvl="7">
      <w:start w:val="0"/>
      <w:numFmt w:val="bullet"/>
      <w:lvlText w:val="•"/>
      <w:lvlJc w:val="left"/>
      <w:pPr>
        <w:ind w:left="2187" w:hanging="226"/>
      </w:pPr>
      <w:rPr>
        <w:rFonts w:hint="default"/>
        <w:lang w:val="zh-CN" w:eastAsia="zh-CN" w:bidi="zh-CN"/>
      </w:rPr>
    </w:lvl>
    <w:lvl w:ilvl="8">
      <w:start w:val="0"/>
      <w:numFmt w:val="bullet"/>
      <w:lvlText w:val="•"/>
      <w:lvlJc w:val="left"/>
      <w:pPr>
        <w:ind w:left="2451" w:hanging="226"/>
      </w:pPr>
      <w:rPr>
        <w:rFonts w:hint="default"/>
        <w:lang w:val="zh-CN" w:eastAsia="zh-CN" w:bidi="zh-CN"/>
      </w:rPr>
    </w:lvl>
  </w:abstractNum>
  <w:abstractNum w:abstractNumId="89">
    <w:multiLevelType w:val="hybridMultilevel"/>
    <w:lvl w:ilvl="0">
      <w:start w:val="1"/>
      <w:numFmt w:val="decimal"/>
      <w:lvlText w:val="%1."/>
      <w:lvlJc w:val="left"/>
      <w:pPr>
        <w:ind w:left="335"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53" w:hanging="226"/>
      </w:pPr>
      <w:rPr>
        <w:rFonts w:hint="default"/>
        <w:lang w:val="zh-CN" w:eastAsia="zh-CN" w:bidi="zh-CN"/>
      </w:rPr>
    </w:lvl>
    <w:lvl w:ilvl="2">
      <w:start w:val="0"/>
      <w:numFmt w:val="bullet"/>
      <w:lvlText w:val="•"/>
      <w:lvlJc w:val="left"/>
      <w:pPr>
        <w:ind w:left="967" w:hanging="226"/>
      </w:pPr>
      <w:rPr>
        <w:rFonts w:hint="default"/>
        <w:lang w:val="zh-CN" w:eastAsia="zh-CN" w:bidi="zh-CN"/>
      </w:rPr>
    </w:lvl>
    <w:lvl w:ilvl="3">
      <w:start w:val="0"/>
      <w:numFmt w:val="bullet"/>
      <w:lvlText w:val="•"/>
      <w:lvlJc w:val="left"/>
      <w:pPr>
        <w:ind w:left="1281" w:hanging="226"/>
      </w:pPr>
      <w:rPr>
        <w:rFonts w:hint="default"/>
        <w:lang w:val="zh-CN" w:eastAsia="zh-CN" w:bidi="zh-CN"/>
      </w:rPr>
    </w:lvl>
    <w:lvl w:ilvl="4">
      <w:start w:val="0"/>
      <w:numFmt w:val="bullet"/>
      <w:lvlText w:val="•"/>
      <w:lvlJc w:val="left"/>
      <w:pPr>
        <w:ind w:left="1595" w:hanging="226"/>
      </w:pPr>
      <w:rPr>
        <w:rFonts w:hint="default"/>
        <w:lang w:val="zh-CN" w:eastAsia="zh-CN" w:bidi="zh-CN"/>
      </w:rPr>
    </w:lvl>
    <w:lvl w:ilvl="5">
      <w:start w:val="0"/>
      <w:numFmt w:val="bullet"/>
      <w:lvlText w:val="•"/>
      <w:lvlJc w:val="left"/>
      <w:pPr>
        <w:ind w:left="1909" w:hanging="226"/>
      </w:pPr>
      <w:rPr>
        <w:rFonts w:hint="default"/>
        <w:lang w:val="zh-CN" w:eastAsia="zh-CN" w:bidi="zh-CN"/>
      </w:rPr>
    </w:lvl>
    <w:lvl w:ilvl="6">
      <w:start w:val="0"/>
      <w:numFmt w:val="bullet"/>
      <w:lvlText w:val="•"/>
      <w:lvlJc w:val="left"/>
      <w:pPr>
        <w:ind w:left="2223" w:hanging="226"/>
      </w:pPr>
      <w:rPr>
        <w:rFonts w:hint="default"/>
        <w:lang w:val="zh-CN" w:eastAsia="zh-CN" w:bidi="zh-CN"/>
      </w:rPr>
    </w:lvl>
    <w:lvl w:ilvl="7">
      <w:start w:val="0"/>
      <w:numFmt w:val="bullet"/>
      <w:lvlText w:val="•"/>
      <w:lvlJc w:val="left"/>
      <w:pPr>
        <w:ind w:left="2536" w:hanging="226"/>
      </w:pPr>
      <w:rPr>
        <w:rFonts w:hint="default"/>
        <w:lang w:val="zh-CN" w:eastAsia="zh-CN" w:bidi="zh-CN"/>
      </w:rPr>
    </w:lvl>
    <w:lvl w:ilvl="8">
      <w:start w:val="0"/>
      <w:numFmt w:val="bullet"/>
      <w:lvlText w:val="•"/>
      <w:lvlJc w:val="left"/>
      <w:pPr>
        <w:ind w:left="2850" w:hanging="226"/>
      </w:pPr>
      <w:rPr>
        <w:rFonts w:hint="default"/>
        <w:lang w:val="zh-CN" w:eastAsia="zh-CN" w:bidi="zh-CN"/>
      </w:rPr>
    </w:lvl>
  </w:abstractNum>
  <w:abstractNum w:abstractNumId="88">
    <w:multiLevelType w:val="hybridMultilevel"/>
    <w:lvl w:ilvl="0">
      <w:start w:val="3"/>
      <w:numFmt w:val="decimal"/>
      <w:lvlText w:val="%1."/>
      <w:lvlJc w:val="left"/>
      <w:pPr>
        <w:ind w:left="335"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53" w:hanging="226"/>
      </w:pPr>
      <w:rPr>
        <w:rFonts w:hint="default"/>
        <w:lang w:val="zh-CN" w:eastAsia="zh-CN" w:bidi="zh-CN"/>
      </w:rPr>
    </w:lvl>
    <w:lvl w:ilvl="2">
      <w:start w:val="0"/>
      <w:numFmt w:val="bullet"/>
      <w:lvlText w:val="•"/>
      <w:lvlJc w:val="left"/>
      <w:pPr>
        <w:ind w:left="967" w:hanging="226"/>
      </w:pPr>
      <w:rPr>
        <w:rFonts w:hint="default"/>
        <w:lang w:val="zh-CN" w:eastAsia="zh-CN" w:bidi="zh-CN"/>
      </w:rPr>
    </w:lvl>
    <w:lvl w:ilvl="3">
      <w:start w:val="0"/>
      <w:numFmt w:val="bullet"/>
      <w:lvlText w:val="•"/>
      <w:lvlJc w:val="left"/>
      <w:pPr>
        <w:ind w:left="1281" w:hanging="226"/>
      </w:pPr>
      <w:rPr>
        <w:rFonts w:hint="default"/>
        <w:lang w:val="zh-CN" w:eastAsia="zh-CN" w:bidi="zh-CN"/>
      </w:rPr>
    </w:lvl>
    <w:lvl w:ilvl="4">
      <w:start w:val="0"/>
      <w:numFmt w:val="bullet"/>
      <w:lvlText w:val="•"/>
      <w:lvlJc w:val="left"/>
      <w:pPr>
        <w:ind w:left="1595" w:hanging="226"/>
      </w:pPr>
      <w:rPr>
        <w:rFonts w:hint="default"/>
        <w:lang w:val="zh-CN" w:eastAsia="zh-CN" w:bidi="zh-CN"/>
      </w:rPr>
    </w:lvl>
    <w:lvl w:ilvl="5">
      <w:start w:val="0"/>
      <w:numFmt w:val="bullet"/>
      <w:lvlText w:val="•"/>
      <w:lvlJc w:val="left"/>
      <w:pPr>
        <w:ind w:left="1909" w:hanging="226"/>
      </w:pPr>
      <w:rPr>
        <w:rFonts w:hint="default"/>
        <w:lang w:val="zh-CN" w:eastAsia="zh-CN" w:bidi="zh-CN"/>
      </w:rPr>
    </w:lvl>
    <w:lvl w:ilvl="6">
      <w:start w:val="0"/>
      <w:numFmt w:val="bullet"/>
      <w:lvlText w:val="•"/>
      <w:lvlJc w:val="left"/>
      <w:pPr>
        <w:ind w:left="2223" w:hanging="226"/>
      </w:pPr>
      <w:rPr>
        <w:rFonts w:hint="default"/>
        <w:lang w:val="zh-CN" w:eastAsia="zh-CN" w:bidi="zh-CN"/>
      </w:rPr>
    </w:lvl>
    <w:lvl w:ilvl="7">
      <w:start w:val="0"/>
      <w:numFmt w:val="bullet"/>
      <w:lvlText w:val="•"/>
      <w:lvlJc w:val="left"/>
      <w:pPr>
        <w:ind w:left="2536" w:hanging="226"/>
      </w:pPr>
      <w:rPr>
        <w:rFonts w:hint="default"/>
        <w:lang w:val="zh-CN" w:eastAsia="zh-CN" w:bidi="zh-CN"/>
      </w:rPr>
    </w:lvl>
    <w:lvl w:ilvl="8">
      <w:start w:val="0"/>
      <w:numFmt w:val="bullet"/>
      <w:lvlText w:val="•"/>
      <w:lvlJc w:val="left"/>
      <w:pPr>
        <w:ind w:left="2850" w:hanging="226"/>
      </w:pPr>
      <w:rPr>
        <w:rFonts w:hint="default"/>
        <w:lang w:val="zh-CN" w:eastAsia="zh-CN" w:bidi="zh-CN"/>
      </w:rPr>
    </w:lvl>
  </w:abstractNum>
  <w:abstractNum w:abstractNumId="87">
    <w:multiLevelType w:val="hybridMultilevel"/>
    <w:lvl w:ilvl="0">
      <w:start w:val="1"/>
      <w:numFmt w:val="decimal"/>
      <w:lvlText w:val="%1."/>
      <w:lvlJc w:val="left"/>
      <w:pPr>
        <w:ind w:left="334"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03" w:hanging="226"/>
      </w:pPr>
      <w:rPr>
        <w:rFonts w:hint="default"/>
        <w:lang w:val="zh-CN" w:eastAsia="zh-CN" w:bidi="zh-CN"/>
      </w:rPr>
    </w:lvl>
    <w:lvl w:ilvl="2">
      <w:start w:val="0"/>
      <w:numFmt w:val="bullet"/>
      <w:lvlText w:val="•"/>
      <w:lvlJc w:val="left"/>
      <w:pPr>
        <w:ind w:left="867" w:hanging="226"/>
      </w:pPr>
      <w:rPr>
        <w:rFonts w:hint="default"/>
        <w:lang w:val="zh-CN" w:eastAsia="zh-CN" w:bidi="zh-CN"/>
      </w:rPr>
    </w:lvl>
    <w:lvl w:ilvl="3">
      <w:start w:val="0"/>
      <w:numFmt w:val="bullet"/>
      <w:lvlText w:val="•"/>
      <w:lvlJc w:val="left"/>
      <w:pPr>
        <w:ind w:left="1131" w:hanging="226"/>
      </w:pPr>
      <w:rPr>
        <w:rFonts w:hint="default"/>
        <w:lang w:val="zh-CN" w:eastAsia="zh-CN" w:bidi="zh-CN"/>
      </w:rPr>
    </w:lvl>
    <w:lvl w:ilvl="4">
      <w:start w:val="0"/>
      <w:numFmt w:val="bullet"/>
      <w:lvlText w:val="•"/>
      <w:lvlJc w:val="left"/>
      <w:pPr>
        <w:ind w:left="1395" w:hanging="226"/>
      </w:pPr>
      <w:rPr>
        <w:rFonts w:hint="default"/>
        <w:lang w:val="zh-CN" w:eastAsia="zh-CN" w:bidi="zh-CN"/>
      </w:rPr>
    </w:lvl>
    <w:lvl w:ilvl="5">
      <w:start w:val="0"/>
      <w:numFmt w:val="bullet"/>
      <w:lvlText w:val="•"/>
      <w:lvlJc w:val="left"/>
      <w:pPr>
        <w:ind w:left="1659" w:hanging="226"/>
      </w:pPr>
      <w:rPr>
        <w:rFonts w:hint="default"/>
        <w:lang w:val="zh-CN" w:eastAsia="zh-CN" w:bidi="zh-CN"/>
      </w:rPr>
    </w:lvl>
    <w:lvl w:ilvl="6">
      <w:start w:val="0"/>
      <w:numFmt w:val="bullet"/>
      <w:lvlText w:val="•"/>
      <w:lvlJc w:val="left"/>
      <w:pPr>
        <w:ind w:left="1923" w:hanging="226"/>
      </w:pPr>
      <w:rPr>
        <w:rFonts w:hint="default"/>
        <w:lang w:val="zh-CN" w:eastAsia="zh-CN" w:bidi="zh-CN"/>
      </w:rPr>
    </w:lvl>
    <w:lvl w:ilvl="7">
      <w:start w:val="0"/>
      <w:numFmt w:val="bullet"/>
      <w:lvlText w:val="•"/>
      <w:lvlJc w:val="left"/>
      <w:pPr>
        <w:ind w:left="2187" w:hanging="226"/>
      </w:pPr>
      <w:rPr>
        <w:rFonts w:hint="default"/>
        <w:lang w:val="zh-CN" w:eastAsia="zh-CN" w:bidi="zh-CN"/>
      </w:rPr>
    </w:lvl>
    <w:lvl w:ilvl="8">
      <w:start w:val="0"/>
      <w:numFmt w:val="bullet"/>
      <w:lvlText w:val="•"/>
      <w:lvlJc w:val="left"/>
      <w:pPr>
        <w:ind w:left="2451" w:hanging="226"/>
      </w:pPr>
      <w:rPr>
        <w:rFonts w:hint="default"/>
        <w:lang w:val="zh-CN" w:eastAsia="zh-CN" w:bidi="zh-CN"/>
      </w:rPr>
    </w:lvl>
  </w:abstractNum>
  <w:abstractNum w:abstractNumId="86">
    <w:multiLevelType w:val="hybridMultilevel"/>
    <w:lvl w:ilvl="0">
      <w:start w:val="1"/>
      <w:numFmt w:val="decimal"/>
      <w:lvlText w:val="%1."/>
      <w:lvlJc w:val="left"/>
      <w:pPr>
        <w:ind w:left="335"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653" w:hanging="226"/>
      </w:pPr>
      <w:rPr>
        <w:rFonts w:hint="default"/>
        <w:lang w:val="zh-CN" w:eastAsia="zh-CN" w:bidi="zh-CN"/>
      </w:rPr>
    </w:lvl>
    <w:lvl w:ilvl="2">
      <w:start w:val="0"/>
      <w:numFmt w:val="bullet"/>
      <w:lvlText w:val="•"/>
      <w:lvlJc w:val="left"/>
      <w:pPr>
        <w:ind w:left="967" w:hanging="226"/>
      </w:pPr>
      <w:rPr>
        <w:rFonts w:hint="default"/>
        <w:lang w:val="zh-CN" w:eastAsia="zh-CN" w:bidi="zh-CN"/>
      </w:rPr>
    </w:lvl>
    <w:lvl w:ilvl="3">
      <w:start w:val="0"/>
      <w:numFmt w:val="bullet"/>
      <w:lvlText w:val="•"/>
      <w:lvlJc w:val="left"/>
      <w:pPr>
        <w:ind w:left="1281" w:hanging="226"/>
      </w:pPr>
      <w:rPr>
        <w:rFonts w:hint="default"/>
        <w:lang w:val="zh-CN" w:eastAsia="zh-CN" w:bidi="zh-CN"/>
      </w:rPr>
    </w:lvl>
    <w:lvl w:ilvl="4">
      <w:start w:val="0"/>
      <w:numFmt w:val="bullet"/>
      <w:lvlText w:val="•"/>
      <w:lvlJc w:val="left"/>
      <w:pPr>
        <w:ind w:left="1595" w:hanging="226"/>
      </w:pPr>
      <w:rPr>
        <w:rFonts w:hint="default"/>
        <w:lang w:val="zh-CN" w:eastAsia="zh-CN" w:bidi="zh-CN"/>
      </w:rPr>
    </w:lvl>
    <w:lvl w:ilvl="5">
      <w:start w:val="0"/>
      <w:numFmt w:val="bullet"/>
      <w:lvlText w:val="•"/>
      <w:lvlJc w:val="left"/>
      <w:pPr>
        <w:ind w:left="1909" w:hanging="226"/>
      </w:pPr>
      <w:rPr>
        <w:rFonts w:hint="default"/>
        <w:lang w:val="zh-CN" w:eastAsia="zh-CN" w:bidi="zh-CN"/>
      </w:rPr>
    </w:lvl>
    <w:lvl w:ilvl="6">
      <w:start w:val="0"/>
      <w:numFmt w:val="bullet"/>
      <w:lvlText w:val="•"/>
      <w:lvlJc w:val="left"/>
      <w:pPr>
        <w:ind w:left="2223" w:hanging="226"/>
      </w:pPr>
      <w:rPr>
        <w:rFonts w:hint="default"/>
        <w:lang w:val="zh-CN" w:eastAsia="zh-CN" w:bidi="zh-CN"/>
      </w:rPr>
    </w:lvl>
    <w:lvl w:ilvl="7">
      <w:start w:val="0"/>
      <w:numFmt w:val="bullet"/>
      <w:lvlText w:val="•"/>
      <w:lvlJc w:val="left"/>
      <w:pPr>
        <w:ind w:left="2536" w:hanging="226"/>
      </w:pPr>
      <w:rPr>
        <w:rFonts w:hint="default"/>
        <w:lang w:val="zh-CN" w:eastAsia="zh-CN" w:bidi="zh-CN"/>
      </w:rPr>
    </w:lvl>
    <w:lvl w:ilvl="8">
      <w:start w:val="0"/>
      <w:numFmt w:val="bullet"/>
      <w:lvlText w:val="•"/>
      <w:lvlJc w:val="left"/>
      <w:pPr>
        <w:ind w:left="2850" w:hanging="226"/>
      </w:pPr>
      <w:rPr>
        <w:rFonts w:hint="default"/>
        <w:lang w:val="zh-CN" w:eastAsia="zh-CN" w:bidi="zh-CN"/>
      </w:rPr>
    </w:lvl>
  </w:abstractNum>
  <w:abstractNum w:abstractNumId="85">
    <w:multiLevelType w:val="hybridMultilevel"/>
    <w:lvl w:ilvl="0">
      <w:start w:val="1"/>
      <w:numFmt w:val="decimal"/>
      <w:lvlText w:val="%1."/>
      <w:lvlJc w:val="left"/>
      <w:pPr>
        <w:ind w:left="2030" w:hanging="336"/>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2890" w:hanging="336"/>
      </w:pPr>
      <w:rPr>
        <w:rFonts w:hint="default"/>
        <w:lang w:val="zh-CN" w:eastAsia="zh-CN" w:bidi="zh-CN"/>
      </w:rPr>
    </w:lvl>
    <w:lvl w:ilvl="2">
      <w:start w:val="0"/>
      <w:numFmt w:val="bullet"/>
      <w:lvlText w:val="•"/>
      <w:lvlJc w:val="left"/>
      <w:pPr>
        <w:ind w:left="3741" w:hanging="336"/>
      </w:pPr>
      <w:rPr>
        <w:rFonts w:hint="default"/>
        <w:lang w:val="zh-CN" w:eastAsia="zh-CN" w:bidi="zh-CN"/>
      </w:rPr>
    </w:lvl>
    <w:lvl w:ilvl="3">
      <w:start w:val="0"/>
      <w:numFmt w:val="bullet"/>
      <w:lvlText w:val="•"/>
      <w:lvlJc w:val="left"/>
      <w:pPr>
        <w:ind w:left="4591" w:hanging="336"/>
      </w:pPr>
      <w:rPr>
        <w:rFonts w:hint="default"/>
        <w:lang w:val="zh-CN" w:eastAsia="zh-CN" w:bidi="zh-CN"/>
      </w:rPr>
    </w:lvl>
    <w:lvl w:ilvl="4">
      <w:start w:val="0"/>
      <w:numFmt w:val="bullet"/>
      <w:lvlText w:val="•"/>
      <w:lvlJc w:val="left"/>
      <w:pPr>
        <w:ind w:left="5442" w:hanging="336"/>
      </w:pPr>
      <w:rPr>
        <w:rFonts w:hint="default"/>
        <w:lang w:val="zh-CN" w:eastAsia="zh-CN" w:bidi="zh-CN"/>
      </w:rPr>
    </w:lvl>
    <w:lvl w:ilvl="5">
      <w:start w:val="0"/>
      <w:numFmt w:val="bullet"/>
      <w:lvlText w:val="•"/>
      <w:lvlJc w:val="left"/>
      <w:pPr>
        <w:ind w:left="6293" w:hanging="336"/>
      </w:pPr>
      <w:rPr>
        <w:rFonts w:hint="default"/>
        <w:lang w:val="zh-CN" w:eastAsia="zh-CN" w:bidi="zh-CN"/>
      </w:rPr>
    </w:lvl>
    <w:lvl w:ilvl="6">
      <w:start w:val="0"/>
      <w:numFmt w:val="bullet"/>
      <w:lvlText w:val="•"/>
      <w:lvlJc w:val="left"/>
      <w:pPr>
        <w:ind w:left="7143" w:hanging="336"/>
      </w:pPr>
      <w:rPr>
        <w:rFonts w:hint="default"/>
        <w:lang w:val="zh-CN" w:eastAsia="zh-CN" w:bidi="zh-CN"/>
      </w:rPr>
    </w:lvl>
    <w:lvl w:ilvl="7">
      <w:start w:val="0"/>
      <w:numFmt w:val="bullet"/>
      <w:lvlText w:val="•"/>
      <w:lvlJc w:val="left"/>
      <w:pPr>
        <w:ind w:left="7994" w:hanging="336"/>
      </w:pPr>
      <w:rPr>
        <w:rFonts w:hint="default"/>
        <w:lang w:val="zh-CN" w:eastAsia="zh-CN" w:bidi="zh-CN"/>
      </w:rPr>
    </w:lvl>
    <w:lvl w:ilvl="8">
      <w:start w:val="0"/>
      <w:numFmt w:val="bullet"/>
      <w:lvlText w:val="•"/>
      <w:lvlJc w:val="left"/>
      <w:pPr>
        <w:ind w:left="8845" w:hanging="336"/>
      </w:pPr>
      <w:rPr>
        <w:rFonts w:hint="default"/>
        <w:lang w:val="zh-CN" w:eastAsia="zh-CN" w:bidi="zh-CN"/>
      </w:rPr>
    </w:lvl>
  </w:abstractNum>
  <w:abstractNum w:abstractNumId="84">
    <w:multiLevelType w:val="hybridMultilevel"/>
    <w:lvl w:ilvl="0">
      <w:start w:val="1"/>
      <w:numFmt w:val="decimal"/>
      <w:lvlText w:val="%1."/>
      <w:lvlJc w:val="left"/>
      <w:pPr>
        <w:ind w:left="1022" w:hanging="341"/>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41"/>
      </w:pPr>
      <w:rPr>
        <w:rFonts w:hint="default"/>
        <w:lang w:val="zh-CN" w:eastAsia="zh-CN" w:bidi="zh-CN"/>
      </w:rPr>
    </w:lvl>
    <w:lvl w:ilvl="2">
      <w:start w:val="0"/>
      <w:numFmt w:val="bullet"/>
      <w:lvlText w:val="•"/>
      <w:lvlJc w:val="left"/>
      <w:pPr>
        <w:ind w:left="2925" w:hanging="341"/>
      </w:pPr>
      <w:rPr>
        <w:rFonts w:hint="default"/>
        <w:lang w:val="zh-CN" w:eastAsia="zh-CN" w:bidi="zh-CN"/>
      </w:rPr>
    </w:lvl>
    <w:lvl w:ilvl="3">
      <w:start w:val="0"/>
      <w:numFmt w:val="bullet"/>
      <w:lvlText w:val="•"/>
      <w:lvlJc w:val="left"/>
      <w:pPr>
        <w:ind w:left="3877" w:hanging="341"/>
      </w:pPr>
      <w:rPr>
        <w:rFonts w:hint="default"/>
        <w:lang w:val="zh-CN" w:eastAsia="zh-CN" w:bidi="zh-CN"/>
      </w:rPr>
    </w:lvl>
    <w:lvl w:ilvl="4">
      <w:start w:val="0"/>
      <w:numFmt w:val="bullet"/>
      <w:lvlText w:val="•"/>
      <w:lvlJc w:val="left"/>
      <w:pPr>
        <w:ind w:left="4830" w:hanging="341"/>
      </w:pPr>
      <w:rPr>
        <w:rFonts w:hint="default"/>
        <w:lang w:val="zh-CN" w:eastAsia="zh-CN" w:bidi="zh-CN"/>
      </w:rPr>
    </w:lvl>
    <w:lvl w:ilvl="5">
      <w:start w:val="0"/>
      <w:numFmt w:val="bullet"/>
      <w:lvlText w:val="•"/>
      <w:lvlJc w:val="left"/>
      <w:pPr>
        <w:ind w:left="5783" w:hanging="341"/>
      </w:pPr>
      <w:rPr>
        <w:rFonts w:hint="default"/>
        <w:lang w:val="zh-CN" w:eastAsia="zh-CN" w:bidi="zh-CN"/>
      </w:rPr>
    </w:lvl>
    <w:lvl w:ilvl="6">
      <w:start w:val="0"/>
      <w:numFmt w:val="bullet"/>
      <w:lvlText w:val="•"/>
      <w:lvlJc w:val="left"/>
      <w:pPr>
        <w:ind w:left="6735" w:hanging="341"/>
      </w:pPr>
      <w:rPr>
        <w:rFonts w:hint="default"/>
        <w:lang w:val="zh-CN" w:eastAsia="zh-CN" w:bidi="zh-CN"/>
      </w:rPr>
    </w:lvl>
    <w:lvl w:ilvl="7">
      <w:start w:val="0"/>
      <w:numFmt w:val="bullet"/>
      <w:lvlText w:val="•"/>
      <w:lvlJc w:val="left"/>
      <w:pPr>
        <w:ind w:left="7688" w:hanging="341"/>
      </w:pPr>
      <w:rPr>
        <w:rFonts w:hint="default"/>
        <w:lang w:val="zh-CN" w:eastAsia="zh-CN" w:bidi="zh-CN"/>
      </w:rPr>
    </w:lvl>
    <w:lvl w:ilvl="8">
      <w:start w:val="0"/>
      <w:numFmt w:val="bullet"/>
      <w:lvlText w:val="•"/>
      <w:lvlJc w:val="left"/>
      <w:pPr>
        <w:ind w:left="8641" w:hanging="341"/>
      </w:pPr>
      <w:rPr>
        <w:rFonts w:hint="default"/>
        <w:lang w:val="zh-CN" w:eastAsia="zh-CN" w:bidi="zh-CN"/>
      </w:rPr>
    </w:lvl>
  </w:abstractNum>
  <w:abstractNum w:abstractNumId="83">
    <w:multiLevelType w:val="hybridMultilevel"/>
    <w:lvl w:ilvl="0">
      <w:start w:val="1"/>
      <w:numFmt w:val="decimal"/>
      <w:lvlText w:val="%1."/>
      <w:lvlJc w:val="left"/>
      <w:pPr>
        <w:ind w:left="112"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379" w:hanging="226"/>
      </w:pPr>
      <w:rPr>
        <w:rFonts w:hint="default"/>
        <w:lang w:val="zh-CN" w:eastAsia="zh-CN" w:bidi="zh-CN"/>
      </w:rPr>
    </w:lvl>
    <w:lvl w:ilvl="2">
      <w:start w:val="0"/>
      <w:numFmt w:val="bullet"/>
      <w:lvlText w:val="•"/>
      <w:lvlJc w:val="left"/>
      <w:pPr>
        <w:ind w:left="638" w:hanging="226"/>
      </w:pPr>
      <w:rPr>
        <w:rFonts w:hint="default"/>
        <w:lang w:val="zh-CN" w:eastAsia="zh-CN" w:bidi="zh-CN"/>
      </w:rPr>
    </w:lvl>
    <w:lvl w:ilvl="3">
      <w:start w:val="0"/>
      <w:numFmt w:val="bullet"/>
      <w:lvlText w:val="•"/>
      <w:lvlJc w:val="left"/>
      <w:pPr>
        <w:ind w:left="897" w:hanging="226"/>
      </w:pPr>
      <w:rPr>
        <w:rFonts w:hint="default"/>
        <w:lang w:val="zh-CN" w:eastAsia="zh-CN" w:bidi="zh-CN"/>
      </w:rPr>
    </w:lvl>
    <w:lvl w:ilvl="4">
      <w:start w:val="0"/>
      <w:numFmt w:val="bullet"/>
      <w:lvlText w:val="•"/>
      <w:lvlJc w:val="left"/>
      <w:pPr>
        <w:ind w:left="1156" w:hanging="226"/>
      </w:pPr>
      <w:rPr>
        <w:rFonts w:hint="default"/>
        <w:lang w:val="zh-CN" w:eastAsia="zh-CN" w:bidi="zh-CN"/>
      </w:rPr>
    </w:lvl>
    <w:lvl w:ilvl="5">
      <w:start w:val="0"/>
      <w:numFmt w:val="bullet"/>
      <w:lvlText w:val="•"/>
      <w:lvlJc w:val="left"/>
      <w:pPr>
        <w:ind w:left="1415" w:hanging="226"/>
      </w:pPr>
      <w:rPr>
        <w:rFonts w:hint="default"/>
        <w:lang w:val="zh-CN" w:eastAsia="zh-CN" w:bidi="zh-CN"/>
      </w:rPr>
    </w:lvl>
    <w:lvl w:ilvl="6">
      <w:start w:val="0"/>
      <w:numFmt w:val="bullet"/>
      <w:lvlText w:val="•"/>
      <w:lvlJc w:val="left"/>
      <w:pPr>
        <w:ind w:left="1674" w:hanging="226"/>
      </w:pPr>
      <w:rPr>
        <w:rFonts w:hint="default"/>
        <w:lang w:val="zh-CN" w:eastAsia="zh-CN" w:bidi="zh-CN"/>
      </w:rPr>
    </w:lvl>
    <w:lvl w:ilvl="7">
      <w:start w:val="0"/>
      <w:numFmt w:val="bullet"/>
      <w:lvlText w:val="•"/>
      <w:lvlJc w:val="left"/>
      <w:pPr>
        <w:ind w:left="1933" w:hanging="226"/>
      </w:pPr>
      <w:rPr>
        <w:rFonts w:hint="default"/>
        <w:lang w:val="zh-CN" w:eastAsia="zh-CN" w:bidi="zh-CN"/>
      </w:rPr>
    </w:lvl>
    <w:lvl w:ilvl="8">
      <w:start w:val="0"/>
      <w:numFmt w:val="bullet"/>
      <w:lvlText w:val="•"/>
      <w:lvlJc w:val="left"/>
      <w:pPr>
        <w:ind w:left="2192" w:hanging="226"/>
      </w:pPr>
      <w:rPr>
        <w:rFonts w:hint="default"/>
        <w:lang w:val="zh-CN" w:eastAsia="zh-CN" w:bidi="zh-CN"/>
      </w:rPr>
    </w:lvl>
  </w:abstractNum>
  <w:abstractNum w:abstractNumId="82">
    <w:multiLevelType w:val="hybridMultilevel"/>
    <w:lvl w:ilvl="0">
      <w:start w:val="1"/>
      <w:numFmt w:val="decimal"/>
      <w:lvlText w:val="%1."/>
      <w:lvlJc w:val="left"/>
      <w:pPr>
        <w:ind w:left="112" w:hanging="227"/>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520" w:hanging="227"/>
      </w:pPr>
      <w:rPr>
        <w:rFonts w:hint="default"/>
        <w:lang w:val="zh-CN" w:eastAsia="zh-CN" w:bidi="zh-CN"/>
      </w:rPr>
    </w:lvl>
    <w:lvl w:ilvl="2">
      <w:start w:val="0"/>
      <w:numFmt w:val="bullet"/>
      <w:lvlText w:val="•"/>
      <w:lvlJc w:val="left"/>
      <w:pPr>
        <w:ind w:left="920" w:hanging="227"/>
      </w:pPr>
      <w:rPr>
        <w:rFonts w:hint="default"/>
        <w:lang w:val="zh-CN" w:eastAsia="zh-CN" w:bidi="zh-CN"/>
      </w:rPr>
    </w:lvl>
    <w:lvl w:ilvl="3">
      <w:start w:val="0"/>
      <w:numFmt w:val="bullet"/>
      <w:lvlText w:val="•"/>
      <w:lvlJc w:val="left"/>
      <w:pPr>
        <w:ind w:left="1320" w:hanging="227"/>
      </w:pPr>
      <w:rPr>
        <w:rFonts w:hint="default"/>
        <w:lang w:val="zh-CN" w:eastAsia="zh-CN" w:bidi="zh-CN"/>
      </w:rPr>
    </w:lvl>
    <w:lvl w:ilvl="4">
      <w:start w:val="0"/>
      <w:numFmt w:val="bullet"/>
      <w:lvlText w:val="•"/>
      <w:lvlJc w:val="left"/>
      <w:pPr>
        <w:ind w:left="1720" w:hanging="227"/>
      </w:pPr>
      <w:rPr>
        <w:rFonts w:hint="default"/>
        <w:lang w:val="zh-CN" w:eastAsia="zh-CN" w:bidi="zh-CN"/>
      </w:rPr>
    </w:lvl>
    <w:lvl w:ilvl="5">
      <w:start w:val="0"/>
      <w:numFmt w:val="bullet"/>
      <w:lvlText w:val="•"/>
      <w:lvlJc w:val="left"/>
      <w:pPr>
        <w:ind w:left="2121" w:hanging="227"/>
      </w:pPr>
      <w:rPr>
        <w:rFonts w:hint="default"/>
        <w:lang w:val="zh-CN" w:eastAsia="zh-CN" w:bidi="zh-CN"/>
      </w:rPr>
    </w:lvl>
    <w:lvl w:ilvl="6">
      <w:start w:val="0"/>
      <w:numFmt w:val="bullet"/>
      <w:lvlText w:val="•"/>
      <w:lvlJc w:val="left"/>
      <w:pPr>
        <w:ind w:left="2521" w:hanging="227"/>
      </w:pPr>
      <w:rPr>
        <w:rFonts w:hint="default"/>
        <w:lang w:val="zh-CN" w:eastAsia="zh-CN" w:bidi="zh-CN"/>
      </w:rPr>
    </w:lvl>
    <w:lvl w:ilvl="7">
      <w:start w:val="0"/>
      <w:numFmt w:val="bullet"/>
      <w:lvlText w:val="•"/>
      <w:lvlJc w:val="left"/>
      <w:pPr>
        <w:ind w:left="2921" w:hanging="227"/>
      </w:pPr>
      <w:rPr>
        <w:rFonts w:hint="default"/>
        <w:lang w:val="zh-CN" w:eastAsia="zh-CN" w:bidi="zh-CN"/>
      </w:rPr>
    </w:lvl>
    <w:lvl w:ilvl="8">
      <w:start w:val="0"/>
      <w:numFmt w:val="bullet"/>
      <w:lvlText w:val="•"/>
      <w:lvlJc w:val="left"/>
      <w:pPr>
        <w:ind w:left="3321" w:hanging="227"/>
      </w:pPr>
      <w:rPr>
        <w:rFonts w:hint="default"/>
        <w:lang w:val="zh-CN" w:eastAsia="zh-CN" w:bidi="zh-CN"/>
      </w:rPr>
    </w:lvl>
  </w:abstractNum>
  <w:abstractNum w:abstractNumId="81">
    <w:multiLevelType w:val="hybridMultilevel"/>
    <w:lvl w:ilvl="0">
      <w:start w:val="1"/>
      <w:numFmt w:val="decimal"/>
      <w:lvlText w:val="%1."/>
      <w:lvlJc w:val="left"/>
      <w:pPr>
        <w:ind w:left="112"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379" w:hanging="226"/>
      </w:pPr>
      <w:rPr>
        <w:rFonts w:hint="default"/>
        <w:lang w:val="zh-CN" w:eastAsia="zh-CN" w:bidi="zh-CN"/>
      </w:rPr>
    </w:lvl>
    <w:lvl w:ilvl="2">
      <w:start w:val="0"/>
      <w:numFmt w:val="bullet"/>
      <w:lvlText w:val="•"/>
      <w:lvlJc w:val="left"/>
      <w:pPr>
        <w:ind w:left="638" w:hanging="226"/>
      </w:pPr>
      <w:rPr>
        <w:rFonts w:hint="default"/>
        <w:lang w:val="zh-CN" w:eastAsia="zh-CN" w:bidi="zh-CN"/>
      </w:rPr>
    </w:lvl>
    <w:lvl w:ilvl="3">
      <w:start w:val="0"/>
      <w:numFmt w:val="bullet"/>
      <w:lvlText w:val="•"/>
      <w:lvlJc w:val="left"/>
      <w:pPr>
        <w:ind w:left="897" w:hanging="226"/>
      </w:pPr>
      <w:rPr>
        <w:rFonts w:hint="default"/>
        <w:lang w:val="zh-CN" w:eastAsia="zh-CN" w:bidi="zh-CN"/>
      </w:rPr>
    </w:lvl>
    <w:lvl w:ilvl="4">
      <w:start w:val="0"/>
      <w:numFmt w:val="bullet"/>
      <w:lvlText w:val="•"/>
      <w:lvlJc w:val="left"/>
      <w:pPr>
        <w:ind w:left="1156" w:hanging="226"/>
      </w:pPr>
      <w:rPr>
        <w:rFonts w:hint="default"/>
        <w:lang w:val="zh-CN" w:eastAsia="zh-CN" w:bidi="zh-CN"/>
      </w:rPr>
    </w:lvl>
    <w:lvl w:ilvl="5">
      <w:start w:val="0"/>
      <w:numFmt w:val="bullet"/>
      <w:lvlText w:val="•"/>
      <w:lvlJc w:val="left"/>
      <w:pPr>
        <w:ind w:left="1415" w:hanging="226"/>
      </w:pPr>
      <w:rPr>
        <w:rFonts w:hint="default"/>
        <w:lang w:val="zh-CN" w:eastAsia="zh-CN" w:bidi="zh-CN"/>
      </w:rPr>
    </w:lvl>
    <w:lvl w:ilvl="6">
      <w:start w:val="0"/>
      <w:numFmt w:val="bullet"/>
      <w:lvlText w:val="•"/>
      <w:lvlJc w:val="left"/>
      <w:pPr>
        <w:ind w:left="1674" w:hanging="226"/>
      </w:pPr>
      <w:rPr>
        <w:rFonts w:hint="default"/>
        <w:lang w:val="zh-CN" w:eastAsia="zh-CN" w:bidi="zh-CN"/>
      </w:rPr>
    </w:lvl>
    <w:lvl w:ilvl="7">
      <w:start w:val="0"/>
      <w:numFmt w:val="bullet"/>
      <w:lvlText w:val="•"/>
      <w:lvlJc w:val="left"/>
      <w:pPr>
        <w:ind w:left="1933" w:hanging="226"/>
      </w:pPr>
      <w:rPr>
        <w:rFonts w:hint="default"/>
        <w:lang w:val="zh-CN" w:eastAsia="zh-CN" w:bidi="zh-CN"/>
      </w:rPr>
    </w:lvl>
    <w:lvl w:ilvl="8">
      <w:start w:val="0"/>
      <w:numFmt w:val="bullet"/>
      <w:lvlText w:val="•"/>
      <w:lvlJc w:val="left"/>
      <w:pPr>
        <w:ind w:left="2192" w:hanging="226"/>
      </w:pPr>
      <w:rPr>
        <w:rFonts w:hint="default"/>
        <w:lang w:val="zh-CN" w:eastAsia="zh-CN" w:bidi="zh-CN"/>
      </w:rPr>
    </w:lvl>
  </w:abstractNum>
  <w:abstractNum w:abstractNumId="80">
    <w:multiLevelType w:val="hybridMultilevel"/>
    <w:lvl w:ilvl="0">
      <w:start w:val="1"/>
      <w:numFmt w:val="decimal"/>
      <w:lvlText w:val="%1."/>
      <w:lvlJc w:val="left"/>
      <w:pPr>
        <w:ind w:left="338" w:hanging="227"/>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718" w:hanging="227"/>
      </w:pPr>
      <w:rPr>
        <w:rFonts w:hint="default"/>
        <w:lang w:val="zh-CN" w:eastAsia="zh-CN" w:bidi="zh-CN"/>
      </w:rPr>
    </w:lvl>
    <w:lvl w:ilvl="2">
      <w:start w:val="0"/>
      <w:numFmt w:val="bullet"/>
      <w:lvlText w:val="•"/>
      <w:lvlJc w:val="left"/>
      <w:pPr>
        <w:ind w:left="1096" w:hanging="227"/>
      </w:pPr>
      <w:rPr>
        <w:rFonts w:hint="default"/>
        <w:lang w:val="zh-CN" w:eastAsia="zh-CN" w:bidi="zh-CN"/>
      </w:rPr>
    </w:lvl>
    <w:lvl w:ilvl="3">
      <w:start w:val="0"/>
      <w:numFmt w:val="bullet"/>
      <w:lvlText w:val="•"/>
      <w:lvlJc w:val="left"/>
      <w:pPr>
        <w:ind w:left="1474" w:hanging="227"/>
      </w:pPr>
      <w:rPr>
        <w:rFonts w:hint="default"/>
        <w:lang w:val="zh-CN" w:eastAsia="zh-CN" w:bidi="zh-CN"/>
      </w:rPr>
    </w:lvl>
    <w:lvl w:ilvl="4">
      <w:start w:val="0"/>
      <w:numFmt w:val="bullet"/>
      <w:lvlText w:val="•"/>
      <w:lvlJc w:val="left"/>
      <w:pPr>
        <w:ind w:left="1852" w:hanging="227"/>
      </w:pPr>
      <w:rPr>
        <w:rFonts w:hint="default"/>
        <w:lang w:val="zh-CN" w:eastAsia="zh-CN" w:bidi="zh-CN"/>
      </w:rPr>
    </w:lvl>
    <w:lvl w:ilvl="5">
      <w:start w:val="0"/>
      <w:numFmt w:val="bullet"/>
      <w:lvlText w:val="•"/>
      <w:lvlJc w:val="left"/>
      <w:pPr>
        <w:ind w:left="2231" w:hanging="227"/>
      </w:pPr>
      <w:rPr>
        <w:rFonts w:hint="default"/>
        <w:lang w:val="zh-CN" w:eastAsia="zh-CN" w:bidi="zh-CN"/>
      </w:rPr>
    </w:lvl>
    <w:lvl w:ilvl="6">
      <w:start w:val="0"/>
      <w:numFmt w:val="bullet"/>
      <w:lvlText w:val="•"/>
      <w:lvlJc w:val="left"/>
      <w:pPr>
        <w:ind w:left="2609" w:hanging="227"/>
      </w:pPr>
      <w:rPr>
        <w:rFonts w:hint="default"/>
        <w:lang w:val="zh-CN" w:eastAsia="zh-CN" w:bidi="zh-CN"/>
      </w:rPr>
    </w:lvl>
    <w:lvl w:ilvl="7">
      <w:start w:val="0"/>
      <w:numFmt w:val="bullet"/>
      <w:lvlText w:val="•"/>
      <w:lvlJc w:val="left"/>
      <w:pPr>
        <w:ind w:left="2987" w:hanging="227"/>
      </w:pPr>
      <w:rPr>
        <w:rFonts w:hint="default"/>
        <w:lang w:val="zh-CN" w:eastAsia="zh-CN" w:bidi="zh-CN"/>
      </w:rPr>
    </w:lvl>
    <w:lvl w:ilvl="8">
      <w:start w:val="0"/>
      <w:numFmt w:val="bullet"/>
      <w:lvlText w:val="•"/>
      <w:lvlJc w:val="left"/>
      <w:pPr>
        <w:ind w:left="3365" w:hanging="227"/>
      </w:pPr>
      <w:rPr>
        <w:rFonts w:hint="default"/>
        <w:lang w:val="zh-CN" w:eastAsia="zh-CN" w:bidi="zh-CN"/>
      </w:rPr>
    </w:lvl>
  </w:abstractNum>
  <w:abstractNum w:abstractNumId="79">
    <w:multiLevelType w:val="hybridMultilevel"/>
    <w:lvl w:ilvl="0">
      <w:start w:val="1"/>
      <w:numFmt w:val="decimal"/>
      <w:lvlText w:val="%1."/>
      <w:lvlJc w:val="left"/>
      <w:pPr>
        <w:ind w:left="337"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577" w:hanging="226"/>
      </w:pPr>
      <w:rPr>
        <w:rFonts w:hint="default"/>
        <w:lang w:val="zh-CN" w:eastAsia="zh-CN" w:bidi="zh-CN"/>
      </w:rPr>
    </w:lvl>
    <w:lvl w:ilvl="2">
      <w:start w:val="0"/>
      <w:numFmt w:val="bullet"/>
      <w:lvlText w:val="•"/>
      <w:lvlJc w:val="left"/>
      <w:pPr>
        <w:ind w:left="814" w:hanging="226"/>
      </w:pPr>
      <w:rPr>
        <w:rFonts w:hint="default"/>
        <w:lang w:val="zh-CN" w:eastAsia="zh-CN" w:bidi="zh-CN"/>
      </w:rPr>
    </w:lvl>
    <w:lvl w:ilvl="3">
      <w:start w:val="0"/>
      <w:numFmt w:val="bullet"/>
      <w:lvlText w:val="•"/>
      <w:lvlJc w:val="left"/>
      <w:pPr>
        <w:ind w:left="1051" w:hanging="226"/>
      </w:pPr>
      <w:rPr>
        <w:rFonts w:hint="default"/>
        <w:lang w:val="zh-CN" w:eastAsia="zh-CN" w:bidi="zh-CN"/>
      </w:rPr>
    </w:lvl>
    <w:lvl w:ilvl="4">
      <w:start w:val="0"/>
      <w:numFmt w:val="bullet"/>
      <w:lvlText w:val="•"/>
      <w:lvlJc w:val="left"/>
      <w:pPr>
        <w:ind w:left="1288" w:hanging="226"/>
      </w:pPr>
      <w:rPr>
        <w:rFonts w:hint="default"/>
        <w:lang w:val="zh-CN" w:eastAsia="zh-CN" w:bidi="zh-CN"/>
      </w:rPr>
    </w:lvl>
    <w:lvl w:ilvl="5">
      <w:start w:val="0"/>
      <w:numFmt w:val="bullet"/>
      <w:lvlText w:val="•"/>
      <w:lvlJc w:val="left"/>
      <w:pPr>
        <w:ind w:left="1525" w:hanging="226"/>
      </w:pPr>
      <w:rPr>
        <w:rFonts w:hint="default"/>
        <w:lang w:val="zh-CN" w:eastAsia="zh-CN" w:bidi="zh-CN"/>
      </w:rPr>
    </w:lvl>
    <w:lvl w:ilvl="6">
      <w:start w:val="0"/>
      <w:numFmt w:val="bullet"/>
      <w:lvlText w:val="•"/>
      <w:lvlJc w:val="left"/>
      <w:pPr>
        <w:ind w:left="1762" w:hanging="226"/>
      </w:pPr>
      <w:rPr>
        <w:rFonts w:hint="default"/>
        <w:lang w:val="zh-CN" w:eastAsia="zh-CN" w:bidi="zh-CN"/>
      </w:rPr>
    </w:lvl>
    <w:lvl w:ilvl="7">
      <w:start w:val="0"/>
      <w:numFmt w:val="bullet"/>
      <w:lvlText w:val="•"/>
      <w:lvlJc w:val="left"/>
      <w:pPr>
        <w:ind w:left="1999" w:hanging="226"/>
      </w:pPr>
      <w:rPr>
        <w:rFonts w:hint="default"/>
        <w:lang w:val="zh-CN" w:eastAsia="zh-CN" w:bidi="zh-CN"/>
      </w:rPr>
    </w:lvl>
    <w:lvl w:ilvl="8">
      <w:start w:val="0"/>
      <w:numFmt w:val="bullet"/>
      <w:lvlText w:val="•"/>
      <w:lvlJc w:val="left"/>
      <w:pPr>
        <w:ind w:left="2236" w:hanging="226"/>
      </w:pPr>
      <w:rPr>
        <w:rFonts w:hint="default"/>
        <w:lang w:val="zh-CN" w:eastAsia="zh-CN" w:bidi="zh-CN"/>
      </w:rPr>
    </w:lvl>
  </w:abstractNum>
  <w:abstractNum w:abstractNumId="78">
    <w:multiLevelType w:val="hybridMultilevel"/>
    <w:lvl w:ilvl="0">
      <w:start w:val="1"/>
      <w:numFmt w:val="decimal"/>
      <w:lvlText w:val="%1."/>
      <w:lvlJc w:val="left"/>
      <w:pPr>
        <w:ind w:left="338" w:hanging="227"/>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718" w:hanging="227"/>
      </w:pPr>
      <w:rPr>
        <w:rFonts w:hint="default"/>
        <w:lang w:val="zh-CN" w:eastAsia="zh-CN" w:bidi="zh-CN"/>
      </w:rPr>
    </w:lvl>
    <w:lvl w:ilvl="2">
      <w:start w:val="0"/>
      <w:numFmt w:val="bullet"/>
      <w:lvlText w:val="•"/>
      <w:lvlJc w:val="left"/>
      <w:pPr>
        <w:ind w:left="1096" w:hanging="227"/>
      </w:pPr>
      <w:rPr>
        <w:rFonts w:hint="default"/>
        <w:lang w:val="zh-CN" w:eastAsia="zh-CN" w:bidi="zh-CN"/>
      </w:rPr>
    </w:lvl>
    <w:lvl w:ilvl="3">
      <w:start w:val="0"/>
      <w:numFmt w:val="bullet"/>
      <w:lvlText w:val="•"/>
      <w:lvlJc w:val="left"/>
      <w:pPr>
        <w:ind w:left="1474" w:hanging="227"/>
      </w:pPr>
      <w:rPr>
        <w:rFonts w:hint="default"/>
        <w:lang w:val="zh-CN" w:eastAsia="zh-CN" w:bidi="zh-CN"/>
      </w:rPr>
    </w:lvl>
    <w:lvl w:ilvl="4">
      <w:start w:val="0"/>
      <w:numFmt w:val="bullet"/>
      <w:lvlText w:val="•"/>
      <w:lvlJc w:val="left"/>
      <w:pPr>
        <w:ind w:left="1852" w:hanging="227"/>
      </w:pPr>
      <w:rPr>
        <w:rFonts w:hint="default"/>
        <w:lang w:val="zh-CN" w:eastAsia="zh-CN" w:bidi="zh-CN"/>
      </w:rPr>
    </w:lvl>
    <w:lvl w:ilvl="5">
      <w:start w:val="0"/>
      <w:numFmt w:val="bullet"/>
      <w:lvlText w:val="•"/>
      <w:lvlJc w:val="left"/>
      <w:pPr>
        <w:ind w:left="2231" w:hanging="227"/>
      </w:pPr>
      <w:rPr>
        <w:rFonts w:hint="default"/>
        <w:lang w:val="zh-CN" w:eastAsia="zh-CN" w:bidi="zh-CN"/>
      </w:rPr>
    </w:lvl>
    <w:lvl w:ilvl="6">
      <w:start w:val="0"/>
      <w:numFmt w:val="bullet"/>
      <w:lvlText w:val="•"/>
      <w:lvlJc w:val="left"/>
      <w:pPr>
        <w:ind w:left="2609" w:hanging="227"/>
      </w:pPr>
      <w:rPr>
        <w:rFonts w:hint="default"/>
        <w:lang w:val="zh-CN" w:eastAsia="zh-CN" w:bidi="zh-CN"/>
      </w:rPr>
    </w:lvl>
    <w:lvl w:ilvl="7">
      <w:start w:val="0"/>
      <w:numFmt w:val="bullet"/>
      <w:lvlText w:val="•"/>
      <w:lvlJc w:val="left"/>
      <w:pPr>
        <w:ind w:left="2987" w:hanging="227"/>
      </w:pPr>
      <w:rPr>
        <w:rFonts w:hint="default"/>
        <w:lang w:val="zh-CN" w:eastAsia="zh-CN" w:bidi="zh-CN"/>
      </w:rPr>
    </w:lvl>
    <w:lvl w:ilvl="8">
      <w:start w:val="0"/>
      <w:numFmt w:val="bullet"/>
      <w:lvlText w:val="•"/>
      <w:lvlJc w:val="left"/>
      <w:pPr>
        <w:ind w:left="3365" w:hanging="227"/>
      </w:pPr>
      <w:rPr>
        <w:rFonts w:hint="default"/>
        <w:lang w:val="zh-CN" w:eastAsia="zh-CN" w:bidi="zh-CN"/>
      </w:rPr>
    </w:lvl>
  </w:abstractNum>
  <w:abstractNum w:abstractNumId="77">
    <w:multiLevelType w:val="hybridMultilevel"/>
    <w:lvl w:ilvl="0">
      <w:start w:val="1"/>
      <w:numFmt w:val="decimal"/>
      <w:lvlText w:val="%1."/>
      <w:lvlJc w:val="left"/>
      <w:pPr>
        <w:ind w:left="112"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379" w:hanging="226"/>
      </w:pPr>
      <w:rPr>
        <w:rFonts w:hint="default"/>
        <w:lang w:val="zh-CN" w:eastAsia="zh-CN" w:bidi="zh-CN"/>
      </w:rPr>
    </w:lvl>
    <w:lvl w:ilvl="2">
      <w:start w:val="0"/>
      <w:numFmt w:val="bullet"/>
      <w:lvlText w:val="•"/>
      <w:lvlJc w:val="left"/>
      <w:pPr>
        <w:ind w:left="638" w:hanging="226"/>
      </w:pPr>
      <w:rPr>
        <w:rFonts w:hint="default"/>
        <w:lang w:val="zh-CN" w:eastAsia="zh-CN" w:bidi="zh-CN"/>
      </w:rPr>
    </w:lvl>
    <w:lvl w:ilvl="3">
      <w:start w:val="0"/>
      <w:numFmt w:val="bullet"/>
      <w:lvlText w:val="•"/>
      <w:lvlJc w:val="left"/>
      <w:pPr>
        <w:ind w:left="897" w:hanging="226"/>
      </w:pPr>
      <w:rPr>
        <w:rFonts w:hint="default"/>
        <w:lang w:val="zh-CN" w:eastAsia="zh-CN" w:bidi="zh-CN"/>
      </w:rPr>
    </w:lvl>
    <w:lvl w:ilvl="4">
      <w:start w:val="0"/>
      <w:numFmt w:val="bullet"/>
      <w:lvlText w:val="•"/>
      <w:lvlJc w:val="left"/>
      <w:pPr>
        <w:ind w:left="1156" w:hanging="226"/>
      </w:pPr>
      <w:rPr>
        <w:rFonts w:hint="default"/>
        <w:lang w:val="zh-CN" w:eastAsia="zh-CN" w:bidi="zh-CN"/>
      </w:rPr>
    </w:lvl>
    <w:lvl w:ilvl="5">
      <w:start w:val="0"/>
      <w:numFmt w:val="bullet"/>
      <w:lvlText w:val="•"/>
      <w:lvlJc w:val="left"/>
      <w:pPr>
        <w:ind w:left="1415" w:hanging="226"/>
      </w:pPr>
      <w:rPr>
        <w:rFonts w:hint="default"/>
        <w:lang w:val="zh-CN" w:eastAsia="zh-CN" w:bidi="zh-CN"/>
      </w:rPr>
    </w:lvl>
    <w:lvl w:ilvl="6">
      <w:start w:val="0"/>
      <w:numFmt w:val="bullet"/>
      <w:lvlText w:val="•"/>
      <w:lvlJc w:val="left"/>
      <w:pPr>
        <w:ind w:left="1674" w:hanging="226"/>
      </w:pPr>
      <w:rPr>
        <w:rFonts w:hint="default"/>
        <w:lang w:val="zh-CN" w:eastAsia="zh-CN" w:bidi="zh-CN"/>
      </w:rPr>
    </w:lvl>
    <w:lvl w:ilvl="7">
      <w:start w:val="0"/>
      <w:numFmt w:val="bullet"/>
      <w:lvlText w:val="•"/>
      <w:lvlJc w:val="left"/>
      <w:pPr>
        <w:ind w:left="1933" w:hanging="226"/>
      </w:pPr>
      <w:rPr>
        <w:rFonts w:hint="default"/>
        <w:lang w:val="zh-CN" w:eastAsia="zh-CN" w:bidi="zh-CN"/>
      </w:rPr>
    </w:lvl>
    <w:lvl w:ilvl="8">
      <w:start w:val="0"/>
      <w:numFmt w:val="bullet"/>
      <w:lvlText w:val="•"/>
      <w:lvlJc w:val="left"/>
      <w:pPr>
        <w:ind w:left="2192" w:hanging="226"/>
      </w:pPr>
      <w:rPr>
        <w:rFonts w:hint="default"/>
        <w:lang w:val="zh-CN" w:eastAsia="zh-CN" w:bidi="zh-CN"/>
      </w:rPr>
    </w:lvl>
  </w:abstractNum>
  <w:abstractNum w:abstractNumId="76">
    <w:multiLevelType w:val="hybridMultilevel"/>
    <w:lvl w:ilvl="0">
      <w:start w:val="1"/>
      <w:numFmt w:val="decimal"/>
      <w:lvlText w:val="%1."/>
      <w:lvlJc w:val="left"/>
      <w:pPr>
        <w:ind w:left="338" w:hanging="227"/>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718" w:hanging="227"/>
      </w:pPr>
      <w:rPr>
        <w:rFonts w:hint="default"/>
        <w:lang w:val="zh-CN" w:eastAsia="zh-CN" w:bidi="zh-CN"/>
      </w:rPr>
    </w:lvl>
    <w:lvl w:ilvl="2">
      <w:start w:val="0"/>
      <w:numFmt w:val="bullet"/>
      <w:lvlText w:val="•"/>
      <w:lvlJc w:val="left"/>
      <w:pPr>
        <w:ind w:left="1096" w:hanging="227"/>
      </w:pPr>
      <w:rPr>
        <w:rFonts w:hint="default"/>
        <w:lang w:val="zh-CN" w:eastAsia="zh-CN" w:bidi="zh-CN"/>
      </w:rPr>
    </w:lvl>
    <w:lvl w:ilvl="3">
      <w:start w:val="0"/>
      <w:numFmt w:val="bullet"/>
      <w:lvlText w:val="•"/>
      <w:lvlJc w:val="left"/>
      <w:pPr>
        <w:ind w:left="1474" w:hanging="227"/>
      </w:pPr>
      <w:rPr>
        <w:rFonts w:hint="default"/>
        <w:lang w:val="zh-CN" w:eastAsia="zh-CN" w:bidi="zh-CN"/>
      </w:rPr>
    </w:lvl>
    <w:lvl w:ilvl="4">
      <w:start w:val="0"/>
      <w:numFmt w:val="bullet"/>
      <w:lvlText w:val="•"/>
      <w:lvlJc w:val="left"/>
      <w:pPr>
        <w:ind w:left="1852" w:hanging="227"/>
      </w:pPr>
      <w:rPr>
        <w:rFonts w:hint="default"/>
        <w:lang w:val="zh-CN" w:eastAsia="zh-CN" w:bidi="zh-CN"/>
      </w:rPr>
    </w:lvl>
    <w:lvl w:ilvl="5">
      <w:start w:val="0"/>
      <w:numFmt w:val="bullet"/>
      <w:lvlText w:val="•"/>
      <w:lvlJc w:val="left"/>
      <w:pPr>
        <w:ind w:left="2231" w:hanging="227"/>
      </w:pPr>
      <w:rPr>
        <w:rFonts w:hint="default"/>
        <w:lang w:val="zh-CN" w:eastAsia="zh-CN" w:bidi="zh-CN"/>
      </w:rPr>
    </w:lvl>
    <w:lvl w:ilvl="6">
      <w:start w:val="0"/>
      <w:numFmt w:val="bullet"/>
      <w:lvlText w:val="•"/>
      <w:lvlJc w:val="left"/>
      <w:pPr>
        <w:ind w:left="2609" w:hanging="227"/>
      </w:pPr>
      <w:rPr>
        <w:rFonts w:hint="default"/>
        <w:lang w:val="zh-CN" w:eastAsia="zh-CN" w:bidi="zh-CN"/>
      </w:rPr>
    </w:lvl>
    <w:lvl w:ilvl="7">
      <w:start w:val="0"/>
      <w:numFmt w:val="bullet"/>
      <w:lvlText w:val="•"/>
      <w:lvlJc w:val="left"/>
      <w:pPr>
        <w:ind w:left="2987" w:hanging="227"/>
      </w:pPr>
      <w:rPr>
        <w:rFonts w:hint="default"/>
        <w:lang w:val="zh-CN" w:eastAsia="zh-CN" w:bidi="zh-CN"/>
      </w:rPr>
    </w:lvl>
    <w:lvl w:ilvl="8">
      <w:start w:val="0"/>
      <w:numFmt w:val="bullet"/>
      <w:lvlText w:val="•"/>
      <w:lvlJc w:val="left"/>
      <w:pPr>
        <w:ind w:left="3365" w:hanging="227"/>
      </w:pPr>
      <w:rPr>
        <w:rFonts w:hint="default"/>
        <w:lang w:val="zh-CN" w:eastAsia="zh-CN" w:bidi="zh-CN"/>
      </w:rPr>
    </w:lvl>
  </w:abstractNum>
  <w:abstractNum w:abstractNumId="75">
    <w:multiLevelType w:val="hybridMultilevel"/>
    <w:lvl w:ilvl="0">
      <w:start w:val="1"/>
      <w:numFmt w:val="decimal"/>
      <w:lvlText w:val="%1."/>
      <w:lvlJc w:val="left"/>
      <w:pPr>
        <w:ind w:left="337"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577" w:hanging="226"/>
      </w:pPr>
      <w:rPr>
        <w:rFonts w:hint="default"/>
        <w:lang w:val="zh-CN" w:eastAsia="zh-CN" w:bidi="zh-CN"/>
      </w:rPr>
    </w:lvl>
    <w:lvl w:ilvl="2">
      <w:start w:val="0"/>
      <w:numFmt w:val="bullet"/>
      <w:lvlText w:val="•"/>
      <w:lvlJc w:val="left"/>
      <w:pPr>
        <w:ind w:left="814" w:hanging="226"/>
      </w:pPr>
      <w:rPr>
        <w:rFonts w:hint="default"/>
        <w:lang w:val="zh-CN" w:eastAsia="zh-CN" w:bidi="zh-CN"/>
      </w:rPr>
    </w:lvl>
    <w:lvl w:ilvl="3">
      <w:start w:val="0"/>
      <w:numFmt w:val="bullet"/>
      <w:lvlText w:val="•"/>
      <w:lvlJc w:val="left"/>
      <w:pPr>
        <w:ind w:left="1051" w:hanging="226"/>
      </w:pPr>
      <w:rPr>
        <w:rFonts w:hint="default"/>
        <w:lang w:val="zh-CN" w:eastAsia="zh-CN" w:bidi="zh-CN"/>
      </w:rPr>
    </w:lvl>
    <w:lvl w:ilvl="4">
      <w:start w:val="0"/>
      <w:numFmt w:val="bullet"/>
      <w:lvlText w:val="•"/>
      <w:lvlJc w:val="left"/>
      <w:pPr>
        <w:ind w:left="1288" w:hanging="226"/>
      </w:pPr>
      <w:rPr>
        <w:rFonts w:hint="default"/>
        <w:lang w:val="zh-CN" w:eastAsia="zh-CN" w:bidi="zh-CN"/>
      </w:rPr>
    </w:lvl>
    <w:lvl w:ilvl="5">
      <w:start w:val="0"/>
      <w:numFmt w:val="bullet"/>
      <w:lvlText w:val="•"/>
      <w:lvlJc w:val="left"/>
      <w:pPr>
        <w:ind w:left="1525" w:hanging="226"/>
      </w:pPr>
      <w:rPr>
        <w:rFonts w:hint="default"/>
        <w:lang w:val="zh-CN" w:eastAsia="zh-CN" w:bidi="zh-CN"/>
      </w:rPr>
    </w:lvl>
    <w:lvl w:ilvl="6">
      <w:start w:val="0"/>
      <w:numFmt w:val="bullet"/>
      <w:lvlText w:val="•"/>
      <w:lvlJc w:val="left"/>
      <w:pPr>
        <w:ind w:left="1762" w:hanging="226"/>
      </w:pPr>
      <w:rPr>
        <w:rFonts w:hint="default"/>
        <w:lang w:val="zh-CN" w:eastAsia="zh-CN" w:bidi="zh-CN"/>
      </w:rPr>
    </w:lvl>
    <w:lvl w:ilvl="7">
      <w:start w:val="0"/>
      <w:numFmt w:val="bullet"/>
      <w:lvlText w:val="•"/>
      <w:lvlJc w:val="left"/>
      <w:pPr>
        <w:ind w:left="1999" w:hanging="226"/>
      </w:pPr>
      <w:rPr>
        <w:rFonts w:hint="default"/>
        <w:lang w:val="zh-CN" w:eastAsia="zh-CN" w:bidi="zh-CN"/>
      </w:rPr>
    </w:lvl>
    <w:lvl w:ilvl="8">
      <w:start w:val="0"/>
      <w:numFmt w:val="bullet"/>
      <w:lvlText w:val="•"/>
      <w:lvlJc w:val="left"/>
      <w:pPr>
        <w:ind w:left="2236" w:hanging="226"/>
      </w:pPr>
      <w:rPr>
        <w:rFonts w:hint="default"/>
        <w:lang w:val="zh-CN" w:eastAsia="zh-CN" w:bidi="zh-CN"/>
      </w:rPr>
    </w:lvl>
  </w:abstractNum>
  <w:abstractNum w:abstractNumId="74">
    <w:multiLevelType w:val="hybridMultilevel"/>
    <w:lvl w:ilvl="0">
      <w:start w:val="1"/>
      <w:numFmt w:val="decimal"/>
      <w:lvlText w:val="%1."/>
      <w:lvlJc w:val="left"/>
      <w:pPr>
        <w:ind w:left="338" w:hanging="227"/>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718" w:hanging="227"/>
      </w:pPr>
      <w:rPr>
        <w:rFonts w:hint="default"/>
        <w:lang w:val="zh-CN" w:eastAsia="zh-CN" w:bidi="zh-CN"/>
      </w:rPr>
    </w:lvl>
    <w:lvl w:ilvl="2">
      <w:start w:val="0"/>
      <w:numFmt w:val="bullet"/>
      <w:lvlText w:val="•"/>
      <w:lvlJc w:val="left"/>
      <w:pPr>
        <w:ind w:left="1096" w:hanging="227"/>
      </w:pPr>
      <w:rPr>
        <w:rFonts w:hint="default"/>
        <w:lang w:val="zh-CN" w:eastAsia="zh-CN" w:bidi="zh-CN"/>
      </w:rPr>
    </w:lvl>
    <w:lvl w:ilvl="3">
      <w:start w:val="0"/>
      <w:numFmt w:val="bullet"/>
      <w:lvlText w:val="•"/>
      <w:lvlJc w:val="left"/>
      <w:pPr>
        <w:ind w:left="1474" w:hanging="227"/>
      </w:pPr>
      <w:rPr>
        <w:rFonts w:hint="default"/>
        <w:lang w:val="zh-CN" w:eastAsia="zh-CN" w:bidi="zh-CN"/>
      </w:rPr>
    </w:lvl>
    <w:lvl w:ilvl="4">
      <w:start w:val="0"/>
      <w:numFmt w:val="bullet"/>
      <w:lvlText w:val="•"/>
      <w:lvlJc w:val="left"/>
      <w:pPr>
        <w:ind w:left="1852" w:hanging="227"/>
      </w:pPr>
      <w:rPr>
        <w:rFonts w:hint="default"/>
        <w:lang w:val="zh-CN" w:eastAsia="zh-CN" w:bidi="zh-CN"/>
      </w:rPr>
    </w:lvl>
    <w:lvl w:ilvl="5">
      <w:start w:val="0"/>
      <w:numFmt w:val="bullet"/>
      <w:lvlText w:val="•"/>
      <w:lvlJc w:val="left"/>
      <w:pPr>
        <w:ind w:left="2231" w:hanging="227"/>
      </w:pPr>
      <w:rPr>
        <w:rFonts w:hint="default"/>
        <w:lang w:val="zh-CN" w:eastAsia="zh-CN" w:bidi="zh-CN"/>
      </w:rPr>
    </w:lvl>
    <w:lvl w:ilvl="6">
      <w:start w:val="0"/>
      <w:numFmt w:val="bullet"/>
      <w:lvlText w:val="•"/>
      <w:lvlJc w:val="left"/>
      <w:pPr>
        <w:ind w:left="2609" w:hanging="227"/>
      </w:pPr>
      <w:rPr>
        <w:rFonts w:hint="default"/>
        <w:lang w:val="zh-CN" w:eastAsia="zh-CN" w:bidi="zh-CN"/>
      </w:rPr>
    </w:lvl>
    <w:lvl w:ilvl="7">
      <w:start w:val="0"/>
      <w:numFmt w:val="bullet"/>
      <w:lvlText w:val="•"/>
      <w:lvlJc w:val="left"/>
      <w:pPr>
        <w:ind w:left="2987" w:hanging="227"/>
      </w:pPr>
      <w:rPr>
        <w:rFonts w:hint="default"/>
        <w:lang w:val="zh-CN" w:eastAsia="zh-CN" w:bidi="zh-CN"/>
      </w:rPr>
    </w:lvl>
    <w:lvl w:ilvl="8">
      <w:start w:val="0"/>
      <w:numFmt w:val="bullet"/>
      <w:lvlText w:val="•"/>
      <w:lvlJc w:val="left"/>
      <w:pPr>
        <w:ind w:left="3365" w:hanging="227"/>
      </w:pPr>
      <w:rPr>
        <w:rFonts w:hint="default"/>
        <w:lang w:val="zh-CN" w:eastAsia="zh-CN" w:bidi="zh-CN"/>
      </w:rPr>
    </w:lvl>
  </w:abstractNum>
  <w:abstractNum w:abstractNumId="73">
    <w:multiLevelType w:val="hybridMultilevel"/>
    <w:lvl w:ilvl="0">
      <w:start w:val="1"/>
      <w:numFmt w:val="decimal"/>
      <w:lvlText w:val="%1."/>
      <w:lvlJc w:val="left"/>
      <w:pPr>
        <w:ind w:left="112"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379" w:hanging="226"/>
      </w:pPr>
      <w:rPr>
        <w:rFonts w:hint="default"/>
        <w:lang w:val="zh-CN" w:eastAsia="zh-CN" w:bidi="zh-CN"/>
      </w:rPr>
    </w:lvl>
    <w:lvl w:ilvl="2">
      <w:start w:val="0"/>
      <w:numFmt w:val="bullet"/>
      <w:lvlText w:val="•"/>
      <w:lvlJc w:val="left"/>
      <w:pPr>
        <w:ind w:left="638" w:hanging="226"/>
      </w:pPr>
      <w:rPr>
        <w:rFonts w:hint="default"/>
        <w:lang w:val="zh-CN" w:eastAsia="zh-CN" w:bidi="zh-CN"/>
      </w:rPr>
    </w:lvl>
    <w:lvl w:ilvl="3">
      <w:start w:val="0"/>
      <w:numFmt w:val="bullet"/>
      <w:lvlText w:val="•"/>
      <w:lvlJc w:val="left"/>
      <w:pPr>
        <w:ind w:left="897" w:hanging="226"/>
      </w:pPr>
      <w:rPr>
        <w:rFonts w:hint="default"/>
        <w:lang w:val="zh-CN" w:eastAsia="zh-CN" w:bidi="zh-CN"/>
      </w:rPr>
    </w:lvl>
    <w:lvl w:ilvl="4">
      <w:start w:val="0"/>
      <w:numFmt w:val="bullet"/>
      <w:lvlText w:val="•"/>
      <w:lvlJc w:val="left"/>
      <w:pPr>
        <w:ind w:left="1156" w:hanging="226"/>
      </w:pPr>
      <w:rPr>
        <w:rFonts w:hint="default"/>
        <w:lang w:val="zh-CN" w:eastAsia="zh-CN" w:bidi="zh-CN"/>
      </w:rPr>
    </w:lvl>
    <w:lvl w:ilvl="5">
      <w:start w:val="0"/>
      <w:numFmt w:val="bullet"/>
      <w:lvlText w:val="•"/>
      <w:lvlJc w:val="left"/>
      <w:pPr>
        <w:ind w:left="1415" w:hanging="226"/>
      </w:pPr>
      <w:rPr>
        <w:rFonts w:hint="default"/>
        <w:lang w:val="zh-CN" w:eastAsia="zh-CN" w:bidi="zh-CN"/>
      </w:rPr>
    </w:lvl>
    <w:lvl w:ilvl="6">
      <w:start w:val="0"/>
      <w:numFmt w:val="bullet"/>
      <w:lvlText w:val="•"/>
      <w:lvlJc w:val="left"/>
      <w:pPr>
        <w:ind w:left="1674" w:hanging="226"/>
      </w:pPr>
      <w:rPr>
        <w:rFonts w:hint="default"/>
        <w:lang w:val="zh-CN" w:eastAsia="zh-CN" w:bidi="zh-CN"/>
      </w:rPr>
    </w:lvl>
    <w:lvl w:ilvl="7">
      <w:start w:val="0"/>
      <w:numFmt w:val="bullet"/>
      <w:lvlText w:val="•"/>
      <w:lvlJc w:val="left"/>
      <w:pPr>
        <w:ind w:left="1933" w:hanging="226"/>
      </w:pPr>
      <w:rPr>
        <w:rFonts w:hint="default"/>
        <w:lang w:val="zh-CN" w:eastAsia="zh-CN" w:bidi="zh-CN"/>
      </w:rPr>
    </w:lvl>
    <w:lvl w:ilvl="8">
      <w:start w:val="0"/>
      <w:numFmt w:val="bullet"/>
      <w:lvlText w:val="•"/>
      <w:lvlJc w:val="left"/>
      <w:pPr>
        <w:ind w:left="2192" w:hanging="226"/>
      </w:pPr>
      <w:rPr>
        <w:rFonts w:hint="default"/>
        <w:lang w:val="zh-CN" w:eastAsia="zh-CN" w:bidi="zh-CN"/>
      </w:rPr>
    </w:lvl>
  </w:abstractNum>
  <w:abstractNum w:abstractNumId="72">
    <w:multiLevelType w:val="hybridMultilevel"/>
    <w:lvl w:ilvl="0">
      <w:start w:val="1"/>
      <w:numFmt w:val="decimal"/>
      <w:lvlText w:val="%1."/>
      <w:lvlJc w:val="left"/>
      <w:pPr>
        <w:ind w:left="338" w:hanging="227"/>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718" w:hanging="227"/>
      </w:pPr>
      <w:rPr>
        <w:rFonts w:hint="default"/>
        <w:lang w:val="zh-CN" w:eastAsia="zh-CN" w:bidi="zh-CN"/>
      </w:rPr>
    </w:lvl>
    <w:lvl w:ilvl="2">
      <w:start w:val="0"/>
      <w:numFmt w:val="bullet"/>
      <w:lvlText w:val="•"/>
      <w:lvlJc w:val="left"/>
      <w:pPr>
        <w:ind w:left="1096" w:hanging="227"/>
      </w:pPr>
      <w:rPr>
        <w:rFonts w:hint="default"/>
        <w:lang w:val="zh-CN" w:eastAsia="zh-CN" w:bidi="zh-CN"/>
      </w:rPr>
    </w:lvl>
    <w:lvl w:ilvl="3">
      <w:start w:val="0"/>
      <w:numFmt w:val="bullet"/>
      <w:lvlText w:val="•"/>
      <w:lvlJc w:val="left"/>
      <w:pPr>
        <w:ind w:left="1474" w:hanging="227"/>
      </w:pPr>
      <w:rPr>
        <w:rFonts w:hint="default"/>
        <w:lang w:val="zh-CN" w:eastAsia="zh-CN" w:bidi="zh-CN"/>
      </w:rPr>
    </w:lvl>
    <w:lvl w:ilvl="4">
      <w:start w:val="0"/>
      <w:numFmt w:val="bullet"/>
      <w:lvlText w:val="•"/>
      <w:lvlJc w:val="left"/>
      <w:pPr>
        <w:ind w:left="1852" w:hanging="227"/>
      </w:pPr>
      <w:rPr>
        <w:rFonts w:hint="default"/>
        <w:lang w:val="zh-CN" w:eastAsia="zh-CN" w:bidi="zh-CN"/>
      </w:rPr>
    </w:lvl>
    <w:lvl w:ilvl="5">
      <w:start w:val="0"/>
      <w:numFmt w:val="bullet"/>
      <w:lvlText w:val="•"/>
      <w:lvlJc w:val="left"/>
      <w:pPr>
        <w:ind w:left="2231" w:hanging="227"/>
      </w:pPr>
      <w:rPr>
        <w:rFonts w:hint="default"/>
        <w:lang w:val="zh-CN" w:eastAsia="zh-CN" w:bidi="zh-CN"/>
      </w:rPr>
    </w:lvl>
    <w:lvl w:ilvl="6">
      <w:start w:val="0"/>
      <w:numFmt w:val="bullet"/>
      <w:lvlText w:val="•"/>
      <w:lvlJc w:val="left"/>
      <w:pPr>
        <w:ind w:left="2609" w:hanging="227"/>
      </w:pPr>
      <w:rPr>
        <w:rFonts w:hint="default"/>
        <w:lang w:val="zh-CN" w:eastAsia="zh-CN" w:bidi="zh-CN"/>
      </w:rPr>
    </w:lvl>
    <w:lvl w:ilvl="7">
      <w:start w:val="0"/>
      <w:numFmt w:val="bullet"/>
      <w:lvlText w:val="•"/>
      <w:lvlJc w:val="left"/>
      <w:pPr>
        <w:ind w:left="2987" w:hanging="227"/>
      </w:pPr>
      <w:rPr>
        <w:rFonts w:hint="default"/>
        <w:lang w:val="zh-CN" w:eastAsia="zh-CN" w:bidi="zh-CN"/>
      </w:rPr>
    </w:lvl>
    <w:lvl w:ilvl="8">
      <w:start w:val="0"/>
      <w:numFmt w:val="bullet"/>
      <w:lvlText w:val="•"/>
      <w:lvlJc w:val="left"/>
      <w:pPr>
        <w:ind w:left="3365" w:hanging="227"/>
      </w:pPr>
      <w:rPr>
        <w:rFonts w:hint="default"/>
        <w:lang w:val="zh-CN" w:eastAsia="zh-CN" w:bidi="zh-CN"/>
      </w:rPr>
    </w:lvl>
  </w:abstractNum>
  <w:abstractNum w:abstractNumId="71">
    <w:multiLevelType w:val="hybridMultilevel"/>
    <w:lvl w:ilvl="0">
      <w:start w:val="1"/>
      <w:numFmt w:val="decimal"/>
      <w:lvlText w:val="%1."/>
      <w:lvlJc w:val="left"/>
      <w:pPr>
        <w:ind w:left="112" w:hanging="226"/>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379" w:hanging="226"/>
      </w:pPr>
      <w:rPr>
        <w:rFonts w:hint="default"/>
        <w:lang w:val="zh-CN" w:eastAsia="zh-CN" w:bidi="zh-CN"/>
      </w:rPr>
    </w:lvl>
    <w:lvl w:ilvl="2">
      <w:start w:val="0"/>
      <w:numFmt w:val="bullet"/>
      <w:lvlText w:val="•"/>
      <w:lvlJc w:val="left"/>
      <w:pPr>
        <w:ind w:left="638" w:hanging="226"/>
      </w:pPr>
      <w:rPr>
        <w:rFonts w:hint="default"/>
        <w:lang w:val="zh-CN" w:eastAsia="zh-CN" w:bidi="zh-CN"/>
      </w:rPr>
    </w:lvl>
    <w:lvl w:ilvl="3">
      <w:start w:val="0"/>
      <w:numFmt w:val="bullet"/>
      <w:lvlText w:val="•"/>
      <w:lvlJc w:val="left"/>
      <w:pPr>
        <w:ind w:left="897" w:hanging="226"/>
      </w:pPr>
      <w:rPr>
        <w:rFonts w:hint="default"/>
        <w:lang w:val="zh-CN" w:eastAsia="zh-CN" w:bidi="zh-CN"/>
      </w:rPr>
    </w:lvl>
    <w:lvl w:ilvl="4">
      <w:start w:val="0"/>
      <w:numFmt w:val="bullet"/>
      <w:lvlText w:val="•"/>
      <w:lvlJc w:val="left"/>
      <w:pPr>
        <w:ind w:left="1156" w:hanging="226"/>
      </w:pPr>
      <w:rPr>
        <w:rFonts w:hint="default"/>
        <w:lang w:val="zh-CN" w:eastAsia="zh-CN" w:bidi="zh-CN"/>
      </w:rPr>
    </w:lvl>
    <w:lvl w:ilvl="5">
      <w:start w:val="0"/>
      <w:numFmt w:val="bullet"/>
      <w:lvlText w:val="•"/>
      <w:lvlJc w:val="left"/>
      <w:pPr>
        <w:ind w:left="1415" w:hanging="226"/>
      </w:pPr>
      <w:rPr>
        <w:rFonts w:hint="default"/>
        <w:lang w:val="zh-CN" w:eastAsia="zh-CN" w:bidi="zh-CN"/>
      </w:rPr>
    </w:lvl>
    <w:lvl w:ilvl="6">
      <w:start w:val="0"/>
      <w:numFmt w:val="bullet"/>
      <w:lvlText w:val="•"/>
      <w:lvlJc w:val="left"/>
      <w:pPr>
        <w:ind w:left="1674" w:hanging="226"/>
      </w:pPr>
      <w:rPr>
        <w:rFonts w:hint="default"/>
        <w:lang w:val="zh-CN" w:eastAsia="zh-CN" w:bidi="zh-CN"/>
      </w:rPr>
    </w:lvl>
    <w:lvl w:ilvl="7">
      <w:start w:val="0"/>
      <w:numFmt w:val="bullet"/>
      <w:lvlText w:val="•"/>
      <w:lvlJc w:val="left"/>
      <w:pPr>
        <w:ind w:left="1933" w:hanging="226"/>
      </w:pPr>
      <w:rPr>
        <w:rFonts w:hint="default"/>
        <w:lang w:val="zh-CN" w:eastAsia="zh-CN" w:bidi="zh-CN"/>
      </w:rPr>
    </w:lvl>
    <w:lvl w:ilvl="8">
      <w:start w:val="0"/>
      <w:numFmt w:val="bullet"/>
      <w:lvlText w:val="•"/>
      <w:lvlJc w:val="left"/>
      <w:pPr>
        <w:ind w:left="2192" w:hanging="226"/>
      </w:pPr>
      <w:rPr>
        <w:rFonts w:hint="default"/>
        <w:lang w:val="zh-CN" w:eastAsia="zh-CN" w:bidi="zh-CN"/>
      </w:rPr>
    </w:lvl>
  </w:abstractNum>
  <w:abstractNum w:abstractNumId="70">
    <w:multiLevelType w:val="hybridMultilevel"/>
    <w:lvl w:ilvl="0">
      <w:start w:val="1"/>
      <w:numFmt w:val="decimal"/>
      <w:lvlText w:val="%1."/>
      <w:lvlJc w:val="left"/>
      <w:pPr>
        <w:ind w:left="338" w:hanging="227"/>
        <w:jc w:val="left"/>
      </w:pPr>
      <w:rPr>
        <w:rFonts w:hint="default" w:ascii="宋体" w:hAnsi="宋体" w:eastAsia="宋体" w:cs="宋体"/>
        <w:spacing w:val="7"/>
        <w:w w:val="100"/>
        <w:sz w:val="19"/>
        <w:szCs w:val="19"/>
        <w:lang w:val="zh-CN" w:eastAsia="zh-CN" w:bidi="zh-CN"/>
      </w:rPr>
    </w:lvl>
    <w:lvl w:ilvl="1">
      <w:start w:val="0"/>
      <w:numFmt w:val="bullet"/>
      <w:lvlText w:val="•"/>
      <w:lvlJc w:val="left"/>
      <w:pPr>
        <w:ind w:left="718" w:hanging="227"/>
      </w:pPr>
      <w:rPr>
        <w:rFonts w:hint="default"/>
        <w:lang w:val="zh-CN" w:eastAsia="zh-CN" w:bidi="zh-CN"/>
      </w:rPr>
    </w:lvl>
    <w:lvl w:ilvl="2">
      <w:start w:val="0"/>
      <w:numFmt w:val="bullet"/>
      <w:lvlText w:val="•"/>
      <w:lvlJc w:val="left"/>
      <w:pPr>
        <w:ind w:left="1096" w:hanging="227"/>
      </w:pPr>
      <w:rPr>
        <w:rFonts w:hint="default"/>
        <w:lang w:val="zh-CN" w:eastAsia="zh-CN" w:bidi="zh-CN"/>
      </w:rPr>
    </w:lvl>
    <w:lvl w:ilvl="3">
      <w:start w:val="0"/>
      <w:numFmt w:val="bullet"/>
      <w:lvlText w:val="•"/>
      <w:lvlJc w:val="left"/>
      <w:pPr>
        <w:ind w:left="1474" w:hanging="227"/>
      </w:pPr>
      <w:rPr>
        <w:rFonts w:hint="default"/>
        <w:lang w:val="zh-CN" w:eastAsia="zh-CN" w:bidi="zh-CN"/>
      </w:rPr>
    </w:lvl>
    <w:lvl w:ilvl="4">
      <w:start w:val="0"/>
      <w:numFmt w:val="bullet"/>
      <w:lvlText w:val="•"/>
      <w:lvlJc w:val="left"/>
      <w:pPr>
        <w:ind w:left="1852" w:hanging="227"/>
      </w:pPr>
      <w:rPr>
        <w:rFonts w:hint="default"/>
        <w:lang w:val="zh-CN" w:eastAsia="zh-CN" w:bidi="zh-CN"/>
      </w:rPr>
    </w:lvl>
    <w:lvl w:ilvl="5">
      <w:start w:val="0"/>
      <w:numFmt w:val="bullet"/>
      <w:lvlText w:val="•"/>
      <w:lvlJc w:val="left"/>
      <w:pPr>
        <w:ind w:left="2231" w:hanging="227"/>
      </w:pPr>
      <w:rPr>
        <w:rFonts w:hint="default"/>
        <w:lang w:val="zh-CN" w:eastAsia="zh-CN" w:bidi="zh-CN"/>
      </w:rPr>
    </w:lvl>
    <w:lvl w:ilvl="6">
      <w:start w:val="0"/>
      <w:numFmt w:val="bullet"/>
      <w:lvlText w:val="•"/>
      <w:lvlJc w:val="left"/>
      <w:pPr>
        <w:ind w:left="2609" w:hanging="227"/>
      </w:pPr>
      <w:rPr>
        <w:rFonts w:hint="default"/>
        <w:lang w:val="zh-CN" w:eastAsia="zh-CN" w:bidi="zh-CN"/>
      </w:rPr>
    </w:lvl>
    <w:lvl w:ilvl="7">
      <w:start w:val="0"/>
      <w:numFmt w:val="bullet"/>
      <w:lvlText w:val="•"/>
      <w:lvlJc w:val="left"/>
      <w:pPr>
        <w:ind w:left="2987" w:hanging="227"/>
      </w:pPr>
      <w:rPr>
        <w:rFonts w:hint="default"/>
        <w:lang w:val="zh-CN" w:eastAsia="zh-CN" w:bidi="zh-CN"/>
      </w:rPr>
    </w:lvl>
    <w:lvl w:ilvl="8">
      <w:start w:val="0"/>
      <w:numFmt w:val="bullet"/>
      <w:lvlText w:val="•"/>
      <w:lvlJc w:val="left"/>
      <w:pPr>
        <w:ind w:left="3365" w:hanging="227"/>
      </w:pPr>
      <w:rPr>
        <w:rFonts w:hint="default"/>
        <w:lang w:val="zh-CN" w:eastAsia="zh-CN" w:bidi="zh-CN"/>
      </w:rPr>
    </w:lvl>
  </w:abstractNum>
  <w:abstractNum w:abstractNumId="69">
    <w:multiLevelType w:val="hybridMultilevel"/>
    <w:lvl w:ilvl="0">
      <w:start w:val="1"/>
      <w:numFmt w:val="decimal"/>
      <w:lvlText w:val="%1."/>
      <w:lvlJc w:val="left"/>
      <w:pPr>
        <w:ind w:left="2030" w:hanging="336"/>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2890" w:hanging="336"/>
      </w:pPr>
      <w:rPr>
        <w:rFonts w:hint="default"/>
        <w:lang w:val="zh-CN" w:eastAsia="zh-CN" w:bidi="zh-CN"/>
      </w:rPr>
    </w:lvl>
    <w:lvl w:ilvl="2">
      <w:start w:val="0"/>
      <w:numFmt w:val="bullet"/>
      <w:lvlText w:val="•"/>
      <w:lvlJc w:val="left"/>
      <w:pPr>
        <w:ind w:left="3741" w:hanging="336"/>
      </w:pPr>
      <w:rPr>
        <w:rFonts w:hint="default"/>
        <w:lang w:val="zh-CN" w:eastAsia="zh-CN" w:bidi="zh-CN"/>
      </w:rPr>
    </w:lvl>
    <w:lvl w:ilvl="3">
      <w:start w:val="0"/>
      <w:numFmt w:val="bullet"/>
      <w:lvlText w:val="•"/>
      <w:lvlJc w:val="left"/>
      <w:pPr>
        <w:ind w:left="4591" w:hanging="336"/>
      </w:pPr>
      <w:rPr>
        <w:rFonts w:hint="default"/>
        <w:lang w:val="zh-CN" w:eastAsia="zh-CN" w:bidi="zh-CN"/>
      </w:rPr>
    </w:lvl>
    <w:lvl w:ilvl="4">
      <w:start w:val="0"/>
      <w:numFmt w:val="bullet"/>
      <w:lvlText w:val="•"/>
      <w:lvlJc w:val="left"/>
      <w:pPr>
        <w:ind w:left="5442" w:hanging="336"/>
      </w:pPr>
      <w:rPr>
        <w:rFonts w:hint="default"/>
        <w:lang w:val="zh-CN" w:eastAsia="zh-CN" w:bidi="zh-CN"/>
      </w:rPr>
    </w:lvl>
    <w:lvl w:ilvl="5">
      <w:start w:val="0"/>
      <w:numFmt w:val="bullet"/>
      <w:lvlText w:val="•"/>
      <w:lvlJc w:val="left"/>
      <w:pPr>
        <w:ind w:left="6293" w:hanging="336"/>
      </w:pPr>
      <w:rPr>
        <w:rFonts w:hint="default"/>
        <w:lang w:val="zh-CN" w:eastAsia="zh-CN" w:bidi="zh-CN"/>
      </w:rPr>
    </w:lvl>
    <w:lvl w:ilvl="6">
      <w:start w:val="0"/>
      <w:numFmt w:val="bullet"/>
      <w:lvlText w:val="•"/>
      <w:lvlJc w:val="left"/>
      <w:pPr>
        <w:ind w:left="7143" w:hanging="336"/>
      </w:pPr>
      <w:rPr>
        <w:rFonts w:hint="default"/>
        <w:lang w:val="zh-CN" w:eastAsia="zh-CN" w:bidi="zh-CN"/>
      </w:rPr>
    </w:lvl>
    <w:lvl w:ilvl="7">
      <w:start w:val="0"/>
      <w:numFmt w:val="bullet"/>
      <w:lvlText w:val="•"/>
      <w:lvlJc w:val="left"/>
      <w:pPr>
        <w:ind w:left="7994" w:hanging="336"/>
      </w:pPr>
      <w:rPr>
        <w:rFonts w:hint="default"/>
        <w:lang w:val="zh-CN" w:eastAsia="zh-CN" w:bidi="zh-CN"/>
      </w:rPr>
    </w:lvl>
    <w:lvl w:ilvl="8">
      <w:start w:val="0"/>
      <w:numFmt w:val="bullet"/>
      <w:lvlText w:val="•"/>
      <w:lvlJc w:val="left"/>
      <w:pPr>
        <w:ind w:left="8845" w:hanging="336"/>
      </w:pPr>
      <w:rPr>
        <w:rFonts w:hint="default"/>
        <w:lang w:val="zh-CN" w:eastAsia="zh-CN" w:bidi="zh-CN"/>
      </w:rPr>
    </w:lvl>
  </w:abstractNum>
  <w:abstractNum w:abstractNumId="68">
    <w:multiLevelType w:val="hybridMultilevel"/>
    <w:lvl w:ilvl="0">
      <w:start w:val="9"/>
      <w:numFmt w:val="decimal"/>
      <w:lvlText w:val="%1."/>
      <w:lvlJc w:val="left"/>
      <w:pPr>
        <w:ind w:left="319" w:hanging="213"/>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533" w:hanging="213"/>
      </w:pPr>
      <w:rPr>
        <w:rFonts w:hint="default"/>
        <w:lang w:val="zh-CN" w:eastAsia="zh-CN" w:bidi="zh-CN"/>
      </w:rPr>
    </w:lvl>
    <w:lvl w:ilvl="2">
      <w:start w:val="0"/>
      <w:numFmt w:val="bullet"/>
      <w:lvlText w:val="•"/>
      <w:lvlJc w:val="left"/>
      <w:pPr>
        <w:ind w:left="746" w:hanging="213"/>
      </w:pPr>
      <w:rPr>
        <w:rFonts w:hint="default"/>
        <w:lang w:val="zh-CN" w:eastAsia="zh-CN" w:bidi="zh-CN"/>
      </w:rPr>
    </w:lvl>
    <w:lvl w:ilvl="3">
      <w:start w:val="0"/>
      <w:numFmt w:val="bullet"/>
      <w:lvlText w:val="•"/>
      <w:lvlJc w:val="left"/>
      <w:pPr>
        <w:ind w:left="959" w:hanging="213"/>
      </w:pPr>
      <w:rPr>
        <w:rFonts w:hint="default"/>
        <w:lang w:val="zh-CN" w:eastAsia="zh-CN" w:bidi="zh-CN"/>
      </w:rPr>
    </w:lvl>
    <w:lvl w:ilvl="4">
      <w:start w:val="0"/>
      <w:numFmt w:val="bullet"/>
      <w:lvlText w:val="•"/>
      <w:lvlJc w:val="left"/>
      <w:pPr>
        <w:ind w:left="1172" w:hanging="213"/>
      </w:pPr>
      <w:rPr>
        <w:rFonts w:hint="default"/>
        <w:lang w:val="zh-CN" w:eastAsia="zh-CN" w:bidi="zh-CN"/>
      </w:rPr>
    </w:lvl>
    <w:lvl w:ilvl="5">
      <w:start w:val="0"/>
      <w:numFmt w:val="bullet"/>
      <w:lvlText w:val="•"/>
      <w:lvlJc w:val="left"/>
      <w:pPr>
        <w:ind w:left="1386" w:hanging="213"/>
      </w:pPr>
      <w:rPr>
        <w:rFonts w:hint="default"/>
        <w:lang w:val="zh-CN" w:eastAsia="zh-CN" w:bidi="zh-CN"/>
      </w:rPr>
    </w:lvl>
    <w:lvl w:ilvl="6">
      <w:start w:val="0"/>
      <w:numFmt w:val="bullet"/>
      <w:lvlText w:val="•"/>
      <w:lvlJc w:val="left"/>
      <w:pPr>
        <w:ind w:left="1599" w:hanging="213"/>
      </w:pPr>
      <w:rPr>
        <w:rFonts w:hint="default"/>
        <w:lang w:val="zh-CN" w:eastAsia="zh-CN" w:bidi="zh-CN"/>
      </w:rPr>
    </w:lvl>
    <w:lvl w:ilvl="7">
      <w:start w:val="0"/>
      <w:numFmt w:val="bullet"/>
      <w:lvlText w:val="•"/>
      <w:lvlJc w:val="left"/>
      <w:pPr>
        <w:ind w:left="1812" w:hanging="213"/>
      </w:pPr>
      <w:rPr>
        <w:rFonts w:hint="default"/>
        <w:lang w:val="zh-CN" w:eastAsia="zh-CN" w:bidi="zh-CN"/>
      </w:rPr>
    </w:lvl>
    <w:lvl w:ilvl="8">
      <w:start w:val="0"/>
      <w:numFmt w:val="bullet"/>
      <w:lvlText w:val="•"/>
      <w:lvlJc w:val="left"/>
      <w:pPr>
        <w:ind w:left="2025" w:hanging="213"/>
      </w:pPr>
      <w:rPr>
        <w:rFonts w:hint="default"/>
        <w:lang w:val="zh-CN" w:eastAsia="zh-CN" w:bidi="zh-CN"/>
      </w:rPr>
    </w:lvl>
  </w:abstractNum>
  <w:abstractNum w:abstractNumId="67">
    <w:multiLevelType w:val="hybridMultilevel"/>
    <w:lvl w:ilvl="0">
      <w:start w:val="1"/>
      <w:numFmt w:val="decimal"/>
      <w:lvlText w:val="%1."/>
      <w:lvlJc w:val="left"/>
      <w:pPr>
        <w:ind w:left="317" w:hanging="213"/>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533" w:hanging="213"/>
      </w:pPr>
      <w:rPr>
        <w:rFonts w:hint="default"/>
        <w:lang w:val="zh-CN" w:eastAsia="zh-CN" w:bidi="zh-CN"/>
      </w:rPr>
    </w:lvl>
    <w:lvl w:ilvl="2">
      <w:start w:val="0"/>
      <w:numFmt w:val="bullet"/>
      <w:lvlText w:val="•"/>
      <w:lvlJc w:val="left"/>
      <w:pPr>
        <w:ind w:left="746" w:hanging="213"/>
      </w:pPr>
      <w:rPr>
        <w:rFonts w:hint="default"/>
        <w:lang w:val="zh-CN" w:eastAsia="zh-CN" w:bidi="zh-CN"/>
      </w:rPr>
    </w:lvl>
    <w:lvl w:ilvl="3">
      <w:start w:val="0"/>
      <w:numFmt w:val="bullet"/>
      <w:lvlText w:val="•"/>
      <w:lvlJc w:val="left"/>
      <w:pPr>
        <w:ind w:left="959" w:hanging="213"/>
      </w:pPr>
      <w:rPr>
        <w:rFonts w:hint="default"/>
        <w:lang w:val="zh-CN" w:eastAsia="zh-CN" w:bidi="zh-CN"/>
      </w:rPr>
    </w:lvl>
    <w:lvl w:ilvl="4">
      <w:start w:val="0"/>
      <w:numFmt w:val="bullet"/>
      <w:lvlText w:val="•"/>
      <w:lvlJc w:val="left"/>
      <w:pPr>
        <w:ind w:left="1173" w:hanging="213"/>
      </w:pPr>
      <w:rPr>
        <w:rFonts w:hint="default"/>
        <w:lang w:val="zh-CN" w:eastAsia="zh-CN" w:bidi="zh-CN"/>
      </w:rPr>
    </w:lvl>
    <w:lvl w:ilvl="5">
      <w:start w:val="0"/>
      <w:numFmt w:val="bullet"/>
      <w:lvlText w:val="•"/>
      <w:lvlJc w:val="left"/>
      <w:pPr>
        <w:ind w:left="1386" w:hanging="213"/>
      </w:pPr>
      <w:rPr>
        <w:rFonts w:hint="default"/>
        <w:lang w:val="zh-CN" w:eastAsia="zh-CN" w:bidi="zh-CN"/>
      </w:rPr>
    </w:lvl>
    <w:lvl w:ilvl="6">
      <w:start w:val="0"/>
      <w:numFmt w:val="bullet"/>
      <w:lvlText w:val="•"/>
      <w:lvlJc w:val="left"/>
      <w:pPr>
        <w:ind w:left="1599" w:hanging="213"/>
      </w:pPr>
      <w:rPr>
        <w:rFonts w:hint="default"/>
        <w:lang w:val="zh-CN" w:eastAsia="zh-CN" w:bidi="zh-CN"/>
      </w:rPr>
    </w:lvl>
    <w:lvl w:ilvl="7">
      <w:start w:val="0"/>
      <w:numFmt w:val="bullet"/>
      <w:lvlText w:val="•"/>
      <w:lvlJc w:val="left"/>
      <w:pPr>
        <w:ind w:left="1813" w:hanging="213"/>
      </w:pPr>
      <w:rPr>
        <w:rFonts w:hint="default"/>
        <w:lang w:val="zh-CN" w:eastAsia="zh-CN" w:bidi="zh-CN"/>
      </w:rPr>
    </w:lvl>
    <w:lvl w:ilvl="8">
      <w:start w:val="0"/>
      <w:numFmt w:val="bullet"/>
      <w:lvlText w:val="•"/>
      <w:lvlJc w:val="left"/>
      <w:pPr>
        <w:ind w:left="2026" w:hanging="213"/>
      </w:pPr>
      <w:rPr>
        <w:rFonts w:hint="default"/>
        <w:lang w:val="zh-CN" w:eastAsia="zh-CN" w:bidi="zh-CN"/>
      </w:rPr>
    </w:lvl>
  </w:abstractNum>
  <w:abstractNum w:abstractNumId="66">
    <w:multiLevelType w:val="hybridMultilevel"/>
    <w:lvl w:ilvl="0">
      <w:start w:val="1"/>
      <w:numFmt w:val="decimal"/>
      <w:lvlText w:val="%1."/>
      <w:lvlJc w:val="left"/>
      <w:pPr>
        <w:ind w:left="105" w:hanging="233"/>
        <w:jc w:val="left"/>
      </w:pPr>
      <w:rPr>
        <w:rFonts w:hint="default" w:ascii="宋体" w:hAnsi="宋体" w:eastAsia="宋体" w:cs="宋体"/>
        <w:w w:val="100"/>
        <w:sz w:val="21"/>
        <w:szCs w:val="21"/>
        <w:lang w:val="zh-CN" w:eastAsia="zh-CN" w:bidi="zh-CN"/>
      </w:rPr>
    </w:lvl>
    <w:lvl w:ilvl="1">
      <w:start w:val="0"/>
      <w:numFmt w:val="bullet"/>
      <w:lvlText w:val="•"/>
      <w:lvlJc w:val="left"/>
      <w:pPr>
        <w:ind w:left="295" w:hanging="233"/>
      </w:pPr>
      <w:rPr>
        <w:rFonts w:hint="default"/>
        <w:lang w:val="zh-CN" w:eastAsia="zh-CN" w:bidi="zh-CN"/>
      </w:rPr>
    </w:lvl>
    <w:lvl w:ilvl="2">
      <w:start w:val="0"/>
      <w:numFmt w:val="bullet"/>
      <w:lvlText w:val="•"/>
      <w:lvlJc w:val="left"/>
      <w:pPr>
        <w:ind w:left="490" w:hanging="233"/>
      </w:pPr>
      <w:rPr>
        <w:rFonts w:hint="default"/>
        <w:lang w:val="zh-CN" w:eastAsia="zh-CN" w:bidi="zh-CN"/>
      </w:rPr>
    </w:lvl>
    <w:lvl w:ilvl="3">
      <w:start w:val="0"/>
      <w:numFmt w:val="bullet"/>
      <w:lvlText w:val="•"/>
      <w:lvlJc w:val="left"/>
      <w:pPr>
        <w:ind w:left="685" w:hanging="233"/>
      </w:pPr>
      <w:rPr>
        <w:rFonts w:hint="default"/>
        <w:lang w:val="zh-CN" w:eastAsia="zh-CN" w:bidi="zh-CN"/>
      </w:rPr>
    </w:lvl>
    <w:lvl w:ilvl="4">
      <w:start w:val="0"/>
      <w:numFmt w:val="bullet"/>
      <w:lvlText w:val="•"/>
      <w:lvlJc w:val="left"/>
      <w:pPr>
        <w:ind w:left="880" w:hanging="233"/>
      </w:pPr>
      <w:rPr>
        <w:rFonts w:hint="default"/>
        <w:lang w:val="zh-CN" w:eastAsia="zh-CN" w:bidi="zh-CN"/>
      </w:rPr>
    </w:lvl>
    <w:lvl w:ilvl="5">
      <w:start w:val="0"/>
      <w:numFmt w:val="bullet"/>
      <w:lvlText w:val="•"/>
      <w:lvlJc w:val="left"/>
      <w:pPr>
        <w:ind w:left="1075" w:hanging="233"/>
      </w:pPr>
      <w:rPr>
        <w:rFonts w:hint="default"/>
        <w:lang w:val="zh-CN" w:eastAsia="zh-CN" w:bidi="zh-CN"/>
      </w:rPr>
    </w:lvl>
    <w:lvl w:ilvl="6">
      <w:start w:val="0"/>
      <w:numFmt w:val="bullet"/>
      <w:lvlText w:val="•"/>
      <w:lvlJc w:val="left"/>
      <w:pPr>
        <w:ind w:left="1270" w:hanging="233"/>
      </w:pPr>
      <w:rPr>
        <w:rFonts w:hint="default"/>
        <w:lang w:val="zh-CN" w:eastAsia="zh-CN" w:bidi="zh-CN"/>
      </w:rPr>
    </w:lvl>
    <w:lvl w:ilvl="7">
      <w:start w:val="0"/>
      <w:numFmt w:val="bullet"/>
      <w:lvlText w:val="•"/>
      <w:lvlJc w:val="left"/>
      <w:pPr>
        <w:ind w:left="1465" w:hanging="233"/>
      </w:pPr>
      <w:rPr>
        <w:rFonts w:hint="default"/>
        <w:lang w:val="zh-CN" w:eastAsia="zh-CN" w:bidi="zh-CN"/>
      </w:rPr>
    </w:lvl>
    <w:lvl w:ilvl="8">
      <w:start w:val="0"/>
      <w:numFmt w:val="bullet"/>
      <w:lvlText w:val="•"/>
      <w:lvlJc w:val="left"/>
      <w:pPr>
        <w:ind w:left="1660" w:hanging="233"/>
      </w:pPr>
      <w:rPr>
        <w:rFonts w:hint="default"/>
        <w:lang w:val="zh-CN" w:eastAsia="zh-CN" w:bidi="zh-CN"/>
      </w:rPr>
    </w:lvl>
  </w:abstractNum>
  <w:abstractNum w:abstractNumId="65">
    <w:multiLevelType w:val="hybridMultilevel"/>
    <w:lvl w:ilvl="0">
      <w:start w:val="1"/>
      <w:numFmt w:val="decimal"/>
      <w:lvlText w:val="%1."/>
      <w:lvlJc w:val="left"/>
      <w:pPr>
        <w:ind w:left="105" w:hanging="228"/>
        <w:jc w:val="left"/>
      </w:pPr>
      <w:rPr>
        <w:rFonts w:hint="default" w:ascii="宋体" w:hAnsi="宋体" w:eastAsia="宋体" w:cs="宋体"/>
        <w:w w:val="100"/>
        <w:sz w:val="19"/>
        <w:szCs w:val="19"/>
        <w:lang w:val="zh-CN" w:eastAsia="zh-CN" w:bidi="zh-CN"/>
      </w:rPr>
    </w:lvl>
    <w:lvl w:ilvl="1">
      <w:start w:val="0"/>
      <w:numFmt w:val="bullet"/>
      <w:lvlText w:val="•"/>
      <w:lvlJc w:val="left"/>
      <w:pPr>
        <w:ind w:left="335" w:hanging="228"/>
      </w:pPr>
      <w:rPr>
        <w:rFonts w:hint="default"/>
        <w:lang w:val="zh-CN" w:eastAsia="zh-CN" w:bidi="zh-CN"/>
      </w:rPr>
    </w:lvl>
    <w:lvl w:ilvl="2">
      <w:start w:val="0"/>
      <w:numFmt w:val="bullet"/>
      <w:lvlText w:val="•"/>
      <w:lvlJc w:val="left"/>
      <w:pPr>
        <w:ind w:left="570" w:hanging="228"/>
      </w:pPr>
      <w:rPr>
        <w:rFonts w:hint="default"/>
        <w:lang w:val="zh-CN" w:eastAsia="zh-CN" w:bidi="zh-CN"/>
      </w:rPr>
    </w:lvl>
    <w:lvl w:ilvl="3">
      <w:start w:val="0"/>
      <w:numFmt w:val="bullet"/>
      <w:lvlText w:val="•"/>
      <w:lvlJc w:val="left"/>
      <w:pPr>
        <w:ind w:left="805" w:hanging="228"/>
      </w:pPr>
      <w:rPr>
        <w:rFonts w:hint="default"/>
        <w:lang w:val="zh-CN" w:eastAsia="zh-CN" w:bidi="zh-CN"/>
      </w:rPr>
    </w:lvl>
    <w:lvl w:ilvl="4">
      <w:start w:val="0"/>
      <w:numFmt w:val="bullet"/>
      <w:lvlText w:val="•"/>
      <w:lvlJc w:val="left"/>
      <w:pPr>
        <w:ind w:left="1041" w:hanging="228"/>
      </w:pPr>
      <w:rPr>
        <w:rFonts w:hint="default"/>
        <w:lang w:val="zh-CN" w:eastAsia="zh-CN" w:bidi="zh-CN"/>
      </w:rPr>
    </w:lvl>
    <w:lvl w:ilvl="5">
      <w:start w:val="0"/>
      <w:numFmt w:val="bullet"/>
      <w:lvlText w:val="•"/>
      <w:lvlJc w:val="left"/>
      <w:pPr>
        <w:ind w:left="1276" w:hanging="228"/>
      </w:pPr>
      <w:rPr>
        <w:rFonts w:hint="default"/>
        <w:lang w:val="zh-CN" w:eastAsia="zh-CN" w:bidi="zh-CN"/>
      </w:rPr>
    </w:lvl>
    <w:lvl w:ilvl="6">
      <w:start w:val="0"/>
      <w:numFmt w:val="bullet"/>
      <w:lvlText w:val="•"/>
      <w:lvlJc w:val="left"/>
      <w:pPr>
        <w:ind w:left="1511" w:hanging="228"/>
      </w:pPr>
      <w:rPr>
        <w:rFonts w:hint="default"/>
        <w:lang w:val="zh-CN" w:eastAsia="zh-CN" w:bidi="zh-CN"/>
      </w:rPr>
    </w:lvl>
    <w:lvl w:ilvl="7">
      <w:start w:val="0"/>
      <w:numFmt w:val="bullet"/>
      <w:lvlText w:val="•"/>
      <w:lvlJc w:val="left"/>
      <w:pPr>
        <w:ind w:left="1747" w:hanging="228"/>
      </w:pPr>
      <w:rPr>
        <w:rFonts w:hint="default"/>
        <w:lang w:val="zh-CN" w:eastAsia="zh-CN" w:bidi="zh-CN"/>
      </w:rPr>
    </w:lvl>
    <w:lvl w:ilvl="8">
      <w:start w:val="0"/>
      <w:numFmt w:val="bullet"/>
      <w:lvlText w:val="•"/>
      <w:lvlJc w:val="left"/>
      <w:pPr>
        <w:ind w:left="1982" w:hanging="228"/>
      </w:pPr>
      <w:rPr>
        <w:rFonts w:hint="default"/>
        <w:lang w:val="zh-CN" w:eastAsia="zh-CN" w:bidi="zh-CN"/>
      </w:rPr>
    </w:lvl>
  </w:abstractNum>
  <w:abstractNum w:abstractNumId="64">
    <w:multiLevelType w:val="hybridMultilevel"/>
    <w:lvl w:ilvl="0">
      <w:start w:val="1"/>
      <w:numFmt w:val="decimal"/>
      <w:lvlText w:val="%1."/>
      <w:lvlJc w:val="left"/>
      <w:pPr>
        <w:ind w:left="105" w:hanging="213"/>
        <w:jc w:val="left"/>
      </w:pPr>
      <w:rPr>
        <w:rFonts w:hint="default" w:ascii="宋体" w:hAnsi="宋体" w:eastAsia="宋体" w:cs="宋体"/>
        <w:spacing w:val="-17"/>
        <w:w w:val="100"/>
        <w:sz w:val="19"/>
        <w:szCs w:val="19"/>
        <w:lang w:val="zh-CN" w:eastAsia="zh-CN" w:bidi="zh-CN"/>
      </w:rPr>
    </w:lvl>
    <w:lvl w:ilvl="1">
      <w:start w:val="0"/>
      <w:numFmt w:val="bullet"/>
      <w:lvlText w:val="•"/>
      <w:lvlJc w:val="left"/>
      <w:pPr>
        <w:ind w:left="194" w:hanging="213"/>
      </w:pPr>
      <w:rPr>
        <w:rFonts w:hint="default"/>
        <w:lang w:val="zh-CN" w:eastAsia="zh-CN" w:bidi="zh-CN"/>
      </w:rPr>
    </w:lvl>
    <w:lvl w:ilvl="2">
      <w:start w:val="0"/>
      <w:numFmt w:val="bullet"/>
      <w:lvlText w:val="•"/>
      <w:lvlJc w:val="left"/>
      <w:pPr>
        <w:ind w:left="289" w:hanging="213"/>
      </w:pPr>
      <w:rPr>
        <w:rFonts w:hint="default"/>
        <w:lang w:val="zh-CN" w:eastAsia="zh-CN" w:bidi="zh-CN"/>
      </w:rPr>
    </w:lvl>
    <w:lvl w:ilvl="3">
      <w:start w:val="0"/>
      <w:numFmt w:val="bullet"/>
      <w:lvlText w:val="•"/>
      <w:lvlJc w:val="left"/>
      <w:pPr>
        <w:ind w:left="384" w:hanging="213"/>
      </w:pPr>
      <w:rPr>
        <w:rFonts w:hint="default"/>
        <w:lang w:val="zh-CN" w:eastAsia="zh-CN" w:bidi="zh-CN"/>
      </w:rPr>
    </w:lvl>
    <w:lvl w:ilvl="4">
      <w:start w:val="0"/>
      <w:numFmt w:val="bullet"/>
      <w:lvlText w:val="•"/>
      <w:lvlJc w:val="left"/>
      <w:pPr>
        <w:ind w:left="479" w:hanging="213"/>
      </w:pPr>
      <w:rPr>
        <w:rFonts w:hint="default"/>
        <w:lang w:val="zh-CN" w:eastAsia="zh-CN" w:bidi="zh-CN"/>
      </w:rPr>
    </w:lvl>
    <w:lvl w:ilvl="5">
      <w:start w:val="0"/>
      <w:numFmt w:val="bullet"/>
      <w:lvlText w:val="•"/>
      <w:lvlJc w:val="left"/>
      <w:pPr>
        <w:ind w:left="574" w:hanging="213"/>
      </w:pPr>
      <w:rPr>
        <w:rFonts w:hint="default"/>
        <w:lang w:val="zh-CN" w:eastAsia="zh-CN" w:bidi="zh-CN"/>
      </w:rPr>
    </w:lvl>
    <w:lvl w:ilvl="6">
      <w:start w:val="0"/>
      <w:numFmt w:val="bullet"/>
      <w:lvlText w:val="•"/>
      <w:lvlJc w:val="left"/>
      <w:pPr>
        <w:ind w:left="669" w:hanging="213"/>
      </w:pPr>
      <w:rPr>
        <w:rFonts w:hint="default"/>
        <w:lang w:val="zh-CN" w:eastAsia="zh-CN" w:bidi="zh-CN"/>
      </w:rPr>
    </w:lvl>
    <w:lvl w:ilvl="7">
      <w:start w:val="0"/>
      <w:numFmt w:val="bullet"/>
      <w:lvlText w:val="•"/>
      <w:lvlJc w:val="left"/>
      <w:pPr>
        <w:ind w:left="764" w:hanging="213"/>
      </w:pPr>
      <w:rPr>
        <w:rFonts w:hint="default"/>
        <w:lang w:val="zh-CN" w:eastAsia="zh-CN" w:bidi="zh-CN"/>
      </w:rPr>
    </w:lvl>
    <w:lvl w:ilvl="8">
      <w:start w:val="0"/>
      <w:numFmt w:val="bullet"/>
      <w:lvlText w:val="•"/>
      <w:lvlJc w:val="left"/>
      <w:pPr>
        <w:ind w:left="859" w:hanging="213"/>
      </w:pPr>
      <w:rPr>
        <w:rFonts w:hint="default"/>
        <w:lang w:val="zh-CN" w:eastAsia="zh-CN" w:bidi="zh-CN"/>
      </w:rPr>
    </w:lvl>
  </w:abstractNum>
  <w:abstractNum w:abstractNumId="63">
    <w:multiLevelType w:val="hybridMultilevel"/>
    <w:lvl w:ilvl="0">
      <w:start w:val="7"/>
      <w:numFmt w:val="decimal"/>
      <w:lvlText w:val="%1."/>
      <w:lvlJc w:val="left"/>
      <w:pPr>
        <w:ind w:left="317" w:hanging="213"/>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493" w:hanging="213"/>
      </w:pPr>
      <w:rPr>
        <w:rFonts w:hint="default"/>
        <w:lang w:val="zh-CN" w:eastAsia="zh-CN" w:bidi="zh-CN"/>
      </w:rPr>
    </w:lvl>
    <w:lvl w:ilvl="2">
      <w:start w:val="0"/>
      <w:numFmt w:val="bullet"/>
      <w:lvlText w:val="•"/>
      <w:lvlJc w:val="left"/>
      <w:pPr>
        <w:ind w:left="666" w:hanging="213"/>
      </w:pPr>
      <w:rPr>
        <w:rFonts w:hint="default"/>
        <w:lang w:val="zh-CN" w:eastAsia="zh-CN" w:bidi="zh-CN"/>
      </w:rPr>
    </w:lvl>
    <w:lvl w:ilvl="3">
      <w:start w:val="0"/>
      <w:numFmt w:val="bullet"/>
      <w:lvlText w:val="•"/>
      <w:lvlJc w:val="left"/>
      <w:pPr>
        <w:ind w:left="839" w:hanging="213"/>
      </w:pPr>
      <w:rPr>
        <w:rFonts w:hint="default"/>
        <w:lang w:val="zh-CN" w:eastAsia="zh-CN" w:bidi="zh-CN"/>
      </w:rPr>
    </w:lvl>
    <w:lvl w:ilvl="4">
      <w:start w:val="0"/>
      <w:numFmt w:val="bullet"/>
      <w:lvlText w:val="•"/>
      <w:lvlJc w:val="left"/>
      <w:pPr>
        <w:ind w:left="1012" w:hanging="213"/>
      </w:pPr>
      <w:rPr>
        <w:rFonts w:hint="default"/>
        <w:lang w:val="zh-CN" w:eastAsia="zh-CN" w:bidi="zh-CN"/>
      </w:rPr>
    </w:lvl>
    <w:lvl w:ilvl="5">
      <w:start w:val="0"/>
      <w:numFmt w:val="bullet"/>
      <w:lvlText w:val="•"/>
      <w:lvlJc w:val="left"/>
      <w:pPr>
        <w:ind w:left="1185" w:hanging="213"/>
      </w:pPr>
      <w:rPr>
        <w:rFonts w:hint="default"/>
        <w:lang w:val="zh-CN" w:eastAsia="zh-CN" w:bidi="zh-CN"/>
      </w:rPr>
    </w:lvl>
    <w:lvl w:ilvl="6">
      <w:start w:val="0"/>
      <w:numFmt w:val="bullet"/>
      <w:lvlText w:val="•"/>
      <w:lvlJc w:val="left"/>
      <w:pPr>
        <w:ind w:left="1358" w:hanging="213"/>
      </w:pPr>
      <w:rPr>
        <w:rFonts w:hint="default"/>
        <w:lang w:val="zh-CN" w:eastAsia="zh-CN" w:bidi="zh-CN"/>
      </w:rPr>
    </w:lvl>
    <w:lvl w:ilvl="7">
      <w:start w:val="0"/>
      <w:numFmt w:val="bullet"/>
      <w:lvlText w:val="•"/>
      <w:lvlJc w:val="left"/>
      <w:pPr>
        <w:ind w:left="1531" w:hanging="213"/>
      </w:pPr>
      <w:rPr>
        <w:rFonts w:hint="default"/>
        <w:lang w:val="zh-CN" w:eastAsia="zh-CN" w:bidi="zh-CN"/>
      </w:rPr>
    </w:lvl>
    <w:lvl w:ilvl="8">
      <w:start w:val="0"/>
      <w:numFmt w:val="bullet"/>
      <w:lvlText w:val="•"/>
      <w:lvlJc w:val="left"/>
      <w:pPr>
        <w:ind w:left="1704" w:hanging="213"/>
      </w:pPr>
      <w:rPr>
        <w:rFonts w:hint="default"/>
        <w:lang w:val="zh-CN" w:eastAsia="zh-CN" w:bidi="zh-CN"/>
      </w:rPr>
    </w:lvl>
  </w:abstractNum>
  <w:abstractNum w:abstractNumId="62">
    <w:multiLevelType w:val="hybridMultilevel"/>
    <w:lvl w:ilvl="0">
      <w:start w:val="5"/>
      <w:numFmt w:val="decimal"/>
      <w:lvlText w:val="%1."/>
      <w:lvlJc w:val="left"/>
      <w:pPr>
        <w:ind w:left="317" w:hanging="213"/>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533" w:hanging="213"/>
      </w:pPr>
      <w:rPr>
        <w:rFonts w:hint="default"/>
        <w:lang w:val="zh-CN" w:eastAsia="zh-CN" w:bidi="zh-CN"/>
      </w:rPr>
    </w:lvl>
    <w:lvl w:ilvl="2">
      <w:start w:val="0"/>
      <w:numFmt w:val="bullet"/>
      <w:lvlText w:val="•"/>
      <w:lvlJc w:val="left"/>
      <w:pPr>
        <w:ind w:left="746" w:hanging="213"/>
      </w:pPr>
      <w:rPr>
        <w:rFonts w:hint="default"/>
        <w:lang w:val="zh-CN" w:eastAsia="zh-CN" w:bidi="zh-CN"/>
      </w:rPr>
    </w:lvl>
    <w:lvl w:ilvl="3">
      <w:start w:val="0"/>
      <w:numFmt w:val="bullet"/>
      <w:lvlText w:val="•"/>
      <w:lvlJc w:val="left"/>
      <w:pPr>
        <w:ind w:left="959" w:hanging="213"/>
      </w:pPr>
      <w:rPr>
        <w:rFonts w:hint="default"/>
        <w:lang w:val="zh-CN" w:eastAsia="zh-CN" w:bidi="zh-CN"/>
      </w:rPr>
    </w:lvl>
    <w:lvl w:ilvl="4">
      <w:start w:val="0"/>
      <w:numFmt w:val="bullet"/>
      <w:lvlText w:val="•"/>
      <w:lvlJc w:val="left"/>
      <w:pPr>
        <w:ind w:left="1173" w:hanging="213"/>
      </w:pPr>
      <w:rPr>
        <w:rFonts w:hint="default"/>
        <w:lang w:val="zh-CN" w:eastAsia="zh-CN" w:bidi="zh-CN"/>
      </w:rPr>
    </w:lvl>
    <w:lvl w:ilvl="5">
      <w:start w:val="0"/>
      <w:numFmt w:val="bullet"/>
      <w:lvlText w:val="•"/>
      <w:lvlJc w:val="left"/>
      <w:pPr>
        <w:ind w:left="1386" w:hanging="213"/>
      </w:pPr>
      <w:rPr>
        <w:rFonts w:hint="default"/>
        <w:lang w:val="zh-CN" w:eastAsia="zh-CN" w:bidi="zh-CN"/>
      </w:rPr>
    </w:lvl>
    <w:lvl w:ilvl="6">
      <w:start w:val="0"/>
      <w:numFmt w:val="bullet"/>
      <w:lvlText w:val="•"/>
      <w:lvlJc w:val="left"/>
      <w:pPr>
        <w:ind w:left="1599" w:hanging="213"/>
      </w:pPr>
      <w:rPr>
        <w:rFonts w:hint="default"/>
        <w:lang w:val="zh-CN" w:eastAsia="zh-CN" w:bidi="zh-CN"/>
      </w:rPr>
    </w:lvl>
    <w:lvl w:ilvl="7">
      <w:start w:val="0"/>
      <w:numFmt w:val="bullet"/>
      <w:lvlText w:val="•"/>
      <w:lvlJc w:val="left"/>
      <w:pPr>
        <w:ind w:left="1813" w:hanging="213"/>
      </w:pPr>
      <w:rPr>
        <w:rFonts w:hint="default"/>
        <w:lang w:val="zh-CN" w:eastAsia="zh-CN" w:bidi="zh-CN"/>
      </w:rPr>
    </w:lvl>
    <w:lvl w:ilvl="8">
      <w:start w:val="0"/>
      <w:numFmt w:val="bullet"/>
      <w:lvlText w:val="•"/>
      <w:lvlJc w:val="left"/>
      <w:pPr>
        <w:ind w:left="2026" w:hanging="213"/>
      </w:pPr>
      <w:rPr>
        <w:rFonts w:hint="default"/>
        <w:lang w:val="zh-CN" w:eastAsia="zh-CN" w:bidi="zh-CN"/>
      </w:rPr>
    </w:lvl>
  </w:abstractNum>
  <w:abstractNum w:abstractNumId="61">
    <w:multiLevelType w:val="hybridMultilevel"/>
    <w:lvl w:ilvl="0">
      <w:start w:val="5"/>
      <w:numFmt w:val="decimal"/>
      <w:lvlText w:val="%1."/>
      <w:lvlJc w:val="left"/>
      <w:pPr>
        <w:ind w:left="105" w:hanging="213"/>
        <w:jc w:val="left"/>
      </w:pPr>
      <w:rPr>
        <w:rFonts w:hint="default" w:ascii="宋体" w:hAnsi="宋体" w:eastAsia="宋体" w:cs="宋体"/>
        <w:spacing w:val="-17"/>
        <w:w w:val="100"/>
        <w:sz w:val="19"/>
        <w:szCs w:val="19"/>
        <w:lang w:val="zh-CN" w:eastAsia="zh-CN" w:bidi="zh-CN"/>
      </w:rPr>
    </w:lvl>
    <w:lvl w:ilvl="1">
      <w:start w:val="0"/>
      <w:numFmt w:val="bullet"/>
      <w:lvlText w:val="•"/>
      <w:lvlJc w:val="left"/>
      <w:pPr>
        <w:ind w:left="194" w:hanging="213"/>
      </w:pPr>
      <w:rPr>
        <w:rFonts w:hint="default"/>
        <w:lang w:val="zh-CN" w:eastAsia="zh-CN" w:bidi="zh-CN"/>
      </w:rPr>
    </w:lvl>
    <w:lvl w:ilvl="2">
      <w:start w:val="0"/>
      <w:numFmt w:val="bullet"/>
      <w:lvlText w:val="•"/>
      <w:lvlJc w:val="left"/>
      <w:pPr>
        <w:ind w:left="289" w:hanging="213"/>
      </w:pPr>
      <w:rPr>
        <w:rFonts w:hint="default"/>
        <w:lang w:val="zh-CN" w:eastAsia="zh-CN" w:bidi="zh-CN"/>
      </w:rPr>
    </w:lvl>
    <w:lvl w:ilvl="3">
      <w:start w:val="0"/>
      <w:numFmt w:val="bullet"/>
      <w:lvlText w:val="•"/>
      <w:lvlJc w:val="left"/>
      <w:pPr>
        <w:ind w:left="384" w:hanging="213"/>
      </w:pPr>
      <w:rPr>
        <w:rFonts w:hint="default"/>
        <w:lang w:val="zh-CN" w:eastAsia="zh-CN" w:bidi="zh-CN"/>
      </w:rPr>
    </w:lvl>
    <w:lvl w:ilvl="4">
      <w:start w:val="0"/>
      <w:numFmt w:val="bullet"/>
      <w:lvlText w:val="•"/>
      <w:lvlJc w:val="left"/>
      <w:pPr>
        <w:ind w:left="479" w:hanging="213"/>
      </w:pPr>
      <w:rPr>
        <w:rFonts w:hint="default"/>
        <w:lang w:val="zh-CN" w:eastAsia="zh-CN" w:bidi="zh-CN"/>
      </w:rPr>
    </w:lvl>
    <w:lvl w:ilvl="5">
      <w:start w:val="0"/>
      <w:numFmt w:val="bullet"/>
      <w:lvlText w:val="•"/>
      <w:lvlJc w:val="left"/>
      <w:pPr>
        <w:ind w:left="574" w:hanging="213"/>
      </w:pPr>
      <w:rPr>
        <w:rFonts w:hint="default"/>
        <w:lang w:val="zh-CN" w:eastAsia="zh-CN" w:bidi="zh-CN"/>
      </w:rPr>
    </w:lvl>
    <w:lvl w:ilvl="6">
      <w:start w:val="0"/>
      <w:numFmt w:val="bullet"/>
      <w:lvlText w:val="•"/>
      <w:lvlJc w:val="left"/>
      <w:pPr>
        <w:ind w:left="669" w:hanging="213"/>
      </w:pPr>
      <w:rPr>
        <w:rFonts w:hint="default"/>
        <w:lang w:val="zh-CN" w:eastAsia="zh-CN" w:bidi="zh-CN"/>
      </w:rPr>
    </w:lvl>
    <w:lvl w:ilvl="7">
      <w:start w:val="0"/>
      <w:numFmt w:val="bullet"/>
      <w:lvlText w:val="•"/>
      <w:lvlJc w:val="left"/>
      <w:pPr>
        <w:ind w:left="764" w:hanging="213"/>
      </w:pPr>
      <w:rPr>
        <w:rFonts w:hint="default"/>
        <w:lang w:val="zh-CN" w:eastAsia="zh-CN" w:bidi="zh-CN"/>
      </w:rPr>
    </w:lvl>
    <w:lvl w:ilvl="8">
      <w:start w:val="0"/>
      <w:numFmt w:val="bullet"/>
      <w:lvlText w:val="•"/>
      <w:lvlJc w:val="left"/>
      <w:pPr>
        <w:ind w:left="859" w:hanging="213"/>
      </w:pPr>
      <w:rPr>
        <w:rFonts w:hint="default"/>
        <w:lang w:val="zh-CN" w:eastAsia="zh-CN" w:bidi="zh-CN"/>
      </w:rPr>
    </w:lvl>
  </w:abstractNum>
  <w:abstractNum w:abstractNumId="60">
    <w:multiLevelType w:val="hybridMultilevel"/>
    <w:lvl w:ilvl="0">
      <w:start w:val="1"/>
      <w:numFmt w:val="decimal"/>
      <w:lvlText w:val="%1."/>
      <w:lvlJc w:val="left"/>
      <w:pPr>
        <w:ind w:left="105" w:hanging="233"/>
        <w:jc w:val="left"/>
      </w:pPr>
      <w:rPr>
        <w:rFonts w:hint="default" w:ascii="宋体" w:hAnsi="宋体" w:eastAsia="宋体" w:cs="宋体"/>
        <w:w w:val="100"/>
        <w:sz w:val="21"/>
        <w:szCs w:val="21"/>
        <w:lang w:val="zh-CN" w:eastAsia="zh-CN" w:bidi="zh-CN"/>
      </w:rPr>
    </w:lvl>
    <w:lvl w:ilvl="1">
      <w:start w:val="0"/>
      <w:numFmt w:val="bullet"/>
      <w:lvlText w:val="•"/>
      <w:lvlJc w:val="left"/>
      <w:pPr>
        <w:ind w:left="295" w:hanging="233"/>
      </w:pPr>
      <w:rPr>
        <w:rFonts w:hint="default"/>
        <w:lang w:val="zh-CN" w:eastAsia="zh-CN" w:bidi="zh-CN"/>
      </w:rPr>
    </w:lvl>
    <w:lvl w:ilvl="2">
      <w:start w:val="0"/>
      <w:numFmt w:val="bullet"/>
      <w:lvlText w:val="•"/>
      <w:lvlJc w:val="left"/>
      <w:pPr>
        <w:ind w:left="490" w:hanging="233"/>
      </w:pPr>
      <w:rPr>
        <w:rFonts w:hint="default"/>
        <w:lang w:val="zh-CN" w:eastAsia="zh-CN" w:bidi="zh-CN"/>
      </w:rPr>
    </w:lvl>
    <w:lvl w:ilvl="3">
      <w:start w:val="0"/>
      <w:numFmt w:val="bullet"/>
      <w:lvlText w:val="•"/>
      <w:lvlJc w:val="left"/>
      <w:pPr>
        <w:ind w:left="685" w:hanging="233"/>
      </w:pPr>
      <w:rPr>
        <w:rFonts w:hint="default"/>
        <w:lang w:val="zh-CN" w:eastAsia="zh-CN" w:bidi="zh-CN"/>
      </w:rPr>
    </w:lvl>
    <w:lvl w:ilvl="4">
      <w:start w:val="0"/>
      <w:numFmt w:val="bullet"/>
      <w:lvlText w:val="•"/>
      <w:lvlJc w:val="left"/>
      <w:pPr>
        <w:ind w:left="880" w:hanging="233"/>
      </w:pPr>
      <w:rPr>
        <w:rFonts w:hint="default"/>
        <w:lang w:val="zh-CN" w:eastAsia="zh-CN" w:bidi="zh-CN"/>
      </w:rPr>
    </w:lvl>
    <w:lvl w:ilvl="5">
      <w:start w:val="0"/>
      <w:numFmt w:val="bullet"/>
      <w:lvlText w:val="•"/>
      <w:lvlJc w:val="left"/>
      <w:pPr>
        <w:ind w:left="1075" w:hanging="233"/>
      </w:pPr>
      <w:rPr>
        <w:rFonts w:hint="default"/>
        <w:lang w:val="zh-CN" w:eastAsia="zh-CN" w:bidi="zh-CN"/>
      </w:rPr>
    </w:lvl>
    <w:lvl w:ilvl="6">
      <w:start w:val="0"/>
      <w:numFmt w:val="bullet"/>
      <w:lvlText w:val="•"/>
      <w:lvlJc w:val="left"/>
      <w:pPr>
        <w:ind w:left="1270" w:hanging="233"/>
      </w:pPr>
      <w:rPr>
        <w:rFonts w:hint="default"/>
        <w:lang w:val="zh-CN" w:eastAsia="zh-CN" w:bidi="zh-CN"/>
      </w:rPr>
    </w:lvl>
    <w:lvl w:ilvl="7">
      <w:start w:val="0"/>
      <w:numFmt w:val="bullet"/>
      <w:lvlText w:val="•"/>
      <w:lvlJc w:val="left"/>
      <w:pPr>
        <w:ind w:left="1465" w:hanging="233"/>
      </w:pPr>
      <w:rPr>
        <w:rFonts w:hint="default"/>
        <w:lang w:val="zh-CN" w:eastAsia="zh-CN" w:bidi="zh-CN"/>
      </w:rPr>
    </w:lvl>
    <w:lvl w:ilvl="8">
      <w:start w:val="0"/>
      <w:numFmt w:val="bullet"/>
      <w:lvlText w:val="•"/>
      <w:lvlJc w:val="left"/>
      <w:pPr>
        <w:ind w:left="1660" w:hanging="233"/>
      </w:pPr>
      <w:rPr>
        <w:rFonts w:hint="default"/>
        <w:lang w:val="zh-CN" w:eastAsia="zh-CN" w:bidi="zh-CN"/>
      </w:rPr>
    </w:lvl>
  </w:abstractNum>
  <w:abstractNum w:abstractNumId="59">
    <w:multiLevelType w:val="hybridMultilevel"/>
    <w:lvl w:ilvl="0">
      <w:start w:val="1"/>
      <w:numFmt w:val="decimal"/>
      <w:lvlText w:val="%1."/>
      <w:lvlJc w:val="left"/>
      <w:pPr>
        <w:ind w:left="105" w:hanging="213"/>
        <w:jc w:val="left"/>
      </w:pPr>
      <w:rPr>
        <w:rFonts w:hint="default" w:ascii="宋体" w:hAnsi="宋体" w:eastAsia="宋体" w:cs="宋体"/>
        <w:spacing w:val="-68"/>
        <w:w w:val="100"/>
        <w:sz w:val="19"/>
        <w:szCs w:val="19"/>
        <w:lang w:val="zh-CN" w:eastAsia="zh-CN" w:bidi="zh-CN"/>
      </w:rPr>
    </w:lvl>
    <w:lvl w:ilvl="1">
      <w:start w:val="0"/>
      <w:numFmt w:val="bullet"/>
      <w:lvlText w:val="•"/>
      <w:lvlJc w:val="left"/>
      <w:pPr>
        <w:ind w:left="335" w:hanging="213"/>
      </w:pPr>
      <w:rPr>
        <w:rFonts w:hint="default"/>
        <w:lang w:val="zh-CN" w:eastAsia="zh-CN" w:bidi="zh-CN"/>
      </w:rPr>
    </w:lvl>
    <w:lvl w:ilvl="2">
      <w:start w:val="0"/>
      <w:numFmt w:val="bullet"/>
      <w:lvlText w:val="•"/>
      <w:lvlJc w:val="left"/>
      <w:pPr>
        <w:ind w:left="570" w:hanging="213"/>
      </w:pPr>
      <w:rPr>
        <w:rFonts w:hint="default"/>
        <w:lang w:val="zh-CN" w:eastAsia="zh-CN" w:bidi="zh-CN"/>
      </w:rPr>
    </w:lvl>
    <w:lvl w:ilvl="3">
      <w:start w:val="0"/>
      <w:numFmt w:val="bullet"/>
      <w:lvlText w:val="•"/>
      <w:lvlJc w:val="left"/>
      <w:pPr>
        <w:ind w:left="805" w:hanging="213"/>
      </w:pPr>
      <w:rPr>
        <w:rFonts w:hint="default"/>
        <w:lang w:val="zh-CN" w:eastAsia="zh-CN" w:bidi="zh-CN"/>
      </w:rPr>
    </w:lvl>
    <w:lvl w:ilvl="4">
      <w:start w:val="0"/>
      <w:numFmt w:val="bullet"/>
      <w:lvlText w:val="•"/>
      <w:lvlJc w:val="left"/>
      <w:pPr>
        <w:ind w:left="1041" w:hanging="213"/>
      </w:pPr>
      <w:rPr>
        <w:rFonts w:hint="default"/>
        <w:lang w:val="zh-CN" w:eastAsia="zh-CN" w:bidi="zh-CN"/>
      </w:rPr>
    </w:lvl>
    <w:lvl w:ilvl="5">
      <w:start w:val="0"/>
      <w:numFmt w:val="bullet"/>
      <w:lvlText w:val="•"/>
      <w:lvlJc w:val="left"/>
      <w:pPr>
        <w:ind w:left="1276" w:hanging="213"/>
      </w:pPr>
      <w:rPr>
        <w:rFonts w:hint="default"/>
        <w:lang w:val="zh-CN" w:eastAsia="zh-CN" w:bidi="zh-CN"/>
      </w:rPr>
    </w:lvl>
    <w:lvl w:ilvl="6">
      <w:start w:val="0"/>
      <w:numFmt w:val="bullet"/>
      <w:lvlText w:val="•"/>
      <w:lvlJc w:val="left"/>
      <w:pPr>
        <w:ind w:left="1511" w:hanging="213"/>
      </w:pPr>
      <w:rPr>
        <w:rFonts w:hint="default"/>
        <w:lang w:val="zh-CN" w:eastAsia="zh-CN" w:bidi="zh-CN"/>
      </w:rPr>
    </w:lvl>
    <w:lvl w:ilvl="7">
      <w:start w:val="0"/>
      <w:numFmt w:val="bullet"/>
      <w:lvlText w:val="•"/>
      <w:lvlJc w:val="left"/>
      <w:pPr>
        <w:ind w:left="1747" w:hanging="213"/>
      </w:pPr>
      <w:rPr>
        <w:rFonts w:hint="default"/>
        <w:lang w:val="zh-CN" w:eastAsia="zh-CN" w:bidi="zh-CN"/>
      </w:rPr>
    </w:lvl>
    <w:lvl w:ilvl="8">
      <w:start w:val="0"/>
      <w:numFmt w:val="bullet"/>
      <w:lvlText w:val="•"/>
      <w:lvlJc w:val="left"/>
      <w:pPr>
        <w:ind w:left="1982" w:hanging="213"/>
      </w:pPr>
      <w:rPr>
        <w:rFonts w:hint="default"/>
        <w:lang w:val="zh-CN" w:eastAsia="zh-CN" w:bidi="zh-CN"/>
      </w:rPr>
    </w:lvl>
  </w:abstractNum>
  <w:abstractNum w:abstractNumId="58">
    <w:multiLevelType w:val="hybridMultilevel"/>
    <w:lvl w:ilvl="0">
      <w:start w:val="1"/>
      <w:numFmt w:val="decimal"/>
      <w:lvlText w:val="%1."/>
      <w:lvlJc w:val="left"/>
      <w:pPr>
        <w:ind w:left="105" w:hanging="213"/>
        <w:jc w:val="left"/>
      </w:pPr>
      <w:rPr>
        <w:rFonts w:hint="default" w:ascii="宋体" w:hAnsi="宋体" w:eastAsia="宋体" w:cs="宋体"/>
        <w:spacing w:val="-17"/>
        <w:w w:val="100"/>
        <w:sz w:val="19"/>
        <w:szCs w:val="19"/>
        <w:lang w:val="zh-CN" w:eastAsia="zh-CN" w:bidi="zh-CN"/>
      </w:rPr>
    </w:lvl>
    <w:lvl w:ilvl="1">
      <w:start w:val="0"/>
      <w:numFmt w:val="bullet"/>
      <w:lvlText w:val="•"/>
      <w:lvlJc w:val="left"/>
      <w:pPr>
        <w:ind w:left="194" w:hanging="213"/>
      </w:pPr>
      <w:rPr>
        <w:rFonts w:hint="default"/>
        <w:lang w:val="zh-CN" w:eastAsia="zh-CN" w:bidi="zh-CN"/>
      </w:rPr>
    </w:lvl>
    <w:lvl w:ilvl="2">
      <w:start w:val="0"/>
      <w:numFmt w:val="bullet"/>
      <w:lvlText w:val="•"/>
      <w:lvlJc w:val="left"/>
      <w:pPr>
        <w:ind w:left="289" w:hanging="213"/>
      </w:pPr>
      <w:rPr>
        <w:rFonts w:hint="default"/>
        <w:lang w:val="zh-CN" w:eastAsia="zh-CN" w:bidi="zh-CN"/>
      </w:rPr>
    </w:lvl>
    <w:lvl w:ilvl="3">
      <w:start w:val="0"/>
      <w:numFmt w:val="bullet"/>
      <w:lvlText w:val="•"/>
      <w:lvlJc w:val="left"/>
      <w:pPr>
        <w:ind w:left="384" w:hanging="213"/>
      </w:pPr>
      <w:rPr>
        <w:rFonts w:hint="default"/>
        <w:lang w:val="zh-CN" w:eastAsia="zh-CN" w:bidi="zh-CN"/>
      </w:rPr>
    </w:lvl>
    <w:lvl w:ilvl="4">
      <w:start w:val="0"/>
      <w:numFmt w:val="bullet"/>
      <w:lvlText w:val="•"/>
      <w:lvlJc w:val="left"/>
      <w:pPr>
        <w:ind w:left="479" w:hanging="213"/>
      </w:pPr>
      <w:rPr>
        <w:rFonts w:hint="default"/>
        <w:lang w:val="zh-CN" w:eastAsia="zh-CN" w:bidi="zh-CN"/>
      </w:rPr>
    </w:lvl>
    <w:lvl w:ilvl="5">
      <w:start w:val="0"/>
      <w:numFmt w:val="bullet"/>
      <w:lvlText w:val="•"/>
      <w:lvlJc w:val="left"/>
      <w:pPr>
        <w:ind w:left="574" w:hanging="213"/>
      </w:pPr>
      <w:rPr>
        <w:rFonts w:hint="default"/>
        <w:lang w:val="zh-CN" w:eastAsia="zh-CN" w:bidi="zh-CN"/>
      </w:rPr>
    </w:lvl>
    <w:lvl w:ilvl="6">
      <w:start w:val="0"/>
      <w:numFmt w:val="bullet"/>
      <w:lvlText w:val="•"/>
      <w:lvlJc w:val="left"/>
      <w:pPr>
        <w:ind w:left="669" w:hanging="213"/>
      </w:pPr>
      <w:rPr>
        <w:rFonts w:hint="default"/>
        <w:lang w:val="zh-CN" w:eastAsia="zh-CN" w:bidi="zh-CN"/>
      </w:rPr>
    </w:lvl>
    <w:lvl w:ilvl="7">
      <w:start w:val="0"/>
      <w:numFmt w:val="bullet"/>
      <w:lvlText w:val="•"/>
      <w:lvlJc w:val="left"/>
      <w:pPr>
        <w:ind w:left="764" w:hanging="213"/>
      </w:pPr>
      <w:rPr>
        <w:rFonts w:hint="default"/>
        <w:lang w:val="zh-CN" w:eastAsia="zh-CN" w:bidi="zh-CN"/>
      </w:rPr>
    </w:lvl>
    <w:lvl w:ilvl="8">
      <w:start w:val="0"/>
      <w:numFmt w:val="bullet"/>
      <w:lvlText w:val="•"/>
      <w:lvlJc w:val="left"/>
      <w:pPr>
        <w:ind w:left="859" w:hanging="213"/>
      </w:pPr>
      <w:rPr>
        <w:rFonts w:hint="default"/>
        <w:lang w:val="zh-CN" w:eastAsia="zh-CN" w:bidi="zh-CN"/>
      </w:rPr>
    </w:lvl>
  </w:abstractNum>
  <w:abstractNum w:abstractNumId="57">
    <w:multiLevelType w:val="hybridMultilevel"/>
    <w:lvl w:ilvl="0">
      <w:start w:val="3"/>
      <w:numFmt w:val="decimal"/>
      <w:lvlText w:val="%1."/>
      <w:lvlJc w:val="left"/>
      <w:pPr>
        <w:ind w:left="105" w:hanging="228"/>
        <w:jc w:val="left"/>
      </w:pPr>
      <w:rPr>
        <w:rFonts w:hint="default" w:ascii="宋体" w:hAnsi="宋体" w:eastAsia="宋体" w:cs="宋体"/>
        <w:w w:val="100"/>
        <w:sz w:val="19"/>
        <w:szCs w:val="19"/>
        <w:lang w:val="zh-CN" w:eastAsia="zh-CN" w:bidi="zh-CN"/>
      </w:rPr>
    </w:lvl>
    <w:lvl w:ilvl="1">
      <w:start w:val="0"/>
      <w:numFmt w:val="bullet"/>
      <w:lvlText w:val="•"/>
      <w:lvlJc w:val="left"/>
      <w:pPr>
        <w:ind w:left="335" w:hanging="228"/>
      </w:pPr>
      <w:rPr>
        <w:rFonts w:hint="default"/>
        <w:lang w:val="zh-CN" w:eastAsia="zh-CN" w:bidi="zh-CN"/>
      </w:rPr>
    </w:lvl>
    <w:lvl w:ilvl="2">
      <w:start w:val="0"/>
      <w:numFmt w:val="bullet"/>
      <w:lvlText w:val="•"/>
      <w:lvlJc w:val="left"/>
      <w:pPr>
        <w:ind w:left="570" w:hanging="228"/>
      </w:pPr>
      <w:rPr>
        <w:rFonts w:hint="default"/>
        <w:lang w:val="zh-CN" w:eastAsia="zh-CN" w:bidi="zh-CN"/>
      </w:rPr>
    </w:lvl>
    <w:lvl w:ilvl="3">
      <w:start w:val="0"/>
      <w:numFmt w:val="bullet"/>
      <w:lvlText w:val="•"/>
      <w:lvlJc w:val="left"/>
      <w:pPr>
        <w:ind w:left="805" w:hanging="228"/>
      </w:pPr>
      <w:rPr>
        <w:rFonts w:hint="default"/>
        <w:lang w:val="zh-CN" w:eastAsia="zh-CN" w:bidi="zh-CN"/>
      </w:rPr>
    </w:lvl>
    <w:lvl w:ilvl="4">
      <w:start w:val="0"/>
      <w:numFmt w:val="bullet"/>
      <w:lvlText w:val="•"/>
      <w:lvlJc w:val="left"/>
      <w:pPr>
        <w:ind w:left="1041" w:hanging="228"/>
      </w:pPr>
      <w:rPr>
        <w:rFonts w:hint="default"/>
        <w:lang w:val="zh-CN" w:eastAsia="zh-CN" w:bidi="zh-CN"/>
      </w:rPr>
    </w:lvl>
    <w:lvl w:ilvl="5">
      <w:start w:val="0"/>
      <w:numFmt w:val="bullet"/>
      <w:lvlText w:val="•"/>
      <w:lvlJc w:val="left"/>
      <w:pPr>
        <w:ind w:left="1276" w:hanging="228"/>
      </w:pPr>
      <w:rPr>
        <w:rFonts w:hint="default"/>
        <w:lang w:val="zh-CN" w:eastAsia="zh-CN" w:bidi="zh-CN"/>
      </w:rPr>
    </w:lvl>
    <w:lvl w:ilvl="6">
      <w:start w:val="0"/>
      <w:numFmt w:val="bullet"/>
      <w:lvlText w:val="•"/>
      <w:lvlJc w:val="left"/>
      <w:pPr>
        <w:ind w:left="1511" w:hanging="228"/>
      </w:pPr>
      <w:rPr>
        <w:rFonts w:hint="default"/>
        <w:lang w:val="zh-CN" w:eastAsia="zh-CN" w:bidi="zh-CN"/>
      </w:rPr>
    </w:lvl>
    <w:lvl w:ilvl="7">
      <w:start w:val="0"/>
      <w:numFmt w:val="bullet"/>
      <w:lvlText w:val="•"/>
      <w:lvlJc w:val="left"/>
      <w:pPr>
        <w:ind w:left="1747" w:hanging="228"/>
      </w:pPr>
      <w:rPr>
        <w:rFonts w:hint="default"/>
        <w:lang w:val="zh-CN" w:eastAsia="zh-CN" w:bidi="zh-CN"/>
      </w:rPr>
    </w:lvl>
    <w:lvl w:ilvl="8">
      <w:start w:val="0"/>
      <w:numFmt w:val="bullet"/>
      <w:lvlText w:val="•"/>
      <w:lvlJc w:val="left"/>
      <w:pPr>
        <w:ind w:left="1982" w:hanging="228"/>
      </w:pPr>
      <w:rPr>
        <w:rFonts w:hint="default"/>
        <w:lang w:val="zh-CN" w:eastAsia="zh-CN" w:bidi="zh-CN"/>
      </w:rPr>
    </w:lvl>
  </w:abstractNum>
  <w:abstractNum w:abstractNumId="56">
    <w:multiLevelType w:val="hybridMultilevel"/>
    <w:lvl w:ilvl="0">
      <w:start w:val="2"/>
      <w:numFmt w:val="decimal"/>
      <w:lvlText w:val="%1."/>
      <w:lvlJc w:val="left"/>
      <w:pPr>
        <w:ind w:left="105" w:hanging="213"/>
        <w:jc w:val="left"/>
      </w:pPr>
      <w:rPr>
        <w:rFonts w:hint="default" w:ascii="宋体" w:hAnsi="宋体" w:eastAsia="宋体" w:cs="宋体"/>
        <w:spacing w:val="-17"/>
        <w:w w:val="100"/>
        <w:sz w:val="19"/>
        <w:szCs w:val="19"/>
        <w:lang w:val="zh-CN" w:eastAsia="zh-CN" w:bidi="zh-CN"/>
      </w:rPr>
    </w:lvl>
    <w:lvl w:ilvl="1">
      <w:start w:val="0"/>
      <w:numFmt w:val="bullet"/>
      <w:lvlText w:val="•"/>
      <w:lvlJc w:val="left"/>
      <w:pPr>
        <w:ind w:left="194" w:hanging="213"/>
      </w:pPr>
      <w:rPr>
        <w:rFonts w:hint="default"/>
        <w:lang w:val="zh-CN" w:eastAsia="zh-CN" w:bidi="zh-CN"/>
      </w:rPr>
    </w:lvl>
    <w:lvl w:ilvl="2">
      <w:start w:val="0"/>
      <w:numFmt w:val="bullet"/>
      <w:lvlText w:val="•"/>
      <w:lvlJc w:val="left"/>
      <w:pPr>
        <w:ind w:left="289" w:hanging="213"/>
      </w:pPr>
      <w:rPr>
        <w:rFonts w:hint="default"/>
        <w:lang w:val="zh-CN" w:eastAsia="zh-CN" w:bidi="zh-CN"/>
      </w:rPr>
    </w:lvl>
    <w:lvl w:ilvl="3">
      <w:start w:val="0"/>
      <w:numFmt w:val="bullet"/>
      <w:lvlText w:val="•"/>
      <w:lvlJc w:val="left"/>
      <w:pPr>
        <w:ind w:left="384" w:hanging="213"/>
      </w:pPr>
      <w:rPr>
        <w:rFonts w:hint="default"/>
        <w:lang w:val="zh-CN" w:eastAsia="zh-CN" w:bidi="zh-CN"/>
      </w:rPr>
    </w:lvl>
    <w:lvl w:ilvl="4">
      <w:start w:val="0"/>
      <w:numFmt w:val="bullet"/>
      <w:lvlText w:val="•"/>
      <w:lvlJc w:val="left"/>
      <w:pPr>
        <w:ind w:left="479" w:hanging="213"/>
      </w:pPr>
      <w:rPr>
        <w:rFonts w:hint="default"/>
        <w:lang w:val="zh-CN" w:eastAsia="zh-CN" w:bidi="zh-CN"/>
      </w:rPr>
    </w:lvl>
    <w:lvl w:ilvl="5">
      <w:start w:val="0"/>
      <w:numFmt w:val="bullet"/>
      <w:lvlText w:val="•"/>
      <w:lvlJc w:val="left"/>
      <w:pPr>
        <w:ind w:left="574" w:hanging="213"/>
      </w:pPr>
      <w:rPr>
        <w:rFonts w:hint="default"/>
        <w:lang w:val="zh-CN" w:eastAsia="zh-CN" w:bidi="zh-CN"/>
      </w:rPr>
    </w:lvl>
    <w:lvl w:ilvl="6">
      <w:start w:val="0"/>
      <w:numFmt w:val="bullet"/>
      <w:lvlText w:val="•"/>
      <w:lvlJc w:val="left"/>
      <w:pPr>
        <w:ind w:left="669" w:hanging="213"/>
      </w:pPr>
      <w:rPr>
        <w:rFonts w:hint="default"/>
        <w:lang w:val="zh-CN" w:eastAsia="zh-CN" w:bidi="zh-CN"/>
      </w:rPr>
    </w:lvl>
    <w:lvl w:ilvl="7">
      <w:start w:val="0"/>
      <w:numFmt w:val="bullet"/>
      <w:lvlText w:val="•"/>
      <w:lvlJc w:val="left"/>
      <w:pPr>
        <w:ind w:left="764" w:hanging="213"/>
      </w:pPr>
      <w:rPr>
        <w:rFonts w:hint="default"/>
        <w:lang w:val="zh-CN" w:eastAsia="zh-CN" w:bidi="zh-CN"/>
      </w:rPr>
    </w:lvl>
    <w:lvl w:ilvl="8">
      <w:start w:val="0"/>
      <w:numFmt w:val="bullet"/>
      <w:lvlText w:val="•"/>
      <w:lvlJc w:val="left"/>
      <w:pPr>
        <w:ind w:left="859" w:hanging="213"/>
      </w:pPr>
      <w:rPr>
        <w:rFonts w:hint="default"/>
        <w:lang w:val="zh-CN" w:eastAsia="zh-CN" w:bidi="zh-CN"/>
      </w:rPr>
    </w:lvl>
  </w:abstractNum>
  <w:abstractNum w:abstractNumId="55">
    <w:multiLevelType w:val="hybridMultilevel"/>
    <w:lvl w:ilvl="0">
      <w:start w:val="1"/>
      <w:numFmt w:val="decimal"/>
      <w:lvlText w:val="%1."/>
      <w:lvlJc w:val="left"/>
      <w:pPr>
        <w:ind w:left="105" w:hanging="233"/>
        <w:jc w:val="left"/>
      </w:pPr>
      <w:rPr>
        <w:rFonts w:hint="default" w:ascii="宋体" w:hAnsi="宋体" w:eastAsia="宋体" w:cs="宋体"/>
        <w:w w:val="100"/>
        <w:sz w:val="21"/>
        <w:szCs w:val="21"/>
        <w:lang w:val="zh-CN" w:eastAsia="zh-CN" w:bidi="zh-CN"/>
      </w:rPr>
    </w:lvl>
    <w:lvl w:ilvl="1">
      <w:start w:val="0"/>
      <w:numFmt w:val="bullet"/>
      <w:lvlText w:val="•"/>
      <w:lvlJc w:val="left"/>
      <w:pPr>
        <w:ind w:left="295" w:hanging="233"/>
      </w:pPr>
      <w:rPr>
        <w:rFonts w:hint="default"/>
        <w:lang w:val="zh-CN" w:eastAsia="zh-CN" w:bidi="zh-CN"/>
      </w:rPr>
    </w:lvl>
    <w:lvl w:ilvl="2">
      <w:start w:val="0"/>
      <w:numFmt w:val="bullet"/>
      <w:lvlText w:val="•"/>
      <w:lvlJc w:val="left"/>
      <w:pPr>
        <w:ind w:left="490" w:hanging="233"/>
      </w:pPr>
      <w:rPr>
        <w:rFonts w:hint="default"/>
        <w:lang w:val="zh-CN" w:eastAsia="zh-CN" w:bidi="zh-CN"/>
      </w:rPr>
    </w:lvl>
    <w:lvl w:ilvl="3">
      <w:start w:val="0"/>
      <w:numFmt w:val="bullet"/>
      <w:lvlText w:val="•"/>
      <w:lvlJc w:val="left"/>
      <w:pPr>
        <w:ind w:left="685" w:hanging="233"/>
      </w:pPr>
      <w:rPr>
        <w:rFonts w:hint="default"/>
        <w:lang w:val="zh-CN" w:eastAsia="zh-CN" w:bidi="zh-CN"/>
      </w:rPr>
    </w:lvl>
    <w:lvl w:ilvl="4">
      <w:start w:val="0"/>
      <w:numFmt w:val="bullet"/>
      <w:lvlText w:val="•"/>
      <w:lvlJc w:val="left"/>
      <w:pPr>
        <w:ind w:left="880" w:hanging="233"/>
      </w:pPr>
      <w:rPr>
        <w:rFonts w:hint="default"/>
        <w:lang w:val="zh-CN" w:eastAsia="zh-CN" w:bidi="zh-CN"/>
      </w:rPr>
    </w:lvl>
    <w:lvl w:ilvl="5">
      <w:start w:val="0"/>
      <w:numFmt w:val="bullet"/>
      <w:lvlText w:val="•"/>
      <w:lvlJc w:val="left"/>
      <w:pPr>
        <w:ind w:left="1075" w:hanging="233"/>
      </w:pPr>
      <w:rPr>
        <w:rFonts w:hint="default"/>
        <w:lang w:val="zh-CN" w:eastAsia="zh-CN" w:bidi="zh-CN"/>
      </w:rPr>
    </w:lvl>
    <w:lvl w:ilvl="6">
      <w:start w:val="0"/>
      <w:numFmt w:val="bullet"/>
      <w:lvlText w:val="•"/>
      <w:lvlJc w:val="left"/>
      <w:pPr>
        <w:ind w:left="1270" w:hanging="233"/>
      </w:pPr>
      <w:rPr>
        <w:rFonts w:hint="default"/>
        <w:lang w:val="zh-CN" w:eastAsia="zh-CN" w:bidi="zh-CN"/>
      </w:rPr>
    </w:lvl>
    <w:lvl w:ilvl="7">
      <w:start w:val="0"/>
      <w:numFmt w:val="bullet"/>
      <w:lvlText w:val="•"/>
      <w:lvlJc w:val="left"/>
      <w:pPr>
        <w:ind w:left="1465" w:hanging="233"/>
      </w:pPr>
      <w:rPr>
        <w:rFonts w:hint="default"/>
        <w:lang w:val="zh-CN" w:eastAsia="zh-CN" w:bidi="zh-CN"/>
      </w:rPr>
    </w:lvl>
    <w:lvl w:ilvl="8">
      <w:start w:val="0"/>
      <w:numFmt w:val="bullet"/>
      <w:lvlText w:val="•"/>
      <w:lvlJc w:val="left"/>
      <w:pPr>
        <w:ind w:left="1660" w:hanging="233"/>
      </w:pPr>
      <w:rPr>
        <w:rFonts w:hint="default"/>
        <w:lang w:val="zh-CN" w:eastAsia="zh-CN" w:bidi="zh-CN"/>
      </w:rPr>
    </w:lvl>
  </w:abstractNum>
  <w:abstractNum w:abstractNumId="54">
    <w:multiLevelType w:val="hybridMultilevel"/>
    <w:lvl w:ilvl="0">
      <w:start w:val="1"/>
      <w:numFmt w:val="decimal"/>
      <w:lvlText w:val="%1."/>
      <w:lvlJc w:val="left"/>
      <w:pPr>
        <w:ind w:left="105" w:hanging="213"/>
        <w:jc w:val="left"/>
      </w:pPr>
      <w:rPr>
        <w:rFonts w:hint="default" w:ascii="宋体" w:hAnsi="宋体" w:eastAsia="宋体" w:cs="宋体"/>
        <w:spacing w:val="-68"/>
        <w:w w:val="100"/>
        <w:sz w:val="19"/>
        <w:szCs w:val="19"/>
        <w:lang w:val="zh-CN" w:eastAsia="zh-CN" w:bidi="zh-CN"/>
      </w:rPr>
    </w:lvl>
    <w:lvl w:ilvl="1">
      <w:start w:val="0"/>
      <w:numFmt w:val="bullet"/>
      <w:lvlText w:val="•"/>
      <w:lvlJc w:val="left"/>
      <w:pPr>
        <w:ind w:left="335" w:hanging="213"/>
      </w:pPr>
      <w:rPr>
        <w:rFonts w:hint="default"/>
        <w:lang w:val="zh-CN" w:eastAsia="zh-CN" w:bidi="zh-CN"/>
      </w:rPr>
    </w:lvl>
    <w:lvl w:ilvl="2">
      <w:start w:val="0"/>
      <w:numFmt w:val="bullet"/>
      <w:lvlText w:val="•"/>
      <w:lvlJc w:val="left"/>
      <w:pPr>
        <w:ind w:left="570" w:hanging="213"/>
      </w:pPr>
      <w:rPr>
        <w:rFonts w:hint="default"/>
        <w:lang w:val="zh-CN" w:eastAsia="zh-CN" w:bidi="zh-CN"/>
      </w:rPr>
    </w:lvl>
    <w:lvl w:ilvl="3">
      <w:start w:val="0"/>
      <w:numFmt w:val="bullet"/>
      <w:lvlText w:val="•"/>
      <w:lvlJc w:val="left"/>
      <w:pPr>
        <w:ind w:left="805" w:hanging="213"/>
      </w:pPr>
      <w:rPr>
        <w:rFonts w:hint="default"/>
        <w:lang w:val="zh-CN" w:eastAsia="zh-CN" w:bidi="zh-CN"/>
      </w:rPr>
    </w:lvl>
    <w:lvl w:ilvl="4">
      <w:start w:val="0"/>
      <w:numFmt w:val="bullet"/>
      <w:lvlText w:val="•"/>
      <w:lvlJc w:val="left"/>
      <w:pPr>
        <w:ind w:left="1041" w:hanging="213"/>
      </w:pPr>
      <w:rPr>
        <w:rFonts w:hint="default"/>
        <w:lang w:val="zh-CN" w:eastAsia="zh-CN" w:bidi="zh-CN"/>
      </w:rPr>
    </w:lvl>
    <w:lvl w:ilvl="5">
      <w:start w:val="0"/>
      <w:numFmt w:val="bullet"/>
      <w:lvlText w:val="•"/>
      <w:lvlJc w:val="left"/>
      <w:pPr>
        <w:ind w:left="1276" w:hanging="213"/>
      </w:pPr>
      <w:rPr>
        <w:rFonts w:hint="default"/>
        <w:lang w:val="zh-CN" w:eastAsia="zh-CN" w:bidi="zh-CN"/>
      </w:rPr>
    </w:lvl>
    <w:lvl w:ilvl="6">
      <w:start w:val="0"/>
      <w:numFmt w:val="bullet"/>
      <w:lvlText w:val="•"/>
      <w:lvlJc w:val="left"/>
      <w:pPr>
        <w:ind w:left="1511" w:hanging="213"/>
      </w:pPr>
      <w:rPr>
        <w:rFonts w:hint="default"/>
        <w:lang w:val="zh-CN" w:eastAsia="zh-CN" w:bidi="zh-CN"/>
      </w:rPr>
    </w:lvl>
    <w:lvl w:ilvl="7">
      <w:start w:val="0"/>
      <w:numFmt w:val="bullet"/>
      <w:lvlText w:val="•"/>
      <w:lvlJc w:val="left"/>
      <w:pPr>
        <w:ind w:left="1747" w:hanging="213"/>
      </w:pPr>
      <w:rPr>
        <w:rFonts w:hint="default"/>
        <w:lang w:val="zh-CN" w:eastAsia="zh-CN" w:bidi="zh-CN"/>
      </w:rPr>
    </w:lvl>
    <w:lvl w:ilvl="8">
      <w:start w:val="0"/>
      <w:numFmt w:val="bullet"/>
      <w:lvlText w:val="•"/>
      <w:lvlJc w:val="left"/>
      <w:pPr>
        <w:ind w:left="1982" w:hanging="213"/>
      </w:pPr>
      <w:rPr>
        <w:rFonts w:hint="default"/>
        <w:lang w:val="zh-CN" w:eastAsia="zh-CN" w:bidi="zh-CN"/>
      </w:rPr>
    </w:lvl>
  </w:abstractNum>
  <w:abstractNum w:abstractNumId="53">
    <w:multiLevelType w:val="hybridMultilevel"/>
    <w:lvl w:ilvl="0">
      <w:start w:val="2"/>
      <w:numFmt w:val="decimal"/>
      <w:lvlText w:val="%1."/>
      <w:lvlJc w:val="left"/>
      <w:pPr>
        <w:ind w:left="105" w:hanging="213"/>
        <w:jc w:val="left"/>
      </w:pPr>
      <w:rPr>
        <w:rFonts w:hint="default" w:ascii="宋体" w:hAnsi="宋体" w:eastAsia="宋体" w:cs="宋体"/>
        <w:spacing w:val="-48"/>
        <w:w w:val="100"/>
        <w:sz w:val="19"/>
        <w:szCs w:val="19"/>
        <w:lang w:val="zh-CN" w:eastAsia="zh-CN" w:bidi="zh-CN"/>
      </w:rPr>
    </w:lvl>
    <w:lvl w:ilvl="1">
      <w:start w:val="0"/>
      <w:numFmt w:val="bullet"/>
      <w:lvlText w:val="•"/>
      <w:lvlJc w:val="left"/>
      <w:pPr>
        <w:ind w:left="295" w:hanging="213"/>
      </w:pPr>
      <w:rPr>
        <w:rFonts w:hint="default"/>
        <w:lang w:val="zh-CN" w:eastAsia="zh-CN" w:bidi="zh-CN"/>
      </w:rPr>
    </w:lvl>
    <w:lvl w:ilvl="2">
      <w:start w:val="0"/>
      <w:numFmt w:val="bullet"/>
      <w:lvlText w:val="•"/>
      <w:lvlJc w:val="left"/>
      <w:pPr>
        <w:ind w:left="490" w:hanging="213"/>
      </w:pPr>
      <w:rPr>
        <w:rFonts w:hint="default"/>
        <w:lang w:val="zh-CN" w:eastAsia="zh-CN" w:bidi="zh-CN"/>
      </w:rPr>
    </w:lvl>
    <w:lvl w:ilvl="3">
      <w:start w:val="0"/>
      <w:numFmt w:val="bullet"/>
      <w:lvlText w:val="•"/>
      <w:lvlJc w:val="left"/>
      <w:pPr>
        <w:ind w:left="685" w:hanging="213"/>
      </w:pPr>
      <w:rPr>
        <w:rFonts w:hint="default"/>
        <w:lang w:val="zh-CN" w:eastAsia="zh-CN" w:bidi="zh-CN"/>
      </w:rPr>
    </w:lvl>
    <w:lvl w:ilvl="4">
      <w:start w:val="0"/>
      <w:numFmt w:val="bullet"/>
      <w:lvlText w:val="•"/>
      <w:lvlJc w:val="left"/>
      <w:pPr>
        <w:ind w:left="880" w:hanging="213"/>
      </w:pPr>
      <w:rPr>
        <w:rFonts w:hint="default"/>
        <w:lang w:val="zh-CN" w:eastAsia="zh-CN" w:bidi="zh-CN"/>
      </w:rPr>
    </w:lvl>
    <w:lvl w:ilvl="5">
      <w:start w:val="0"/>
      <w:numFmt w:val="bullet"/>
      <w:lvlText w:val="•"/>
      <w:lvlJc w:val="left"/>
      <w:pPr>
        <w:ind w:left="1075" w:hanging="213"/>
      </w:pPr>
      <w:rPr>
        <w:rFonts w:hint="default"/>
        <w:lang w:val="zh-CN" w:eastAsia="zh-CN" w:bidi="zh-CN"/>
      </w:rPr>
    </w:lvl>
    <w:lvl w:ilvl="6">
      <w:start w:val="0"/>
      <w:numFmt w:val="bullet"/>
      <w:lvlText w:val="•"/>
      <w:lvlJc w:val="left"/>
      <w:pPr>
        <w:ind w:left="1270" w:hanging="213"/>
      </w:pPr>
      <w:rPr>
        <w:rFonts w:hint="default"/>
        <w:lang w:val="zh-CN" w:eastAsia="zh-CN" w:bidi="zh-CN"/>
      </w:rPr>
    </w:lvl>
    <w:lvl w:ilvl="7">
      <w:start w:val="0"/>
      <w:numFmt w:val="bullet"/>
      <w:lvlText w:val="•"/>
      <w:lvlJc w:val="left"/>
      <w:pPr>
        <w:ind w:left="1465" w:hanging="213"/>
      </w:pPr>
      <w:rPr>
        <w:rFonts w:hint="default"/>
        <w:lang w:val="zh-CN" w:eastAsia="zh-CN" w:bidi="zh-CN"/>
      </w:rPr>
    </w:lvl>
    <w:lvl w:ilvl="8">
      <w:start w:val="0"/>
      <w:numFmt w:val="bullet"/>
      <w:lvlText w:val="•"/>
      <w:lvlJc w:val="left"/>
      <w:pPr>
        <w:ind w:left="1660" w:hanging="213"/>
      </w:pPr>
      <w:rPr>
        <w:rFonts w:hint="default"/>
        <w:lang w:val="zh-CN" w:eastAsia="zh-CN" w:bidi="zh-CN"/>
      </w:rPr>
    </w:lvl>
  </w:abstractNum>
  <w:abstractNum w:abstractNumId="52">
    <w:multiLevelType w:val="hybridMultilevel"/>
    <w:lvl w:ilvl="0">
      <w:start w:val="2"/>
      <w:numFmt w:val="decimal"/>
      <w:lvlText w:val="%1."/>
      <w:lvlJc w:val="left"/>
      <w:pPr>
        <w:ind w:left="105" w:hanging="228"/>
        <w:jc w:val="left"/>
      </w:pPr>
      <w:rPr>
        <w:rFonts w:hint="default" w:ascii="宋体" w:hAnsi="宋体" w:eastAsia="宋体" w:cs="宋体"/>
        <w:w w:val="100"/>
        <w:sz w:val="19"/>
        <w:szCs w:val="19"/>
        <w:lang w:val="zh-CN" w:eastAsia="zh-CN" w:bidi="zh-CN"/>
      </w:rPr>
    </w:lvl>
    <w:lvl w:ilvl="1">
      <w:start w:val="0"/>
      <w:numFmt w:val="bullet"/>
      <w:lvlText w:val="•"/>
      <w:lvlJc w:val="left"/>
      <w:pPr>
        <w:ind w:left="335" w:hanging="228"/>
      </w:pPr>
      <w:rPr>
        <w:rFonts w:hint="default"/>
        <w:lang w:val="zh-CN" w:eastAsia="zh-CN" w:bidi="zh-CN"/>
      </w:rPr>
    </w:lvl>
    <w:lvl w:ilvl="2">
      <w:start w:val="0"/>
      <w:numFmt w:val="bullet"/>
      <w:lvlText w:val="•"/>
      <w:lvlJc w:val="left"/>
      <w:pPr>
        <w:ind w:left="570" w:hanging="228"/>
      </w:pPr>
      <w:rPr>
        <w:rFonts w:hint="default"/>
        <w:lang w:val="zh-CN" w:eastAsia="zh-CN" w:bidi="zh-CN"/>
      </w:rPr>
    </w:lvl>
    <w:lvl w:ilvl="3">
      <w:start w:val="0"/>
      <w:numFmt w:val="bullet"/>
      <w:lvlText w:val="•"/>
      <w:lvlJc w:val="left"/>
      <w:pPr>
        <w:ind w:left="805" w:hanging="228"/>
      </w:pPr>
      <w:rPr>
        <w:rFonts w:hint="default"/>
        <w:lang w:val="zh-CN" w:eastAsia="zh-CN" w:bidi="zh-CN"/>
      </w:rPr>
    </w:lvl>
    <w:lvl w:ilvl="4">
      <w:start w:val="0"/>
      <w:numFmt w:val="bullet"/>
      <w:lvlText w:val="•"/>
      <w:lvlJc w:val="left"/>
      <w:pPr>
        <w:ind w:left="1041" w:hanging="228"/>
      </w:pPr>
      <w:rPr>
        <w:rFonts w:hint="default"/>
        <w:lang w:val="zh-CN" w:eastAsia="zh-CN" w:bidi="zh-CN"/>
      </w:rPr>
    </w:lvl>
    <w:lvl w:ilvl="5">
      <w:start w:val="0"/>
      <w:numFmt w:val="bullet"/>
      <w:lvlText w:val="•"/>
      <w:lvlJc w:val="left"/>
      <w:pPr>
        <w:ind w:left="1276" w:hanging="228"/>
      </w:pPr>
      <w:rPr>
        <w:rFonts w:hint="default"/>
        <w:lang w:val="zh-CN" w:eastAsia="zh-CN" w:bidi="zh-CN"/>
      </w:rPr>
    </w:lvl>
    <w:lvl w:ilvl="6">
      <w:start w:val="0"/>
      <w:numFmt w:val="bullet"/>
      <w:lvlText w:val="•"/>
      <w:lvlJc w:val="left"/>
      <w:pPr>
        <w:ind w:left="1511" w:hanging="228"/>
      </w:pPr>
      <w:rPr>
        <w:rFonts w:hint="default"/>
        <w:lang w:val="zh-CN" w:eastAsia="zh-CN" w:bidi="zh-CN"/>
      </w:rPr>
    </w:lvl>
    <w:lvl w:ilvl="7">
      <w:start w:val="0"/>
      <w:numFmt w:val="bullet"/>
      <w:lvlText w:val="•"/>
      <w:lvlJc w:val="left"/>
      <w:pPr>
        <w:ind w:left="1747" w:hanging="228"/>
      </w:pPr>
      <w:rPr>
        <w:rFonts w:hint="default"/>
        <w:lang w:val="zh-CN" w:eastAsia="zh-CN" w:bidi="zh-CN"/>
      </w:rPr>
    </w:lvl>
    <w:lvl w:ilvl="8">
      <w:start w:val="0"/>
      <w:numFmt w:val="bullet"/>
      <w:lvlText w:val="•"/>
      <w:lvlJc w:val="left"/>
      <w:pPr>
        <w:ind w:left="1982" w:hanging="228"/>
      </w:pPr>
      <w:rPr>
        <w:rFonts w:hint="default"/>
        <w:lang w:val="zh-CN" w:eastAsia="zh-CN" w:bidi="zh-CN"/>
      </w:rPr>
    </w:lvl>
  </w:abstractNum>
  <w:abstractNum w:abstractNumId="51">
    <w:multiLevelType w:val="hybridMultilevel"/>
    <w:lvl w:ilvl="0">
      <w:start w:val="5"/>
      <w:numFmt w:val="decimal"/>
      <w:lvlText w:val="%1."/>
      <w:lvlJc w:val="left"/>
      <w:pPr>
        <w:ind w:left="105" w:hanging="213"/>
        <w:jc w:val="left"/>
      </w:pPr>
      <w:rPr>
        <w:rFonts w:hint="default" w:ascii="宋体" w:hAnsi="宋体" w:eastAsia="宋体" w:cs="宋体"/>
        <w:spacing w:val="-17"/>
        <w:w w:val="100"/>
        <w:sz w:val="19"/>
        <w:szCs w:val="19"/>
        <w:lang w:val="zh-CN" w:eastAsia="zh-CN" w:bidi="zh-CN"/>
      </w:rPr>
    </w:lvl>
    <w:lvl w:ilvl="1">
      <w:start w:val="0"/>
      <w:numFmt w:val="bullet"/>
      <w:lvlText w:val="•"/>
      <w:lvlJc w:val="left"/>
      <w:pPr>
        <w:ind w:left="194" w:hanging="213"/>
      </w:pPr>
      <w:rPr>
        <w:rFonts w:hint="default"/>
        <w:lang w:val="zh-CN" w:eastAsia="zh-CN" w:bidi="zh-CN"/>
      </w:rPr>
    </w:lvl>
    <w:lvl w:ilvl="2">
      <w:start w:val="0"/>
      <w:numFmt w:val="bullet"/>
      <w:lvlText w:val="•"/>
      <w:lvlJc w:val="left"/>
      <w:pPr>
        <w:ind w:left="289" w:hanging="213"/>
      </w:pPr>
      <w:rPr>
        <w:rFonts w:hint="default"/>
        <w:lang w:val="zh-CN" w:eastAsia="zh-CN" w:bidi="zh-CN"/>
      </w:rPr>
    </w:lvl>
    <w:lvl w:ilvl="3">
      <w:start w:val="0"/>
      <w:numFmt w:val="bullet"/>
      <w:lvlText w:val="•"/>
      <w:lvlJc w:val="left"/>
      <w:pPr>
        <w:ind w:left="384" w:hanging="213"/>
      </w:pPr>
      <w:rPr>
        <w:rFonts w:hint="default"/>
        <w:lang w:val="zh-CN" w:eastAsia="zh-CN" w:bidi="zh-CN"/>
      </w:rPr>
    </w:lvl>
    <w:lvl w:ilvl="4">
      <w:start w:val="0"/>
      <w:numFmt w:val="bullet"/>
      <w:lvlText w:val="•"/>
      <w:lvlJc w:val="left"/>
      <w:pPr>
        <w:ind w:left="479" w:hanging="213"/>
      </w:pPr>
      <w:rPr>
        <w:rFonts w:hint="default"/>
        <w:lang w:val="zh-CN" w:eastAsia="zh-CN" w:bidi="zh-CN"/>
      </w:rPr>
    </w:lvl>
    <w:lvl w:ilvl="5">
      <w:start w:val="0"/>
      <w:numFmt w:val="bullet"/>
      <w:lvlText w:val="•"/>
      <w:lvlJc w:val="left"/>
      <w:pPr>
        <w:ind w:left="574" w:hanging="213"/>
      </w:pPr>
      <w:rPr>
        <w:rFonts w:hint="default"/>
        <w:lang w:val="zh-CN" w:eastAsia="zh-CN" w:bidi="zh-CN"/>
      </w:rPr>
    </w:lvl>
    <w:lvl w:ilvl="6">
      <w:start w:val="0"/>
      <w:numFmt w:val="bullet"/>
      <w:lvlText w:val="•"/>
      <w:lvlJc w:val="left"/>
      <w:pPr>
        <w:ind w:left="669" w:hanging="213"/>
      </w:pPr>
      <w:rPr>
        <w:rFonts w:hint="default"/>
        <w:lang w:val="zh-CN" w:eastAsia="zh-CN" w:bidi="zh-CN"/>
      </w:rPr>
    </w:lvl>
    <w:lvl w:ilvl="7">
      <w:start w:val="0"/>
      <w:numFmt w:val="bullet"/>
      <w:lvlText w:val="•"/>
      <w:lvlJc w:val="left"/>
      <w:pPr>
        <w:ind w:left="764" w:hanging="213"/>
      </w:pPr>
      <w:rPr>
        <w:rFonts w:hint="default"/>
        <w:lang w:val="zh-CN" w:eastAsia="zh-CN" w:bidi="zh-CN"/>
      </w:rPr>
    </w:lvl>
    <w:lvl w:ilvl="8">
      <w:start w:val="0"/>
      <w:numFmt w:val="bullet"/>
      <w:lvlText w:val="•"/>
      <w:lvlJc w:val="left"/>
      <w:pPr>
        <w:ind w:left="859" w:hanging="213"/>
      </w:pPr>
      <w:rPr>
        <w:rFonts w:hint="default"/>
        <w:lang w:val="zh-CN" w:eastAsia="zh-CN" w:bidi="zh-CN"/>
      </w:rPr>
    </w:lvl>
  </w:abstractNum>
  <w:abstractNum w:abstractNumId="50">
    <w:multiLevelType w:val="hybridMultilevel"/>
    <w:lvl w:ilvl="0">
      <w:start w:val="2"/>
      <w:numFmt w:val="decimal"/>
      <w:lvlText w:val="%1."/>
      <w:lvlJc w:val="left"/>
      <w:pPr>
        <w:ind w:left="105" w:hanging="213"/>
        <w:jc w:val="left"/>
      </w:pPr>
      <w:rPr>
        <w:rFonts w:hint="default" w:ascii="宋体" w:hAnsi="宋体" w:eastAsia="宋体" w:cs="宋体"/>
        <w:spacing w:val="-17"/>
        <w:w w:val="100"/>
        <w:sz w:val="19"/>
        <w:szCs w:val="19"/>
        <w:lang w:val="zh-CN" w:eastAsia="zh-CN" w:bidi="zh-CN"/>
      </w:rPr>
    </w:lvl>
    <w:lvl w:ilvl="1">
      <w:start w:val="0"/>
      <w:numFmt w:val="bullet"/>
      <w:lvlText w:val="•"/>
      <w:lvlJc w:val="left"/>
      <w:pPr>
        <w:ind w:left="194" w:hanging="213"/>
      </w:pPr>
      <w:rPr>
        <w:rFonts w:hint="default"/>
        <w:lang w:val="zh-CN" w:eastAsia="zh-CN" w:bidi="zh-CN"/>
      </w:rPr>
    </w:lvl>
    <w:lvl w:ilvl="2">
      <w:start w:val="0"/>
      <w:numFmt w:val="bullet"/>
      <w:lvlText w:val="•"/>
      <w:lvlJc w:val="left"/>
      <w:pPr>
        <w:ind w:left="289" w:hanging="213"/>
      </w:pPr>
      <w:rPr>
        <w:rFonts w:hint="default"/>
        <w:lang w:val="zh-CN" w:eastAsia="zh-CN" w:bidi="zh-CN"/>
      </w:rPr>
    </w:lvl>
    <w:lvl w:ilvl="3">
      <w:start w:val="0"/>
      <w:numFmt w:val="bullet"/>
      <w:lvlText w:val="•"/>
      <w:lvlJc w:val="left"/>
      <w:pPr>
        <w:ind w:left="384" w:hanging="213"/>
      </w:pPr>
      <w:rPr>
        <w:rFonts w:hint="default"/>
        <w:lang w:val="zh-CN" w:eastAsia="zh-CN" w:bidi="zh-CN"/>
      </w:rPr>
    </w:lvl>
    <w:lvl w:ilvl="4">
      <w:start w:val="0"/>
      <w:numFmt w:val="bullet"/>
      <w:lvlText w:val="•"/>
      <w:lvlJc w:val="left"/>
      <w:pPr>
        <w:ind w:left="479" w:hanging="213"/>
      </w:pPr>
      <w:rPr>
        <w:rFonts w:hint="default"/>
        <w:lang w:val="zh-CN" w:eastAsia="zh-CN" w:bidi="zh-CN"/>
      </w:rPr>
    </w:lvl>
    <w:lvl w:ilvl="5">
      <w:start w:val="0"/>
      <w:numFmt w:val="bullet"/>
      <w:lvlText w:val="•"/>
      <w:lvlJc w:val="left"/>
      <w:pPr>
        <w:ind w:left="574" w:hanging="213"/>
      </w:pPr>
      <w:rPr>
        <w:rFonts w:hint="default"/>
        <w:lang w:val="zh-CN" w:eastAsia="zh-CN" w:bidi="zh-CN"/>
      </w:rPr>
    </w:lvl>
    <w:lvl w:ilvl="6">
      <w:start w:val="0"/>
      <w:numFmt w:val="bullet"/>
      <w:lvlText w:val="•"/>
      <w:lvlJc w:val="left"/>
      <w:pPr>
        <w:ind w:left="669" w:hanging="213"/>
      </w:pPr>
      <w:rPr>
        <w:rFonts w:hint="default"/>
        <w:lang w:val="zh-CN" w:eastAsia="zh-CN" w:bidi="zh-CN"/>
      </w:rPr>
    </w:lvl>
    <w:lvl w:ilvl="7">
      <w:start w:val="0"/>
      <w:numFmt w:val="bullet"/>
      <w:lvlText w:val="•"/>
      <w:lvlJc w:val="left"/>
      <w:pPr>
        <w:ind w:left="764" w:hanging="213"/>
      </w:pPr>
      <w:rPr>
        <w:rFonts w:hint="default"/>
        <w:lang w:val="zh-CN" w:eastAsia="zh-CN" w:bidi="zh-CN"/>
      </w:rPr>
    </w:lvl>
    <w:lvl w:ilvl="8">
      <w:start w:val="0"/>
      <w:numFmt w:val="bullet"/>
      <w:lvlText w:val="•"/>
      <w:lvlJc w:val="left"/>
      <w:pPr>
        <w:ind w:left="859" w:hanging="213"/>
      </w:pPr>
      <w:rPr>
        <w:rFonts w:hint="default"/>
        <w:lang w:val="zh-CN" w:eastAsia="zh-CN" w:bidi="zh-CN"/>
      </w:rPr>
    </w:lvl>
  </w:abstractNum>
  <w:abstractNum w:abstractNumId="49">
    <w:multiLevelType w:val="hybridMultilevel"/>
    <w:lvl w:ilvl="0">
      <w:start w:val="1"/>
      <w:numFmt w:val="decimal"/>
      <w:lvlText w:val="%1."/>
      <w:lvlJc w:val="left"/>
      <w:pPr>
        <w:ind w:left="105" w:hanging="233"/>
        <w:jc w:val="left"/>
      </w:pPr>
      <w:rPr>
        <w:rFonts w:hint="default" w:ascii="宋体" w:hAnsi="宋体" w:eastAsia="宋体" w:cs="宋体"/>
        <w:w w:val="100"/>
        <w:sz w:val="21"/>
        <w:szCs w:val="21"/>
        <w:lang w:val="zh-CN" w:eastAsia="zh-CN" w:bidi="zh-CN"/>
      </w:rPr>
    </w:lvl>
    <w:lvl w:ilvl="1">
      <w:start w:val="0"/>
      <w:numFmt w:val="bullet"/>
      <w:lvlText w:val="•"/>
      <w:lvlJc w:val="left"/>
      <w:pPr>
        <w:ind w:left="295" w:hanging="233"/>
      </w:pPr>
      <w:rPr>
        <w:rFonts w:hint="default"/>
        <w:lang w:val="zh-CN" w:eastAsia="zh-CN" w:bidi="zh-CN"/>
      </w:rPr>
    </w:lvl>
    <w:lvl w:ilvl="2">
      <w:start w:val="0"/>
      <w:numFmt w:val="bullet"/>
      <w:lvlText w:val="•"/>
      <w:lvlJc w:val="left"/>
      <w:pPr>
        <w:ind w:left="490" w:hanging="233"/>
      </w:pPr>
      <w:rPr>
        <w:rFonts w:hint="default"/>
        <w:lang w:val="zh-CN" w:eastAsia="zh-CN" w:bidi="zh-CN"/>
      </w:rPr>
    </w:lvl>
    <w:lvl w:ilvl="3">
      <w:start w:val="0"/>
      <w:numFmt w:val="bullet"/>
      <w:lvlText w:val="•"/>
      <w:lvlJc w:val="left"/>
      <w:pPr>
        <w:ind w:left="685" w:hanging="233"/>
      </w:pPr>
      <w:rPr>
        <w:rFonts w:hint="default"/>
        <w:lang w:val="zh-CN" w:eastAsia="zh-CN" w:bidi="zh-CN"/>
      </w:rPr>
    </w:lvl>
    <w:lvl w:ilvl="4">
      <w:start w:val="0"/>
      <w:numFmt w:val="bullet"/>
      <w:lvlText w:val="•"/>
      <w:lvlJc w:val="left"/>
      <w:pPr>
        <w:ind w:left="880" w:hanging="233"/>
      </w:pPr>
      <w:rPr>
        <w:rFonts w:hint="default"/>
        <w:lang w:val="zh-CN" w:eastAsia="zh-CN" w:bidi="zh-CN"/>
      </w:rPr>
    </w:lvl>
    <w:lvl w:ilvl="5">
      <w:start w:val="0"/>
      <w:numFmt w:val="bullet"/>
      <w:lvlText w:val="•"/>
      <w:lvlJc w:val="left"/>
      <w:pPr>
        <w:ind w:left="1075" w:hanging="233"/>
      </w:pPr>
      <w:rPr>
        <w:rFonts w:hint="default"/>
        <w:lang w:val="zh-CN" w:eastAsia="zh-CN" w:bidi="zh-CN"/>
      </w:rPr>
    </w:lvl>
    <w:lvl w:ilvl="6">
      <w:start w:val="0"/>
      <w:numFmt w:val="bullet"/>
      <w:lvlText w:val="•"/>
      <w:lvlJc w:val="left"/>
      <w:pPr>
        <w:ind w:left="1270" w:hanging="233"/>
      </w:pPr>
      <w:rPr>
        <w:rFonts w:hint="default"/>
        <w:lang w:val="zh-CN" w:eastAsia="zh-CN" w:bidi="zh-CN"/>
      </w:rPr>
    </w:lvl>
    <w:lvl w:ilvl="7">
      <w:start w:val="0"/>
      <w:numFmt w:val="bullet"/>
      <w:lvlText w:val="•"/>
      <w:lvlJc w:val="left"/>
      <w:pPr>
        <w:ind w:left="1465" w:hanging="233"/>
      </w:pPr>
      <w:rPr>
        <w:rFonts w:hint="default"/>
        <w:lang w:val="zh-CN" w:eastAsia="zh-CN" w:bidi="zh-CN"/>
      </w:rPr>
    </w:lvl>
    <w:lvl w:ilvl="8">
      <w:start w:val="0"/>
      <w:numFmt w:val="bullet"/>
      <w:lvlText w:val="•"/>
      <w:lvlJc w:val="left"/>
      <w:pPr>
        <w:ind w:left="1660" w:hanging="233"/>
      </w:pPr>
      <w:rPr>
        <w:rFonts w:hint="default"/>
        <w:lang w:val="zh-CN" w:eastAsia="zh-CN" w:bidi="zh-CN"/>
      </w:rPr>
    </w:lvl>
  </w:abstractNum>
  <w:abstractNum w:abstractNumId="48">
    <w:multiLevelType w:val="hybridMultilevel"/>
    <w:lvl w:ilvl="0">
      <w:start w:val="1"/>
      <w:numFmt w:val="decimal"/>
      <w:lvlText w:val="%1."/>
      <w:lvlJc w:val="left"/>
      <w:pPr>
        <w:ind w:left="317" w:hanging="213"/>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533" w:hanging="213"/>
      </w:pPr>
      <w:rPr>
        <w:rFonts w:hint="default"/>
        <w:lang w:val="zh-CN" w:eastAsia="zh-CN" w:bidi="zh-CN"/>
      </w:rPr>
    </w:lvl>
    <w:lvl w:ilvl="2">
      <w:start w:val="0"/>
      <w:numFmt w:val="bullet"/>
      <w:lvlText w:val="•"/>
      <w:lvlJc w:val="left"/>
      <w:pPr>
        <w:ind w:left="746" w:hanging="213"/>
      </w:pPr>
      <w:rPr>
        <w:rFonts w:hint="default"/>
        <w:lang w:val="zh-CN" w:eastAsia="zh-CN" w:bidi="zh-CN"/>
      </w:rPr>
    </w:lvl>
    <w:lvl w:ilvl="3">
      <w:start w:val="0"/>
      <w:numFmt w:val="bullet"/>
      <w:lvlText w:val="•"/>
      <w:lvlJc w:val="left"/>
      <w:pPr>
        <w:ind w:left="959" w:hanging="213"/>
      </w:pPr>
      <w:rPr>
        <w:rFonts w:hint="default"/>
        <w:lang w:val="zh-CN" w:eastAsia="zh-CN" w:bidi="zh-CN"/>
      </w:rPr>
    </w:lvl>
    <w:lvl w:ilvl="4">
      <w:start w:val="0"/>
      <w:numFmt w:val="bullet"/>
      <w:lvlText w:val="•"/>
      <w:lvlJc w:val="left"/>
      <w:pPr>
        <w:ind w:left="1173" w:hanging="213"/>
      </w:pPr>
      <w:rPr>
        <w:rFonts w:hint="default"/>
        <w:lang w:val="zh-CN" w:eastAsia="zh-CN" w:bidi="zh-CN"/>
      </w:rPr>
    </w:lvl>
    <w:lvl w:ilvl="5">
      <w:start w:val="0"/>
      <w:numFmt w:val="bullet"/>
      <w:lvlText w:val="•"/>
      <w:lvlJc w:val="left"/>
      <w:pPr>
        <w:ind w:left="1386" w:hanging="213"/>
      </w:pPr>
      <w:rPr>
        <w:rFonts w:hint="default"/>
        <w:lang w:val="zh-CN" w:eastAsia="zh-CN" w:bidi="zh-CN"/>
      </w:rPr>
    </w:lvl>
    <w:lvl w:ilvl="6">
      <w:start w:val="0"/>
      <w:numFmt w:val="bullet"/>
      <w:lvlText w:val="•"/>
      <w:lvlJc w:val="left"/>
      <w:pPr>
        <w:ind w:left="1599" w:hanging="213"/>
      </w:pPr>
      <w:rPr>
        <w:rFonts w:hint="default"/>
        <w:lang w:val="zh-CN" w:eastAsia="zh-CN" w:bidi="zh-CN"/>
      </w:rPr>
    </w:lvl>
    <w:lvl w:ilvl="7">
      <w:start w:val="0"/>
      <w:numFmt w:val="bullet"/>
      <w:lvlText w:val="•"/>
      <w:lvlJc w:val="left"/>
      <w:pPr>
        <w:ind w:left="1813" w:hanging="213"/>
      </w:pPr>
      <w:rPr>
        <w:rFonts w:hint="default"/>
        <w:lang w:val="zh-CN" w:eastAsia="zh-CN" w:bidi="zh-CN"/>
      </w:rPr>
    </w:lvl>
    <w:lvl w:ilvl="8">
      <w:start w:val="0"/>
      <w:numFmt w:val="bullet"/>
      <w:lvlText w:val="•"/>
      <w:lvlJc w:val="left"/>
      <w:pPr>
        <w:ind w:left="2026" w:hanging="213"/>
      </w:pPr>
      <w:rPr>
        <w:rFonts w:hint="default"/>
        <w:lang w:val="zh-CN" w:eastAsia="zh-CN" w:bidi="zh-CN"/>
      </w:rPr>
    </w:lvl>
  </w:abstractNum>
  <w:abstractNum w:abstractNumId="47">
    <w:multiLevelType w:val="hybridMultilevel"/>
    <w:lvl w:ilvl="0">
      <w:start w:val="1"/>
      <w:numFmt w:val="decimal"/>
      <w:lvlText w:val="%1."/>
      <w:lvlJc w:val="left"/>
      <w:pPr>
        <w:ind w:left="105" w:hanging="213"/>
        <w:jc w:val="left"/>
      </w:pPr>
      <w:rPr>
        <w:rFonts w:hint="default" w:ascii="宋体" w:hAnsi="宋体" w:eastAsia="宋体" w:cs="宋体"/>
        <w:spacing w:val="-17"/>
        <w:w w:val="100"/>
        <w:sz w:val="19"/>
        <w:szCs w:val="19"/>
        <w:lang w:val="zh-CN" w:eastAsia="zh-CN" w:bidi="zh-CN"/>
      </w:rPr>
    </w:lvl>
    <w:lvl w:ilvl="1">
      <w:start w:val="0"/>
      <w:numFmt w:val="bullet"/>
      <w:lvlText w:val="•"/>
      <w:lvlJc w:val="left"/>
      <w:pPr>
        <w:ind w:left="194" w:hanging="213"/>
      </w:pPr>
      <w:rPr>
        <w:rFonts w:hint="default"/>
        <w:lang w:val="zh-CN" w:eastAsia="zh-CN" w:bidi="zh-CN"/>
      </w:rPr>
    </w:lvl>
    <w:lvl w:ilvl="2">
      <w:start w:val="0"/>
      <w:numFmt w:val="bullet"/>
      <w:lvlText w:val="•"/>
      <w:lvlJc w:val="left"/>
      <w:pPr>
        <w:ind w:left="289" w:hanging="213"/>
      </w:pPr>
      <w:rPr>
        <w:rFonts w:hint="default"/>
        <w:lang w:val="zh-CN" w:eastAsia="zh-CN" w:bidi="zh-CN"/>
      </w:rPr>
    </w:lvl>
    <w:lvl w:ilvl="3">
      <w:start w:val="0"/>
      <w:numFmt w:val="bullet"/>
      <w:lvlText w:val="•"/>
      <w:lvlJc w:val="left"/>
      <w:pPr>
        <w:ind w:left="384" w:hanging="213"/>
      </w:pPr>
      <w:rPr>
        <w:rFonts w:hint="default"/>
        <w:lang w:val="zh-CN" w:eastAsia="zh-CN" w:bidi="zh-CN"/>
      </w:rPr>
    </w:lvl>
    <w:lvl w:ilvl="4">
      <w:start w:val="0"/>
      <w:numFmt w:val="bullet"/>
      <w:lvlText w:val="•"/>
      <w:lvlJc w:val="left"/>
      <w:pPr>
        <w:ind w:left="479" w:hanging="213"/>
      </w:pPr>
      <w:rPr>
        <w:rFonts w:hint="default"/>
        <w:lang w:val="zh-CN" w:eastAsia="zh-CN" w:bidi="zh-CN"/>
      </w:rPr>
    </w:lvl>
    <w:lvl w:ilvl="5">
      <w:start w:val="0"/>
      <w:numFmt w:val="bullet"/>
      <w:lvlText w:val="•"/>
      <w:lvlJc w:val="left"/>
      <w:pPr>
        <w:ind w:left="574" w:hanging="213"/>
      </w:pPr>
      <w:rPr>
        <w:rFonts w:hint="default"/>
        <w:lang w:val="zh-CN" w:eastAsia="zh-CN" w:bidi="zh-CN"/>
      </w:rPr>
    </w:lvl>
    <w:lvl w:ilvl="6">
      <w:start w:val="0"/>
      <w:numFmt w:val="bullet"/>
      <w:lvlText w:val="•"/>
      <w:lvlJc w:val="left"/>
      <w:pPr>
        <w:ind w:left="669" w:hanging="213"/>
      </w:pPr>
      <w:rPr>
        <w:rFonts w:hint="default"/>
        <w:lang w:val="zh-CN" w:eastAsia="zh-CN" w:bidi="zh-CN"/>
      </w:rPr>
    </w:lvl>
    <w:lvl w:ilvl="7">
      <w:start w:val="0"/>
      <w:numFmt w:val="bullet"/>
      <w:lvlText w:val="•"/>
      <w:lvlJc w:val="left"/>
      <w:pPr>
        <w:ind w:left="764" w:hanging="213"/>
      </w:pPr>
      <w:rPr>
        <w:rFonts w:hint="default"/>
        <w:lang w:val="zh-CN" w:eastAsia="zh-CN" w:bidi="zh-CN"/>
      </w:rPr>
    </w:lvl>
    <w:lvl w:ilvl="8">
      <w:start w:val="0"/>
      <w:numFmt w:val="bullet"/>
      <w:lvlText w:val="•"/>
      <w:lvlJc w:val="left"/>
      <w:pPr>
        <w:ind w:left="859" w:hanging="213"/>
      </w:pPr>
      <w:rPr>
        <w:rFonts w:hint="default"/>
        <w:lang w:val="zh-CN" w:eastAsia="zh-CN" w:bidi="zh-CN"/>
      </w:rPr>
    </w:lvl>
  </w:abstractNum>
  <w:abstractNum w:abstractNumId="46">
    <w:multiLevelType w:val="hybridMultilevel"/>
    <w:lvl w:ilvl="0">
      <w:start w:val="6"/>
      <w:numFmt w:val="decimal"/>
      <w:lvlText w:val="%1."/>
      <w:lvlJc w:val="left"/>
      <w:pPr>
        <w:ind w:left="105" w:hanging="233"/>
        <w:jc w:val="left"/>
      </w:pPr>
      <w:rPr>
        <w:rFonts w:hint="default" w:ascii="宋体" w:hAnsi="宋体" w:eastAsia="宋体" w:cs="宋体"/>
        <w:w w:val="100"/>
        <w:sz w:val="21"/>
        <w:szCs w:val="21"/>
        <w:lang w:val="zh-CN" w:eastAsia="zh-CN" w:bidi="zh-CN"/>
      </w:rPr>
    </w:lvl>
    <w:lvl w:ilvl="1">
      <w:start w:val="0"/>
      <w:numFmt w:val="bullet"/>
      <w:lvlText w:val="•"/>
      <w:lvlJc w:val="left"/>
      <w:pPr>
        <w:ind w:left="295" w:hanging="233"/>
      </w:pPr>
      <w:rPr>
        <w:rFonts w:hint="default"/>
        <w:lang w:val="zh-CN" w:eastAsia="zh-CN" w:bidi="zh-CN"/>
      </w:rPr>
    </w:lvl>
    <w:lvl w:ilvl="2">
      <w:start w:val="0"/>
      <w:numFmt w:val="bullet"/>
      <w:lvlText w:val="•"/>
      <w:lvlJc w:val="left"/>
      <w:pPr>
        <w:ind w:left="490" w:hanging="233"/>
      </w:pPr>
      <w:rPr>
        <w:rFonts w:hint="default"/>
        <w:lang w:val="zh-CN" w:eastAsia="zh-CN" w:bidi="zh-CN"/>
      </w:rPr>
    </w:lvl>
    <w:lvl w:ilvl="3">
      <w:start w:val="0"/>
      <w:numFmt w:val="bullet"/>
      <w:lvlText w:val="•"/>
      <w:lvlJc w:val="left"/>
      <w:pPr>
        <w:ind w:left="685" w:hanging="233"/>
      </w:pPr>
      <w:rPr>
        <w:rFonts w:hint="default"/>
        <w:lang w:val="zh-CN" w:eastAsia="zh-CN" w:bidi="zh-CN"/>
      </w:rPr>
    </w:lvl>
    <w:lvl w:ilvl="4">
      <w:start w:val="0"/>
      <w:numFmt w:val="bullet"/>
      <w:lvlText w:val="•"/>
      <w:lvlJc w:val="left"/>
      <w:pPr>
        <w:ind w:left="880" w:hanging="233"/>
      </w:pPr>
      <w:rPr>
        <w:rFonts w:hint="default"/>
        <w:lang w:val="zh-CN" w:eastAsia="zh-CN" w:bidi="zh-CN"/>
      </w:rPr>
    </w:lvl>
    <w:lvl w:ilvl="5">
      <w:start w:val="0"/>
      <w:numFmt w:val="bullet"/>
      <w:lvlText w:val="•"/>
      <w:lvlJc w:val="left"/>
      <w:pPr>
        <w:ind w:left="1075" w:hanging="233"/>
      </w:pPr>
      <w:rPr>
        <w:rFonts w:hint="default"/>
        <w:lang w:val="zh-CN" w:eastAsia="zh-CN" w:bidi="zh-CN"/>
      </w:rPr>
    </w:lvl>
    <w:lvl w:ilvl="6">
      <w:start w:val="0"/>
      <w:numFmt w:val="bullet"/>
      <w:lvlText w:val="•"/>
      <w:lvlJc w:val="left"/>
      <w:pPr>
        <w:ind w:left="1270" w:hanging="233"/>
      </w:pPr>
      <w:rPr>
        <w:rFonts w:hint="default"/>
        <w:lang w:val="zh-CN" w:eastAsia="zh-CN" w:bidi="zh-CN"/>
      </w:rPr>
    </w:lvl>
    <w:lvl w:ilvl="7">
      <w:start w:val="0"/>
      <w:numFmt w:val="bullet"/>
      <w:lvlText w:val="•"/>
      <w:lvlJc w:val="left"/>
      <w:pPr>
        <w:ind w:left="1465" w:hanging="233"/>
      </w:pPr>
      <w:rPr>
        <w:rFonts w:hint="default"/>
        <w:lang w:val="zh-CN" w:eastAsia="zh-CN" w:bidi="zh-CN"/>
      </w:rPr>
    </w:lvl>
    <w:lvl w:ilvl="8">
      <w:start w:val="0"/>
      <w:numFmt w:val="bullet"/>
      <w:lvlText w:val="•"/>
      <w:lvlJc w:val="left"/>
      <w:pPr>
        <w:ind w:left="1660" w:hanging="233"/>
      </w:pPr>
      <w:rPr>
        <w:rFonts w:hint="default"/>
        <w:lang w:val="zh-CN" w:eastAsia="zh-CN" w:bidi="zh-CN"/>
      </w:rPr>
    </w:lvl>
  </w:abstractNum>
  <w:abstractNum w:abstractNumId="45">
    <w:multiLevelType w:val="hybridMultilevel"/>
    <w:lvl w:ilvl="0">
      <w:start w:val="7"/>
      <w:numFmt w:val="decimal"/>
      <w:lvlText w:val="%1."/>
      <w:lvlJc w:val="left"/>
      <w:pPr>
        <w:ind w:left="317" w:hanging="213"/>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533" w:hanging="213"/>
      </w:pPr>
      <w:rPr>
        <w:rFonts w:hint="default"/>
        <w:lang w:val="zh-CN" w:eastAsia="zh-CN" w:bidi="zh-CN"/>
      </w:rPr>
    </w:lvl>
    <w:lvl w:ilvl="2">
      <w:start w:val="0"/>
      <w:numFmt w:val="bullet"/>
      <w:lvlText w:val="•"/>
      <w:lvlJc w:val="left"/>
      <w:pPr>
        <w:ind w:left="746" w:hanging="213"/>
      </w:pPr>
      <w:rPr>
        <w:rFonts w:hint="default"/>
        <w:lang w:val="zh-CN" w:eastAsia="zh-CN" w:bidi="zh-CN"/>
      </w:rPr>
    </w:lvl>
    <w:lvl w:ilvl="3">
      <w:start w:val="0"/>
      <w:numFmt w:val="bullet"/>
      <w:lvlText w:val="•"/>
      <w:lvlJc w:val="left"/>
      <w:pPr>
        <w:ind w:left="959" w:hanging="213"/>
      </w:pPr>
      <w:rPr>
        <w:rFonts w:hint="default"/>
        <w:lang w:val="zh-CN" w:eastAsia="zh-CN" w:bidi="zh-CN"/>
      </w:rPr>
    </w:lvl>
    <w:lvl w:ilvl="4">
      <w:start w:val="0"/>
      <w:numFmt w:val="bullet"/>
      <w:lvlText w:val="•"/>
      <w:lvlJc w:val="left"/>
      <w:pPr>
        <w:ind w:left="1173" w:hanging="213"/>
      </w:pPr>
      <w:rPr>
        <w:rFonts w:hint="default"/>
        <w:lang w:val="zh-CN" w:eastAsia="zh-CN" w:bidi="zh-CN"/>
      </w:rPr>
    </w:lvl>
    <w:lvl w:ilvl="5">
      <w:start w:val="0"/>
      <w:numFmt w:val="bullet"/>
      <w:lvlText w:val="•"/>
      <w:lvlJc w:val="left"/>
      <w:pPr>
        <w:ind w:left="1386" w:hanging="213"/>
      </w:pPr>
      <w:rPr>
        <w:rFonts w:hint="default"/>
        <w:lang w:val="zh-CN" w:eastAsia="zh-CN" w:bidi="zh-CN"/>
      </w:rPr>
    </w:lvl>
    <w:lvl w:ilvl="6">
      <w:start w:val="0"/>
      <w:numFmt w:val="bullet"/>
      <w:lvlText w:val="•"/>
      <w:lvlJc w:val="left"/>
      <w:pPr>
        <w:ind w:left="1599" w:hanging="213"/>
      </w:pPr>
      <w:rPr>
        <w:rFonts w:hint="default"/>
        <w:lang w:val="zh-CN" w:eastAsia="zh-CN" w:bidi="zh-CN"/>
      </w:rPr>
    </w:lvl>
    <w:lvl w:ilvl="7">
      <w:start w:val="0"/>
      <w:numFmt w:val="bullet"/>
      <w:lvlText w:val="•"/>
      <w:lvlJc w:val="left"/>
      <w:pPr>
        <w:ind w:left="1813" w:hanging="213"/>
      </w:pPr>
      <w:rPr>
        <w:rFonts w:hint="default"/>
        <w:lang w:val="zh-CN" w:eastAsia="zh-CN" w:bidi="zh-CN"/>
      </w:rPr>
    </w:lvl>
    <w:lvl w:ilvl="8">
      <w:start w:val="0"/>
      <w:numFmt w:val="bullet"/>
      <w:lvlText w:val="•"/>
      <w:lvlJc w:val="left"/>
      <w:pPr>
        <w:ind w:left="2026" w:hanging="213"/>
      </w:pPr>
      <w:rPr>
        <w:rFonts w:hint="default"/>
        <w:lang w:val="zh-CN" w:eastAsia="zh-CN" w:bidi="zh-CN"/>
      </w:rPr>
    </w:lvl>
  </w:abstractNum>
  <w:abstractNum w:abstractNumId="44">
    <w:multiLevelType w:val="hybridMultilevel"/>
    <w:lvl w:ilvl="0">
      <w:start w:val="1"/>
      <w:numFmt w:val="decimal"/>
      <w:lvlText w:val="%1."/>
      <w:lvlJc w:val="left"/>
      <w:pPr>
        <w:ind w:left="317" w:hanging="213"/>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493" w:hanging="213"/>
      </w:pPr>
      <w:rPr>
        <w:rFonts w:hint="default"/>
        <w:lang w:val="zh-CN" w:eastAsia="zh-CN" w:bidi="zh-CN"/>
      </w:rPr>
    </w:lvl>
    <w:lvl w:ilvl="2">
      <w:start w:val="0"/>
      <w:numFmt w:val="bullet"/>
      <w:lvlText w:val="•"/>
      <w:lvlJc w:val="left"/>
      <w:pPr>
        <w:ind w:left="666" w:hanging="213"/>
      </w:pPr>
      <w:rPr>
        <w:rFonts w:hint="default"/>
        <w:lang w:val="zh-CN" w:eastAsia="zh-CN" w:bidi="zh-CN"/>
      </w:rPr>
    </w:lvl>
    <w:lvl w:ilvl="3">
      <w:start w:val="0"/>
      <w:numFmt w:val="bullet"/>
      <w:lvlText w:val="•"/>
      <w:lvlJc w:val="left"/>
      <w:pPr>
        <w:ind w:left="839" w:hanging="213"/>
      </w:pPr>
      <w:rPr>
        <w:rFonts w:hint="default"/>
        <w:lang w:val="zh-CN" w:eastAsia="zh-CN" w:bidi="zh-CN"/>
      </w:rPr>
    </w:lvl>
    <w:lvl w:ilvl="4">
      <w:start w:val="0"/>
      <w:numFmt w:val="bullet"/>
      <w:lvlText w:val="•"/>
      <w:lvlJc w:val="left"/>
      <w:pPr>
        <w:ind w:left="1012" w:hanging="213"/>
      </w:pPr>
      <w:rPr>
        <w:rFonts w:hint="default"/>
        <w:lang w:val="zh-CN" w:eastAsia="zh-CN" w:bidi="zh-CN"/>
      </w:rPr>
    </w:lvl>
    <w:lvl w:ilvl="5">
      <w:start w:val="0"/>
      <w:numFmt w:val="bullet"/>
      <w:lvlText w:val="•"/>
      <w:lvlJc w:val="left"/>
      <w:pPr>
        <w:ind w:left="1185" w:hanging="213"/>
      </w:pPr>
      <w:rPr>
        <w:rFonts w:hint="default"/>
        <w:lang w:val="zh-CN" w:eastAsia="zh-CN" w:bidi="zh-CN"/>
      </w:rPr>
    </w:lvl>
    <w:lvl w:ilvl="6">
      <w:start w:val="0"/>
      <w:numFmt w:val="bullet"/>
      <w:lvlText w:val="•"/>
      <w:lvlJc w:val="left"/>
      <w:pPr>
        <w:ind w:left="1358" w:hanging="213"/>
      </w:pPr>
      <w:rPr>
        <w:rFonts w:hint="default"/>
        <w:lang w:val="zh-CN" w:eastAsia="zh-CN" w:bidi="zh-CN"/>
      </w:rPr>
    </w:lvl>
    <w:lvl w:ilvl="7">
      <w:start w:val="0"/>
      <w:numFmt w:val="bullet"/>
      <w:lvlText w:val="•"/>
      <w:lvlJc w:val="left"/>
      <w:pPr>
        <w:ind w:left="1531" w:hanging="213"/>
      </w:pPr>
      <w:rPr>
        <w:rFonts w:hint="default"/>
        <w:lang w:val="zh-CN" w:eastAsia="zh-CN" w:bidi="zh-CN"/>
      </w:rPr>
    </w:lvl>
    <w:lvl w:ilvl="8">
      <w:start w:val="0"/>
      <w:numFmt w:val="bullet"/>
      <w:lvlText w:val="•"/>
      <w:lvlJc w:val="left"/>
      <w:pPr>
        <w:ind w:left="1704" w:hanging="213"/>
      </w:pPr>
      <w:rPr>
        <w:rFonts w:hint="default"/>
        <w:lang w:val="zh-CN" w:eastAsia="zh-CN" w:bidi="zh-CN"/>
      </w:rPr>
    </w:lvl>
  </w:abstractNum>
  <w:abstractNum w:abstractNumId="43">
    <w:multiLevelType w:val="hybridMultilevel"/>
    <w:lvl w:ilvl="0">
      <w:start w:val="1"/>
      <w:numFmt w:val="decimal"/>
      <w:lvlText w:val="%1."/>
      <w:lvlJc w:val="left"/>
      <w:pPr>
        <w:ind w:left="317" w:hanging="213"/>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533" w:hanging="213"/>
      </w:pPr>
      <w:rPr>
        <w:rFonts w:hint="default"/>
        <w:lang w:val="zh-CN" w:eastAsia="zh-CN" w:bidi="zh-CN"/>
      </w:rPr>
    </w:lvl>
    <w:lvl w:ilvl="2">
      <w:start w:val="0"/>
      <w:numFmt w:val="bullet"/>
      <w:lvlText w:val="•"/>
      <w:lvlJc w:val="left"/>
      <w:pPr>
        <w:ind w:left="746" w:hanging="213"/>
      </w:pPr>
      <w:rPr>
        <w:rFonts w:hint="default"/>
        <w:lang w:val="zh-CN" w:eastAsia="zh-CN" w:bidi="zh-CN"/>
      </w:rPr>
    </w:lvl>
    <w:lvl w:ilvl="3">
      <w:start w:val="0"/>
      <w:numFmt w:val="bullet"/>
      <w:lvlText w:val="•"/>
      <w:lvlJc w:val="left"/>
      <w:pPr>
        <w:ind w:left="959" w:hanging="213"/>
      </w:pPr>
      <w:rPr>
        <w:rFonts w:hint="default"/>
        <w:lang w:val="zh-CN" w:eastAsia="zh-CN" w:bidi="zh-CN"/>
      </w:rPr>
    </w:lvl>
    <w:lvl w:ilvl="4">
      <w:start w:val="0"/>
      <w:numFmt w:val="bullet"/>
      <w:lvlText w:val="•"/>
      <w:lvlJc w:val="left"/>
      <w:pPr>
        <w:ind w:left="1173" w:hanging="213"/>
      </w:pPr>
      <w:rPr>
        <w:rFonts w:hint="default"/>
        <w:lang w:val="zh-CN" w:eastAsia="zh-CN" w:bidi="zh-CN"/>
      </w:rPr>
    </w:lvl>
    <w:lvl w:ilvl="5">
      <w:start w:val="0"/>
      <w:numFmt w:val="bullet"/>
      <w:lvlText w:val="•"/>
      <w:lvlJc w:val="left"/>
      <w:pPr>
        <w:ind w:left="1386" w:hanging="213"/>
      </w:pPr>
      <w:rPr>
        <w:rFonts w:hint="default"/>
        <w:lang w:val="zh-CN" w:eastAsia="zh-CN" w:bidi="zh-CN"/>
      </w:rPr>
    </w:lvl>
    <w:lvl w:ilvl="6">
      <w:start w:val="0"/>
      <w:numFmt w:val="bullet"/>
      <w:lvlText w:val="•"/>
      <w:lvlJc w:val="left"/>
      <w:pPr>
        <w:ind w:left="1599" w:hanging="213"/>
      </w:pPr>
      <w:rPr>
        <w:rFonts w:hint="default"/>
        <w:lang w:val="zh-CN" w:eastAsia="zh-CN" w:bidi="zh-CN"/>
      </w:rPr>
    </w:lvl>
    <w:lvl w:ilvl="7">
      <w:start w:val="0"/>
      <w:numFmt w:val="bullet"/>
      <w:lvlText w:val="•"/>
      <w:lvlJc w:val="left"/>
      <w:pPr>
        <w:ind w:left="1813" w:hanging="213"/>
      </w:pPr>
      <w:rPr>
        <w:rFonts w:hint="default"/>
        <w:lang w:val="zh-CN" w:eastAsia="zh-CN" w:bidi="zh-CN"/>
      </w:rPr>
    </w:lvl>
    <w:lvl w:ilvl="8">
      <w:start w:val="0"/>
      <w:numFmt w:val="bullet"/>
      <w:lvlText w:val="•"/>
      <w:lvlJc w:val="left"/>
      <w:pPr>
        <w:ind w:left="2026" w:hanging="213"/>
      </w:pPr>
      <w:rPr>
        <w:rFonts w:hint="default"/>
        <w:lang w:val="zh-CN" w:eastAsia="zh-CN" w:bidi="zh-CN"/>
      </w:rPr>
    </w:lvl>
  </w:abstractNum>
  <w:abstractNum w:abstractNumId="42">
    <w:multiLevelType w:val="hybridMultilevel"/>
    <w:lvl w:ilvl="0">
      <w:start w:val="15"/>
      <w:numFmt w:val="decimal"/>
      <w:lvlText w:val="%1."/>
      <w:lvlJc w:val="left"/>
      <w:pPr>
        <w:ind w:left="105" w:hanging="324"/>
        <w:jc w:val="left"/>
      </w:pPr>
      <w:rPr>
        <w:rFonts w:hint="default" w:ascii="宋体" w:hAnsi="宋体" w:eastAsia="宋体" w:cs="宋体"/>
        <w:spacing w:val="-9"/>
        <w:w w:val="100"/>
        <w:sz w:val="19"/>
        <w:szCs w:val="19"/>
        <w:lang w:val="zh-CN" w:eastAsia="zh-CN" w:bidi="zh-CN"/>
      </w:rPr>
    </w:lvl>
    <w:lvl w:ilvl="1">
      <w:start w:val="0"/>
      <w:numFmt w:val="bullet"/>
      <w:lvlText w:val="•"/>
      <w:lvlJc w:val="left"/>
      <w:pPr>
        <w:ind w:left="295" w:hanging="324"/>
      </w:pPr>
      <w:rPr>
        <w:rFonts w:hint="default"/>
        <w:lang w:val="zh-CN" w:eastAsia="zh-CN" w:bidi="zh-CN"/>
      </w:rPr>
    </w:lvl>
    <w:lvl w:ilvl="2">
      <w:start w:val="0"/>
      <w:numFmt w:val="bullet"/>
      <w:lvlText w:val="•"/>
      <w:lvlJc w:val="left"/>
      <w:pPr>
        <w:ind w:left="490" w:hanging="324"/>
      </w:pPr>
      <w:rPr>
        <w:rFonts w:hint="default"/>
        <w:lang w:val="zh-CN" w:eastAsia="zh-CN" w:bidi="zh-CN"/>
      </w:rPr>
    </w:lvl>
    <w:lvl w:ilvl="3">
      <w:start w:val="0"/>
      <w:numFmt w:val="bullet"/>
      <w:lvlText w:val="•"/>
      <w:lvlJc w:val="left"/>
      <w:pPr>
        <w:ind w:left="685" w:hanging="324"/>
      </w:pPr>
      <w:rPr>
        <w:rFonts w:hint="default"/>
        <w:lang w:val="zh-CN" w:eastAsia="zh-CN" w:bidi="zh-CN"/>
      </w:rPr>
    </w:lvl>
    <w:lvl w:ilvl="4">
      <w:start w:val="0"/>
      <w:numFmt w:val="bullet"/>
      <w:lvlText w:val="•"/>
      <w:lvlJc w:val="left"/>
      <w:pPr>
        <w:ind w:left="880" w:hanging="324"/>
      </w:pPr>
      <w:rPr>
        <w:rFonts w:hint="default"/>
        <w:lang w:val="zh-CN" w:eastAsia="zh-CN" w:bidi="zh-CN"/>
      </w:rPr>
    </w:lvl>
    <w:lvl w:ilvl="5">
      <w:start w:val="0"/>
      <w:numFmt w:val="bullet"/>
      <w:lvlText w:val="•"/>
      <w:lvlJc w:val="left"/>
      <w:pPr>
        <w:ind w:left="1075" w:hanging="324"/>
      </w:pPr>
      <w:rPr>
        <w:rFonts w:hint="default"/>
        <w:lang w:val="zh-CN" w:eastAsia="zh-CN" w:bidi="zh-CN"/>
      </w:rPr>
    </w:lvl>
    <w:lvl w:ilvl="6">
      <w:start w:val="0"/>
      <w:numFmt w:val="bullet"/>
      <w:lvlText w:val="•"/>
      <w:lvlJc w:val="left"/>
      <w:pPr>
        <w:ind w:left="1270" w:hanging="324"/>
      </w:pPr>
      <w:rPr>
        <w:rFonts w:hint="default"/>
        <w:lang w:val="zh-CN" w:eastAsia="zh-CN" w:bidi="zh-CN"/>
      </w:rPr>
    </w:lvl>
    <w:lvl w:ilvl="7">
      <w:start w:val="0"/>
      <w:numFmt w:val="bullet"/>
      <w:lvlText w:val="•"/>
      <w:lvlJc w:val="left"/>
      <w:pPr>
        <w:ind w:left="1465" w:hanging="324"/>
      </w:pPr>
      <w:rPr>
        <w:rFonts w:hint="default"/>
        <w:lang w:val="zh-CN" w:eastAsia="zh-CN" w:bidi="zh-CN"/>
      </w:rPr>
    </w:lvl>
    <w:lvl w:ilvl="8">
      <w:start w:val="0"/>
      <w:numFmt w:val="bullet"/>
      <w:lvlText w:val="•"/>
      <w:lvlJc w:val="left"/>
      <w:pPr>
        <w:ind w:left="1660" w:hanging="324"/>
      </w:pPr>
      <w:rPr>
        <w:rFonts w:hint="default"/>
        <w:lang w:val="zh-CN" w:eastAsia="zh-CN" w:bidi="zh-CN"/>
      </w:rPr>
    </w:lvl>
  </w:abstractNum>
  <w:abstractNum w:abstractNumId="41">
    <w:multiLevelType w:val="hybridMultilevel"/>
    <w:lvl w:ilvl="0">
      <w:start w:val="4"/>
      <w:numFmt w:val="decimal"/>
      <w:lvlText w:val="%1."/>
      <w:lvlJc w:val="left"/>
      <w:pPr>
        <w:ind w:left="105" w:hanging="233"/>
        <w:jc w:val="left"/>
      </w:pPr>
      <w:rPr>
        <w:rFonts w:hint="default" w:ascii="宋体" w:hAnsi="宋体" w:eastAsia="宋体" w:cs="宋体"/>
        <w:w w:val="100"/>
        <w:sz w:val="21"/>
        <w:szCs w:val="21"/>
        <w:lang w:val="zh-CN" w:eastAsia="zh-CN" w:bidi="zh-CN"/>
      </w:rPr>
    </w:lvl>
    <w:lvl w:ilvl="1">
      <w:start w:val="0"/>
      <w:numFmt w:val="bullet"/>
      <w:lvlText w:val="•"/>
      <w:lvlJc w:val="left"/>
      <w:pPr>
        <w:ind w:left="295" w:hanging="233"/>
      </w:pPr>
      <w:rPr>
        <w:rFonts w:hint="default"/>
        <w:lang w:val="zh-CN" w:eastAsia="zh-CN" w:bidi="zh-CN"/>
      </w:rPr>
    </w:lvl>
    <w:lvl w:ilvl="2">
      <w:start w:val="0"/>
      <w:numFmt w:val="bullet"/>
      <w:lvlText w:val="•"/>
      <w:lvlJc w:val="left"/>
      <w:pPr>
        <w:ind w:left="490" w:hanging="233"/>
      </w:pPr>
      <w:rPr>
        <w:rFonts w:hint="default"/>
        <w:lang w:val="zh-CN" w:eastAsia="zh-CN" w:bidi="zh-CN"/>
      </w:rPr>
    </w:lvl>
    <w:lvl w:ilvl="3">
      <w:start w:val="0"/>
      <w:numFmt w:val="bullet"/>
      <w:lvlText w:val="•"/>
      <w:lvlJc w:val="left"/>
      <w:pPr>
        <w:ind w:left="685" w:hanging="233"/>
      </w:pPr>
      <w:rPr>
        <w:rFonts w:hint="default"/>
        <w:lang w:val="zh-CN" w:eastAsia="zh-CN" w:bidi="zh-CN"/>
      </w:rPr>
    </w:lvl>
    <w:lvl w:ilvl="4">
      <w:start w:val="0"/>
      <w:numFmt w:val="bullet"/>
      <w:lvlText w:val="•"/>
      <w:lvlJc w:val="left"/>
      <w:pPr>
        <w:ind w:left="880" w:hanging="233"/>
      </w:pPr>
      <w:rPr>
        <w:rFonts w:hint="default"/>
        <w:lang w:val="zh-CN" w:eastAsia="zh-CN" w:bidi="zh-CN"/>
      </w:rPr>
    </w:lvl>
    <w:lvl w:ilvl="5">
      <w:start w:val="0"/>
      <w:numFmt w:val="bullet"/>
      <w:lvlText w:val="•"/>
      <w:lvlJc w:val="left"/>
      <w:pPr>
        <w:ind w:left="1075" w:hanging="233"/>
      </w:pPr>
      <w:rPr>
        <w:rFonts w:hint="default"/>
        <w:lang w:val="zh-CN" w:eastAsia="zh-CN" w:bidi="zh-CN"/>
      </w:rPr>
    </w:lvl>
    <w:lvl w:ilvl="6">
      <w:start w:val="0"/>
      <w:numFmt w:val="bullet"/>
      <w:lvlText w:val="•"/>
      <w:lvlJc w:val="left"/>
      <w:pPr>
        <w:ind w:left="1270" w:hanging="233"/>
      </w:pPr>
      <w:rPr>
        <w:rFonts w:hint="default"/>
        <w:lang w:val="zh-CN" w:eastAsia="zh-CN" w:bidi="zh-CN"/>
      </w:rPr>
    </w:lvl>
    <w:lvl w:ilvl="7">
      <w:start w:val="0"/>
      <w:numFmt w:val="bullet"/>
      <w:lvlText w:val="•"/>
      <w:lvlJc w:val="left"/>
      <w:pPr>
        <w:ind w:left="1465" w:hanging="233"/>
      </w:pPr>
      <w:rPr>
        <w:rFonts w:hint="default"/>
        <w:lang w:val="zh-CN" w:eastAsia="zh-CN" w:bidi="zh-CN"/>
      </w:rPr>
    </w:lvl>
    <w:lvl w:ilvl="8">
      <w:start w:val="0"/>
      <w:numFmt w:val="bullet"/>
      <w:lvlText w:val="•"/>
      <w:lvlJc w:val="left"/>
      <w:pPr>
        <w:ind w:left="1660" w:hanging="233"/>
      </w:pPr>
      <w:rPr>
        <w:rFonts w:hint="default"/>
        <w:lang w:val="zh-CN" w:eastAsia="zh-CN" w:bidi="zh-CN"/>
      </w:rPr>
    </w:lvl>
  </w:abstractNum>
  <w:abstractNum w:abstractNumId="40">
    <w:multiLevelType w:val="hybridMultilevel"/>
    <w:lvl w:ilvl="0">
      <w:start w:val="5"/>
      <w:numFmt w:val="decimal"/>
      <w:lvlText w:val="%1."/>
      <w:lvlJc w:val="left"/>
      <w:pPr>
        <w:ind w:left="105" w:hanging="228"/>
        <w:jc w:val="left"/>
      </w:pPr>
      <w:rPr>
        <w:rFonts w:hint="default" w:ascii="宋体" w:hAnsi="宋体" w:eastAsia="宋体" w:cs="宋体"/>
        <w:w w:val="100"/>
        <w:sz w:val="19"/>
        <w:szCs w:val="19"/>
        <w:lang w:val="zh-CN" w:eastAsia="zh-CN" w:bidi="zh-CN"/>
      </w:rPr>
    </w:lvl>
    <w:lvl w:ilvl="1">
      <w:start w:val="0"/>
      <w:numFmt w:val="bullet"/>
      <w:lvlText w:val="•"/>
      <w:lvlJc w:val="left"/>
      <w:pPr>
        <w:ind w:left="335" w:hanging="228"/>
      </w:pPr>
      <w:rPr>
        <w:rFonts w:hint="default"/>
        <w:lang w:val="zh-CN" w:eastAsia="zh-CN" w:bidi="zh-CN"/>
      </w:rPr>
    </w:lvl>
    <w:lvl w:ilvl="2">
      <w:start w:val="0"/>
      <w:numFmt w:val="bullet"/>
      <w:lvlText w:val="•"/>
      <w:lvlJc w:val="left"/>
      <w:pPr>
        <w:ind w:left="570" w:hanging="228"/>
      </w:pPr>
      <w:rPr>
        <w:rFonts w:hint="default"/>
        <w:lang w:val="zh-CN" w:eastAsia="zh-CN" w:bidi="zh-CN"/>
      </w:rPr>
    </w:lvl>
    <w:lvl w:ilvl="3">
      <w:start w:val="0"/>
      <w:numFmt w:val="bullet"/>
      <w:lvlText w:val="•"/>
      <w:lvlJc w:val="left"/>
      <w:pPr>
        <w:ind w:left="805" w:hanging="228"/>
      </w:pPr>
      <w:rPr>
        <w:rFonts w:hint="default"/>
        <w:lang w:val="zh-CN" w:eastAsia="zh-CN" w:bidi="zh-CN"/>
      </w:rPr>
    </w:lvl>
    <w:lvl w:ilvl="4">
      <w:start w:val="0"/>
      <w:numFmt w:val="bullet"/>
      <w:lvlText w:val="•"/>
      <w:lvlJc w:val="left"/>
      <w:pPr>
        <w:ind w:left="1041" w:hanging="228"/>
      </w:pPr>
      <w:rPr>
        <w:rFonts w:hint="default"/>
        <w:lang w:val="zh-CN" w:eastAsia="zh-CN" w:bidi="zh-CN"/>
      </w:rPr>
    </w:lvl>
    <w:lvl w:ilvl="5">
      <w:start w:val="0"/>
      <w:numFmt w:val="bullet"/>
      <w:lvlText w:val="•"/>
      <w:lvlJc w:val="left"/>
      <w:pPr>
        <w:ind w:left="1276" w:hanging="228"/>
      </w:pPr>
      <w:rPr>
        <w:rFonts w:hint="default"/>
        <w:lang w:val="zh-CN" w:eastAsia="zh-CN" w:bidi="zh-CN"/>
      </w:rPr>
    </w:lvl>
    <w:lvl w:ilvl="6">
      <w:start w:val="0"/>
      <w:numFmt w:val="bullet"/>
      <w:lvlText w:val="•"/>
      <w:lvlJc w:val="left"/>
      <w:pPr>
        <w:ind w:left="1511" w:hanging="228"/>
      </w:pPr>
      <w:rPr>
        <w:rFonts w:hint="default"/>
        <w:lang w:val="zh-CN" w:eastAsia="zh-CN" w:bidi="zh-CN"/>
      </w:rPr>
    </w:lvl>
    <w:lvl w:ilvl="7">
      <w:start w:val="0"/>
      <w:numFmt w:val="bullet"/>
      <w:lvlText w:val="•"/>
      <w:lvlJc w:val="left"/>
      <w:pPr>
        <w:ind w:left="1747" w:hanging="228"/>
      </w:pPr>
      <w:rPr>
        <w:rFonts w:hint="default"/>
        <w:lang w:val="zh-CN" w:eastAsia="zh-CN" w:bidi="zh-CN"/>
      </w:rPr>
    </w:lvl>
    <w:lvl w:ilvl="8">
      <w:start w:val="0"/>
      <w:numFmt w:val="bullet"/>
      <w:lvlText w:val="•"/>
      <w:lvlJc w:val="left"/>
      <w:pPr>
        <w:ind w:left="1982" w:hanging="228"/>
      </w:pPr>
      <w:rPr>
        <w:rFonts w:hint="default"/>
        <w:lang w:val="zh-CN" w:eastAsia="zh-CN" w:bidi="zh-CN"/>
      </w:rPr>
    </w:lvl>
  </w:abstractNum>
  <w:abstractNum w:abstractNumId="39">
    <w:multiLevelType w:val="hybridMultilevel"/>
    <w:lvl w:ilvl="0">
      <w:start w:val="1"/>
      <w:numFmt w:val="decimal"/>
      <w:lvlText w:val="%1."/>
      <w:lvlJc w:val="left"/>
      <w:pPr>
        <w:ind w:left="105" w:hanging="233"/>
        <w:jc w:val="left"/>
      </w:pPr>
      <w:rPr>
        <w:rFonts w:hint="default" w:ascii="宋体" w:hAnsi="宋体" w:eastAsia="宋体" w:cs="宋体"/>
        <w:w w:val="100"/>
        <w:sz w:val="21"/>
        <w:szCs w:val="21"/>
        <w:lang w:val="zh-CN" w:eastAsia="zh-CN" w:bidi="zh-CN"/>
      </w:rPr>
    </w:lvl>
    <w:lvl w:ilvl="1">
      <w:start w:val="0"/>
      <w:numFmt w:val="bullet"/>
      <w:lvlText w:val="•"/>
      <w:lvlJc w:val="left"/>
      <w:pPr>
        <w:ind w:left="295" w:hanging="233"/>
      </w:pPr>
      <w:rPr>
        <w:rFonts w:hint="default"/>
        <w:lang w:val="zh-CN" w:eastAsia="zh-CN" w:bidi="zh-CN"/>
      </w:rPr>
    </w:lvl>
    <w:lvl w:ilvl="2">
      <w:start w:val="0"/>
      <w:numFmt w:val="bullet"/>
      <w:lvlText w:val="•"/>
      <w:lvlJc w:val="left"/>
      <w:pPr>
        <w:ind w:left="490" w:hanging="233"/>
      </w:pPr>
      <w:rPr>
        <w:rFonts w:hint="default"/>
        <w:lang w:val="zh-CN" w:eastAsia="zh-CN" w:bidi="zh-CN"/>
      </w:rPr>
    </w:lvl>
    <w:lvl w:ilvl="3">
      <w:start w:val="0"/>
      <w:numFmt w:val="bullet"/>
      <w:lvlText w:val="•"/>
      <w:lvlJc w:val="left"/>
      <w:pPr>
        <w:ind w:left="685" w:hanging="233"/>
      </w:pPr>
      <w:rPr>
        <w:rFonts w:hint="default"/>
        <w:lang w:val="zh-CN" w:eastAsia="zh-CN" w:bidi="zh-CN"/>
      </w:rPr>
    </w:lvl>
    <w:lvl w:ilvl="4">
      <w:start w:val="0"/>
      <w:numFmt w:val="bullet"/>
      <w:lvlText w:val="•"/>
      <w:lvlJc w:val="left"/>
      <w:pPr>
        <w:ind w:left="880" w:hanging="233"/>
      </w:pPr>
      <w:rPr>
        <w:rFonts w:hint="default"/>
        <w:lang w:val="zh-CN" w:eastAsia="zh-CN" w:bidi="zh-CN"/>
      </w:rPr>
    </w:lvl>
    <w:lvl w:ilvl="5">
      <w:start w:val="0"/>
      <w:numFmt w:val="bullet"/>
      <w:lvlText w:val="•"/>
      <w:lvlJc w:val="left"/>
      <w:pPr>
        <w:ind w:left="1075" w:hanging="233"/>
      </w:pPr>
      <w:rPr>
        <w:rFonts w:hint="default"/>
        <w:lang w:val="zh-CN" w:eastAsia="zh-CN" w:bidi="zh-CN"/>
      </w:rPr>
    </w:lvl>
    <w:lvl w:ilvl="6">
      <w:start w:val="0"/>
      <w:numFmt w:val="bullet"/>
      <w:lvlText w:val="•"/>
      <w:lvlJc w:val="left"/>
      <w:pPr>
        <w:ind w:left="1270" w:hanging="233"/>
      </w:pPr>
      <w:rPr>
        <w:rFonts w:hint="default"/>
        <w:lang w:val="zh-CN" w:eastAsia="zh-CN" w:bidi="zh-CN"/>
      </w:rPr>
    </w:lvl>
    <w:lvl w:ilvl="7">
      <w:start w:val="0"/>
      <w:numFmt w:val="bullet"/>
      <w:lvlText w:val="•"/>
      <w:lvlJc w:val="left"/>
      <w:pPr>
        <w:ind w:left="1465" w:hanging="233"/>
      </w:pPr>
      <w:rPr>
        <w:rFonts w:hint="default"/>
        <w:lang w:val="zh-CN" w:eastAsia="zh-CN" w:bidi="zh-CN"/>
      </w:rPr>
    </w:lvl>
    <w:lvl w:ilvl="8">
      <w:start w:val="0"/>
      <w:numFmt w:val="bullet"/>
      <w:lvlText w:val="•"/>
      <w:lvlJc w:val="left"/>
      <w:pPr>
        <w:ind w:left="1660" w:hanging="233"/>
      </w:pPr>
      <w:rPr>
        <w:rFonts w:hint="default"/>
        <w:lang w:val="zh-CN" w:eastAsia="zh-CN" w:bidi="zh-CN"/>
      </w:rPr>
    </w:lvl>
  </w:abstractNum>
  <w:abstractNum w:abstractNumId="38">
    <w:multiLevelType w:val="hybridMultilevel"/>
    <w:lvl w:ilvl="0">
      <w:start w:val="1"/>
      <w:numFmt w:val="decimal"/>
      <w:lvlText w:val="%1."/>
      <w:lvlJc w:val="left"/>
      <w:pPr>
        <w:ind w:left="317" w:hanging="213"/>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533" w:hanging="213"/>
      </w:pPr>
      <w:rPr>
        <w:rFonts w:hint="default"/>
        <w:lang w:val="zh-CN" w:eastAsia="zh-CN" w:bidi="zh-CN"/>
      </w:rPr>
    </w:lvl>
    <w:lvl w:ilvl="2">
      <w:start w:val="0"/>
      <w:numFmt w:val="bullet"/>
      <w:lvlText w:val="•"/>
      <w:lvlJc w:val="left"/>
      <w:pPr>
        <w:ind w:left="746" w:hanging="213"/>
      </w:pPr>
      <w:rPr>
        <w:rFonts w:hint="default"/>
        <w:lang w:val="zh-CN" w:eastAsia="zh-CN" w:bidi="zh-CN"/>
      </w:rPr>
    </w:lvl>
    <w:lvl w:ilvl="3">
      <w:start w:val="0"/>
      <w:numFmt w:val="bullet"/>
      <w:lvlText w:val="•"/>
      <w:lvlJc w:val="left"/>
      <w:pPr>
        <w:ind w:left="959" w:hanging="213"/>
      </w:pPr>
      <w:rPr>
        <w:rFonts w:hint="default"/>
        <w:lang w:val="zh-CN" w:eastAsia="zh-CN" w:bidi="zh-CN"/>
      </w:rPr>
    </w:lvl>
    <w:lvl w:ilvl="4">
      <w:start w:val="0"/>
      <w:numFmt w:val="bullet"/>
      <w:lvlText w:val="•"/>
      <w:lvlJc w:val="left"/>
      <w:pPr>
        <w:ind w:left="1173" w:hanging="213"/>
      </w:pPr>
      <w:rPr>
        <w:rFonts w:hint="default"/>
        <w:lang w:val="zh-CN" w:eastAsia="zh-CN" w:bidi="zh-CN"/>
      </w:rPr>
    </w:lvl>
    <w:lvl w:ilvl="5">
      <w:start w:val="0"/>
      <w:numFmt w:val="bullet"/>
      <w:lvlText w:val="•"/>
      <w:lvlJc w:val="left"/>
      <w:pPr>
        <w:ind w:left="1386" w:hanging="213"/>
      </w:pPr>
      <w:rPr>
        <w:rFonts w:hint="default"/>
        <w:lang w:val="zh-CN" w:eastAsia="zh-CN" w:bidi="zh-CN"/>
      </w:rPr>
    </w:lvl>
    <w:lvl w:ilvl="6">
      <w:start w:val="0"/>
      <w:numFmt w:val="bullet"/>
      <w:lvlText w:val="•"/>
      <w:lvlJc w:val="left"/>
      <w:pPr>
        <w:ind w:left="1599" w:hanging="213"/>
      </w:pPr>
      <w:rPr>
        <w:rFonts w:hint="default"/>
        <w:lang w:val="zh-CN" w:eastAsia="zh-CN" w:bidi="zh-CN"/>
      </w:rPr>
    </w:lvl>
    <w:lvl w:ilvl="7">
      <w:start w:val="0"/>
      <w:numFmt w:val="bullet"/>
      <w:lvlText w:val="•"/>
      <w:lvlJc w:val="left"/>
      <w:pPr>
        <w:ind w:left="1813" w:hanging="213"/>
      </w:pPr>
      <w:rPr>
        <w:rFonts w:hint="default"/>
        <w:lang w:val="zh-CN" w:eastAsia="zh-CN" w:bidi="zh-CN"/>
      </w:rPr>
    </w:lvl>
    <w:lvl w:ilvl="8">
      <w:start w:val="0"/>
      <w:numFmt w:val="bullet"/>
      <w:lvlText w:val="•"/>
      <w:lvlJc w:val="left"/>
      <w:pPr>
        <w:ind w:left="2026" w:hanging="213"/>
      </w:pPr>
      <w:rPr>
        <w:rFonts w:hint="default"/>
        <w:lang w:val="zh-CN" w:eastAsia="zh-CN" w:bidi="zh-CN"/>
      </w:rPr>
    </w:lvl>
  </w:abstractNum>
  <w:abstractNum w:abstractNumId="37">
    <w:multiLevelType w:val="hybridMultilevel"/>
    <w:lvl w:ilvl="0">
      <w:start w:val="24"/>
      <w:numFmt w:val="decimal"/>
      <w:lvlText w:val="%1."/>
      <w:lvlJc w:val="left"/>
      <w:pPr>
        <w:ind w:left="105" w:hanging="324"/>
        <w:jc w:val="left"/>
      </w:pPr>
      <w:rPr>
        <w:rFonts w:hint="default" w:ascii="宋体" w:hAnsi="宋体" w:eastAsia="宋体" w:cs="宋体"/>
        <w:spacing w:val="-9"/>
        <w:w w:val="100"/>
        <w:sz w:val="19"/>
        <w:szCs w:val="19"/>
        <w:lang w:val="zh-CN" w:eastAsia="zh-CN" w:bidi="zh-CN"/>
      </w:rPr>
    </w:lvl>
    <w:lvl w:ilvl="1">
      <w:start w:val="0"/>
      <w:numFmt w:val="bullet"/>
      <w:lvlText w:val="•"/>
      <w:lvlJc w:val="left"/>
      <w:pPr>
        <w:ind w:left="295" w:hanging="324"/>
      </w:pPr>
      <w:rPr>
        <w:rFonts w:hint="default"/>
        <w:lang w:val="zh-CN" w:eastAsia="zh-CN" w:bidi="zh-CN"/>
      </w:rPr>
    </w:lvl>
    <w:lvl w:ilvl="2">
      <w:start w:val="0"/>
      <w:numFmt w:val="bullet"/>
      <w:lvlText w:val="•"/>
      <w:lvlJc w:val="left"/>
      <w:pPr>
        <w:ind w:left="490" w:hanging="324"/>
      </w:pPr>
      <w:rPr>
        <w:rFonts w:hint="default"/>
        <w:lang w:val="zh-CN" w:eastAsia="zh-CN" w:bidi="zh-CN"/>
      </w:rPr>
    </w:lvl>
    <w:lvl w:ilvl="3">
      <w:start w:val="0"/>
      <w:numFmt w:val="bullet"/>
      <w:lvlText w:val="•"/>
      <w:lvlJc w:val="left"/>
      <w:pPr>
        <w:ind w:left="685" w:hanging="324"/>
      </w:pPr>
      <w:rPr>
        <w:rFonts w:hint="default"/>
        <w:lang w:val="zh-CN" w:eastAsia="zh-CN" w:bidi="zh-CN"/>
      </w:rPr>
    </w:lvl>
    <w:lvl w:ilvl="4">
      <w:start w:val="0"/>
      <w:numFmt w:val="bullet"/>
      <w:lvlText w:val="•"/>
      <w:lvlJc w:val="left"/>
      <w:pPr>
        <w:ind w:left="880" w:hanging="324"/>
      </w:pPr>
      <w:rPr>
        <w:rFonts w:hint="default"/>
        <w:lang w:val="zh-CN" w:eastAsia="zh-CN" w:bidi="zh-CN"/>
      </w:rPr>
    </w:lvl>
    <w:lvl w:ilvl="5">
      <w:start w:val="0"/>
      <w:numFmt w:val="bullet"/>
      <w:lvlText w:val="•"/>
      <w:lvlJc w:val="left"/>
      <w:pPr>
        <w:ind w:left="1075" w:hanging="324"/>
      </w:pPr>
      <w:rPr>
        <w:rFonts w:hint="default"/>
        <w:lang w:val="zh-CN" w:eastAsia="zh-CN" w:bidi="zh-CN"/>
      </w:rPr>
    </w:lvl>
    <w:lvl w:ilvl="6">
      <w:start w:val="0"/>
      <w:numFmt w:val="bullet"/>
      <w:lvlText w:val="•"/>
      <w:lvlJc w:val="left"/>
      <w:pPr>
        <w:ind w:left="1270" w:hanging="324"/>
      </w:pPr>
      <w:rPr>
        <w:rFonts w:hint="default"/>
        <w:lang w:val="zh-CN" w:eastAsia="zh-CN" w:bidi="zh-CN"/>
      </w:rPr>
    </w:lvl>
    <w:lvl w:ilvl="7">
      <w:start w:val="0"/>
      <w:numFmt w:val="bullet"/>
      <w:lvlText w:val="•"/>
      <w:lvlJc w:val="left"/>
      <w:pPr>
        <w:ind w:left="1465" w:hanging="324"/>
      </w:pPr>
      <w:rPr>
        <w:rFonts w:hint="default"/>
        <w:lang w:val="zh-CN" w:eastAsia="zh-CN" w:bidi="zh-CN"/>
      </w:rPr>
    </w:lvl>
    <w:lvl w:ilvl="8">
      <w:start w:val="0"/>
      <w:numFmt w:val="bullet"/>
      <w:lvlText w:val="•"/>
      <w:lvlJc w:val="left"/>
      <w:pPr>
        <w:ind w:left="1660" w:hanging="324"/>
      </w:pPr>
      <w:rPr>
        <w:rFonts w:hint="default"/>
        <w:lang w:val="zh-CN" w:eastAsia="zh-CN" w:bidi="zh-CN"/>
      </w:rPr>
    </w:lvl>
  </w:abstractNum>
  <w:abstractNum w:abstractNumId="36">
    <w:multiLevelType w:val="hybridMultilevel"/>
    <w:lvl w:ilvl="0">
      <w:start w:val="11"/>
      <w:numFmt w:val="decimal"/>
      <w:lvlText w:val="%1."/>
      <w:lvlJc w:val="left"/>
      <w:pPr>
        <w:ind w:left="423" w:hanging="318"/>
        <w:jc w:val="left"/>
      </w:pPr>
      <w:rPr>
        <w:rFonts w:hint="default" w:ascii="宋体" w:hAnsi="宋体" w:eastAsia="宋体" w:cs="宋体"/>
        <w:w w:val="100"/>
        <w:sz w:val="19"/>
        <w:szCs w:val="19"/>
        <w:lang w:val="zh-CN" w:eastAsia="zh-CN" w:bidi="zh-CN"/>
      </w:rPr>
    </w:lvl>
    <w:lvl w:ilvl="1">
      <w:start w:val="0"/>
      <w:numFmt w:val="bullet"/>
      <w:lvlText w:val="•"/>
      <w:lvlJc w:val="left"/>
      <w:pPr>
        <w:ind w:left="583" w:hanging="318"/>
      </w:pPr>
      <w:rPr>
        <w:rFonts w:hint="default"/>
        <w:lang w:val="zh-CN" w:eastAsia="zh-CN" w:bidi="zh-CN"/>
      </w:rPr>
    </w:lvl>
    <w:lvl w:ilvl="2">
      <w:start w:val="0"/>
      <w:numFmt w:val="bullet"/>
      <w:lvlText w:val="•"/>
      <w:lvlJc w:val="left"/>
      <w:pPr>
        <w:ind w:left="746" w:hanging="318"/>
      </w:pPr>
      <w:rPr>
        <w:rFonts w:hint="default"/>
        <w:lang w:val="zh-CN" w:eastAsia="zh-CN" w:bidi="zh-CN"/>
      </w:rPr>
    </w:lvl>
    <w:lvl w:ilvl="3">
      <w:start w:val="0"/>
      <w:numFmt w:val="bullet"/>
      <w:lvlText w:val="•"/>
      <w:lvlJc w:val="left"/>
      <w:pPr>
        <w:ind w:left="909" w:hanging="318"/>
      </w:pPr>
      <w:rPr>
        <w:rFonts w:hint="default"/>
        <w:lang w:val="zh-CN" w:eastAsia="zh-CN" w:bidi="zh-CN"/>
      </w:rPr>
    </w:lvl>
    <w:lvl w:ilvl="4">
      <w:start w:val="0"/>
      <w:numFmt w:val="bullet"/>
      <w:lvlText w:val="•"/>
      <w:lvlJc w:val="left"/>
      <w:pPr>
        <w:ind w:left="1072" w:hanging="318"/>
      </w:pPr>
      <w:rPr>
        <w:rFonts w:hint="default"/>
        <w:lang w:val="zh-CN" w:eastAsia="zh-CN" w:bidi="zh-CN"/>
      </w:rPr>
    </w:lvl>
    <w:lvl w:ilvl="5">
      <w:start w:val="0"/>
      <w:numFmt w:val="bullet"/>
      <w:lvlText w:val="•"/>
      <w:lvlJc w:val="left"/>
      <w:pPr>
        <w:ind w:left="1235" w:hanging="318"/>
      </w:pPr>
      <w:rPr>
        <w:rFonts w:hint="default"/>
        <w:lang w:val="zh-CN" w:eastAsia="zh-CN" w:bidi="zh-CN"/>
      </w:rPr>
    </w:lvl>
    <w:lvl w:ilvl="6">
      <w:start w:val="0"/>
      <w:numFmt w:val="bullet"/>
      <w:lvlText w:val="•"/>
      <w:lvlJc w:val="left"/>
      <w:pPr>
        <w:ind w:left="1398" w:hanging="318"/>
      </w:pPr>
      <w:rPr>
        <w:rFonts w:hint="default"/>
        <w:lang w:val="zh-CN" w:eastAsia="zh-CN" w:bidi="zh-CN"/>
      </w:rPr>
    </w:lvl>
    <w:lvl w:ilvl="7">
      <w:start w:val="0"/>
      <w:numFmt w:val="bullet"/>
      <w:lvlText w:val="•"/>
      <w:lvlJc w:val="left"/>
      <w:pPr>
        <w:ind w:left="1561" w:hanging="318"/>
      </w:pPr>
      <w:rPr>
        <w:rFonts w:hint="default"/>
        <w:lang w:val="zh-CN" w:eastAsia="zh-CN" w:bidi="zh-CN"/>
      </w:rPr>
    </w:lvl>
    <w:lvl w:ilvl="8">
      <w:start w:val="0"/>
      <w:numFmt w:val="bullet"/>
      <w:lvlText w:val="•"/>
      <w:lvlJc w:val="left"/>
      <w:pPr>
        <w:ind w:left="1724" w:hanging="318"/>
      </w:pPr>
      <w:rPr>
        <w:rFonts w:hint="default"/>
        <w:lang w:val="zh-CN" w:eastAsia="zh-CN" w:bidi="zh-CN"/>
      </w:rPr>
    </w:lvl>
  </w:abstractNum>
  <w:abstractNum w:abstractNumId="35">
    <w:multiLevelType w:val="hybridMultilevel"/>
    <w:lvl w:ilvl="0">
      <w:start w:val="1"/>
      <w:numFmt w:val="decimal"/>
      <w:lvlText w:val="%1."/>
      <w:lvlJc w:val="left"/>
      <w:pPr>
        <w:ind w:left="105" w:hanging="233"/>
        <w:jc w:val="left"/>
      </w:pPr>
      <w:rPr>
        <w:rFonts w:hint="default" w:ascii="宋体" w:hAnsi="宋体" w:eastAsia="宋体" w:cs="宋体"/>
        <w:w w:val="100"/>
        <w:sz w:val="21"/>
        <w:szCs w:val="21"/>
        <w:lang w:val="zh-CN" w:eastAsia="zh-CN" w:bidi="zh-CN"/>
      </w:rPr>
    </w:lvl>
    <w:lvl w:ilvl="1">
      <w:start w:val="0"/>
      <w:numFmt w:val="bullet"/>
      <w:lvlText w:val="•"/>
      <w:lvlJc w:val="left"/>
      <w:pPr>
        <w:ind w:left="295" w:hanging="233"/>
      </w:pPr>
      <w:rPr>
        <w:rFonts w:hint="default"/>
        <w:lang w:val="zh-CN" w:eastAsia="zh-CN" w:bidi="zh-CN"/>
      </w:rPr>
    </w:lvl>
    <w:lvl w:ilvl="2">
      <w:start w:val="0"/>
      <w:numFmt w:val="bullet"/>
      <w:lvlText w:val="•"/>
      <w:lvlJc w:val="left"/>
      <w:pPr>
        <w:ind w:left="490" w:hanging="233"/>
      </w:pPr>
      <w:rPr>
        <w:rFonts w:hint="default"/>
        <w:lang w:val="zh-CN" w:eastAsia="zh-CN" w:bidi="zh-CN"/>
      </w:rPr>
    </w:lvl>
    <w:lvl w:ilvl="3">
      <w:start w:val="0"/>
      <w:numFmt w:val="bullet"/>
      <w:lvlText w:val="•"/>
      <w:lvlJc w:val="left"/>
      <w:pPr>
        <w:ind w:left="685" w:hanging="233"/>
      </w:pPr>
      <w:rPr>
        <w:rFonts w:hint="default"/>
        <w:lang w:val="zh-CN" w:eastAsia="zh-CN" w:bidi="zh-CN"/>
      </w:rPr>
    </w:lvl>
    <w:lvl w:ilvl="4">
      <w:start w:val="0"/>
      <w:numFmt w:val="bullet"/>
      <w:lvlText w:val="•"/>
      <w:lvlJc w:val="left"/>
      <w:pPr>
        <w:ind w:left="880" w:hanging="233"/>
      </w:pPr>
      <w:rPr>
        <w:rFonts w:hint="default"/>
        <w:lang w:val="zh-CN" w:eastAsia="zh-CN" w:bidi="zh-CN"/>
      </w:rPr>
    </w:lvl>
    <w:lvl w:ilvl="5">
      <w:start w:val="0"/>
      <w:numFmt w:val="bullet"/>
      <w:lvlText w:val="•"/>
      <w:lvlJc w:val="left"/>
      <w:pPr>
        <w:ind w:left="1075" w:hanging="233"/>
      </w:pPr>
      <w:rPr>
        <w:rFonts w:hint="default"/>
        <w:lang w:val="zh-CN" w:eastAsia="zh-CN" w:bidi="zh-CN"/>
      </w:rPr>
    </w:lvl>
    <w:lvl w:ilvl="6">
      <w:start w:val="0"/>
      <w:numFmt w:val="bullet"/>
      <w:lvlText w:val="•"/>
      <w:lvlJc w:val="left"/>
      <w:pPr>
        <w:ind w:left="1270" w:hanging="233"/>
      </w:pPr>
      <w:rPr>
        <w:rFonts w:hint="default"/>
        <w:lang w:val="zh-CN" w:eastAsia="zh-CN" w:bidi="zh-CN"/>
      </w:rPr>
    </w:lvl>
    <w:lvl w:ilvl="7">
      <w:start w:val="0"/>
      <w:numFmt w:val="bullet"/>
      <w:lvlText w:val="•"/>
      <w:lvlJc w:val="left"/>
      <w:pPr>
        <w:ind w:left="1465" w:hanging="233"/>
      </w:pPr>
      <w:rPr>
        <w:rFonts w:hint="default"/>
        <w:lang w:val="zh-CN" w:eastAsia="zh-CN" w:bidi="zh-CN"/>
      </w:rPr>
    </w:lvl>
    <w:lvl w:ilvl="8">
      <w:start w:val="0"/>
      <w:numFmt w:val="bullet"/>
      <w:lvlText w:val="•"/>
      <w:lvlJc w:val="left"/>
      <w:pPr>
        <w:ind w:left="1660" w:hanging="233"/>
      </w:pPr>
      <w:rPr>
        <w:rFonts w:hint="default"/>
        <w:lang w:val="zh-CN" w:eastAsia="zh-CN" w:bidi="zh-CN"/>
      </w:rPr>
    </w:lvl>
  </w:abstractNum>
  <w:abstractNum w:abstractNumId="34">
    <w:multiLevelType w:val="hybridMultilevel"/>
    <w:lvl w:ilvl="0">
      <w:start w:val="1"/>
      <w:numFmt w:val="decimal"/>
      <w:lvlText w:val="%1."/>
      <w:lvlJc w:val="left"/>
      <w:pPr>
        <w:ind w:left="105" w:hanging="228"/>
        <w:jc w:val="left"/>
      </w:pPr>
      <w:rPr>
        <w:rFonts w:hint="default" w:ascii="宋体" w:hAnsi="宋体" w:eastAsia="宋体" w:cs="宋体"/>
        <w:w w:val="100"/>
        <w:sz w:val="19"/>
        <w:szCs w:val="19"/>
        <w:lang w:val="zh-CN" w:eastAsia="zh-CN" w:bidi="zh-CN"/>
      </w:rPr>
    </w:lvl>
    <w:lvl w:ilvl="1">
      <w:start w:val="0"/>
      <w:numFmt w:val="bullet"/>
      <w:lvlText w:val="•"/>
      <w:lvlJc w:val="left"/>
      <w:pPr>
        <w:ind w:left="335" w:hanging="228"/>
      </w:pPr>
      <w:rPr>
        <w:rFonts w:hint="default"/>
        <w:lang w:val="zh-CN" w:eastAsia="zh-CN" w:bidi="zh-CN"/>
      </w:rPr>
    </w:lvl>
    <w:lvl w:ilvl="2">
      <w:start w:val="0"/>
      <w:numFmt w:val="bullet"/>
      <w:lvlText w:val="•"/>
      <w:lvlJc w:val="left"/>
      <w:pPr>
        <w:ind w:left="570" w:hanging="228"/>
      </w:pPr>
      <w:rPr>
        <w:rFonts w:hint="default"/>
        <w:lang w:val="zh-CN" w:eastAsia="zh-CN" w:bidi="zh-CN"/>
      </w:rPr>
    </w:lvl>
    <w:lvl w:ilvl="3">
      <w:start w:val="0"/>
      <w:numFmt w:val="bullet"/>
      <w:lvlText w:val="•"/>
      <w:lvlJc w:val="left"/>
      <w:pPr>
        <w:ind w:left="805" w:hanging="228"/>
      </w:pPr>
      <w:rPr>
        <w:rFonts w:hint="default"/>
        <w:lang w:val="zh-CN" w:eastAsia="zh-CN" w:bidi="zh-CN"/>
      </w:rPr>
    </w:lvl>
    <w:lvl w:ilvl="4">
      <w:start w:val="0"/>
      <w:numFmt w:val="bullet"/>
      <w:lvlText w:val="•"/>
      <w:lvlJc w:val="left"/>
      <w:pPr>
        <w:ind w:left="1041" w:hanging="228"/>
      </w:pPr>
      <w:rPr>
        <w:rFonts w:hint="default"/>
        <w:lang w:val="zh-CN" w:eastAsia="zh-CN" w:bidi="zh-CN"/>
      </w:rPr>
    </w:lvl>
    <w:lvl w:ilvl="5">
      <w:start w:val="0"/>
      <w:numFmt w:val="bullet"/>
      <w:lvlText w:val="•"/>
      <w:lvlJc w:val="left"/>
      <w:pPr>
        <w:ind w:left="1276" w:hanging="228"/>
      </w:pPr>
      <w:rPr>
        <w:rFonts w:hint="default"/>
        <w:lang w:val="zh-CN" w:eastAsia="zh-CN" w:bidi="zh-CN"/>
      </w:rPr>
    </w:lvl>
    <w:lvl w:ilvl="6">
      <w:start w:val="0"/>
      <w:numFmt w:val="bullet"/>
      <w:lvlText w:val="•"/>
      <w:lvlJc w:val="left"/>
      <w:pPr>
        <w:ind w:left="1511" w:hanging="228"/>
      </w:pPr>
      <w:rPr>
        <w:rFonts w:hint="default"/>
        <w:lang w:val="zh-CN" w:eastAsia="zh-CN" w:bidi="zh-CN"/>
      </w:rPr>
    </w:lvl>
    <w:lvl w:ilvl="7">
      <w:start w:val="0"/>
      <w:numFmt w:val="bullet"/>
      <w:lvlText w:val="•"/>
      <w:lvlJc w:val="left"/>
      <w:pPr>
        <w:ind w:left="1747" w:hanging="228"/>
      </w:pPr>
      <w:rPr>
        <w:rFonts w:hint="default"/>
        <w:lang w:val="zh-CN" w:eastAsia="zh-CN" w:bidi="zh-CN"/>
      </w:rPr>
    </w:lvl>
    <w:lvl w:ilvl="8">
      <w:start w:val="0"/>
      <w:numFmt w:val="bullet"/>
      <w:lvlText w:val="•"/>
      <w:lvlJc w:val="left"/>
      <w:pPr>
        <w:ind w:left="1982" w:hanging="228"/>
      </w:pPr>
      <w:rPr>
        <w:rFonts w:hint="default"/>
        <w:lang w:val="zh-CN" w:eastAsia="zh-CN" w:bidi="zh-CN"/>
      </w:rPr>
    </w:lvl>
  </w:abstractNum>
  <w:abstractNum w:abstractNumId="33">
    <w:multiLevelType w:val="hybridMultilevel"/>
    <w:lvl w:ilvl="0">
      <w:start w:val="4"/>
      <w:numFmt w:val="decimal"/>
      <w:lvlText w:val="%1."/>
      <w:lvlJc w:val="left"/>
      <w:pPr>
        <w:ind w:left="105" w:hanging="213"/>
        <w:jc w:val="left"/>
      </w:pPr>
      <w:rPr>
        <w:rFonts w:hint="default" w:ascii="宋体" w:hAnsi="宋体" w:eastAsia="宋体" w:cs="宋体"/>
        <w:spacing w:val="-17"/>
        <w:w w:val="100"/>
        <w:sz w:val="19"/>
        <w:szCs w:val="19"/>
        <w:lang w:val="zh-CN" w:eastAsia="zh-CN" w:bidi="zh-CN"/>
      </w:rPr>
    </w:lvl>
    <w:lvl w:ilvl="1">
      <w:start w:val="0"/>
      <w:numFmt w:val="bullet"/>
      <w:lvlText w:val="•"/>
      <w:lvlJc w:val="left"/>
      <w:pPr>
        <w:ind w:left="194" w:hanging="213"/>
      </w:pPr>
      <w:rPr>
        <w:rFonts w:hint="default"/>
        <w:lang w:val="zh-CN" w:eastAsia="zh-CN" w:bidi="zh-CN"/>
      </w:rPr>
    </w:lvl>
    <w:lvl w:ilvl="2">
      <w:start w:val="0"/>
      <w:numFmt w:val="bullet"/>
      <w:lvlText w:val="•"/>
      <w:lvlJc w:val="left"/>
      <w:pPr>
        <w:ind w:left="289" w:hanging="213"/>
      </w:pPr>
      <w:rPr>
        <w:rFonts w:hint="default"/>
        <w:lang w:val="zh-CN" w:eastAsia="zh-CN" w:bidi="zh-CN"/>
      </w:rPr>
    </w:lvl>
    <w:lvl w:ilvl="3">
      <w:start w:val="0"/>
      <w:numFmt w:val="bullet"/>
      <w:lvlText w:val="•"/>
      <w:lvlJc w:val="left"/>
      <w:pPr>
        <w:ind w:left="384" w:hanging="213"/>
      </w:pPr>
      <w:rPr>
        <w:rFonts w:hint="default"/>
        <w:lang w:val="zh-CN" w:eastAsia="zh-CN" w:bidi="zh-CN"/>
      </w:rPr>
    </w:lvl>
    <w:lvl w:ilvl="4">
      <w:start w:val="0"/>
      <w:numFmt w:val="bullet"/>
      <w:lvlText w:val="•"/>
      <w:lvlJc w:val="left"/>
      <w:pPr>
        <w:ind w:left="479" w:hanging="213"/>
      </w:pPr>
      <w:rPr>
        <w:rFonts w:hint="default"/>
        <w:lang w:val="zh-CN" w:eastAsia="zh-CN" w:bidi="zh-CN"/>
      </w:rPr>
    </w:lvl>
    <w:lvl w:ilvl="5">
      <w:start w:val="0"/>
      <w:numFmt w:val="bullet"/>
      <w:lvlText w:val="•"/>
      <w:lvlJc w:val="left"/>
      <w:pPr>
        <w:ind w:left="574" w:hanging="213"/>
      </w:pPr>
      <w:rPr>
        <w:rFonts w:hint="default"/>
        <w:lang w:val="zh-CN" w:eastAsia="zh-CN" w:bidi="zh-CN"/>
      </w:rPr>
    </w:lvl>
    <w:lvl w:ilvl="6">
      <w:start w:val="0"/>
      <w:numFmt w:val="bullet"/>
      <w:lvlText w:val="•"/>
      <w:lvlJc w:val="left"/>
      <w:pPr>
        <w:ind w:left="669" w:hanging="213"/>
      </w:pPr>
      <w:rPr>
        <w:rFonts w:hint="default"/>
        <w:lang w:val="zh-CN" w:eastAsia="zh-CN" w:bidi="zh-CN"/>
      </w:rPr>
    </w:lvl>
    <w:lvl w:ilvl="7">
      <w:start w:val="0"/>
      <w:numFmt w:val="bullet"/>
      <w:lvlText w:val="•"/>
      <w:lvlJc w:val="left"/>
      <w:pPr>
        <w:ind w:left="764" w:hanging="213"/>
      </w:pPr>
      <w:rPr>
        <w:rFonts w:hint="default"/>
        <w:lang w:val="zh-CN" w:eastAsia="zh-CN" w:bidi="zh-CN"/>
      </w:rPr>
    </w:lvl>
    <w:lvl w:ilvl="8">
      <w:start w:val="0"/>
      <w:numFmt w:val="bullet"/>
      <w:lvlText w:val="•"/>
      <w:lvlJc w:val="left"/>
      <w:pPr>
        <w:ind w:left="859" w:hanging="213"/>
      </w:pPr>
      <w:rPr>
        <w:rFonts w:hint="default"/>
        <w:lang w:val="zh-CN" w:eastAsia="zh-CN" w:bidi="zh-CN"/>
      </w:rPr>
    </w:lvl>
  </w:abstractNum>
  <w:abstractNum w:abstractNumId="32">
    <w:multiLevelType w:val="hybridMultilevel"/>
    <w:lvl w:ilvl="0">
      <w:start w:val="1"/>
      <w:numFmt w:val="decimal"/>
      <w:lvlText w:val="%1."/>
      <w:lvlJc w:val="left"/>
      <w:pPr>
        <w:ind w:left="108" w:hanging="233"/>
        <w:jc w:val="left"/>
      </w:pPr>
      <w:rPr>
        <w:rFonts w:hint="default" w:ascii="宋体" w:hAnsi="宋体" w:eastAsia="宋体" w:cs="宋体"/>
        <w:w w:val="100"/>
        <w:sz w:val="21"/>
        <w:szCs w:val="21"/>
        <w:lang w:val="zh-CN" w:eastAsia="zh-CN" w:bidi="zh-CN"/>
      </w:rPr>
    </w:lvl>
    <w:lvl w:ilvl="1">
      <w:start w:val="0"/>
      <w:numFmt w:val="bullet"/>
      <w:lvlText w:val="•"/>
      <w:lvlJc w:val="left"/>
      <w:pPr>
        <w:ind w:left="294" w:hanging="233"/>
      </w:pPr>
      <w:rPr>
        <w:rFonts w:hint="default"/>
        <w:lang w:val="zh-CN" w:eastAsia="zh-CN" w:bidi="zh-CN"/>
      </w:rPr>
    </w:lvl>
    <w:lvl w:ilvl="2">
      <w:start w:val="0"/>
      <w:numFmt w:val="bullet"/>
      <w:lvlText w:val="•"/>
      <w:lvlJc w:val="left"/>
      <w:pPr>
        <w:ind w:left="489" w:hanging="233"/>
      </w:pPr>
      <w:rPr>
        <w:rFonts w:hint="default"/>
        <w:lang w:val="zh-CN" w:eastAsia="zh-CN" w:bidi="zh-CN"/>
      </w:rPr>
    </w:lvl>
    <w:lvl w:ilvl="3">
      <w:start w:val="0"/>
      <w:numFmt w:val="bullet"/>
      <w:lvlText w:val="•"/>
      <w:lvlJc w:val="left"/>
      <w:pPr>
        <w:ind w:left="684" w:hanging="233"/>
      </w:pPr>
      <w:rPr>
        <w:rFonts w:hint="default"/>
        <w:lang w:val="zh-CN" w:eastAsia="zh-CN" w:bidi="zh-CN"/>
      </w:rPr>
    </w:lvl>
    <w:lvl w:ilvl="4">
      <w:start w:val="0"/>
      <w:numFmt w:val="bullet"/>
      <w:lvlText w:val="•"/>
      <w:lvlJc w:val="left"/>
      <w:pPr>
        <w:ind w:left="879" w:hanging="233"/>
      </w:pPr>
      <w:rPr>
        <w:rFonts w:hint="default"/>
        <w:lang w:val="zh-CN" w:eastAsia="zh-CN" w:bidi="zh-CN"/>
      </w:rPr>
    </w:lvl>
    <w:lvl w:ilvl="5">
      <w:start w:val="0"/>
      <w:numFmt w:val="bullet"/>
      <w:lvlText w:val="•"/>
      <w:lvlJc w:val="left"/>
      <w:pPr>
        <w:ind w:left="1074" w:hanging="233"/>
      </w:pPr>
      <w:rPr>
        <w:rFonts w:hint="default"/>
        <w:lang w:val="zh-CN" w:eastAsia="zh-CN" w:bidi="zh-CN"/>
      </w:rPr>
    </w:lvl>
    <w:lvl w:ilvl="6">
      <w:start w:val="0"/>
      <w:numFmt w:val="bullet"/>
      <w:lvlText w:val="•"/>
      <w:lvlJc w:val="left"/>
      <w:pPr>
        <w:ind w:left="1269" w:hanging="233"/>
      </w:pPr>
      <w:rPr>
        <w:rFonts w:hint="default"/>
        <w:lang w:val="zh-CN" w:eastAsia="zh-CN" w:bidi="zh-CN"/>
      </w:rPr>
    </w:lvl>
    <w:lvl w:ilvl="7">
      <w:start w:val="0"/>
      <w:numFmt w:val="bullet"/>
      <w:lvlText w:val="•"/>
      <w:lvlJc w:val="left"/>
      <w:pPr>
        <w:ind w:left="1464" w:hanging="233"/>
      </w:pPr>
      <w:rPr>
        <w:rFonts w:hint="default"/>
        <w:lang w:val="zh-CN" w:eastAsia="zh-CN" w:bidi="zh-CN"/>
      </w:rPr>
    </w:lvl>
    <w:lvl w:ilvl="8">
      <w:start w:val="0"/>
      <w:numFmt w:val="bullet"/>
      <w:lvlText w:val="•"/>
      <w:lvlJc w:val="left"/>
      <w:pPr>
        <w:ind w:left="1659" w:hanging="233"/>
      </w:pPr>
      <w:rPr>
        <w:rFonts w:hint="default"/>
        <w:lang w:val="zh-CN" w:eastAsia="zh-CN" w:bidi="zh-CN"/>
      </w:rPr>
    </w:lvl>
  </w:abstractNum>
  <w:abstractNum w:abstractNumId="31">
    <w:multiLevelType w:val="hybridMultilevel"/>
    <w:lvl w:ilvl="0">
      <w:start w:val="1"/>
      <w:numFmt w:val="decimal"/>
      <w:lvlText w:val="%1."/>
      <w:lvlJc w:val="left"/>
      <w:pPr>
        <w:ind w:left="107" w:hanging="228"/>
        <w:jc w:val="left"/>
      </w:pPr>
      <w:rPr>
        <w:rFonts w:hint="default" w:ascii="宋体" w:hAnsi="宋体" w:eastAsia="宋体" w:cs="宋体"/>
        <w:w w:val="100"/>
        <w:sz w:val="19"/>
        <w:szCs w:val="19"/>
        <w:lang w:val="zh-CN" w:eastAsia="zh-CN" w:bidi="zh-CN"/>
      </w:rPr>
    </w:lvl>
    <w:lvl w:ilvl="1">
      <w:start w:val="0"/>
      <w:numFmt w:val="bullet"/>
      <w:lvlText w:val="•"/>
      <w:lvlJc w:val="left"/>
      <w:pPr>
        <w:ind w:left="335" w:hanging="228"/>
      </w:pPr>
      <w:rPr>
        <w:rFonts w:hint="default"/>
        <w:lang w:val="zh-CN" w:eastAsia="zh-CN" w:bidi="zh-CN"/>
      </w:rPr>
    </w:lvl>
    <w:lvl w:ilvl="2">
      <w:start w:val="0"/>
      <w:numFmt w:val="bullet"/>
      <w:lvlText w:val="•"/>
      <w:lvlJc w:val="left"/>
      <w:pPr>
        <w:ind w:left="570" w:hanging="228"/>
      </w:pPr>
      <w:rPr>
        <w:rFonts w:hint="default"/>
        <w:lang w:val="zh-CN" w:eastAsia="zh-CN" w:bidi="zh-CN"/>
      </w:rPr>
    </w:lvl>
    <w:lvl w:ilvl="3">
      <w:start w:val="0"/>
      <w:numFmt w:val="bullet"/>
      <w:lvlText w:val="•"/>
      <w:lvlJc w:val="left"/>
      <w:pPr>
        <w:ind w:left="805" w:hanging="228"/>
      </w:pPr>
      <w:rPr>
        <w:rFonts w:hint="default"/>
        <w:lang w:val="zh-CN" w:eastAsia="zh-CN" w:bidi="zh-CN"/>
      </w:rPr>
    </w:lvl>
    <w:lvl w:ilvl="4">
      <w:start w:val="0"/>
      <w:numFmt w:val="bullet"/>
      <w:lvlText w:val="•"/>
      <w:lvlJc w:val="left"/>
      <w:pPr>
        <w:ind w:left="1040" w:hanging="228"/>
      </w:pPr>
      <w:rPr>
        <w:rFonts w:hint="default"/>
        <w:lang w:val="zh-CN" w:eastAsia="zh-CN" w:bidi="zh-CN"/>
      </w:rPr>
    </w:lvl>
    <w:lvl w:ilvl="5">
      <w:start w:val="0"/>
      <w:numFmt w:val="bullet"/>
      <w:lvlText w:val="•"/>
      <w:lvlJc w:val="left"/>
      <w:pPr>
        <w:ind w:left="1276" w:hanging="228"/>
      </w:pPr>
      <w:rPr>
        <w:rFonts w:hint="default"/>
        <w:lang w:val="zh-CN" w:eastAsia="zh-CN" w:bidi="zh-CN"/>
      </w:rPr>
    </w:lvl>
    <w:lvl w:ilvl="6">
      <w:start w:val="0"/>
      <w:numFmt w:val="bullet"/>
      <w:lvlText w:val="•"/>
      <w:lvlJc w:val="left"/>
      <w:pPr>
        <w:ind w:left="1511" w:hanging="228"/>
      </w:pPr>
      <w:rPr>
        <w:rFonts w:hint="default"/>
        <w:lang w:val="zh-CN" w:eastAsia="zh-CN" w:bidi="zh-CN"/>
      </w:rPr>
    </w:lvl>
    <w:lvl w:ilvl="7">
      <w:start w:val="0"/>
      <w:numFmt w:val="bullet"/>
      <w:lvlText w:val="•"/>
      <w:lvlJc w:val="left"/>
      <w:pPr>
        <w:ind w:left="1746" w:hanging="228"/>
      </w:pPr>
      <w:rPr>
        <w:rFonts w:hint="default"/>
        <w:lang w:val="zh-CN" w:eastAsia="zh-CN" w:bidi="zh-CN"/>
      </w:rPr>
    </w:lvl>
    <w:lvl w:ilvl="8">
      <w:start w:val="0"/>
      <w:numFmt w:val="bullet"/>
      <w:lvlText w:val="•"/>
      <w:lvlJc w:val="left"/>
      <w:pPr>
        <w:ind w:left="1981" w:hanging="228"/>
      </w:pPr>
      <w:rPr>
        <w:rFonts w:hint="default"/>
        <w:lang w:val="zh-CN" w:eastAsia="zh-CN" w:bidi="zh-CN"/>
      </w:rPr>
    </w:lvl>
  </w:abstractNum>
  <w:abstractNum w:abstractNumId="30">
    <w:multiLevelType w:val="hybridMultilevel"/>
    <w:lvl w:ilvl="0">
      <w:start w:val="17"/>
      <w:numFmt w:val="decimal"/>
      <w:lvlText w:val="%1."/>
      <w:lvlJc w:val="left"/>
      <w:pPr>
        <w:ind w:left="108" w:hanging="324"/>
        <w:jc w:val="left"/>
      </w:pPr>
      <w:rPr>
        <w:rFonts w:hint="default" w:ascii="宋体" w:hAnsi="宋体" w:eastAsia="宋体" w:cs="宋体"/>
        <w:spacing w:val="-9"/>
        <w:w w:val="100"/>
        <w:sz w:val="19"/>
        <w:szCs w:val="19"/>
        <w:lang w:val="zh-CN" w:eastAsia="zh-CN" w:bidi="zh-CN"/>
      </w:rPr>
    </w:lvl>
    <w:lvl w:ilvl="1">
      <w:start w:val="0"/>
      <w:numFmt w:val="bullet"/>
      <w:lvlText w:val="•"/>
      <w:lvlJc w:val="left"/>
      <w:pPr>
        <w:ind w:left="294" w:hanging="324"/>
      </w:pPr>
      <w:rPr>
        <w:rFonts w:hint="default"/>
        <w:lang w:val="zh-CN" w:eastAsia="zh-CN" w:bidi="zh-CN"/>
      </w:rPr>
    </w:lvl>
    <w:lvl w:ilvl="2">
      <w:start w:val="0"/>
      <w:numFmt w:val="bullet"/>
      <w:lvlText w:val="•"/>
      <w:lvlJc w:val="left"/>
      <w:pPr>
        <w:ind w:left="489" w:hanging="324"/>
      </w:pPr>
      <w:rPr>
        <w:rFonts w:hint="default"/>
        <w:lang w:val="zh-CN" w:eastAsia="zh-CN" w:bidi="zh-CN"/>
      </w:rPr>
    </w:lvl>
    <w:lvl w:ilvl="3">
      <w:start w:val="0"/>
      <w:numFmt w:val="bullet"/>
      <w:lvlText w:val="•"/>
      <w:lvlJc w:val="left"/>
      <w:pPr>
        <w:ind w:left="684" w:hanging="324"/>
      </w:pPr>
      <w:rPr>
        <w:rFonts w:hint="default"/>
        <w:lang w:val="zh-CN" w:eastAsia="zh-CN" w:bidi="zh-CN"/>
      </w:rPr>
    </w:lvl>
    <w:lvl w:ilvl="4">
      <w:start w:val="0"/>
      <w:numFmt w:val="bullet"/>
      <w:lvlText w:val="•"/>
      <w:lvlJc w:val="left"/>
      <w:pPr>
        <w:ind w:left="879" w:hanging="324"/>
      </w:pPr>
      <w:rPr>
        <w:rFonts w:hint="default"/>
        <w:lang w:val="zh-CN" w:eastAsia="zh-CN" w:bidi="zh-CN"/>
      </w:rPr>
    </w:lvl>
    <w:lvl w:ilvl="5">
      <w:start w:val="0"/>
      <w:numFmt w:val="bullet"/>
      <w:lvlText w:val="•"/>
      <w:lvlJc w:val="left"/>
      <w:pPr>
        <w:ind w:left="1074" w:hanging="324"/>
      </w:pPr>
      <w:rPr>
        <w:rFonts w:hint="default"/>
        <w:lang w:val="zh-CN" w:eastAsia="zh-CN" w:bidi="zh-CN"/>
      </w:rPr>
    </w:lvl>
    <w:lvl w:ilvl="6">
      <w:start w:val="0"/>
      <w:numFmt w:val="bullet"/>
      <w:lvlText w:val="•"/>
      <w:lvlJc w:val="left"/>
      <w:pPr>
        <w:ind w:left="1269" w:hanging="324"/>
      </w:pPr>
      <w:rPr>
        <w:rFonts w:hint="default"/>
        <w:lang w:val="zh-CN" w:eastAsia="zh-CN" w:bidi="zh-CN"/>
      </w:rPr>
    </w:lvl>
    <w:lvl w:ilvl="7">
      <w:start w:val="0"/>
      <w:numFmt w:val="bullet"/>
      <w:lvlText w:val="•"/>
      <w:lvlJc w:val="left"/>
      <w:pPr>
        <w:ind w:left="1464" w:hanging="324"/>
      </w:pPr>
      <w:rPr>
        <w:rFonts w:hint="default"/>
        <w:lang w:val="zh-CN" w:eastAsia="zh-CN" w:bidi="zh-CN"/>
      </w:rPr>
    </w:lvl>
    <w:lvl w:ilvl="8">
      <w:start w:val="0"/>
      <w:numFmt w:val="bullet"/>
      <w:lvlText w:val="•"/>
      <w:lvlJc w:val="left"/>
      <w:pPr>
        <w:ind w:left="1659" w:hanging="324"/>
      </w:pPr>
      <w:rPr>
        <w:rFonts w:hint="default"/>
        <w:lang w:val="zh-CN" w:eastAsia="zh-CN" w:bidi="zh-CN"/>
      </w:rPr>
    </w:lvl>
  </w:abstractNum>
  <w:abstractNum w:abstractNumId="29">
    <w:multiLevelType w:val="hybridMultilevel"/>
    <w:lvl w:ilvl="0">
      <w:start w:val="12"/>
      <w:numFmt w:val="decimal"/>
      <w:lvlText w:val="%1."/>
      <w:lvlJc w:val="left"/>
      <w:pPr>
        <w:ind w:left="108" w:hanging="324"/>
        <w:jc w:val="left"/>
      </w:pPr>
      <w:rPr>
        <w:rFonts w:hint="default" w:ascii="宋体" w:hAnsi="宋体" w:eastAsia="宋体" w:cs="宋体"/>
        <w:spacing w:val="-9"/>
        <w:w w:val="100"/>
        <w:sz w:val="19"/>
        <w:szCs w:val="19"/>
        <w:lang w:val="zh-CN" w:eastAsia="zh-CN" w:bidi="zh-CN"/>
      </w:rPr>
    </w:lvl>
    <w:lvl w:ilvl="1">
      <w:start w:val="0"/>
      <w:numFmt w:val="bullet"/>
      <w:lvlText w:val="•"/>
      <w:lvlJc w:val="left"/>
      <w:pPr>
        <w:ind w:left="294" w:hanging="324"/>
      </w:pPr>
      <w:rPr>
        <w:rFonts w:hint="default"/>
        <w:lang w:val="zh-CN" w:eastAsia="zh-CN" w:bidi="zh-CN"/>
      </w:rPr>
    </w:lvl>
    <w:lvl w:ilvl="2">
      <w:start w:val="0"/>
      <w:numFmt w:val="bullet"/>
      <w:lvlText w:val="•"/>
      <w:lvlJc w:val="left"/>
      <w:pPr>
        <w:ind w:left="489" w:hanging="324"/>
      </w:pPr>
      <w:rPr>
        <w:rFonts w:hint="default"/>
        <w:lang w:val="zh-CN" w:eastAsia="zh-CN" w:bidi="zh-CN"/>
      </w:rPr>
    </w:lvl>
    <w:lvl w:ilvl="3">
      <w:start w:val="0"/>
      <w:numFmt w:val="bullet"/>
      <w:lvlText w:val="•"/>
      <w:lvlJc w:val="left"/>
      <w:pPr>
        <w:ind w:left="684" w:hanging="324"/>
      </w:pPr>
      <w:rPr>
        <w:rFonts w:hint="default"/>
        <w:lang w:val="zh-CN" w:eastAsia="zh-CN" w:bidi="zh-CN"/>
      </w:rPr>
    </w:lvl>
    <w:lvl w:ilvl="4">
      <w:start w:val="0"/>
      <w:numFmt w:val="bullet"/>
      <w:lvlText w:val="•"/>
      <w:lvlJc w:val="left"/>
      <w:pPr>
        <w:ind w:left="879" w:hanging="324"/>
      </w:pPr>
      <w:rPr>
        <w:rFonts w:hint="default"/>
        <w:lang w:val="zh-CN" w:eastAsia="zh-CN" w:bidi="zh-CN"/>
      </w:rPr>
    </w:lvl>
    <w:lvl w:ilvl="5">
      <w:start w:val="0"/>
      <w:numFmt w:val="bullet"/>
      <w:lvlText w:val="•"/>
      <w:lvlJc w:val="left"/>
      <w:pPr>
        <w:ind w:left="1074" w:hanging="324"/>
      </w:pPr>
      <w:rPr>
        <w:rFonts w:hint="default"/>
        <w:lang w:val="zh-CN" w:eastAsia="zh-CN" w:bidi="zh-CN"/>
      </w:rPr>
    </w:lvl>
    <w:lvl w:ilvl="6">
      <w:start w:val="0"/>
      <w:numFmt w:val="bullet"/>
      <w:lvlText w:val="•"/>
      <w:lvlJc w:val="left"/>
      <w:pPr>
        <w:ind w:left="1269" w:hanging="324"/>
      </w:pPr>
      <w:rPr>
        <w:rFonts w:hint="default"/>
        <w:lang w:val="zh-CN" w:eastAsia="zh-CN" w:bidi="zh-CN"/>
      </w:rPr>
    </w:lvl>
    <w:lvl w:ilvl="7">
      <w:start w:val="0"/>
      <w:numFmt w:val="bullet"/>
      <w:lvlText w:val="•"/>
      <w:lvlJc w:val="left"/>
      <w:pPr>
        <w:ind w:left="1464" w:hanging="324"/>
      </w:pPr>
      <w:rPr>
        <w:rFonts w:hint="default"/>
        <w:lang w:val="zh-CN" w:eastAsia="zh-CN" w:bidi="zh-CN"/>
      </w:rPr>
    </w:lvl>
    <w:lvl w:ilvl="8">
      <w:start w:val="0"/>
      <w:numFmt w:val="bullet"/>
      <w:lvlText w:val="•"/>
      <w:lvlJc w:val="left"/>
      <w:pPr>
        <w:ind w:left="1659" w:hanging="324"/>
      </w:pPr>
      <w:rPr>
        <w:rFonts w:hint="default"/>
        <w:lang w:val="zh-CN" w:eastAsia="zh-CN" w:bidi="zh-CN"/>
      </w:rPr>
    </w:lvl>
  </w:abstractNum>
  <w:abstractNum w:abstractNumId="28">
    <w:multiLevelType w:val="hybridMultilevel"/>
    <w:lvl w:ilvl="0">
      <w:start w:val="1"/>
      <w:numFmt w:val="decimal"/>
      <w:lvlText w:val="%1."/>
      <w:lvlJc w:val="left"/>
      <w:pPr>
        <w:ind w:left="320" w:hanging="213"/>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492" w:hanging="213"/>
      </w:pPr>
      <w:rPr>
        <w:rFonts w:hint="default"/>
        <w:lang w:val="zh-CN" w:eastAsia="zh-CN" w:bidi="zh-CN"/>
      </w:rPr>
    </w:lvl>
    <w:lvl w:ilvl="2">
      <w:start w:val="0"/>
      <w:numFmt w:val="bullet"/>
      <w:lvlText w:val="•"/>
      <w:lvlJc w:val="left"/>
      <w:pPr>
        <w:ind w:left="665" w:hanging="213"/>
      </w:pPr>
      <w:rPr>
        <w:rFonts w:hint="default"/>
        <w:lang w:val="zh-CN" w:eastAsia="zh-CN" w:bidi="zh-CN"/>
      </w:rPr>
    </w:lvl>
    <w:lvl w:ilvl="3">
      <w:start w:val="0"/>
      <w:numFmt w:val="bullet"/>
      <w:lvlText w:val="•"/>
      <w:lvlJc w:val="left"/>
      <w:pPr>
        <w:ind w:left="838" w:hanging="213"/>
      </w:pPr>
      <w:rPr>
        <w:rFonts w:hint="default"/>
        <w:lang w:val="zh-CN" w:eastAsia="zh-CN" w:bidi="zh-CN"/>
      </w:rPr>
    </w:lvl>
    <w:lvl w:ilvl="4">
      <w:start w:val="0"/>
      <w:numFmt w:val="bullet"/>
      <w:lvlText w:val="•"/>
      <w:lvlJc w:val="left"/>
      <w:pPr>
        <w:ind w:left="1011" w:hanging="213"/>
      </w:pPr>
      <w:rPr>
        <w:rFonts w:hint="default"/>
        <w:lang w:val="zh-CN" w:eastAsia="zh-CN" w:bidi="zh-CN"/>
      </w:rPr>
    </w:lvl>
    <w:lvl w:ilvl="5">
      <w:start w:val="0"/>
      <w:numFmt w:val="bullet"/>
      <w:lvlText w:val="•"/>
      <w:lvlJc w:val="left"/>
      <w:pPr>
        <w:ind w:left="1184" w:hanging="213"/>
      </w:pPr>
      <w:rPr>
        <w:rFonts w:hint="default"/>
        <w:lang w:val="zh-CN" w:eastAsia="zh-CN" w:bidi="zh-CN"/>
      </w:rPr>
    </w:lvl>
    <w:lvl w:ilvl="6">
      <w:start w:val="0"/>
      <w:numFmt w:val="bullet"/>
      <w:lvlText w:val="•"/>
      <w:lvlJc w:val="left"/>
      <w:pPr>
        <w:ind w:left="1357" w:hanging="213"/>
      </w:pPr>
      <w:rPr>
        <w:rFonts w:hint="default"/>
        <w:lang w:val="zh-CN" w:eastAsia="zh-CN" w:bidi="zh-CN"/>
      </w:rPr>
    </w:lvl>
    <w:lvl w:ilvl="7">
      <w:start w:val="0"/>
      <w:numFmt w:val="bullet"/>
      <w:lvlText w:val="•"/>
      <w:lvlJc w:val="left"/>
      <w:pPr>
        <w:ind w:left="1530" w:hanging="213"/>
      </w:pPr>
      <w:rPr>
        <w:rFonts w:hint="default"/>
        <w:lang w:val="zh-CN" w:eastAsia="zh-CN" w:bidi="zh-CN"/>
      </w:rPr>
    </w:lvl>
    <w:lvl w:ilvl="8">
      <w:start w:val="0"/>
      <w:numFmt w:val="bullet"/>
      <w:lvlText w:val="•"/>
      <w:lvlJc w:val="left"/>
      <w:pPr>
        <w:ind w:left="1703" w:hanging="213"/>
      </w:pPr>
      <w:rPr>
        <w:rFonts w:hint="default"/>
        <w:lang w:val="zh-CN" w:eastAsia="zh-CN" w:bidi="zh-CN"/>
      </w:rPr>
    </w:lvl>
  </w:abstractNum>
  <w:abstractNum w:abstractNumId="27">
    <w:multiLevelType w:val="hybridMultilevel"/>
    <w:lvl w:ilvl="0">
      <w:start w:val="1"/>
      <w:numFmt w:val="decimal"/>
      <w:lvlText w:val="%1."/>
      <w:lvlJc w:val="left"/>
      <w:pPr>
        <w:ind w:left="319" w:hanging="213"/>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533" w:hanging="213"/>
      </w:pPr>
      <w:rPr>
        <w:rFonts w:hint="default"/>
        <w:lang w:val="zh-CN" w:eastAsia="zh-CN" w:bidi="zh-CN"/>
      </w:rPr>
    </w:lvl>
    <w:lvl w:ilvl="2">
      <w:start w:val="0"/>
      <w:numFmt w:val="bullet"/>
      <w:lvlText w:val="•"/>
      <w:lvlJc w:val="left"/>
      <w:pPr>
        <w:ind w:left="746" w:hanging="213"/>
      </w:pPr>
      <w:rPr>
        <w:rFonts w:hint="default"/>
        <w:lang w:val="zh-CN" w:eastAsia="zh-CN" w:bidi="zh-CN"/>
      </w:rPr>
    </w:lvl>
    <w:lvl w:ilvl="3">
      <w:start w:val="0"/>
      <w:numFmt w:val="bullet"/>
      <w:lvlText w:val="•"/>
      <w:lvlJc w:val="left"/>
      <w:pPr>
        <w:ind w:left="959" w:hanging="213"/>
      </w:pPr>
      <w:rPr>
        <w:rFonts w:hint="default"/>
        <w:lang w:val="zh-CN" w:eastAsia="zh-CN" w:bidi="zh-CN"/>
      </w:rPr>
    </w:lvl>
    <w:lvl w:ilvl="4">
      <w:start w:val="0"/>
      <w:numFmt w:val="bullet"/>
      <w:lvlText w:val="•"/>
      <w:lvlJc w:val="left"/>
      <w:pPr>
        <w:ind w:left="1172" w:hanging="213"/>
      </w:pPr>
      <w:rPr>
        <w:rFonts w:hint="default"/>
        <w:lang w:val="zh-CN" w:eastAsia="zh-CN" w:bidi="zh-CN"/>
      </w:rPr>
    </w:lvl>
    <w:lvl w:ilvl="5">
      <w:start w:val="0"/>
      <w:numFmt w:val="bullet"/>
      <w:lvlText w:val="•"/>
      <w:lvlJc w:val="left"/>
      <w:pPr>
        <w:ind w:left="1386" w:hanging="213"/>
      </w:pPr>
      <w:rPr>
        <w:rFonts w:hint="default"/>
        <w:lang w:val="zh-CN" w:eastAsia="zh-CN" w:bidi="zh-CN"/>
      </w:rPr>
    </w:lvl>
    <w:lvl w:ilvl="6">
      <w:start w:val="0"/>
      <w:numFmt w:val="bullet"/>
      <w:lvlText w:val="•"/>
      <w:lvlJc w:val="left"/>
      <w:pPr>
        <w:ind w:left="1599" w:hanging="213"/>
      </w:pPr>
      <w:rPr>
        <w:rFonts w:hint="default"/>
        <w:lang w:val="zh-CN" w:eastAsia="zh-CN" w:bidi="zh-CN"/>
      </w:rPr>
    </w:lvl>
    <w:lvl w:ilvl="7">
      <w:start w:val="0"/>
      <w:numFmt w:val="bullet"/>
      <w:lvlText w:val="•"/>
      <w:lvlJc w:val="left"/>
      <w:pPr>
        <w:ind w:left="1812" w:hanging="213"/>
      </w:pPr>
      <w:rPr>
        <w:rFonts w:hint="default"/>
        <w:lang w:val="zh-CN" w:eastAsia="zh-CN" w:bidi="zh-CN"/>
      </w:rPr>
    </w:lvl>
    <w:lvl w:ilvl="8">
      <w:start w:val="0"/>
      <w:numFmt w:val="bullet"/>
      <w:lvlText w:val="•"/>
      <w:lvlJc w:val="left"/>
      <w:pPr>
        <w:ind w:left="2025" w:hanging="213"/>
      </w:pPr>
      <w:rPr>
        <w:rFonts w:hint="default"/>
        <w:lang w:val="zh-CN" w:eastAsia="zh-CN" w:bidi="zh-CN"/>
      </w:rPr>
    </w:lvl>
  </w:abstractNum>
  <w:abstractNum w:abstractNumId="26">
    <w:multiLevelType w:val="hybridMultilevel"/>
    <w:lvl w:ilvl="0">
      <w:start w:val="3"/>
      <w:numFmt w:val="decimal"/>
      <w:lvlText w:val="%1."/>
      <w:lvlJc w:val="left"/>
      <w:pPr>
        <w:ind w:left="106" w:hanging="213"/>
        <w:jc w:val="left"/>
      </w:pPr>
      <w:rPr>
        <w:rFonts w:hint="default" w:ascii="宋体" w:hAnsi="宋体" w:eastAsia="宋体" w:cs="宋体"/>
        <w:spacing w:val="-17"/>
        <w:w w:val="100"/>
        <w:sz w:val="19"/>
        <w:szCs w:val="19"/>
        <w:lang w:val="zh-CN" w:eastAsia="zh-CN" w:bidi="zh-CN"/>
      </w:rPr>
    </w:lvl>
    <w:lvl w:ilvl="1">
      <w:start w:val="0"/>
      <w:numFmt w:val="bullet"/>
      <w:lvlText w:val="•"/>
      <w:lvlJc w:val="left"/>
      <w:pPr>
        <w:ind w:left="194" w:hanging="213"/>
      </w:pPr>
      <w:rPr>
        <w:rFonts w:hint="default"/>
        <w:lang w:val="zh-CN" w:eastAsia="zh-CN" w:bidi="zh-CN"/>
      </w:rPr>
    </w:lvl>
    <w:lvl w:ilvl="2">
      <w:start w:val="0"/>
      <w:numFmt w:val="bullet"/>
      <w:lvlText w:val="•"/>
      <w:lvlJc w:val="left"/>
      <w:pPr>
        <w:ind w:left="289" w:hanging="213"/>
      </w:pPr>
      <w:rPr>
        <w:rFonts w:hint="default"/>
        <w:lang w:val="zh-CN" w:eastAsia="zh-CN" w:bidi="zh-CN"/>
      </w:rPr>
    </w:lvl>
    <w:lvl w:ilvl="3">
      <w:start w:val="0"/>
      <w:numFmt w:val="bullet"/>
      <w:lvlText w:val="•"/>
      <w:lvlJc w:val="left"/>
      <w:pPr>
        <w:ind w:left="384" w:hanging="213"/>
      </w:pPr>
      <w:rPr>
        <w:rFonts w:hint="default"/>
        <w:lang w:val="zh-CN" w:eastAsia="zh-CN" w:bidi="zh-CN"/>
      </w:rPr>
    </w:lvl>
    <w:lvl w:ilvl="4">
      <w:start w:val="0"/>
      <w:numFmt w:val="bullet"/>
      <w:lvlText w:val="•"/>
      <w:lvlJc w:val="left"/>
      <w:pPr>
        <w:ind w:left="479" w:hanging="213"/>
      </w:pPr>
      <w:rPr>
        <w:rFonts w:hint="default"/>
        <w:lang w:val="zh-CN" w:eastAsia="zh-CN" w:bidi="zh-CN"/>
      </w:rPr>
    </w:lvl>
    <w:lvl w:ilvl="5">
      <w:start w:val="0"/>
      <w:numFmt w:val="bullet"/>
      <w:lvlText w:val="•"/>
      <w:lvlJc w:val="left"/>
      <w:pPr>
        <w:ind w:left="574" w:hanging="213"/>
      </w:pPr>
      <w:rPr>
        <w:rFonts w:hint="default"/>
        <w:lang w:val="zh-CN" w:eastAsia="zh-CN" w:bidi="zh-CN"/>
      </w:rPr>
    </w:lvl>
    <w:lvl w:ilvl="6">
      <w:start w:val="0"/>
      <w:numFmt w:val="bullet"/>
      <w:lvlText w:val="•"/>
      <w:lvlJc w:val="left"/>
      <w:pPr>
        <w:ind w:left="668" w:hanging="213"/>
      </w:pPr>
      <w:rPr>
        <w:rFonts w:hint="default"/>
        <w:lang w:val="zh-CN" w:eastAsia="zh-CN" w:bidi="zh-CN"/>
      </w:rPr>
    </w:lvl>
    <w:lvl w:ilvl="7">
      <w:start w:val="0"/>
      <w:numFmt w:val="bullet"/>
      <w:lvlText w:val="•"/>
      <w:lvlJc w:val="left"/>
      <w:pPr>
        <w:ind w:left="763" w:hanging="213"/>
      </w:pPr>
      <w:rPr>
        <w:rFonts w:hint="default"/>
        <w:lang w:val="zh-CN" w:eastAsia="zh-CN" w:bidi="zh-CN"/>
      </w:rPr>
    </w:lvl>
    <w:lvl w:ilvl="8">
      <w:start w:val="0"/>
      <w:numFmt w:val="bullet"/>
      <w:lvlText w:val="•"/>
      <w:lvlJc w:val="left"/>
      <w:pPr>
        <w:ind w:left="858" w:hanging="213"/>
      </w:pPr>
      <w:rPr>
        <w:rFonts w:hint="default"/>
        <w:lang w:val="zh-CN" w:eastAsia="zh-CN" w:bidi="zh-CN"/>
      </w:rPr>
    </w:lvl>
  </w:abstractNum>
  <w:abstractNum w:abstractNumId="25">
    <w:multiLevelType w:val="hybridMultilevel"/>
    <w:lvl w:ilvl="0">
      <w:start w:val="4"/>
      <w:numFmt w:val="decimal"/>
      <w:lvlText w:val="%1."/>
      <w:lvlJc w:val="left"/>
      <w:pPr>
        <w:ind w:left="108" w:hanging="233"/>
        <w:jc w:val="left"/>
      </w:pPr>
      <w:rPr>
        <w:rFonts w:hint="default" w:ascii="宋体" w:hAnsi="宋体" w:eastAsia="宋体" w:cs="宋体"/>
        <w:w w:val="100"/>
        <w:sz w:val="21"/>
        <w:szCs w:val="21"/>
        <w:lang w:val="zh-CN" w:eastAsia="zh-CN" w:bidi="zh-CN"/>
      </w:rPr>
    </w:lvl>
    <w:lvl w:ilvl="1">
      <w:start w:val="0"/>
      <w:numFmt w:val="bullet"/>
      <w:lvlText w:val="•"/>
      <w:lvlJc w:val="left"/>
      <w:pPr>
        <w:ind w:left="294" w:hanging="233"/>
      </w:pPr>
      <w:rPr>
        <w:rFonts w:hint="default"/>
        <w:lang w:val="zh-CN" w:eastAsia="zh-CN" w:bidi="zh-CN"/>
      </w:rPr>
    </w:lvl>
    <w:lvl w:ilvl="2">
      <w:start w:val="0"/>
      <w:numFmt w:val="bullet"/>
      <w:lvlText w:val="•"/>
      <w:lvlJc w:val="left"/>
      <w:pPr>
        <w:ind w:left="489" w:hanging="233"/>
      </w:pPr>
      <w:rPr>
        <w:rFonts w:hint="default"/>
        <w:lang w:val="zh-CN" w:eastAsia="zh-CN" w:bidi="zh-CN"/>
      </w:rPr>
    </w:lvl>
    <w:lvl w:ilvl="3">
      <w:start w:val="0"/>
      <w:numFmt w:val="bullet"/>
      <w:lvlText w:val="•"/>
      <w:lvlJc w:val="left"/>
      <w:pPr>
        <w:ind w:left="684" w:hanging="233"/>
      </w:pPr>
      <w:rPr>
        <w:rFonts w:hint="default"/>
        <w:lang w:val="zh-CN" w:eastAsia="zh-CN" w:bidi="zh-CN"/>
      </w:rPr>
    </w:lvl>
    <w:lvl w:ilvl="4">
      <w:start w:val="0"/>
      <w:numFmt w:val="bullet"/>
      <w:lvlText w:val="•"/>
      <w:lvlJc w:val="left"/>
      <w:pPr>
        <w:ind w:left="879" w:hanging="233"/>
      </w:pPr>
      <w:rPr>
        <w:rFonts w:hint="default"/>
        <w:lang w:val="zh-CN" w:eastAsia="zh-CN" w:bidi="zh-CN"/>
      </w:rPr>
    </w:lvl>
    <w:lvl w:ilvl="5">
      <w:start w:val="0"/>
      <w:numFmt w:val="bullet"/>
      <w:lvlText w:val="•"/>
      <w:lvlJc w:val="left"/>
      <w:pPr>
        <w:ind w:left="1074" w:hanging="233"/>
      </w:pPr>
      <w:rPr>
        <w:rFonts w:hint="default"/>
        <w:lang w:val="zh-CN" w:eastAsia="zh-CN" w:bidi="zh-CN"/>
      </w:rPr>
    </w:lvl>
    <w:lvl w:ilvl="6">
      <w:start w:val="0"/>
      <w:numFmt w:val="bullet"/>
      <w:lvlText w:val="•"/>
      <w:lvlJc w:val="left"/>
      <w:pPr>
        <w:ind w:left="1269" w:hanging="233"/>
      </w:pPr>
      <w:rPr>
        <w:rFonts w:hint="default"/>
        <w:lang w:val="zh-CN" w:eastAsia="zh-CN" w:bidi="zh-CN"/>
      </w:rPr>
    </w:lvl>
    <w:lvl w:ilvl="7">
      <w:start w:val="0"/>
      <w:numFmt w:val="bullet"/>
      <w:lvlText w:val="•"/>
      <w:lvlJc w:val="left"/>
      <w:pPr>
        <w:ind w:left="1464" w:hanging="233"/>
      </w:pPr>
      <w:rPr>
        <w:rFonts w:hint="default"/>
        <w:lang w:val="zh-CN" w:eastAsia="zh-CN" w:bidi="zh-CN"/>
      </w:rPr>
    </w:lvl>
    <w:lvl w:ilvl="8">
      <w:start w:val="0"/>
      <w:numFmt w:val="bullet"/>
      <w:lvlText w:val="•"/>
      <w:lvlJc w:val="left"/>
      <w:pPr>
        <w:ind w:left="1659" w:hanging="233"/>
      </w:pPr>
      <w:rPr>
        <w:rFonts w:hint="default"/>
        <w:lang w:val="zh-CN" w:eastAsia="zh-CN" w:bidi="zh-CN"/>
      </w:rPr>
    </w:lvl>
  </w:abstractNum>
  <w:abstractNum w:abstractNumId="24">
    <w:multiLevelType w:val="hybridMultilevel"/>
    <w:lvl w:ilvl="0">
      <w:start w:val="1"/>
      <w:numFmt w:val="decimal"/>
      <w:lvlText w:val="%1."/>
      <w:lvlJc w:val="left"/>
      <w:pPr>
        <w:ind w:left="108" w:hanging="233"/>
        <w:jc w:val="left"/>
      </w:pPr>
      <w:rPr>
        <w:rFonts w:hint="default" w:ascii="宋体" w:hAnsi="宋体" w:eastAsia="宋体" w:cs="宋体"/>
        <w:w w:val="100"/>
        <w:sz w:val="21"/>
        <w:szCs w:val="21"/>
        <w:lang w:val="zh-CN" w:eastAsia="zh-CN" w:bidi="zh-CN"/>
      </w:rPr>
    </w:lvl>
    <w:lvl w:ilvl="1">
      <w:start w:val="0"/>
      <w:numFmt w:val="bullet"/>
      <w:lvlText w:val="•"/>
      <w:lvlJc w:val="left"/>
      <w:pPr>
        <w:ind w:left="294" w:hanging="233"/>
      </w:pPr>
      <w:rPr>
        <w:rFonts w:hint="default"/>
        <w:lang w:val="zh-CN" w:eastAsia="zh-CN" w:bidi="zh-CN"/>
      </w:rPr>
    </w:lvl>
    <w:lvl w:ilvl="2">
      <w:start w:val="0"/>
      <w:numFmt w:val="bullet"/>
      <w:lvlText w:val="•"/>
      <w:lvlJc w:val="left"/>
      <w:pPr>
        <w:ind w:left="489" w:hanging="233"/>
      </w:pPr>
      <w:rPr>
        <w:rFonts w:hint="default"/>
        <w:lang w:val="zh-CN" w:eastAsia="zh-CN" w:bidi="zh-CN"/>
      </w:rPr>
    </w:lvl>
    <w:lvl w:ilvl="3">
      <w:start w:val="0"/>
      <w:numFmt w:val="bullet"/>
      <w:lvlText w:val="•"/>
      <w:lvlJc w:val="left"/>
      <w:pPr>
        <w:ind w:left="684" w:hanging="233"/>
      </w:pPr>
      <w:rPr>
        <w:rFonts w:hint="default"/>
        <w:lang w:val="zh-CN" w:eastAsia="zh-CN" w:bidi="zh-CN"/>
      </w:rPr>
    </w:lvl>
    <w:lvl w:ilvl="4">
      <w:start w:val="0"/>
      <w:numFmt w:val="bullet"/>
      <w:lvlText w:val="•"/>
      <w:lvlJc w:val="left"/>
      <w:pPr>
        <w:ind w:left="879" w:hanging="233"/>
      </w:pPr>
      <w:rPr>
        <w:rFonts w:hint="default"/>
        <w:lang w:val="zh-CN" w:eastAsia="zh-CN" w:bidi="zh-CN"/>
      </w:rPr>
    </w:lvl>
    <w:lvl w:ilvl="5">
      <w:start w:val="0"/>
      <w:numFmt w:val="bullet"/>
      <w:lvlText w:val="•"/>
      <w:lvlJc w:val="left"/>
      <w:pPr>
        <w:ind w:left="1074" w:hanging="233"/>
      </w:pPr>
      <w:rPr>
        <w:rFonts w:hint="default"/>
        <w:lang w:val="zh-CN" w:eastAsia="zh-CN" w:bidi="zh-CN"/>
      </w:rPr>
    </w:lvl>
    <w:lvl w:ilvl="6">
      <w:start w:val="0"/>
      <w:numFmt w:val="bullet"/>
      <w:lvlText w:val="•"/>
      <w:lvlJc w:val="left"/>
      <w:pPr>
        <w:ind w:left="1269" w:hanging="233"/>
      </w:pPr>
      <w:rPr>
        <w:rFonts w:hint="default"/>
        <w:lang w:val="zh-CN" w:eastAsia="zh-CN" w:bidi="zh-CN"/>
      </w:rPr>
    </w:lvl>
    <w:lvl w:ilvl="7">
      <w:start w:val="0"/>
      <w:numFmt w:val="bullet"/>
      <w:lvlText w:val="•"/>
      <w:lvlJc w:val="left"/>
      <w:pPr>
        <w:ind w:left="1464" w:hanging="233"/>
      </w:pPr>
      <w:rPr>
        <w:rFonts w:hint="default"/>
        <w:lang w:val="zh-CN" w:eastAsia="zh-CN" w:bidi="zh-CN"/>
      </w:rPr>
    </w:lvl>
    <w:lvl w:ilvl="8">
      <w:start w:val="0"/>
      <w:numFmt w:val="bullet"/>
      <w:lvlText w:val="•"/>
      <w:lvlJc w:val="left"/>
      <w:pPr>
        <w:ind w:left="1659" w:hanging="233"/>
      </w:pPr>
      <w:rPr>
        <w:rFonts w:hint="default"/>
        <w:lang w:val="zh-CN" w:eastAsia="zh-CN" w:bidi="zh-CN"/>
      </w:rPr>
    </w:lvl>
  </w:abstractNum>
  <w:abstractNum w:abstractNumId="23">
    <w:multiLevelType w:val="hybridMultilevel"/>
    <w:lvl w:ilvl="0">
      <w:start w:val="1"/>
      <w:numFmt w:val="decimal"/>
      <w:lvlText w:val="%1."/>
      <w:lvlJc w:val="left"/>
      <w:pPr>
        <w:ind w:left="319" w:hanging="213"/>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533" w:hanging="213"/>
      </w:pPr>
      <w:rPr>
        <w:rFonts w:hint="default"/>
        <w:lang w:val="zh-CN" w:eastAsia="zh-CN" w:bidi="zh-CN"/>
      </w:rPr>
    </w:lvl>
    <w:lvl w:ilvl="2">
      <w:start w:val="0"/>
      <w:numFmt w:val="bullet"/>
      <w:lvlText w:val="•"/>
      <w:lvlJc w:val="left"/>
      <w:pPr>
        <w:ind w:left="746" w:hanging="213"/>
      </w:pPr>
      <w:rPr>
        <w:rFonts w:hint="default"/>
        <w:lang w:val="zh-CN" w:eastAsia="zh-CN" w:bidi="zh-CN"/>
      </w:rPr>
    </w:lvl>
    <w:lvl w:ilvl="3">
      <w:start w:val="0"/>
      <w:numFmt w:val="bullet"/>
      <w:lvlText w:val="•"/>
      <w:lvlJc w:val="left"/>
      <w:pPr>
        <w:ind w:left="959" w:hanging="213"/>
      </w:pPr>
      <w:rPr>
        <w:rFonts w:hint="default"/>
        <w:lang w:val="zh-CN" w:eastAsia="zh-CN" w:bidi="zh-CN"/>
      </w:rPr>
    </w:lvl>
    <w:lvl w:ilvl="4">
      <w:start w:val="0"/>
      <w:numFmt w:val="bullet"/>
      <w:lvlText w:val="•"/>
      <w:lvlJc w:val="left"/>
      <w:pPr>
        <w:ind w:left="1172" w:hanging="213"/>
      </w:pPr>
      <w:rPr>
        <w:rFonts w:hint="default"/>
        <w:lang w:val="zh-CN" w:eastAsia="zh-CN" w:bidi="zh-CN"/>
      </w:rPr>
    </w:lvl>
    <w:lvl w:ilvl="5">
      <w:start w:val="0"/>
      <w:numFmt w:val="bullet"/>
      <w:lvlText w:val="•"/>
      <w:lvlJc w:val="left"/>
      <w:pPr>
        <w:ind w:left="1386" w:hanging="213"/>
      </w:pPr>
      <w:rPr>
        <w:rFonts w:hint="default"/>
        <w:lang w:val="zh-CN" w:eastAsia="zh-CN" w:bidi="zh-CN"/>
      </w:rPr>
    </w:lvl>
    <w:lvl w:ilvl="6">
      <w:start w:val="0"/>
      <w:numFmt w:val="bullet"/>
      <w:lvlText w:val="•"/>
      <w:lvlJc w:val="left"/>
      <w:pPr>
        <w:ind w:left="1599" w:hanging="213"/>
      </w:pPr>
      <w:rPr>
        <w:rFonts w:hint="default"/>
        <w:lang w:val="zh-CN" w:eastAsia="zh-CN" w:bidi="zh-CN"/>
      </w:rPr>
    </w:lvl>
    <w:lvl w:ilvl="7">
      <w:start w:val="0"/>
      <w:numFmt w:val="bullet"/>
      <w:lvlText w:val="•"/>
      <w:lvlJc w:val="left"/>
      <w:pPr>
        <w:ind w:left="1812" w:hanging="213"/>
      </w:pPr>
      <w:rPr>
        <w:rFonts w:hint="default"/>
        <w:lang w:val="zh-CN" w:eastAsia="zh-CN" w:bidi="zh-CN"/>
      </w:rPr>
    </w:lvl>
    <w:lvl w:ilvl="8">
      <w:start w:val="0"/>
      <w:numFmt w:val="bullet"/>
      <w:lvlText w:val="•"/>
      <w:lvlJc w:val="left"/>
      <w:pPr>
        <w:ind w:left="2025" w:hanging="213"/>
      </w:pPr>
      <w:rPr>
        <w:rFonts w:hint="default"/>
        <w:lang w:val="zh-CN" w:eastAsia="zh-CN" w:bidi="zh-CN"/>
      </w:rPr>
    </w:lvl>
  </w:abstractNum>
  <w:abstractNum w:abstractNumId="22">
    <w:multiLevelType w:val="hybridMultilevel"/>
    <w:lvl w:ilvl="0">
      <w:start w:val="1"/>
      <w:numFmt w:val="decimal"/>
      <w:lvlText w:val="%1."/>
      <w:lvlJc w:val="left"/>
      <w:pPr>
        <w:ind w:left="106" w:hanging="213"/>
        <w:jc w:val="left"/>
      </w:pPr>
      <w:rPr>
        <w:rFonts w:hint="default" w:ascii="宋体" w:hAnsi="宋体" w:eastAsia="宋体" w:cs="宋体"/>
        <w:spacing w:val="-17"/>
        <w:w w:val="100"/>
        <w:sz w:val="19"/>
        <w:szCs w:val="19"/>
        <w:lang w:val="zh-CN" w:eastAsia="zh-CN" w:bidi="zh-CN"/>
      </w:rPr>
    </w:lvl>
    <w:lvl w:ilvl="1">
      <w:start w:val="0"/>
      <w:numFmt w:val="bullet"/>
      <w:lvlText w:val="•"/>
      <w:lvlJc w:val="left"/>
      <w:pPr>
        <w:ind w:left="194" w:hanging="213"/>
      </w:pPr>
      <w:rPr>
        <w:rFonts w:hint="default"/>
        <w:lang w:val="zh-CN" w:eastAsia="zh-CN" w:bidi="zh-CN"/>
      </w:rPr>
    </w:lvl>
    <w:lvl w:ilvl="2">
      <w:start w:val="0"/>
      <w:numFmt w:val="bullet"/>
      <w:lvlText w:val="•"/>
      <w:lvlJc w:val="left"/>
      <w:pPr>
        <w:ind w:left="289" w:hanging="213"/>
      </w:pPr>
      <w:rPr>
        <w:rFonts w:hint="default"/>
        <w:lang w:val="zh-CN" w:eastAsia="zh-CN" w:bidi="zh-CN"/>
      </w:rPr>
    </w:lvl>
    <w:lvl w:ilvl="3">
      <w:start w:val="0"/>
      <w:numFmt w:val="bullet"/>
      <w:lvlText w:val="•"/>
      <w:lvlJc w:val="left"/>
      <w:pPr>
        <w:ind w:left="384" w:hanging="213"/>
      </w:pPr>
      <w:rPr>
        <w:rFonts w:hint="default"/>
        <w:lang w:val="zh-CN" w:eastAsia="zh-CN" w:bidi="zh-CN"/>
      </w:rPr>
    </w:lvl>
    <w:lvl w:ilvl="4">
      <w:start w:val="0"/>
      <w:numFmt w:val="bullet"/>
      <w:lvlText w:val="•"/>
      <w:lvlJc w:val="left"/>
      <w:pPr>
        <w:ind w:left="479" w:hanging="213"/>
      </w:pPr>
      <w:rPr>
        <w:rFonts w:hint="default"/>
        <w:lang w:val="zh-CN" w:eastAsia="zh-CN" w:bidi="zh-CN"/>
      </w:rPr>
    </w:lvl>
    <w:lvl w:ilvl="5">
      <w:start w:val="0"/>
      <w:numFmt w:val="bullet"/>
      <w:lvlText w:val="•"/>
      <w:lvlJc w:val="left"/>
      <w:pPr>
        <w:ind w:left="574" w:hanging="213"/>
      </w:pPr>
      <w:rPr>
        <w:rFonts w:hint="default"/>
        <w:lang w:val="zh-CN" w:eastAsia="zh-CN" w:bidi="zh-CN"/>
      </w:rPr>
    </w:lvl>
    <w:lvl w:ilvl="6">
      <w:start w:val="0"/>
      <w:numFmt w:val="bullet"/>
      <w:lvlText w:val="•"/>
      <w:lvlJc w:val="left"/>
      <w:pPr>
        <w:ind w:left="668" w:hanging="213"/>
      </w:pPr>
      <w:rPr>
        <w:rFonts w:hint="default"/>
        <w:lang w:val="zh-CN" w:eastAsia="zh-CN" w:bidi="zh-CN"/>
      </w:rPr>
    </w:lvl>
    <w:lvl w:ilvl="7">
      <w:start w:val="0"/>
      <w:numFmt w:val="bullet"/>
      <w:lvlText w:val="•"/>
      <w:lvlJc w:val="left"/>
      <w:pPr>
        <w:ind w:left="763" w:hanging="213"/>
      </w:pPr>
      <w:rPr>
        <w:rFonts w:hint="default"/>
        <w:lang w:val="zh-CN" w:eastAsia="zh-CN" w:bidi="zh-CN"/>
      </w:rPr>
    </w:lvl>
    <w:lvl w:ilvl="8">
      <w:start w:val="0"/>
      <w:numFmt w:val="bullet"/>
      <w:lvlText w:val="•"/>
      <w:lvlJc w:val="left"/>
      <w:pPr>
        <w:ind w:left="858" w:hanging="213"/>
      </w:pPr>
      <w:rPr>
        <w:rFonts w:hint="default"/>
        <w:lang w:val="zh-CN" w:eastAsia="zh-CN" w:bidi="zh-CN"/>
      </w:rPr>
    </w:lvl>
  </w:abstractNum>
  <w:abstractNum w:abstractNumId="21">
    <w:multiLevelType w:val="hybridMultilevel"/>
    <w:lvl w:ilvl="0">
      <w:start w:val="1"/>
      <w:numFmt w:val="decimal"/>
      <w:lvlText w:val="%1."/>
      <w:lvlJc w:val="left"/>
      <w:pPr>
        <w:ind w:left="108" w:hanging="233"/>
        <w:jc w:val="left"/>
      </w:pPr>
      <w:rPr>
        <w:rFonts w:hint="default" w:ascii="宋体" w:hAnsi="宋体" w:eastAsia="宋体" w:cs="宋体"/>
        <w:w w:val="100"/>
        <w:sz w:val="21"/>
        <w:szCs w:val="21"/>
        <w:lang w:val="zh-CN" w:eastAsia="zh-CN" w:bidi="zh-CN"/>
      </w:rPr>
    </w:lvl>
    <w:lvl w:ilvl="1">
      <w:start w:val="0"/>
      <w:numFmt w:val="bullet"/>
      <w:lvlText w:val="•"/>
      <w:lvlJc w:val="left"/>
      <w:pPr>
        <w:ind w:left="294" w:hanging="233"/>
      </w:pPr>
      <w:rPr>
        <w:rFonts w:hint="default"/>
        <w:lang w:val="zh-CN" w:eastAsia="zh-CN" w:bidi="zh-CN"/>
      </w:rPr>
    </w:lvl>
    <w:lvl w:ilvl="2">
      <w:start w:val="0"/>
      <w:numFmt w:val="bullet"/>
      <w:lvlText w:val="•"/>
      <w:lvlJc w:val="left"/>
      <w:pPr>
        <w:ind w:left="489" w:hanging="233"/>
      </w:pPr>
      <w:rPr>
        <w:rFonts w:hint="default"/>
        <w:lang w:val="zh-CN" w:eastAsia="zh-CN" w:bidi="zh-CN"/>
      </w:rPr>
    </w:lvl>
    <w:lvl w:ilvl="3">
      <w:start w:val="0"/>
      <w:numFmt w:val="bullet"/>
      <w:lvlText w:val="•"/>
      <w:lvlJc w:val="left"/>
      <w:pPr>
        <w:ind w:left="684" w:hanging="233"/>
      </w:pPr>
      <w:rPr>
        <w:rFonts w:hint="default"/>
        <w:lang w:val="zh-CN" w:eastAsia="zh-CN" w:bidi="zh-CN"/>
      </w:rPr>
    </w:lvl>
    <w:lvl w:ilvl="4">
      <w:start w:val="0"/>
      <w:numFmt w:val="bullet"/>
      <w:lvlText w:val="•"/>
      <w:lvlJc w:val="left"/>
      <w:pPr>
        <w:ind w:left="879" w:hanging="233"/>
      </w:pPr>
      <w:rPr>
        <w:rFonts w:hint="default"/>
        <w:lang w:val="zh-CN" w:eastAsia="zh-CN" w:bidi="zh-CN"/>
      </w:rPr>
    </w:lvl>
    <w:lvl w:ilvl="5">
      <w:start w:val="0"/>
      <w:numFmt w:val="bullet"/>
      <w:lvlText w:val="•"/>
      <w:lvlJc w:val="left"/>
      <w:pPr>
        <w:ind w:left="1074" w:hanging="233"/>
      </w:pPr>
      <w:rPr>
        <w:rFonts w:hint="default"/>
        <w:lang w:val="zh-CN" w:eastAsia="zh-CN" w:bidi="zh-CN"/>
      </w:rPr>
    </w:lvl>
    <w:lvl w:ilvl="6">
      <w:start w:val="0"/>
      <w:numFmt w:val="bullet"/>
      <w:lvlText w:val="•"/>
      <w:lvlJc w:val="left"/>
      <w:pPr>
        <w:ind w:left="1269" w:hanging="233"/>
      </w:pPr>
      <w:rPr>
        <w:rFonts w:hint="default"/>
        <w:lang w:val="zh-CN" w:eastAsia="zh-CN" w:bidi="zh-CN"/>
      </w:rPr>
    </w:lvl>
    <w:lvl w:ilvl="7">
      <w:start w:val="0"/>
      <w:numFmt w:val="bullet"/>
      <w:lvlText w:val="•"/>
      <w:lvlJc w:val="left"/>
      <w:pPr>
        <w:ind w:left="1464" w:hanging="233"/>
      </w:pPr>
      <w:rPr>
        <w:rFonts w:hint="default"/>
        <w:lang w:val="zh-CN" w:eastAsia="zh-CN" w:bidi="zh-CN"/>
      </w:rPr>
    </w:lvl>
    <w:lvl w:ilvl="8">
      <w:start w:val="0"/>
      <w:numFmt w:val="bullet"/>
      <w:lvlText w:val="•"/>
      <w:lvlJc w:val="left"/>
      <w:pPr>
        <w:ind w:left="1659" w:hanging="233"/>
      </w:pPr>
      <w:rPr>
        <w:rFonts w:hint="default"/>
        <w:lang w:val="zh-CN" w:eastAsia="zh-CN" w:bidi="zh-CN"/>
      </w:rPr>
    </w:lvl>
  </w:abstractNum>
  <w:abstractNum w:abstractNumId="20">
    <w:multiLevelType w:val="hybridMultilevel"/>
    <w:lvl w:ilvl="0">
      <w:start w:val="1"/>
      <w:numFmt w:val="decimal"/>
      <w:lvlText w:val="%1."/>
      <w:lvlJc w:val="left"/>
      <w:pPr>
        <w:ind w:left="319" w:hanging="213"/>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533" w:hanging="213"/>
      </w:pPr>
      <w:rPr>
        <w:rFonts w:hint="default"/>
        <w:lang w:val="zh-CN" w:eastAsia="zh-CN" w:bidi="zh-CN"/>
      </w:rPr>
    </w:lvl>
    <w:lvl w:ilvl="2">
      <w:start w:val="0"/>
      <w:numFmt w:val="bullet"/>
      <w:lvlText w:val="•"/>
      <w:lvlJc w:val="left"/>
      <w:pPr>
        <w:ind w:left="746" w:hanging="213"/>
      </w:pPr>
      <w:rPr>
        <w:rFonts w:hint="default"/>
        <w:lang w:val="zh-CN" w:eastAsia="zh-CN" w:bidi="zh-CN"/>
      </w:rPr>
    </w:lvl>
    <w:lvl w:ilvl="3">
      <w:start w:val="0"/>
      <w:numFmt w:val="bullet"/>
      <w:lvlText w:val="•"/>
      <w:lvlJc w:val="left"/>
      <w:pPr>
        <w:ind w:left="959" w:hanging="213"/>
      </w:pPr>
      <w:rPr>
        <w:rFonts w:hint="default"/>
        <w:lang w:val="zh-CN" w:eastAsia="zh-CN" w:bidi="zh-CN"/>
      </w:rPr>
    </w:lvl>
    <w:lvl w:ilvl="4">
      <w:start w:val="0"/>
      <w:numFmt w:val="bullet"/>
      <w:lvlText w:val="•"/>
      <w:lvlJc w:val="left"/>
      <w:pPr>
        <w:ind w:left="1172" w:hanging="213"/>
      </w:pPr>
      <w:rPr>
        <w:rFonts w:hint="default"/>
        <w:lang w:val="zh-CN" w:eastAsia="zh-CN" w:bidi="zh-CN"/>
      </w:rPr>
    </w:lvl>
    <w:lvl w:ilvl="5">
      <w:start w:val="0"/>
      <w:numFmt w:val="bullet"/>
      <w:lvlText w:val="•"/>
      <w:lvlJc w:val="left"/>
      <w:pPr>
        <w:ind w:left="1386" w:hanging="213"/>
      </w:pPr>
      <w:rPr>
        <w:rFonts w:hint="default"/>
        <w:lang w:val="zh-CN" w:eastAsia="zh-CN" w:bidi="zh-CN"/>
      </w:rPr>
    </w:lvl>
    <w:lvl w:ilvl="6">
      <w:start w:val="0"/>
      <w:numFmt w:val="bullet"/>
      <w:lvlText w:val="•"/>
      <w:lvlJc w:val="left"/>
      <w:pPr>
        <w:ind w:left="1599" w:hanging="213"/>
      </w:pPr>
      <w:rPr>
        <w:rFonts w:hint="default"/>
        <w:lang w:val="zh-CN" w:eastAsia="zh-CN" w:bidi="zh-CN"/>
      </w:rPr>
    </w:lvl>
    <w:lvl w:ilvl="7">
      <w:start w:val="0"/>
      <w:numFmt w:val="bullet"/>
      <w:lvlText w:val="•"/>
      <w:lvlJc w:val="left"/>
      <w:pPr>
        <w:ind w:left="1812" w:hanging="213"/>
      </w:pPr>
      <w:rPr>
        <w:rFonts w:hint="default"/>
        <w:lang w:val="zh-CN" w:eastAsia="zh-CN" w:bidi="zh-CN"/>
      </w:rPr>
    </w:lvl>
    <w:lvl w:ilvl="8">
      <w:start w:val="0"/>
      <w:numFmt w:val="bullet"/>
      <w:lvlText w:val="•"/>
      <w:lvlJc w:val="left"/>
      <w:pPr>
        <w:ind w:left="2025" w:hanging="213"/>
      </w:pPr>
      <w:rPr>
        <w:rFonts w:hint="default"/>
        <w:lang w:val="zh-CN" w:eastAsia="zh-CN" w:bidi="zh-CN"/>
      </w:rPr>
    </w:lvl>
  </w:abstractNum>
  <w:abstractNum w:abstractNumId="19">
    <w:multiLevelType w:val="hybridMultilevel"/>
    <w:lvl w:ilvl="0">
      <w:start w:val="23"/>
      <w:numFmt w:val="decimal"/>
      <w:lvlText w:val="%1."/>
      <w:lvlJc w:val="left"/>
      <w:pPr>
        <w:ind w:left="108" w:hanging="324"/>
        <w:jc w:val="left"/>
      </w:pPr>
      <w:rPr>
        <w:rFonts w:hint="default" w:ascii="宋体" w:hAnsi="宋体" w:eastAsia="宋体" w:cs="宋体"/>
        <w:spacing w:val="-9"/>
        <w:w w:val="100"/>
        <w:sz w:val="19"/>
        <w:szCs w:val="19"/>
        <w:lang w:val="zh-CN" w:eastAsia="zh-CN" w:bidi="zh-CN"/>
      </w:rPr>
    </w:lvl>
    <w:lvl w:ilvl="1">
      <w:start w:val="0"/>
      <w:numFmt w:val="bullet"/>
      <w:lvlText w:val="•"/>
      <w:lvlJc w:val="left"/>
      <w:pPr>
        <w:ind w:left="294" w:hanging="324"/>
      </w:pPr>
      <w:rPr>
        <w:rFonts w:hint="default"/>
        <w:lang w:val="zh-CN" w:eastAsia="zh-CN" w:bidi="zh-CN"/>
      </w:rPr>
    </w:lvl>
    <w:lvl w:ilvl="2">
      <w:start w:val="0"/>
      <w:numFmt w:val="bullet"/>
      <w:lvlText w:val="•"/>
      <w:lvlJc w:val="left"/>
      <w:pPr>
        <w:ind w:left="489" w:hanging="324"/>
      </w:pPr>
      <w:rPr>
        <w:rFonts w:hint="default"/>
        <w:lang w:val="zh-CN" w:eastAsia="zh-CN" w:bidi="zh-CN"/>
      </w:rPr>
    </w:lvl>
    <w:lvl w:ilvl="3">
      <w:start w:val="0"/>
      <w:numFmt w:val="bullet"/>
      <w:lvlText w:val="•"/>
      <w:lvlJc w:val="left"/>
      <w:pPr>
        <w:ind w:left="684" w:hanging="324"/>
      </w:pPr>
      <w:rPr>
        <w:rFonts w:hint="default"/>
        <w:lang w:val="zh-CN" w:eastAsia="zh-CN" w:bidi="zh-CN"/>
      </w:rPr>
    </w:lvl>
    <w:lvl w:ilvl="4">
      <w:start w:val="0"/>
      <w:numFmt w:val="bullet"/>
      <w:lvlText w:val="•"/>
      <w:lvlJc w:val="left"/>
      <w:pPr>
        <w:ind w:left="879" w:hanging="324"/>
      </w:pPr>
      <w:rPr>
        <w:rFonts w:hint="default"/>
        <w:lang w:val="zh-CN" w:eastAsia="zh-CN" w:bidi="zh-CN"/>
      </w:rPr>
    </w:lvl>
    <w:lvl w:ilvl="5">
      <w:start w:val="0"/>
      <w:numFmt w:val="bullet"/>
      <w:lvlText w:val="•"/>
      <w:lvlJc w:val="left"/>
      <w:pPr>
        <w:ind w:left="1074" w:hanging="324"/>
      </w:pPr>
      <w:rPr>
        <w:rFonts w:hint="default"/>
        <w:lang w:val="zh-CN" w:eastAsia="zh-CN" w:bidi="zh-CN"/>
      </w:rPr>
    </w:lvl>
    <w:lvl w:ilvl="6">
      <w:start w:val="0"/>
      <w:numFmt w:val="bullet"/>
      <w:lvlText w:val="•"/>
      <w:lvlJc w:val="left"/>
      <w:pPr>
        <w:ind w:left="1269" w:hanging="324"/>
      </w:pPr>
      <w:rPr>
        <w:rFonts w:hint="default"/>
        <w:lang w:val="zh-CN" w:eastAsia="zh-CN" w:bidi="zh-CN"/>
      </w:rPr>
    </w:lvl>
    <w:lvl w:ilvl="7">
      <w:start w:val="0"/>
      <w:numFmt w:val="bullet"/>
      <w:lvlText w:val="•"/>
      <w:lvlJc w:val="left"/>
      <w:pPr>
        <w:ind w:left="1464" w:hanging="324"/>
      </w:pPr>
      <w:rPr>
        <w:rFonts w:hint="default"/>
        <w:lang w:val="zh-CN" w:eastAsia="zh-CN" w:bidi="zh-CN"/>
      </w:rPr>
    </w:lvl>
    <w:lvl w:ilvl="8">
      <w:start w:val="0"/>
      <w:numFmt w:val="bullet"/>
      <w:lvlText w:val="•"/>
      <w:lvlJc w:val="left"/>
      <w:pPr>
        <w:ind w:left="1659" w:hanging="324"/>
      </w:pPr>
      <w:rPr>
        <w:rFonts w:hint="default"/>
        <w:lang w:val="zh-CN" w:eastAsia="zh-CN" w:bidi="zh-CN"/>
      </w:rPr>
    </w:lvl>
  </w:abstractNum>
  <w:abstractNum w:abstractNumId="18">
    <w:multiLevelType w:val="hybridMultilevel"/>
    <w:lvl w:ilvl="0">
      <w:start w:val="15"/>
      <w:numFmt w:val="decimal"/>
      <w:lvlText w:val="%1."/>
      <w:lvlJc w:val="left"/>
      <w:pPr>
        <w:ind w:left="108" w:hanging="324"/>
        <w:jc w:val="left"/>
      </w:pPr>
      <w:rPr>
        <w:rFonts w:hint="default" w:ascii="宋体" w:hAnsi="宋体" w:eastAsia="宋体" w:cs="宋体"/>
        <w:spacing w:val="-9"/>
        <w:w w:val="100"/>
        <w:sz w:val="19"/>
        <w:szCs w:val="19"/>
        <w:lang w:val="zh-CN" w:eastAsia="zh-CN" w:bidi="zh-CN"/>
      </w:rPr>
    </w:lvl>
    <w:lvl w:ilvl="1">
      <w:start w:val="0"/>
      <w:numFmt w:val="bullet"/>
      <w:lvlText w:val="•"/>
      <w:lvlJc w:val="left"/>
      <w:pPr>
        <w:ind w:left="294" w:hanging="324"/>
      </w:pPr>
      <w:rPr>
        <w:rFonts w:hint="default"/>
        <w:lang w:val="zh-CN" w:eastAsia="zh-CN" w:bidi="zh-CN"/>
      </w:rPr>
    </w:lvl>
    <w:lvl w:ilvl="2">
      <w:start w:val="0"/>
      <w:numFmt w:val="bullet"/>
      <w:lvlText w:val="•"/>
      <w:lvlJc w:val="left"/>
      <w:pPr>
        <w:ind w:left="489" w:hanging="324"/>
      </w:pPr>
      <w:rPr>
        <w:rFonts w:hint="default"/>
        <w:lang w:val="zh-CN" w:eastAsia="zh-CN" w:bidi="zh-CN"/>
      </w:rPr>
    </w:lvl>
    <w:lvl w:ilvl="3">
      <w:start w:val="0"/>
      <w:numFmt w:val="bullet"/>
      <w:lvlText w:val="•"/>
      <w:lvlJc w:val="left"/>
      <w:pPr>
        <w:ind w:left="684" w:hanging="324"/>
      </w:pPr>
      <w:rPr>
        <w:rFonts w:hint="default"/>
        <w:lang w:val="zh-CN" w:eastAsia="zh-CN" w:bidi="zh-CN"/>
      </w:rPr>
    </w:lvl>
    <w:lvl w:ilvl="4">
      <w:start w:val="0"/>
      <w:numFmt w:val="bullet"/>
      <w:lvlText w:val="•"/>
      <w:lvlJc w:val="left"/>
      <w:pPr>
        <w:ind w:left="879" w:hanging="324"/>
      </w:pPr>
      <w:rPr>
        <w:rFonts w:hint="default"/>
        <w:lang w:val="zh-CN" w:eastAsia="zh-CN" w:bidi="zh-CN"/>
      </w:rPr>
    </w:lvl>
    <w:lvl w:ilvl="5">
      <w:start w:val="0"/>
      <w:numFmt w:val="bullet"/>
      <w:lvlText w:val="•"/>
      <w:lvlJc w:val="left"/>
      <w:pPr>
        <w:ind w:left="1074" w:hanging="324"/>
      </w:pPr>
      <w:rPr>
        <w:rFonts w:hint="default"/>
        <w:lang w:val="zh-CN" w:eastAsia="zh-CN" w:bidi="zh-CN"/>
      </w:rPr>
    </w:lvl>
    <w:lvl w:ilvl="6">
      <w:start w:val="0"/>
      <w:numFmt w:val="bullet"/>
      <w:lvlText w:val="•"/>
      <w:lvlJc w:val="left"/>
      <w:pPr>
        <w:ind w:left="1269" w:hanging="324"/>
      </w:pPr>
      <w:rPr>
        <w:rFonts w:hint="default"/>
        <w:lang w:val="zh-CN" w:eastAsia="zh-CN" w:bidi="zh-CN"/>
      </w:rPr>
    </w:lvl>
    <w:lvl w:ilvl="7">
      <w:start w:val="0"/>
      <w:numFmt w:val="bullet"/>
      <w:lvlText w:val="•"/>
      <w:lvlJc w:val="left"/>
      <w:pPr>
        <w:ind w:left="1464" w:hanging="324"/>
      </w:pPr>
      <w:rPr>
        <w:rFonts w:hint="default"/>
        <w:lang w:val="zh-CN" w:eastAsia="zh-CN" w:bidi="zh-CN"/>
      </w:rPr>
    </w:lvl>
    <w:lvl w:ilvl="8">
      <w:start w:val="0"/>
      <w:numFmt w:val="bullet"/>
      <w:lvlText w:val="•"/>
      <w:lvlJc w:val="left"/>
      <w:pPr>
        <w:ind w:left="1659" w:hanging="324"/>
      </w:pPr>
      <w:rPr>
        <w:rFonts w:hint="default"/>
        <w:lang w:val="zh-CN" w:eastAsia="zh-CN" w:bidi="zh-CN"/>
      </w:rPr>
    </w:lvl>
  </w:abstractNum>
  <w:abstractNum w:abstractNumId="17">
    <w:multiLevelType w:val="hybridMultilevel"/>
    <w:lvl w:ilvl="0">
      <w:start w:val="1"/>
      <w:numFmt w:val="decimal"/>
      <w:lvlText w:val="%1."/>
      <w:lvlJc w:val="left"/>
      <w:pPr>
        <w:ind w:left="108" w:hanging="233"/>
        <w:jc w:val="left"/>
      </w:pPr>
      <w:rPr>
        <w:rFonts w:hint="default" w:ascii="宋体" w:hAnsi="宋体" w:eastAsia="宋体" w:cs="宋体"/>
        <w:w w:val="100"/>
        <w:sz w:val="21"/>
        <w:szCs w:val="21"/>
        <w:lang w:val="zh-CN" w:eastAsia="zh-CN" w:bidi="zh-CN"/>
      </w:rPr>
    </w:lvl>
    <w:lvl w:ilvl="1">
      <w:start w:val="0"/>
      <w:numFmt w:val="bullet"/>
      <w:lvlText w:val="•"/>
      <w:lvlJc w:val="left"/>
      <w:pPr>
        <w:ind w:left="294" w:hanging="233"/>
      </w:pPr>
      <w:rPr>
        <w:rFonts w:hint="default"/>
        <w:lang w:val="zh-CN" w:eastAsia="zh-CN" w:bidi="zh-CN"/>
      </w:rPr>
    </w:lvl>
    <w:lvl w:ilvl="2">
      <w:start w:val="0"/>
      <w:numFmt w:val="bullet"/>
      <w:lvlText w:val="•"/>
      <w:lvlJc w:val="left"/>
      <w:pPr>
        <w:ind w:left="489" w:hanging="233"/>
      </w:pPr>
      <w:rPr>
        <w:rFonts w:hint="default"/>
        <w:lang w:val="zh-CN" w:eastAsia="zh-CN" w:bidi="zh-CN"/>
      </w:rPr>
    </w:lvl>
    <w:lvl w:ilvl="3">
      <w:start w:val="0"/>
      <w:numFmt w:val="bullet"/>
      <w:lvlText w:val="•"/>
      <w:lvlJc w:val="left"/>
      <w:pPr>
        <w:ind w:left="684" w:hanging="233"/>
      </w:pPr>
      <w:rPr>
        <w:rFonts w:hint="default"/>
        <w:lang w:val="zh-CN" w:eastAsia="zh-CN" w:bidi="zh-CN"/>
      </w:rPr>
    </w:lvl>
    <w:lvl w:ilvl="4">
      <w:start w:val="0"/>
      <w:numFmt w:val="bullet"/>
      <w:lvlText w:val="•"/>
      <w:lvlJc w:val="left"/>
      <w:pPr>
        <w:ind w:left="879" w:hanging="233"/>
      </w:pPr>
      <w:rPr>
        <w:rFonts w:hint="default"/>
        <w:lang w:val="zh-CN" w:eastAsia="zh-CN" w:bidi="zh-CN"/>
      </w:rPr>
    </w:lvl>
    <w:lvl w:ilvl="5">
      <w:start w:val="0"/>
      <w:numFmt w:val="bullet"/>
      <w:lvlText w:val="•"/>
      <w:lvlJc w:val="left"/>
      <w:pPr>
        <w:ind w:left="1074" w:hanging="233"/>
      </w:pPr>
      <w:rPr>
        <w:rFonts w:hint="default"/>
        <w:lang w:val="zh-CN" w:eastAsia="zh-CN" w:bidi="zh-CN"/>
      </w:rPr>
    </w:lvl>
    <w:lvl w:ilvl="6">
      <w:start w:val="0"/>
      <w:numFmt w:val="bullet"/>
      <w:lvlText w:val="•"/>
      <w:lvlJc w:val="left"/>
      <w:pPr>
        <w:ind w:left="1269" w:hanging="233"/>
      </w:pPr>
      <w:rPr>
        <w:rFonts w:hint="default"/>
        <w:lang w:val="zh-CN" w:eastAsia="zh-CN" w:bidi="zh-CN"/>
      </w:rPr>
    </w:lvl>
    <w:lvl w:ilvl="7">
      <w:start w:val="0"/>
      <w:numFmt w:val="bullet"/>
      <w:lvlText w:val="•"/>
      <w:lvlJc w:val="left"/>
      <w:pPr>
        <w:ind w:left="1464" w:hanging="233"/>
      </w:pPr>
      <w:rPr>
        <w:rFonts w:hint="default"/>
        <w:lang w:val="zh-CN" w:eastAsia="zh-CN" w:bidi="zh-CN"/>
      </w:rPr>
    </w:lvl>
    <w:lvl w:ilvl="8">
      <w:start w:val="0"/>
      <w:numFmt w:val="bullet"/>
      <w:lvlText w:val="•"/>
      <w:lvlJc w:val="left"/>
      <w:pPr>
        <w:ind w:left="1659" w:hanging="233"/>
      </w:pPr>
      <w:rPr>
        <w:rFonts w:hint="default"/>
        <w:lang w:val="zh-CN" w:eastAsia="zh-CN" w:bidi="zh-CN"/>
      </w:rPr>
    </w:lvl>
  </w:abstractNum>
  <w:abstractNum w:abstractNumId="16">
    <w:multiLevelType w:val="hybridMultilevel"/>
    <w:lvl w:ilvl="0">
      <w:start w:val="1"/>
      <w:numFmt w:val="decimal"/>
      <w:lvlText w:val="%1."/>
      <w:lvlJc w:val="left"/>
      <w:pPr>
        <w:ind w:left="319" w:hanging="213"/>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533" w:hanging="213"/>
      </w:pPr>
      <w:rPr>
        <w:rFonts w:hint="default"/>
        <w:lang w:val="zh-CN" w:eastAsia="zh-CN" w:bidi="zh-CN"/>
      </w:rPr>
    </w:lvl>
    <w:lvl w:ilvl="2">
      <w:start w:val="0"/>
      <w:numFmt w:val="bullet"/>
      <w:lvlText w:val="•"/>
      <w:lvlJc w:val="left"/>
      <w:pPr>
        <w:ind w:left="746" w:hanging="213"/>
      </w:pPr>
      <w:rPr>
        <w:rFonts w:hint="default"/>
        <w:lang w:val="zh-CN" w:eastAsia="zh-CN" w:bidi="zh-CN"/>
      </w:rPr>
    </w:lvl>
    <w:lvl w:ilvl="3">
      <w:start w:val="0"/>
      <w:numFmt w:val="bullet"/>
      <w:lvlText w:val="•"/>
      <w:lvlJc w:val="left"/>
      <w:pPr>
        <w:ind w:left="959" w:hanging="213"/>
      </w:pPr>
      <w:rPr>
        <w:rFonts w:hint="default"/>
        <w:lang w:val="zh-CN" w:eastAsia="zh-CN" w:bidi="zh-CN"/>
      </w:rPr>
    </w:lvl>
    <w:lvl w:ilvl="4">
      <w:start w:val="0"/>
      <w:numFmt w:val="bullet"/>
      <w:lvlText w:val="•"/>
      <w:lvlJc w:val="left"/>
      <w:pPr>
        <w:ind w:left="1172" w:hanging="213"/>
      </w:pPr>
      <w:rPr>
        <w:rFonts w:hint="default"/>
        <w:lang w:val="zh-CN" w:eastAsia="zh-CN" w:bidi="zh-CN"/>
      </w:rPr>
    </w:lvl>
    <w:lvl w:ilvl="5">
      <w:start w:val="0"/>
      <w:numFmt w:val="bullet"/>
      <w:lvlText w:val="•"/>
      <w:lvlJc w:val="left"/>
      <w:pPr>
        <w:ind w:left="1386" w:hanging="213"/>
      </w:pPr>
      <w:rPr>
        <w:rFonts w:hint="default"/>
        <w:lang w:val="zh-CN" w:eastAsia="zh-CN" w:bidi="zh-CN"/>
      </w:rPr>
    </w:lvl>
    <w:lvl w:ilvl="6">
      <w:start w:val="0"/>
      <w:numFmt w:val="bullet"/>
      <w:lvlText w:val="•"/>
      <w:lvlJc w:val="left"/>
      <w:pPr>
        <w:ind w:left="1599" w:hanging="213"/>
      </w:pPr>
      <w:rPr>
        <w:rFonts w:hint="default"/>
        <w:lang w:val="zh-CN" w:eastAsia="zh-CN" w:bidi="zh-CN"/>
      </w:rPr>
    </w:lvl>
    <w:lvl w:ilvl="7">
      <w:start w:val="0"/>
      <w:numFmt w:val="bullet"/>
      <w:lvlText w:val="•"/>
      <w:lvlJc w:val="left"/>
      <w:pPr>
        <w:ind w:left="1812" w:hanging="213"/>
      </w:pPr>
      <w:rPr>
        <w:rFonts w:hint="default"/>
        <w:lang w:val="zh-CN" w:eastAsia="zh-CN" w:bidi="zh-CN"/>
      </w:rPr>
    </w:lvl>
    <w:lvl w:ilvl="8">
      <w:start w:val="0"/>
      <w:numFmt w:val="bullet"/>
      <w:lvlText w:val="•"/>
      <w:lvlJc w:val="left"/>
      <w:pPr>
        <w:ind w:left="2025" w:hanging="213"/>
      </w:pPr>
      <w:rPr>
        <w:rFonts w:hint="default"/>
        <w:lang w:val="zh-CN" w:eastAsia="zh-CN" w:bidi="zh-CN"/>
      </w:rPr>
    </w:lvl>
  </w:abstractNum>
  <w:abstractNum w:abstractNumId="15">
    <w:multiLevelType w:val="hybridMultilevel"/>
    <w:lvl w:ilvl="0">
      <w:start w:val="1"/>
      <w:numFmt w:val="decimal"/>
      <w:lvlText w:val="%1."/>
      <w:lvlJc w:val="left"/>
      <w:pPr>
        <w:ind w:left="320" w:hanging="213"/>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492" w:hanging="213"/>
      </w:pPr>
      <w:rPr>
        <w:rFonts w:hint="default"/>
        <w:lang w:val="zh-CN" w:eastAsia="zh-CN" w:bidi="zh-CN"/>
      </w:rPr>
    </w:lvl>
    <w:lvl w:ilvl="2">
      <w:start w:val="0"/>
      <w:numFmt w:val="bullet"/>
      <w:lvlText w:val="•"/>
      <w:lvlJc w:val="left"/>
      <w:pPr>
        <w:ind w:left="665" w:hanging="213"/>
      </w:pPr>
      <w:rPr>
        <w:rFonts w:hint="default"/>
        <w:lang w:val="zh-CN" w:eastAsia="zh-CN" w:bidi="zh-CN"/>
      </w:rPr>
    </w:lvl>
    <w:lvl w:ilvl="3">
      <w:start w:val="0"/>
      <w:numFmt w:val="bullet"/>
      <w:lvlText w:val="•"/>
      <w:lvlJc w:val="left"/>
      <w:pPr>
        <w:ind w:left="838" w:hanging="213"/>
      </w:pPr>
      <w:rPr>
        <w:rFonts w:hint="default"/>
        <w:lang w:val="zh-CN" w:eastAsia="zh-CN" w:bidi="zh-CN"/>
      </w:rPr>
    </w:lvl>
    <w:lvl w:ilvl="4">
      <w:start w:val="0"/>
      <w:numFmt w:val="bullet"/>
      <w:lvlText w:val="•"/>
      <w:lvlJc w:val="left"/>
      <w:pPr>
        <w:ind w:left="1011" w:hanging="213"/>
      </w:pPr>
      <w:rPr>
        <w:rFonts w:hint="default"/>
        <w:lang w:val="zh-CN" w:eastAsia="zh-CN" w:bidi="zh-CN"/>
      </w:rPr>
    </w:lvl>
    <w:lvl w:ilvl="5">
      <w:start w:val="0"/>
      <w:numFmt w:val="bullet"/>
      <w:lvlText w:val="•"/>
      <w:lvlJc w:val="left"/>
      <w:pPr>
        <w:ind w:left="1184" w:hanging="213"/>
      </w:pPr>
      <w:rPr>
        <w:rFonts w:hint="default"/>
        <w:lang w:val="zh-CN" w:eastAsia="zh-CN" w:bidi="zh-CN"/>
      </w:rPr>
    </w:lvl>
    <w:lvl w:ilvl="6">
      <w:start w:val="0"/>
      <w:numFmt w:val="bullet"/>
      <w:lvlText w:val="•"/>
      <w:lvlJc w:val="left"/>
      <w:pPr>
        <w:ind w:left="1357" w:hanging="213"/>
      </w:pPr>
      <w:rPr>
        <w:rFonts w:hint="default"/>
        <w:lang w:val="zh-CN" w:eastAsia="zh-CN" w:bidi="zh-CN"/>
      </w:rPr>
    </w:lvl>
    <w:lvl w:ilvl="7">
      <w:start w:val="0"/>
      <w:numFmt w:val="bullet"/>
      <w:lvlText w:val="•"/>
      <w:lvlJc w:val="left"/>
      <w:pPr>
        <w:ind w:left="1530" w:hanging="213"/>
      </w:pPr>
      <w:rPr>
        <w:rFonts w:hint="default"/>
        <w:lang w:val="zh-CN" w:eastAsia="zh-CN" w:bidi="zh-CN"/>
      </w:rPr>
    </w:lvl>
    <w:lvl w:ilvl="8">
      <w:start w:val="0"/>
      <w:numFmt w:val="bullet"/>
      <w:lvlText w:val="•"/>
      <w:lvlJc w:val="left"/>
      <w:pPr>
        <w:ind w:left="1703" w:hanging="213"/>
      </w:pPr>
      <w:rPr>
        <w:rFonts w:hint="default"/>
        <w:lang w:val="zh-CN" w:eastAsia="zh-CN" w:bidi="zh-CN"/>
      </w:rPr>
    </w:lvl>
  </w:abstractNum>
  <w:abstractNum w:abstractNumId="14">
    <w:multiLevelType w:val="hybridMultilevel"/>
    <w:lvl w:ilvl="0">
      <w:start w:val="1"/>
      <w:numFmt w:val="decimal"/>
      <w:lvlText w:val="%1."/>
      <w:lvlJc w:val="left"/>
      <w:pPr>
        <w:ind w:left="107" w:hanging="213"/>
        <w:jc w:val="left"/>
      </w:pPr>
      <w:rPr>
        <w:rFonts w:hint="default" w:ascii="宋体" w:hAnsi="宋体" w:eastAsia="宋体" w:cs="宋体"/>
        <w:spacing w:val="-65"/>
        <w:w w:val="100"/>
        <w:sz w:val="19"/>
        <w:szCs w:val="19"/>
        <w:lang w:val="zh-CN" w:eastAsia="zh-CN" w:bidi="zh-CN"/>
      </w:rPr>
    </w:lvl>
    <w:lvl w:ilvl="1">
      <w:start w:val="0"/>
      <w:numFmt w:val="bullet"/>
      <w:lvlText w:val="•"/>
      <w:lvlJc w:val="left"/>
      <w:pPr>
        <w:ind w:left="335" w:hanging="213"/>
      </w:pPr>
      <w:rPr>
        <w:rFonts w:hint="default"/>
        <w:lang w:val="zh-CN" w:eastAsia="zh-CN" w:bidi="zh-CN"/>
      </w:rPr>
    </w:lvl>
    <w:lvl w:ilvl="2">
      <w:start w:val="0"/>
      <w:numFmt w:val="bullet"/>
      <w:lvlText w:val="•"/>
      <w:lvlJc w:val="left"/>
      <w:pPr>
        <w:ind w:left="570" w:hanging="213"/>
      </w:pPr>
      <w:rPr>
        <w:rFonts w:hint="default"/>
        <w:lang w:val="zh-CN" w:eastAsia="zh-CN" w:bidi="zh-CN"/>
      </w:rPr>
    </w:lvl>
    <w:lvl w:ilvl="3">
      <w:start w:val="0"/>
      <w:numFmt w:val="bullet"/>
      <w:lvlText w:val="•"/>
      <w:lvlJc w:val="left"/>
      <w:pPr>
        <w:ind w:left="805" w:hanging="213"/>
      </w:pPr>
      <w:rPr>
        <w:rFonts w:hint="default"/>
        <w:lang w:val="zh-CN" w:eastAsia="zh-CN" w:bidi="zh-CN"/>
      </w:rPr>
    </w:lvl>
    <w:lvl w:ilvl="4">
      <w:start w:val="0"/>
      <w:numFmt w:val="bullet"/>
      <w:lvlText w:val="•"/>
      <w:lvlJc w:val="left"/>
      <w:pPr>
        <w:ind w:left="1040" w:hanging="213"/>
      </w:pPr>
      <w:rPr>
        <w:rFonts w:hint="default"/>
        <w:lang w:val="zh-CN" w:eastAsia="zh-CN" w:bidi="zh-CN"/>
      </w:rPr>
    </w:lvl>
    <w:lvl w:ilvl="5">
      <w:start w:val="0"/>
      <w:numFmt w:val="bullet"/>
      <w:lvlText w:val="•"/>
      <w:lvlJc w:val="left"/>
      <w:pPr>
        <w:ind w:left="1276" w:hanging="213"/>
      </w:pPr>
      <w:rPr>
        <w:rFonts w:hint="default"/>
        <w:lang w:val="zh-CN" w:eastAsia="zh-CN" w:bidi="zh-CN"/>
      </w:rPr>
    </w:lvl>
    <w:lvl w:ilvl="6">
      <w:start w:val="0"/>
      <w:numFmt w:val="bullet"/>
      <w:lvlText w:val="•"/>
      <w:lvlJc w:val="left"/>
      <w:pPr>
        <w:ind w:left="1511" w:hanging="213"/>
      </w:pPr>
      <w:rPr>
        <w:rFonts w:hint="default"/>
        <w:lang w:val="zh-CN" w:eastAsia="zh-CN" w:bidi="zh-CN"/>
      </w:rPr>
    </w:lvl>
    <w:lvl w:ilvl="7">
      <w:start w:val="0"/>
      <w:numFmt w:val="bullet"/>
      <w:lvlText w:val="•"/>
      <w:lvlJc w:val="left"/>
      <w:pPr>
        <w:ind w:left="1746" w:hanging="213"/>
      </w:pPr>
      <w:rPr>
        <w:rFonts w:hint="default"/>
        <w:lang w:val="zh-CN" w:eastAsia="zh-CN" w:bidi="zh-CN"/>
      </w:rPr>
    </w:lvl>
    <w:lvl w:ilvl="8">
      <w:start w:val="0"/>
      <w:numFmt w:val="bullet"/>
      <w:lvlText w:val="•"/>
      <w:lvlJc w:val="left"/>
      <w:pPr>
        <w:ind w:left="1981" w:hanging="213"/>
      </w:pPr>
      <w:rPr>
        <w:rFonts w:hint="default"/>
        <w:lang w:val="zh-CN" w:eastAsia="zh-CN" w:bidi="zh-CN"/>
      </w:rPr>
    </w:lvl>
  </w:abstractNum>
  <w:abstractNum w:abstractNumId="13">
    <w:multiLevelType w:val="hybridMultilevel"/>
    <w:lvl w:ilvl="0">
      <w:start w:val="1"/>
      <w:numFmt w:val="decimal"/>
      <w:lvlText w:val="%1."/>
      <w:lvlJc w:val="left"/>
      <w:pPr>
        <w:ind w:left="108" w:hanging="233"/>
        <w:jc w:val="left"/>
      </w:pPr>
      <w:rPr>
        <w:rFonts w:hint="default" w:ascii="宋体" w:hAnsi="宋体" w:eastAsia="宋体" w:cs="宋体"/>
        <w:w w:val="100"/>
        <w:sz w:val="21"/>
        <w:szCs w:val="21"/>
        <w:lang w:val="zh-CN" w:eastAsia="zh-CN" w:bidi="zh-CN"/>
      </w:rPr>
    </w:lvl>
    <w:lvl w:ilvl="1">
      <w:start w:val="0"/>
      <w:numFmt w:val="bullet"/>
      <w:lvlText w:val="•"/>
      <w:lvlJc w:val="left"/>
      <w:pPr>
        <w:ind w:left="294" w:hanging="233"/>
      </w:pPr>
      <w:rPr>
        <w:rFonts w:hint="default"/>
        <w:lang w:val="zh-CN" w:eastAsia="zh-CN" w:bidi="zh-CN"/>
      </w:rPr>
    </w:lvl>
    <w:lvl w:ilvl="2">
      <w:start w:val="0"/>
      <w:numFmt w:val="bullet"/>
      <w:lvlText w:val="•"/>
      <w:lvlJc w:val="left"/>
      <w:pPr>
        <w:ind w:left="489" w:hanging="233"/>
      </w:pPr>
      <w:rPr>
        <w:rFonts w:hint="default"/>
        <w:lang w:val="zh-CN" w:eastAsia="zh-CN" w:bidi="zh-CN"/>
      </w:rPr>
    </w:lvl>
    <w:lvl w:ilvl="3">
      <w:start w:val="0"/>
      <w:numFmt w:val="bullet"/>
      <w:lvlText w:val="•"/>
      <w:lvlJc w:val="left"/>
      <w:pPr>
        <w:ind w:left="684" w:hanging="233"/>
      </w:pPr>
      <w:rPr>
        <w:rFonts w:hint="default"/>
        <w:lang w:val="zh-CN" w:eastAsia="zh-CN" w:bidi="zh-CN"/>
      </w:rPr>
    </w:lvl>
    <w:lvl w:ilvl="4">
      <w:start w:val="0"/>
      <w:numFmt w:val="bullet"/>
      <w:lvlText w:val="•"/>
      <w:lvlJc w:val="left"/>
      <w:pPr>
        <w:ind w:left="879" w:hanging="233"/>
      </w:pPr>
      <w:rPr>
        <w:rFonts w:hint="default"/>
        <w:lang w:val="zh-CN" w:eastAsia="zh-CN" w:bidi="zh-CN"/>
      </w:rPr>
    </w:lvl>
    <w:lvl w:ilvl="5">
      <w:start w:val="0"/>
      <w:numFmt w:val="bullet"/>
      <w:lvlText w:val="•"/>
      <w:lvlJc w:val="left"/>
      <w:pPr>
        <w:ind w:left="1074" w:hanging="233"/>
      </w:pPr>
      <w:rPr>
        <w:rFonts w:hint="default"/>
        <w:lang w:val="zh-CN" w:eastAsia="zh-CN" w:bidi="zh-CN"/>
      </w:rPr>
    </w:lvl>
    <w:lvl w:ilvl="6">
      <w:start w:val="0"/>
      <w:numFmt w:val="bullet"/>
      <w:lvlText w:val="•"/>
      <w:lvlJc w:val="left"/>
      <w:pPr>
        <w:ind w:left="1269" w:hanging="233"/>
      </w:pPr>
      <w:rPr>
        <w:rFonts w:hint="default"/>
        <w:lang w:val="zh-CN" w:eastAsia="zh-CN" w:bidi="zh-CN"/>
      </w:rPr>
    </w:lvl>
    <w:lvl w:ilvl="7">
      <w:start w:val="0"/>
      <w:numFmt w:val="bullet"/>
      <w:lvlText w:val="•"/>
      <w:lvlJc w:val="left"/>
      <w:pPr>
        <w:ind w:left="1464" w:hanging="233"/>
      </w:pPr>
      <w:rPr>
        <w:rFonts w:hint="default"/>
        <w:lang w:val="zh-CN" w:eastAsia="zh-CN" w:bidi="zh-CN"/>
      </w:rPr>
    </w:lvl>
    <w:lvl w:ilvl="8">
      <w:start w:val="0"/>
      <w:numFmt w:val="bullet"/>
      <w:lvlText w:val="•"/>
      <w:lvlJc w:val="left"/>
      <w:pPr>
        <w:ind w:left="1659" w:hanging="233"/>
      </w:pPr>
      <w:rPr>
        <w:rFonts w:hint="default"/>
        <w:lang w:val="zh-CN" w:eastAsia="zh-CN" w:bidi="zh-CN"/>
      </w:rPr>
    </w:lvl>
  </w:abstractNum>
  <w:abstractNum w:abstractNumId="12">
    <w:multiLevelType w:val="hybridMultilevel"/>
    <w:lvl w:ilvl="0">
      <w:start w:val="1"/>
      <w:numFmt w:val="decimal"/>
      <w:lvlText w:val="%1."/>
      <w:lvlJc w:val="left"/>
      <w:pPr>
        <w:ind w:left="319" w:hanging="213"/>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533" w:hanging="213"/>
      </w:pPr>
      <w:rPr>
        <w:rFonts w:hint="default"/>
        <w:lang w:val="zh-CN" w:eastAsia="zh-CN" w:bidi="zh-CN"/>
      </w:rPr>
    </w:lvl>
    <w:lvl w:ilvl="2">
      <w:start w:val="0"/>
      <w:numFmt w:val="bullet"/>
      <w:lvlText w:val="•"/>
      <w:lvlJc w:val="left"/>
      <w:pPr>
        <w:ind w:left="746" w:hanging="213"/>
      </w:pPr>
      <w:rPr>
        <w:rFonts w:hint="default"/>
        <w:lang w:val="zh-CN" w:eastAsia="zh-CN" w:bidi="zh-CN"/>
      </w:rPr>
    </w:lvl>
    <w:lvl w:ilvl="3">
      <w:start w:val="0"/>
      <w:numFmt w:val="bullet"/>
      <w:lvlText w:val="•"/>
      <w:lvlJc w:val="left"/>
      <w:pPr>
        <w:ind w:left="959" w:hanging="213"/>
      </w:pPr>
      <w:rPr>
        <w:rFonts w:hint="default"/>
        <w:lang w:val="zh-CN" w:eastAsia="zh-CN" w:bidi="zh-CN"/>
      </w:rPr>
    </w:lvl>
    <w:lvl w:ilvl="4">
      <w:start w:val="0"/>
      <w:numFmt w:val="bullet"/>
      <w:lvlText w:val="•"/>
      <w:lvlJc w:val="left"/>
      <w:pPr>
        <w:ind w:left="1172" w:hanging="213"/>
      </w:pPr>
      <w:rPr>
        <w:rFonts w:hint="default"/>
        <w:lang w:val="zh-CN" w:eastAsia="zh-CN" w:bidi="zh-CN"/>
      </w:rPr>
    </w:lvl>
    <w:lvl w:ilvl="5">
      <w:start w:val="0"/>
      <w:numFmt w:val="bullet"/>
      <w:lvlText w:val="•"/>
      <w:lvlJc w:val="left"/>
      <w:pPr>
        <w:ind w:left="1386" w:hanging="213"/>
      </w:pPr>
      <w:rPr>
        <w:rFonts w:hint="default"/>
        <w:lang w:val="zh-CN" w:eastAsia="zh-CN" w:bidi="zh-CN"/>
      </w:rPr>
    </w:lvl>
    <w:lvl w:ilvl="6">
      <w:start w:val="0"/>
      <w:numFmt w:val="bullet"/>
      <w:lvlText w:val="•"/>
      <w:lvlJc w:val="left"/>
      <w:pPr>
        <w:ind w:left="1599" w:hanging="213"/>
      </w:pPr>
      <w:rPr>
        <w:rFonts w:hint="default"/>
        <w:lang w:val="zh-CN" w:eastAsia="zh-CN" w:bidi="zh-CN"/>
      </w:rPr>
    </w:lvl>
    <w:lvl w:ilvl="7">
      <w:start w:val="0"/>
      <w:numFmt w:val="bullet"/>
      <w:lvlText w:val="•"/>
      <w:lvlJc w:val="left"/>
      <w:pPr>
        <w:ind w:left="1812" w:hanging="213"/>
      </w:pPr>
      <w:rPr>
        <w:rFonts w:hint="default"/>
        <w:lang w:val="zh-CN" w:eastAsia="zh-CN" w:bidi="zh-CN"/>
      </w:rPr>
    </w:lvl>
    <w:lvl w:ilvl="8">
      <w:start w:val="0"/>
      <w:numFmt w:val="bullet"/>
      <w:lvlText w:val="•"/>
      <w:lvlJc w:val="left"/>
      <w:pPr>
        <w:ind w:left="2025" w:hanging="213"/>
      </w:pPr>
      <w:rPr>
        <w:rFonts w:hint="default"/>
        <w:lang w:val="zh-CN" w:eastAsia="zh-CN" w:bidi="zh-CN"/>
      </w:rPr>
    </w:lvl>
  </w:abstractNum>
  <w:abstractNum w:abstractNumId="11">
    <w:multiLevelType w:val="hybridMultilevel"/>
    <w:lvl w:ilvl="0">
      <w:start w:val="1"/>
      <w:numFmt w:val="decimal"/>
      <w:lvlText w:val="%1."/>
      <w:lvlJc w:val="left"/>
      <w:pPr>
        <w:ind w:left="106" w:hanging="213"/>
        <w:jc w:val="left"/>
      </w:pPr>
      <w:rPr>
        <w:rFonts w:hint="default" w:ascii="宋体" w:hAnsi="宋体" w:eastAsia="宋体" w:cs="宋体"/>
        <w:spacing w:val="-17"/>
        <w:w w:val="100"/>
        <w:sz w:val="19"/>
        <w:szCs w:val="19"/>
        <w:lang w:val="zh-CN" w:eastAsia="zh-CN" w:bidi="zh-CN"/>
      </w:rPr>
    </w:lvl>
    <w:lvl w:ilvl="1">
      <w:start w:val="0"/>
      <w:numFmt w:val="bullet"/>
      <w:lvlText w:val="•"/>
      <w:lvlJc w:val="left"/>
      <w:pPr>
        <w:ind w:left="194" w:hanging="213"/>
      </w:pPr>
      <w:rPr>
        <w:rFonts w:hint="default"/>
        <w:lang w:val="zh-CN" w:eastAsia="zh-CN" w:bidi="zh-CN"/>
      </w:rPr>
    </w:lvl>
    <w:lvl w:ilvl="2">
      <w:start w:val="0"/>
      <w:numFmt w:val="bullet"/>
      <w:lvlText w:val="•"/>
      <w:lvlJc w:val="left"/>
      <w:pPr>
        <w:ind w:left="289" w:hanging="213"/>
      </w:pPr>
      <w:rPr>
        <w:rFonts w:hint="default"/>
        <w:lang w:val="zh-CN" w:eastAsia="zh-CN" w:bidi="zh-CN"/>
      </w:rPr>
    </w:lvl>
    <w:lvl w:ilvl="3">
      <w:start w:val="0"/>
      <w:numFmt w:val="bullet"/>
      <w:lvlText w:val="•"/>
      <w:lvlJc w:val="left"/>
      <w:pPr>
        <w:ind w:left="384" w:hanging="213"/>
      </w:pPr>
      <w:rPr>
        <w:rFonts w:hint="default"/>
        <w:lang w:val="zh-CN" w:eastAsia="zh-CN" w:bidi="zh-CN"/>
      </w:rPr>
    </w:lvl>
    <w:lvl w:ilvl="4">
      <w:start w:val="0"/>
      <w:numFmt w:val="bullet"/>
      <w:lvlText w:val="•"/>
      <w:lvlJc w:val="left"/>
      <w:pPr>
        <w:ind w:left="479" w:hanging="213"/>
      </w:pPr>
      <w:rPr>
        <w:rFonts w:hint="default"/>
        <w:lang w:val="zh-CN" w:eastAsia="zh-CN" w:bidi="zh-CN"/>
      </w:rPr>
    </w:lvl>
    <w:lvl w:ilvl="5">
      <w:start w:val="0"/>
      <w:numFmt w:val="bullet"/>
      <w:lvlText w:val="•"/>
      <w:lvlJc w:val="left"/>
      <w:pPr>
        <w:ind w:left="574" w:hanging="213"/>
      </w:pPr>
      <w:rPr>
        <w:rFonts w:hint="default"/>
        <w:lang w:val="zh-CN" w:eastAsia="zh-CN" w:bidi="zh-CN"/>
      </w:rPr>
    </w:lvl>
    <w:lvl w:ilvl="6">
      <w:start w:val="0"/>
      <w:numFmt w:val="bullet"/>
      <w:lvlText w:val="•"/>
      <w:lvlJc w:val="left"/>
      <w:pPr>
        <w:ind w:left="668" w:hanging="213"/>
      </w:pPr>
      <w:rPr>
        <w:rFonts w:hint="default"/>
        <w:lang w:val="zh-CN" w:eastAsia="zh-CN" w:bidi="zh-CN"/>
      </w:rPr>
    </w:lvl>
    <w:lvl w:ilvl="7">
      <w:start w:val="0"/>
      <w:numFmt w:val="bullet"/>
      <w:lvlText w:val="•"/>
      <w:lvlJc w:val="left"/>
      <w:pPr>
        <w:ind w:left="763" w:hanging="213"/>
      </w:pPr>
      <w:rPr>
        <w:rFonts w:hint="default"/>
        <w:lang w:val="zh-CN" w:eastAsia="zh-CN" w:bidi="zh-CN"/>
      </w:rPr>
    </w:lvl>
    <w:lvl w:ilvl="8">
      <w:start w:val="0"/>
      <w:numFmt w:val="bullet"/>
      <w:lvlText w:val="•"/>
      <w:lvlJc w:val="left"/>
      <w:pPr>
        <w:ind w:left="858" w:hanging="213"/>
      </w:pPr>
      <w:rPr>
        <w:rFonts w:hint="default"/>
        <w:lang w:val="zh-CN" w:eastAsia="zh-CN" w:bidi="zh-CN"/>
      </w:rPr>
    </w:lvl>
  </w:abstractNum>
  <w:abstractNum w:abstractNumId="10">
    <w:multiLevelType w:val="hybridMultilevel"/>
    <w:lvl w:ilvl="0">
      <w:start w:val="1"/>
      <w:numFmt w:val="decimal"/>
      <w:lvlText w:val="%1."/>
      <w:lvlJc w:val="left"/>
      <w:pPr>
        <w:ind w:left="108" w:hanging="213"/>
        <w:jc w:val="left"/>
      </w:pPr>
      <w:rPr>
        <w:rFonts w:hint="default" w:ascii="宋体" w:hAnsi="宋体" w:eastAsia="宋体" w:cs="宋体"/>
        <w:spacing w:val="-48"/>
        <w:w w:val="100"/>
        <w:sz w:val="19"/>
        <w:szCs w:val="19"/>
        <w:lang w:val="zh-CN" w:eastAsia="zh-CN" w:bidi="zh-CN"/>
      </w:rPr>
    </w:lvl>
    <w:lvl w:ilvl="1">
      <w:start w:val="0"/>
      <w:numFmt w:val="bullet"/>
      <w:lvlText w:val="•"/>
      <w:lvlJc w:val="left"/>
      <w:pPr>
        <w:ind w:left="294" w:hanging="213"/>
      </w:pPr>
      <w:rPr>
        <w:rFonts w:hint="default"/>
        <w:lang w:val="zh-CN" w:eastAsia="zh-CN" w:bidi="zh-CN"/>
      </w:rPr>
    </w:lvl>
    <w:lvl w:ilvl="2">
      <w:start w:val="0"/>
      <w:numFmt w:val="bullet"/>
      <w:lvlText w:val="•"/>
      <w:lvlJc w:val="left"/>
      <w:pPr>
        <w:ind w:left="489" w:hanging="213"/>
      </w:pPr>
      <w:rPr>
        <w:rFonts w:hint="default"/>
        <w:lang w:val="zh-CN" w:eastAsia="zh-CN" w:bidi="zh-CN"/>
      </w:rPr>
    </w:lvl>
    <w:lvl w:ilvl="3">
      <w:start w:val="0"/>
      <w:numFmt w:val="bullet"/>
      <w:lvlText w:val="•"/>
      <w:lvlJc w:val="left"/>
      <w:pPr>
        <w:ind w:left="684" w:hanging="213"/>
      </w:pPr>
      <w:rPr>
        <w:rFonts w:hint="default"/>
        <w:lang w:val="zh-CN" w:eastAsia="zh-CN" w:bidi="zh-CN"/>
      </w:rPr>
    </w:lvl>
    <w:lvl w:ilvl="4">
      <w:start w:val="0"/>
      <w:numFmt w:val="bullet"/>
      <w:lvlText w:val="•"/>
      <w:lvlJc w:val="left"/>
      <w:pPr>
        <w:ind w:left="879" w:hanging="213"/>
      </w:pPr>
      <w:rPr>
        <w:rFonts w:hint="default"/>
        <w:lang w:val="zh-CN" w:eastAsia="zh-CN" w:bidi="zh-CN"/>
      </w:rPr>
    </w:lvl>
    <w:lvl w:ilvl="5">
      <w:start w:val="0"/>
      <w:numFmt w:val="bullet"/>
      <w:lvlText w:val="•"/>
      <w:lvlJc w:val="left"/>
      <w:pPr>
        <w:ind w:left="1074" w:hanging="213"/>
      </w:pPr>
      <w:rPr>
        <w:rFonts w:hint="default"/>
        <w:lang w:val="zh-CN" w:eastAsia="zh-CN" w:bidi="zh-CN"/>
      </w:rPr>
    </w:lvl>
    <w:lvl w:ilvl="6">
      <w:start w:val="0"/>
      <w:numFmt w:val="bullet"/>
      <w:lvlText w:val="•"/>
      <w:lvlJc w:val="left"/>
      <w:pPr>
        <w:ind w:left="1269" w:hanging="213"/>
      </w:pPr>
      <w:rPr>
        <w:rFonts w:hint="default"/>
        <w:lang w:val="zh-CN" w:eastAsia="zh-CN" w:bidi="zh-CN"/>
      </w:rPr>
    </w:lvl>
    <w:lvl w:ilvl="7">
      <w:start w:val="0"/>
      <w:numFmt w:val="bullet"/>
      <w:lvlText w:val="•"/>
      <w:lvlJc w:val="left"/>
      <w:pPr>
        <w:ind w:left="1464" w:hanging="213"/>
      </w:pPr>
      <w:rPr>
        <w:rFonts w:hint="default"/>
        <w:lang w:val="zh-CN" w:eastAsia="zh-CN" w:bidi="zh-CN"/>
      </w:rPr>
    </w:lvl>
    <w:lvl w:ilvl="8">
      <w:start w:val="0"/>
      <w:numFmt w:val="bullet"/>
      <w:lvlText w:val="•"/>
      <w:lvlJc w:val="left"/>
      <w:pPr>
        <w:ind w:left="1659" w:hanging="213"/>
      </w:pPr>
      <w:rPr>
        <w:rFonts w:hint="default"/>
        <w:lang w:val="zh-CN" w:eastAsia="zh-CN" w:bidi="zh-CN"/>
      </w:rPr>
    </w:lvl>
  </w:abstractNum>
  <w:abstractNum w:abstractNumId="9">
    <w:multiLevelType w:val="hybridMultilevel"/>
    <w:lvl w:ilvl="0">
      <w:start w:val="1"/>
      <w:numFmt w:val="decimal"/>
      <w:lvlText w:val="%1."/>
      <w:lvlJc w:val="left"/>
      <w:pPr>
        <w:ind w:left="319" w:hanging="213"/>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533" w:hanging="213"/>
      </w:pPr>
      <w:rPr>
        <w:rFonts w:hint="default"/>
        <w:lang w:val="zh-CN" w:eastAsia="zh-CN" w:bidi="zh-CN"/>
      </w:rPr>
    </w:lvl>
    <w:lvl w:ilvl="2">
      <w:start w:val="0"/>
      <w:numFmt w:val="bullet"/>
      <w:lvlText w:val="•"/>
      <w:lvlJc w:val="left"/>
      <w:pPr>
        <w:ind w:left="746" w:hanging="213"/>
      </w:pPr>
      <w:rPr>
        <w:rFonts w:hint="default"/>
        <w:lang w:val="zh-CN" w:eastAsia="zh-CN" w:bidi="zh-CN"/>
      </w:rPr>
    </w:lvl>
    <w:lvl w:ilvl="3">
      <w:start w:val="0"/>
      <w:numFmt w:val="bullet"/>
      <w:lvlText w:val="•"/>
      <w:lvlJc w:val="left"/>
      <w:pPr>
        <w:ind w:left="959" w:hanging="213"/>
      </w:pPr>
      <w:rPr>
        <w:rFonts w:hint="default"/>
        <w:lang w:val="zh-CN" w:eastAsia="zh-CN" w:bidi="zh-CN"/>
      </w:rPr>
    </w:lvl>
    <w:lvl w:ilvl="4">
      <w:start w:val="0"/>
      <w:numFmt w:val="bullet"/>
      <w:lvlText w:val="•"/>
      <w:lvlJc w:val="left"/>
      <w:pPr>
        <w:ind w:left="1172" w:hanging="213"/>
      </w:pPr>
      <w:rPr>
        <w:rFonts w:hint="default"/>
        <w:lang w:val="zh-CN" w:eastAsia="zh-CN" w:bidi="zh-CN"/>
      </w:rPr>
    </w:lvl>
    <w:lvl w:ilvl="5">
      <w:start w:val="0"/>
      <w:numFmt w:val="bullet"/>
      <w:lvlText w:val="•"/>
      <w:lvlJc w:val="left"/>
      <w:pPr>
        <w:ind w:left="1386" w:hanging="213"/>
      </w:pPr>
      <w:rPr>
        <w:rFonts w:hint="default"/>
        <w:lang w:val="zh-CN" w:eastAsia="zh-CN" w:bidi="zh-CN"/>
      </w:rPr>
    </w:lvl>
    <w:lvl w:ilvl="6">
      <w:start w:val="0"/>
      <w:numFmt w:val="bullet"/>
      <w:lvlText w:val="•"/>
      <w:lvlJc w:val="left"/>
      <w:pPr>
        <w:ind w:left="1599" w:hanging="213"/>
      </w:pPr>
      <w:rPr>
        <w:rFonts w:hint="default"/>
        <w:lang w:val="zh-CN" w:eastAsia="zh-CN" w:bidi="zh-CN"/>
      </w:rPr>
    </w:lvl>
    <w:lvl w:ilvl="7">
      <w:start w:val="0"/>
      <w:numFmt w:val="bullet"/>
      <w:lvlText w:val="•"/>
      <w:lvlJc w:val="left"/>
      <w:pPr>
        <w:ind w:left="1812" w:hanging="213"/>
      </w:pPr>
      <w:rPr>
        <w:rFonts w:hint="default"/>
        <w:lang w:val="zh-CN" w:eastAsia="zh-CN" w:bidi="zh-CN"/>
      </w:rPr>
    </w:lvl>
    <w:lvl w:ilvl="8">
      <w:start w:val="0"/>
      <w:numFmt w:val="bullet"/>
      <w:lvlText w:val="•"/>
      <w:lvlJc w:val="left"/>
      <w:pPr>
        <w:ind w:left="2025" w:hanging="213"/>
      </w:pPr>
      <w:rPr>
        <w:rFonts w:hint="default"/>
        <w:lang w:val="zh-CN" w:eastAsia="zh-CN" w:bidi="zh-CN"/>
      </w:rPr>
    </w:lvl>
  </w:abstractNum>
  <w:abstractNum w:abstractNumId="8">
    <w:multiLevelType w:val="hybridMultilevel"/>
    <w:lvl w:ilvl="0">
      <w:start w:val="1"/>
      <w:numFmt w:val="decimal"/>
      <w:lvlText w:val="%1."/>
      <w:lvlJc w:val="left"/>
      <w:pPr>
        <w:ind w:left="106" w:hanging="213"/>
        <w:jc w:val="left"/>
      </w:pPr>
      <w:rPr>
        <w:rFonts w:hint="default" w:ascii="宋体" w:hAnsi="宋体" w:eastAsia="宋体" w:cs="宋体"/>
        <w:spacing w:val="-17"/>
        <w:w w:val="100"/>
        <w:sz w:val="19"/>
        <w:szCs w:val="19"/>
        <w:lang w:val="zh-CN" w:eastAsia="zh-CN" w:bidi="zh-CN"/>
      </w:rPr>
    </w:lvl>
    <w:lvl w:ilvl="1">
      <w:start w:val="0"/>
      <w:numFmt w:val="bullet"/>
      <w:lvlText w:val="•"/>
      <w:lvlJc w:val="left"/>
      <w:pPr>
        <w:ind w:left="194" w:hanging="213"/>
      </w:pPr>
      <w:rPr>
        <w:rFonts w:hint="default"/>
        <w:lang w:val="zh-CN" w:eastAsia="zh-CN" w:bidi="zh-CN"/>
      </w:rPr>
    </w:lvl>
    <w:lvl w:ilvl="2">
      <w:start w:val="0"/>
      <w:numFmt w:val="bullet"/>
      <w:lvlText w:val="•"/>
      <w:lvlJc w:val="left"/>
      <w:pPr>
        <w:ind w:left="289" w:hanging="213"/>
      </w:pPr>
      <w:rPr>
        <w:rFonts w:hint="default"/>
        <w:lang w:val="zh-CN" w:eastAsia="zh-CN" w:bidi="zh-CN"/>
      </w:rPr>
    </w:lvl>
    <w:lvl w:ilvl="3">
      <w:start w:val="0"/>
      <w:numFmt w:val="bullet"/>
      <w:lvlText w:val="•"/>
      <w:lvlJc w:val="left"/>
      <w:pPr>
        <w:ind w:left="384" w:hanging="213"/>
      </w:pPr>
      <w:rPr>
        <w:rFonts w:hint="default"/>
        <w:lang w:val="zh-CN" w:eastAsia="zh-CN" w:bidi="zh-CN"/>
      </w:rPr>
    </w:lvl>
    <w:lvl w:ilvl="4">
      <w:start w:val="0"/>
      <w:numFmt w:val="bullet"/>
      <w:lvlText w:val="•"/>
      <w:lvlJc w:val="left"/>
      <w:pPr>
        <w:ind w:left="479" w:hanging="213"/>
      </w:pPr>
      <w:rPr>
        <w:rFonts w:hint="default"/>
        <w:lang w:val="zh-CN" w:eastAsia="zh-CN" w:bidi="zh-CN"/>
      </w:rPr>
    </w:lvl>
    <w:lvl w:ilvl="5">
      <w:start w:val="0"/>
      <w:numFmt w:val="bullet"/>
      <w:lvlText w:val="•"/>
      <w:lvlJc w:val="left"/>
      <w:pPr>
        <w:ind w:left="574" w:hanging="213"/>
      </w:pPr>
      <w:rPr>
        <w:rFonts w:hint="default"/>
        <w:lang w:val="zh-CN" w:eastAsia="zh-CN" w:bidi="zh-CN"/>
      </w:rPr>
    </w:lvl>
    <w:lvl w:ilvl="6">
      <w:start w:val="0"/>
      <w:numFmt w:val="bullet"/>
      <w:lvlText w:val="•"/>
      <w:lvlJc w:val="left"/>
      <w:pPr>
        <w:ind w:left="668" w:hanging="213"/>
      </w:pPr>
      <w:rPr>
        <w:rFonts w:hint="default"/>
        <w:lang w:val="zh-CN" w:eastAsia="zh-CN" w:bidi="zh-CN"/>
      </w:rPr>
    </w:lvl>
    <w:lvl w:ilvl="7">
      <w:start w:val="0"/>
      <w:numFmt w:val="bullet"/>
      <w:lvlText w:val="•"/>
      <w:lvlJc w:val="left"/>
      <w:pPr>
        <w:ind w:left="763" w:hanging="213"/>
      </w:pPr>
      <w:rPr>
        <w:rFonts w:hint="default"/>
        <w:lang w:val="zh-CN" w:eastAsia="zh-CN" w:bidi="zh-CN"/>
      </w:rPr>
    </w:lvl>
    <w:lvl w:ilvl="8">
      <w:start w:val="0"/>
      <w:numFmt w:val="bullet"/>
      <w:lvlText w:val="•"/>
      <w:lvlJc w:val="left"/>
      <w:pPr>
        <w:ind w:left="858" w:hanging="213"/>
      </w:pPr>
      <w:rPr>
        <w:rFonts w:hint="default"/>
        <w:lang w:val="zh-CN" w:eastAsia="zh-CN" w:bidi="zh-CN"/>
      </w:rPr>
    </w:lvl>
  </w:abstractNum>
  <w:abstractNum w:abstractNumId="7">
    <w:multiLevelType w:val="hybridMultilevel"/>
    <w:lvl w:ilvl="0">
      <w:start w:val="1"/>
      <w:numFmt w:val="decimal"/>
      <w:lvlText w:val="%1."/>
      <w:lvlJc w:val="left"/>
      <w:pPr>
        <w:ind w:left="2198" w:hanging="504"/>
        <w:jc w:val="left"/>
      </w:pPr>
      <w:rPr>
        <w:rFonts w:hint="default" w:ascii="宋体" w:hAnsi="宋体" w:eastAsia="宋体" w:cs="宋体"/>
        <w:spacing w:val="-68"/>
        <w:w w:val="99"/>
        <w:sz w:val="30"/>
        <w:szCs w:val="30"/>
        <w:lang w:val="zh-CN" w:eastAsia="zh-CN" w:bidi="zh-CN"/>
      </w:rPr>
    </w:lvl>
    <w:lvl w:ilvl="1">
      <w:start w:val="0"/>
      <w:numFmt w:val="bullet"/>
      <w:lvlText w:val="•"/>
      <w:lvlJc w:val="left"/>
      <w:pPr>
        <w:ind w:left="3034" w:hanging="504"/>
      </w:pPr>
      <w:rPr>
        <w:rFonts w:hint="default"/>
        <w:lang w:val="zh-CN" w:eastAsia="zh-CN" w:bidi="zh-CN"/>
      </w:rPr>
    </w:lvl>
    <w:lvl w:ilvl="2">
      <w:start w:val="0"/>
      <w:numFmt w:val="bullet"/>
      <w:lvlText w:val="•"/>
      <w:lvlJc w:val="left"/>
      <w:pPr>
        <w:ind w:left="3869" w:hanging="504"/>
      </w:pPr>
      <w:rPr>
        <w:rFonts w:hint="default"/>
        <w:lang w:val="zh-CN" w:eastAsia="zh-CN" w:bidi="zh-CN"/>
      </w:rPr>
    </w:lvl>
    <w:lvl w:ilvl="3">
      <w:start w:val="0"/>
      <w:numFmt w:val="bullet"/>
      <w:lvlText w:val="•"/>
      <w:lvlJc w:val="left"/>
      <w:pPr>
        <w:ind w:left="4703" w:hanging="504"/>
      </w:pPr>
      <w:rPr>
        <w:rFonts w:hint="default"/>
        <w:lang w:val="zh-CN" w:eastAsia="zh-CN" w:bidi="zh-CN"/>
      </w:rPr>
    </w:lvl>
    <w:lvl w:ilvl="4">
      <w:start w:val="0"/>
      <w:numFmt w:val="bullet"/>
      <w:lvlText w:val="•"/>
      <w:lvlJc w:val="left"/>
      <w:pPr>
        <w:ind w:left="5538" w:hanging="504"/>
      </w:pPr>
      <w:rPr>
        <w:rFonts w:hint="default"/>
        <w:lang w:val="zh-CN" w:eastAsia="zh-CN" w:bidi="zh-CN"/>
      </w:rPr>
    </w:lvl>
    <w:lvl w:ilvl="5">
      <w:start w:val="0"/>
      <w:numFmt w:val="bullet"/>
      <w:lvlText w:val="•"/>
      <w:lvlJc w:val="left"/>
      <w:pPr>
        <w:ind w:left="6373" w:hanging="504"/>
      </w:pPr>
      <w:rPr>
        <w:rFonts w:hint="default"/>
        <w:lang w:val="zh-CN" w:eastAsia="zh-CN" w:bidi="zh-CN"/>
      </w:rPr>
    </w:lvl>
    <w:lvl w:ilvl="6">
      <w:start w:val="0"/>
      <w:numFmt w:val="bullet"/>
      <w:lvlText w:val="•"/>
      <w:lvlJc w:val="left"/>
      <w:pPr>
        <w:ind w:left="7207" w:hanging="504"/>
      </w:pPr>
      <w:rPr>
        <w:rFonts w:hint="default"/>
        <w:lang w:val="zh-CN" w:eastAsia="zh-CN" w:bidi="zh-CN"/>
      </w:rPr>
    </w:lvl>
    <w:lvl w:ilvl="7">
      <w:start w:val="0"/>
      <w:numFmt w:val="bullet"/>
      <w:lvlText w:val="•"/>
      <w:lvlJc w:val="left"/>
      <w:pPr>
        <w:ind w:left="8042" w:hanging="504"/>
      </w:pPr>
      <w:rPr>
        <w:rFonts w:hint="default"/>
        <w:lang w:val="zh-CN" w:eastAsia="zh-CN" w:bidi="zh-CN"/>
      </w:rPr>
    </w:lvl>
    <w:lvl w:ilvl="8">
      <w:start w:val="0"/>
      <w:numFmt w:val="bullet"/>
      <w:lvlText w:val="•"/>
      <w:lvlJc w:val="left"/>
      <w:pPr>
        <w:ind w:left="8877" w:hanging="504"/>
      </w:pPr>
      <w:rPr>
        <w:rFonts w:hint="default"/>
        <w:lang w:val="zh-CN" w:eastAsia="zh-CN" w:bidi="zh-CN"/>
      </w:rPr>
    </w:lvl>
  </w:abstractNum>
  <w:abstractNum w:abstractNumId="6">
    <w:multiLevelType w:val="hybridMultilevel"/>
    <w:lvl w:ilvl="0">
      <w:start w:val="4"/>
      <w:numFmt w:val="decimal"/>
      <w:lvlText w:val="%1."/>
      <w:lvlJc w:val="left"/>
      <w:pPr>
        <w:ind w:left="2198" w:hanging="504"/>
        <w:jc w:val="left"/>
      </w:pPr>
      <w:rPr>
        <w:rFonts w:hint="default" w:ascii="宋体" w:hAnsi="宋体" w:eastAsia="宋体" w:cs="宋体"/>
        <w:spacing w:val="-68"/>
        <w:w w:val="99"/>
        <w:sz w:val="30"/>
        <w:szCs w:val="30"/>
        <w:lang w:val="zh-CN" w:eastAsia="zh-CN" w:bidi="zh-CN"/>
      </w:rPr>
    </w:lvl>
    <w:lvl w:ilvl="1">
      <w:start w:val="0"/>
      <w:numFmt w:val="bullet"/>
      <w:lvlText w:val="•"/>
      <w:lvlJc w:val="left"/>
      <w:pPr>
        <w:ind w:left="3034" w:hanging="504"/>
      </w:pPr>
      <w:rPr>
        <w:rFonts w:hint="default"/>
        <w:lang w:val="zh-CN" w:eastAsia="zh-CN" w:bidi="zh-CN"/>
      </w:rPr>
    </w:lvl>
    <w:lvl w:ilvl="2">
      <w:start w:val="0"/>
      <w:numFmt w:val="bullet"/>
      <w:lvlText w:val="•"/>
      <w:lvlJc w:val="left"/>
      <w:pPr>
        <w:ind w:left="3869" w:hanging="504"/>
      </w:pPr>
      <w:rPr>
        <w:rFonts w:hint="default"/>
        <w:lang w:val="zh-CN" w:eastAsia="zh-CN" w:bidi="zh-CN"/>
      </w:rPr>
    </w:lvl>
    <w:lvl w:ilvl="3">
      <w:start w:val="0"/>
      <w:numFmt w:val="bullet"/>
      <w:lvlText w:val="•"/>
      <w:lvlJc w:val="left"/>
      <w:pPr>
        <w:ind w:left="4703" w:hanging="504"/>
      </w:pPr>
      <w:rPr>
        <w:rFonts w:hint="default"/>
        <w:lang w:val="zh-CN" w:eastAsia="zh-CN" w:bidi="zh-CN"/>
      </w:rPr>
    </w:lvl>
    <w:lvl w:ilvl="4">
      <w:start w:val="0"/>
      <w:numFmt w:val="bullet"/>
      <w:lvlText w:val="•"/>
      <w:lvlJc w:val="left"/>
      <w:pPr>
        <w:ind w:left="5538" w:hanging="504"/>
      </w:pPr>
      <w:rPr>
        <w:rFonts w:hint="default"/>
        <w:lang w:val="zh-CN" w:eastAsia="zh-CN" w:bidi="zh-CN"/>
      </w:rPr>
    </w:lvl>
    <w:lvl w:ilvl="5">
      <w:start w:val="0"/>
      <w:numFmt w:val="bullet"/>
      <w:lvlText w:val="•"/>
      <w:lvlJc w:val="left"/>
      <w:pPr>
        <w:ind w:left="6373" w:hanging="504"/>
      </w:pPr>
      <w:rPr>
        <w:rFonts w:hint="default"/>
        <w:lang w:val="zh-CN" w:eastAsia="zh-CN" w:bidi="zh-CN"/>
      </w:rPr>
    </w:lvl>
    <w:lvl w:ilvl="6">
      <w:start w:val="0"/>
      <w:numFmt w:val="bullet"/>
      <w:lvlText w:val="•"/>
      <w:lvlJc w:val="left"/>
      <w:pPr>
        <w:ind w:left="7207" w:hanging="504"/>
      </w:pPr>
      <w:rPr>
        <w:rFonts w:hint="default"/>
        <w:lang w:val="zh-CN" w:eastAsia="zh-CN" w:bidi="zh-CN"/>
      </w:rPr>
    </w:lvl>
    <w:lvl w:ilvl="7">
      <w:start w:val="0"/>
      <w:numFmt w:val="bullet"/>
      <w:lvlText w:val="•"/>
      <w:lvlJc w:val="left"/>
      <w:pPr>
        <w:ind w:left="8042" w:hanging="504"/>
      </w:pPr>
      <w:rPr>
        <w:rFonts w:hint="default"/>
        <w:lang w:val="zh-CN" w:eastAsia="zh-CN" w:bidi="zh-CN"/>
      </w:rPr>
    </w:lvl>
    <w:lvl w:ilvl="8">
      <w:start w:val="0"/>
      <w:numFmt w:val="bullet"/>
      <w:lvlText w:val="•"/>
      <w:lvlJc w:val="left"/>
      <w:pPr>
        <w:ind w:left="8877" w:hanging="504"/>
      </w:pPr>
      <w:rPr>
        <w:rFonts w:hint="default"/>
        <w:lang w:val="zh-CN" w:eastAsia="zh-CN" w:bidi="zh-CN"/>
      </w:rPr>
    </w:lvl>
  </w:abstractNum>
  <w:abstractNum w:abstractNumId="5">
    <w:multiLevelType w:val="hybridMultilevel"/>
    <w:lvl w:ilvl="0">
      <w:start w:val="1"/>
      <w:numFmt w:val="decimal"/>
      <w:lvlText w:val="%1."/>
      <w:lvlJc w:val="left"/>
      <w:pPr>
        <w:ind w:left="1022" w:hanging="336"/>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36"/>
      </w:pPr>
      <w:rPr>
        <w:rFonts w:hint="default"/>
        <w:lang w:val="zh-CN" w:eastAsia="zh-CN" w:bidi="zh-CN"/>
      </w:rPr>
    </w:lvl>
    <w:lvl w:ilvl="2">
      <w:start w:val="0"/>
      <w:numFmt w:val="bullet"/>
      <w:lvlText w:val="•"/>
      <w:lvlJc w:val="left"/>
      <w:pPr>
        <w:ind w:left="2925" w:hanging="336"/>
      </w:pPr>
      <w:rPr>
        <w:rFonts w:hint="default"/>
        <w:lang w:val="zh-CN" w:eastAsia="zh-CN" w:bidi="zh-CN"/>
      </w:rPr>
    </w:lvl>
    <w:lvl w:ilvl="3">
      <w:start w:val="0"/>
      <w:numFmt w:val="bullet"/>
      <w:lvlText w:val="•"/>
      <w:lvlJc w:val="left"/>
      <w:pPr>
        <w:ind w:left="3877" w:hanging="336"/>
      </w:pPr>
      <w:rPr>
        <w:rFonts w:hint="default"/>
        <w:lang w:val="zh-CN" w:eastAsia="zh-CN" w:bidi="zh-CN"/>
      </w:rPr>
    </w:lvl>
    <w:lvl w:ilvl="4">
      <w:start w:val="0"/>
      <w:numFmt w:val="bullet"/>
      <w:lvlText w:val="•"/>
      <w:lvlJc w:val="left"/>
      <w:pPr>
        <w:ind w:left="4830" w:hanging="336"/>
      </w:pPr>
      <w:rPr>
        <w:rFonts w:hint="default"/>
        <w:lang w:val="zh-CN" w:eastAsia="zh-CN" w:bidi="zh-CN"/>
      </w:rPr>
    </w:lvl>
    <w:lvl w:ilvl="5">
      <w:start w:val="0"/>
      <w:numFmt w:val="bullet"/>
      <w:lvlText w:val="•"/>
      <w:lvlJc w:val="left"/>
      <w:pPr>
        <w:ind w:left="5783" w:hanging="336"/>
      </w:pPr>
      <w:rPr>
        <w:rFonts w:hint="default"/>
        <w:lang w:val="zh-CN" w:eastAsia="zh-CN" w:bidi="zh-CN"/>
      </w:rPr>
    </w:lvl>
    <w:lvl w:ilvl="6">
      <w:start w:val="0"/>
      <w:numFmt w:val="bullet"/>
      <w:lvlText w:val="•"/>
      <w:lvlJc w:val="left"/>
      <w:pPr>
        <w:ind w:left="6735" w:hanging="336"/>
      </w:pPr>
      <w:rPr>
        <w:rFonts w:hint="default"/>
        <w:lang w:val="zh-CN" w:eastAsia="zh-CN" w:bidi="zh-CN"/>
      </w:rPr>
    </w:lvl>
    <w:lvl w:ilvl="7">
      <w:start w:val="0"/>
      <w:numFmt w:val="bullet"/>
      <w:lvlText w:val="•"/>
      <w:lvlJc w:val="left"/>
      <w:pPr>
        <w:ind w:left="7688" w:hanging="336"/>
      </w:pPr>
      <w:rPr>
        <w:rFonts w:hint="default"/>
        <w:lang w:val="zh-CN" w:eastAsia="zh-CN" w:bidi="zh-CN"/>
      </w:rPr>
    </w:lvl>
    <w:lvl w:ilvl="8">
      <w:start w:val="0"/>
      <w:numFmt w:val="bullet"/>
      <w:lvlText w:val="•"/>
      <w:lvlJc w:val="left"/>
      <w:pPr>
        <w:ind w:left="8641" w:hanging="336"/>
      </w:pPr>
      <w:rPr>
        <w:rFonts w:hint="default"/>
        <w:lang w:val="zh-CN" w:eastAsia="zh-CN" w:bidi="zh-CN"/>
      </w:rPr>
    </w:lvl>
  </w:abstractNum>
  <w:abstractNum w:abstractNumId="4">
    <w:multiLevelType w:val="hybridMultilevel"/>
    <w:lvl w:ilvl="0">
      <w:start w:val="1"/>
      <w:numFmt w:val="decimal"/>
      <w:lvlText w:val="%1."/>
      <w:lvlJc w:val="left"/>
      <w:pPr>
        <w:ind w:left="1022" w:hanging="336"/>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36"/>
      </w:pPr>
      <w:rPr>
        <w:rFonts w:hint="default"/>
        <w:lang w:val="zh-CN" w:eastAsia="zh-CN" w:bidi="zh-CN"/>
      </w:rPr>
    </w:lvl>
    <w:lvl w:ilvl="2">
      <w:start w:val="0"/>
      <w:numFmt w:val="bullet"/>
      <w:lvlText w:val="•"/>
      <w:lvlJc w:val="left"/>
      <w:pPr>
        <w:ind w:left="2925" w:hanging="336"/>
      </w:pPr>
      <w:rPr>
        <w:rFonts w:hint="default"/>
        <w:lang w:val="zh-CN" w:eastAsia="zh-CN" w:bidi="zh-CN"/>
      </w:rPr>
    </w:lvl>
    <w:lvl w:ilvl="3">
      <w:start w:val="0"/>
      <w:numFmt w:val="bullet"/>
      <w:lvlText w:val="•"/>
      <w:lvlJc w:val="left"/>
      <w:pPr>
        <w:ind w:left="3877" w:hanging="336"/>
      </w:pPr>
      <w:rPr>
        <w:rFonts w:hint="default"/>
        <w:lang w:val="zh-CN" w:eastAsia="zh-CN" w:bidi="zh-CN"/>
      </w:rPr>
    </w:lvl>
    <w:lvl w:ilvl="4">
      <w:start w:val="0"/>
      <w:numFmt w:val="bullet"/>
      <w:lvlText w:val="•"/>
      <w:lvlJc w:val="left"/>
      <w:pPr>
        <w:ind w:left="4830" w:hanging="336"/>
      </w:pPr>
      <w:rPr>
        <w:rFonts w:hint="default"/>
        <w:lang w:val="zh-CN" w:eastAsia="zh-CN" w:bidi="zh-CN"/>
      </w:rPr>
    </w:lvl>
    <w:lvl w:ilvl="5">
      <w:start w:val="0"/>
      <w:numFmt w:val="bullet"/>
      <w:lvlText w:val="•"/>
      <w:lvlJc w:val="left"/>
      <w:pPr>
        <w:ind w:left="5783" w:hanging="336"/>
      </w:pPr>
      <w:rPr>
        <w:rFonts w:hint="default"/>
        <w:lang w:val="zh-CN" w:eastAsia="zh-CN" w:bidi="zh-CN"/>
      </w:rPr>
    </w:lvl>
    <w:lvl w:ilvl="6">
      <w:start w:val="0"/>
      <w:numFmt w:val="bullet"/>
      <w:lvlText w:val="•"/>
      <w:lvlJc w:val="left"/>
      <w:pPr>
        <w:ind w:left="6735" w:hanging="336"/>
      </w:pPr>
      <w:rPr>
        <w:rFonts w:hint="default"/>
        <w:lang w:val="zh-CN" w:eastAsia="zh-CN" w:bidi="zh-CN"/>
      </w:rPr>
    </w:lvl>
    <w:lvl w:ilvl="7">
      <w:start w:val="0"/>
      <w:numFmt w:val="bullet"/>
      <w:lvlText w:val="•"/>
      <w:lvlJc w:val="left"/>
      <w:pPr>
        <w:ind w:left="7688" w:hanging="336"/>
      </w:pPr>
      <w:rPr>
        <w:rFonts w:hint="default"/>
        <w:lang w:val="zh-CN" w:eastAsia="zh-CN" w:bidi="zh-CN"/>
      </w:rPr>
    </w:lvl>
    <w:lvl w:ilvl="8">
      <w:start w:val="0"/>
      <w:numFmt w:val="bullet"/>
      <w:lvlText w:val="•"/>
      <w:lvlJc w:val="left"/>
      <w:pPr>
        <w:ind w:left="8641" w:hanging="336"/>
      </w:pPr>
      <w:rPr>
        <w:rFonts w:hint="default"/>
        <w:lang w:val="zh-CN" w:eastAsia="zh-CN" w:bidi="zh-CN"/>
      </w:rPr>
    </w:lvl>
  </w:abstractNum>
  <w:abstractNum w:abstractNumId="3">
    <w:multiLevelType w:val="hybridMultilevel"/>
    <w:lvl w:ilvl="0">
      <w:start w:val="1"/>
      <w:numFmt w:val="decimal"/>
      <w:lvlText w:val="%1."/>
      <w:lvlJc w:val="left"/>
      <w:pPr>
        <w:ind w:left="1022" w:hanging="336"/>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1972" w:hanging="336"/>
      </w:pPr>
      <w:rPr>
        <w:rFonts w:hint="default"/>
        <w:lang w:val="zh-CN" w:eastAsia="zh-CN" w:bidi="zh-CN"/>
      </w:rPr>
    </w:lvl>
    <w:lvl w:ilvl="2">
      <w:start w:val="0"/>
      <w:numFmt w:val="bullet"/>
      <w:lvlText w:val="•"/>
      <w:lvlJc w:val="left"/>
      <w:pPr>
        <w:ind w:left="2925" w:hanging="336"/>
      </w:pPr>
      <w:rPr>
        <w:rFonts w:hint="default"/>
        <w:lang w:val="zh-CN" w:eastAsia="zh-CN" w:bidi="zh-CN"/>
      </w:rPr>
    </w:lvl>
    <w:lvl w:ilvl="3">
      <w:start w:val="0"/>
      <w:numFmt w:val="bullet"/>
      <w:lvlText w:val="•"/>
      <w:lvlJc w:val="left"/>
      <w:pPr>
        <w:ind w:left="3877" w:hanging="336"/>
      </w:pPr>
      <w:rPr>
        <w:rFonts w:hint="default"/>
        <w:lang w:val="zh-CN" w:eastAsia="zh-CN" w:bidi="zh-CN"/>
      </w:rPr>
    </w:lvl>
    <w:lvl w:ilvl="4">
      <w:start w:val="0"/>
      <w:numFmt w:val="bullet"/>
      <w:lvlText w:val="•"/>
      <w:lvlJc w:val="left"/>
      <w:pPr>
        <w:ind w:left="4830" w:hanging="336"/>
      </w:pPr>
      <w:rPr>
        <w:rFonts w:hint="default"/>
        <w:lang w:val="zh-CN" w:eastAsia="zh-CN" w:bidi="zh-CN"/>
      </w:rPr>
    </w:lvl>
    <w:lvl w:ilvl="5">
      <w:start w:val="0"/>
      <w:numFmt w:val="bullet"/>
      <w:lvlText w:val="•"/>
      <w:lvlJc w:val="left"/>
      <w:pPr>
        <w:ind w:left="5783" w:hanging="336"/>
      </w:pPr>
      <w:rPr>
        <w:rFonts w:hint="default"/>
        <w:lang w:val="zh-CN" w:eastAsia="zh-CN" w:bidi="zh-CN"/>
      </w:rPr>
    </w:lvl>
    <w:lvl w:ilvl="6">
      <w:start w:val="0"/>
      <w:numFmt w:val="bullet"/>
      <w:lvlText w:val="•"/>
      <w:lvlJc w:val="left"/>
      <w:pPr>
        <w:ind w:left="6735" w:hanging="336"/>
      </w:pPr>
      <w:rPr>
        <w:rFonts w:hint="default"/>
        <w:lang w:val="zh-CN" w:eastAsia="zh-CN" w:bidi="zh-CN"/>
      </w:rPr>
    </w:lvl>
    <w:lvl w:ilvl="7">
      <w:start w:val="0"/>
      <w:numFmt w:val="bullet"/>
      <w:lvlText w:val="•"/>
      <w:lvlJc w:val="left"/>
      <w:pPr>
        <w:ind w:left="7688" w:hanging="336"/>
      </w:pPr>
      <w:rPr>
        <w:rFonts w:hint="default"/>
        <w:lang w:val="zh-CN" w:eastAsia="zh-CN" w:bidi="zh-CN"/>
      </w:rPr>
    </w:lvl>
    <w:lvl w:ilvl="8">
      <w:start w:val="0"/>
      <w:numFmt w:val="bullet"/>
      <w:lvlText w:val="•"/>
      <w:lvlJc w:val="left"/>
      <w:pPr>
        <w:ind w:left="8641" w:hanging="336"/>
      </w:pPr>
      <w:rPr>
        <w:rFonts w:hint="default"/>
        <w:lang w:val="zh-CN" w:eastAsia="zh-CN" w:bidi="zh-CN"/>
      </w:rPr>
    </w:lvl>
  </w:abstractNum>
  <w:abstractNum w:abstractNumId="2">
    <w:multiLevelType w:val="hybridMultilevel"/>
    <w:lvl w:ilvl="0">
      <w:start w:val="1"/>
      <w:numFmt w:val="decimal"/>
      <w:lvlText w:val="%1."/>
      <w:lvlJc w:val="left"/>
      <w:pPr>
        <w:ind w:left="2030" w:hanging="336"/>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2890" w:hanging="336"/>
      </w:pPr>
      <w:rPr>
        <w:rFonts w:hint="default"/>
        <w:lang w:val="zh-CN" w:eastAsia="zh-CN" w:bidi="zh-CN"/>
      </w:rPr>
    </w:lvl>
    <w:lvl w:ilvl="2">
      <w:start w:val="0"/>
      <w:numFmt w:val="bullet"/>
      <w:lvlText w:val="•"/>
      <w:lvlJc w:val="left"/>
      <w:pPr>
        <w:ind w:left="3741" w:hanging="336"/>
      </w:pPr>
      <w:rPr>
        <w:rFonts w:hint="default"/>
        <w:lang w:val="zh-CN" w:eastAsia="zh-CN" w:bidi="zh-CN"/>
      </w:rPr>
    </w:lvl>
    <w:lvl w:ilvl="3">
      <w:start w:val="0"/>
      <w:numFmt w:val="bullet"/>
      <w:lvlText w:val="•"/>
      <w:lvlJc w:val="left"/>
      <w:pPr>
        <w:ind w:left="4591" w:hanging="336"/>
      </w:pPr>
      <w:rPr>
        <w:rFonts w:hint="default"/>
        <w:lang w:val="zh-CN" w:eastAsia="zh-CN" w:bidi="zh-CN"/>
      </w:rPr>
    </w:lvl>
    <w:lvl w:ilvl="4">
      <w:start w:val="0"/>
      <w:numFmt w:val="bullet"/>
      <w:lvlText w:val="•"/>
      <w:lvlJc w:val="left"/>
      <w:pPr>
        <w:ind w:left="5442" w:hanging="336"/>
      </w:pPr>
      <w:rPr>
        <w:rFonts w:hint="default"/>
        <w:lang w:val="zh-CN" w:eastAsia="zh-CN" w:bidi="zh-CN"/>
      </w:rPr>
    </w:lvl>
    <w:lvl w:ilvl="5">
      <w:start w:val="0"/>
      <w:numFmt w:val="bullet"/>
      <w:lvlText w:val="•"/>
      <w:lvlJc w:val="left"/>
      <w:pPr>
        <w:ind w:left="6293" w:hanging="336"/>
      </w:pPr>
      <w:rPr>
        <w:rFonts w:hint="default"/>
        <w:lang w:val="zh-CN" w:eastAsia="zh-CN" w:bidi="zh-CN"/>
      </w:rPr>
    </w:lvl>
    <w:lvl w:ilvl="6">
      <w:start w:val="0"/>
      <w:numFmt w:val="bullet"/>
      <w:lvlText w:val="•"/>
      <w:lvlJc w:val="left"/>
      <w:pPr>
        <w:ind w:left="7143" w:hanging="336"/>
      </w:pPr>
      <w:rPr>
        <w:rFonts w:hint="default"/>
        <w:lang w:val="zh-CN" w:eastAsia="zh-CN" w:bidi="zh-CN"/>
      </w:rPr>
    </w:lvl>
    <w:lvl w:ilvl="7">
      <w:start w:val="0"/>
      <w:numFmt w:val="bullet"/>
      <w:lvlText w:val="•"/>
      <w:lvlJc w:val="left"/>
      <w:pPr>
        <w:ind w:left="7994" w:hanging="336"/>
      </w:pPr>
      <w:rPr>
        <w:rFonts w:hint="default"/>
        <w:lang w:val="zh-CN" w:eastAsia="zh-CN" w:bidi="zh-CN"/>
      </w:rPr>
    </w:lvl>
    <w:lvl w:ilvl="8">
      <w:start w:val="0"/>
      <w:numFmt w:val="bullet"/>
      <w:lvlText w:val="•"/>
      <w:lvlJc w:val="left"/>
      <w:pPr>
        <w:ind w:left="8845" w:hanging="336"/>
      </w:pPr>
      <w:rPr>
        <w:rFonts w:hint="default"/>
        <w:lang w:val="zh-CN" w:eastAsia="zh-CN" w:bidi="zh-CN"/>
      </w:rPr>
    </w:lvl>
  </w:abstractNum>
  <w:abstractNum w:abstractNumId="1">
    <w:multiLevelType w:val="hybridMultilevel"/>
    <w:lvl w:ilvl="0">
      <w:start w:val="4"/>
      <w:numFmt w:val="decimal"/>
      <w:lvlText w:val="%1."/>
      <w:lvlJc w:val="left"/>
      <w:pPr>
        <w:ind w:left="2030" w:hanging="336"/>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2890" w:hanging="336"/>
      </w:pPr>
      <w:rPr>
        <w:rFonts w:hint="default"/>
        <w:lang w:val="zh-CN" w:eastAsia="zh-CN" w:bidi="zh-CN"/>
      </w:rPr>
    </w:lvl>
    <w:lvl w:ilvl="2">
      <w:start w:val="0"/>
      <w:numFmt w:val="bullet"/>
      <w:lvlText w:val="•"/>
      <w:lvlJc w:val="left"/>
      <w:pPr>
        <w:ind w:left="3741" w:hanging="336"/>
      </w:pPr>
      <w:rPr>
        <w:rFonts w:hint="default"/>
        <w:lang w:val="zh-CN" w:eastAsia="zh-CN" w:bidi="zh-CN"/>
      </w:rPr>
    </w:lvl>
    <w:lvl w:ilvl="3">
      <w:start w:val="0"/>
      <w:numFmt w:val="bullet"/>
      <w:lvlText w:val="•"/>
      <w:lvlJc w:val="left"/>
      <w:pPr>
        <w:ind w:left="4591" w:hanging="336"/>
      </w:pPr>
      <w:rPr>
        <w:rFonts w:hint="default"/>
        <w:lang w:val="zh-CN" w:eastAsia="zh-CN" w:bidi="zh-CN"/>
      </w:rPr>
    </w:lvl>
    <w:lvl w:ilvl="4">
      <w:start w:val="0"/>
      <w:numFmt w:val="bullet"/>
      <w:lvlText w:val="•"/>
      <w:lvlJc w:val="left"/>
      <w:pPr>
        <w:ind w:left="5442" w:hanging="336"/>
      </w:pPr>
      <w:rPr>
        <w:rFonts w:hint="default"/>
        <w:lang w:val="zh-CN" w:eastAsia="zh-CN" w:bidi="zh-CN"/>
      </w:rPr>
    </w:lvl>
    <w:lvl w:ilvl="5">
      <w:start w:val="0"/>
      <w:numFmt w:val="bullet"/>
      <w:lvlText w:val="•"/>
      <w:lvlJc w:val="left"/>
      <w:pPr>
        <w:ind w:left="6293" w:hanging="336"/>
      </w:pPr>
      <w:rPr>
        <w:rFonts w:hint="default"/>
        <w:lang w:val="zh-CN" w:eastAsia="zh-CN" w:bidi="zh-CN"/>
      </w:rPr>
    </w:lvl>
    <w:lvl w:ilvl="6">
      <w:start w:val="0"/>
      <w:numFmt w:val="bullet"/>
      <w:lvlText w:val="•"/>
      <w:lvlJc w:val="left"/>
      <w:pPr>
        <w:ind w:left="7143" w:hanging="336"/>
      </w:pPr>
      <w:rPr>
        <w:rFonts w:hint="default"/>
        <w:lang w:val="zh-CN" w:eastAsia="zh-CN" w:bidi="zh-CN"/>
      </w:rPr>
    </w:lvl>
    <w:lvl w:ilvl="7">
      <w:start w:val="0"/>
      <w:numFmt w:val="bullet"/>
      <w:lvlText w:val="•"/>
      <w:lvlJc w:val="left"/>
      <w:pPr>
        <w:ind w:left="7994" w:hanging="336"/>
      </w:pPr>
      <w:rPr>
        <w:rFonts w:hint="default"/>
        <w:lang w:val="zh-CN" w:eastAsia="zh-CN" w:bidi="zh-CN"/>
      </w:rPr>
    </w:lvl>
    <w:lvl w:ilvl="8">
      <w:start w:val="0"/>
      <w:numFmt w:val="bullet"/>
      <w:lvlText w:val="•"/>
      <w:lvlJc w:val="left"/>
      <w:pPr>
        <w:ind w:left="8845" w:hanging="336"/>
      </w:pPr>
      <w:rPr>
        <w:rFonts w:hint="default"/>
        <w:lang w:val="zh-CN" w:eastAsia="zh-CN" w:bidi="zh-CN"/>
      </w:rPr>
    </w:lvl>
  </w:abstractNum>
  <w:abstractNum w:abstractNumId="0">
    <w:multiLevelType w:val="hybridMultilevel"/>
    <w:lvl w:ilvl="0">
      <w:start w:val="1"/>
      <w:numFmt w:val="decimal"/>
      <w:lvlText w:val="%1."/>
      <w:lvlJc w:val="left"/>
      <w:pPr>
        <w:ind w:left="2030" w:hanging="336"/>
        <w:jc w:val="left"/>
      </w:pPr>
      <w:rPr>
        <w:rFonts w:hint="default" w:ascii="宋体" w:hAnsi="宋体" w:eastAsia="宋体" w:cs="宋体"/>
        <w:spacing w:val="8"/>
        <w:w w:val="99"/>
        <w:sz w:val="30"/>
        <w:szCs w:val="30"/>
        <w:lang w:val="zh-CN" w:eastAsia="zh-CN" w:bidi="zh-CN"/>
      </w:rPr>
    </w:lvl>
    <w:lvl w:ilvl="1">
      <w:start w:val="0"/>
      <w:numFmt w:val="bullet"/>
      <w:lvlText w:val="•"/>
      <w:lvlJc w:val="left"/>
      <w:pPr>
        <w:ind w:left="2890" w:hanging="336"/>
      </w:pPr>
      <w:rPr>
        <w:rFonts w:hint="default"/>
        <w:lang w:val="zh-CN" w:eastAsia="zh-CN" w:bidi="zh-CN"/>
      </w:rPr>
    </w:lvl>
    <w:lvl w:ilvl="2">
      <w:start w:val="0"/>
      <w:numFmt w:val="bullet"/>
      <w:lvlText w:val="•"/>
      <w:lvlJc w:val="left"/>
      <w:pPr>
        <w:ind w:left="3741" w:hanging="336"/>
      </w:pPr>
      <w:rPr>
        <w:rFonts w:hint="default"/>
        <w:lang w:val="zh-CN" w:eastAsia="zh-CN" w:bidi="zh-CN"/>
      </w:rPr>
    </w:lvl>
    <w:lvl w:ilvl="3">
      <w:start w:val="0"/>
      <w:numFmt w:val="bullet"/>
      <w:lvlText w:val="•"/>
      <w:lvlJc w:val="left"/>
      <w:pPr>
        <w:ind w:left="4591" w:hanging="336"/>
      </w:pPr>
      <w:rPr>
        <w:rFonts w:hint="default"/>
        <w:lang w:val="zh-CN" w:eastAsia="zh-CN" w:bidi="zh-CN"/>
      </w:rPr>
    </w:lvl>
    <w:lvl w:ilvl="4">
      <w:start w:val="0"/>
      <w:numFmt w:val="bullet"/>
      <w:lvlText w:val="•"/>
      <w:lvlJc w:val="left"/>
      <w:pPr>
        <w:ind w:left="5442" w:hanging="336"/>
      </w:pPr>
      <w:rPr>
        <w:rFonts w:hint="default"/>
        <w:lang w:val="zh-CN" w:eastAsia="zh-CN" w:bidi="zh-CN"/>
      </w:rPr>
    </w:lvl>
    <w:lvl w:ilvl="5">
      <w:start w:val="0"/>
      <w:numFmt w:val="bullet"/>
      <w:lvlText w:val="•"/>
      <w:lvlJc w:val="left"/>
      <w:pPr>
        <w:ind w:left="6293" w:hanging="336"/>
      </w:pPr>
      <w:rPr>
        <w:rFonts w:hint="default"/>
        <w:lang w:val="zh-CN" w:eastAsia="zh-CN" w:bidi="zh-CN"/>
      </w:rPr>
    </w:lvl>
    <w:lvl w:ilvl="6">
      <w:start w:val="0"/>
      <w:numFmt w:val="bullet"/>
      <w:lvlText w:val="•"/>
      <w:lvlJc w:val="left"/>
      <w:pPr>
        <w:ind w:left="7143" w:hanging="336"/>
      </w:pPr>
      <w:rPr>
        <w:rFonts w:hint="default"/>
        <w:lang w:val="zh-CN" w:eastAsia="zh-CN" w:bidi="zh-CN"/>
      </w:rPr>
    </w:lvl>
    <w:lvl w:ilvl="7">
      <w:start w:val="0"/>
      <w:numFmt w:val="bullet"/>
      <w:lvlText w:val="•"/>
      <w:lvlJc w:val="left"/>
      <w:pPr>
        <w:ind w:left="7994" w:hanging="336"/>
      </w:pPr>
      <w:rPr>
        <w:rFonts w:hint="default"/>
        <w:lang w:val="zh-CN" w:eastAsia="zh-CN" w:bidi="zh-CN"/>
      </w:rPr>
    </w:lvl>
    <w:lvl w:ilvl="8">
      <w:start w:val="0"/>
      <w:numFmt w:val="bullet"/>
      <w:lvlText w:val="•"/>
      <w:lvlJc w:val="left"/>
      <w:pPr>
        <w:ind w:left="8845" w:hanging="336"/>
      </w:pPr>
      <w:rPr>
        <w:rFonts w:hint="default"/>
        <w:lang w:val="zh-CN" w:eastAsia="zh-CN" w:bidi="zh-CN"/>
      </w:rPr>
    </w:lvl>
  </w:abstractNum>
  <w:num w:numId="361">
    <w:abstractNumId w:val="360"/>
  </w:num>
  <w:num w:numId="360">
    <w:abstractNumId w:val="359"/>
  </w:num>
  <w:num w:numId="359">
    <w:abstractNumId w:val="358"/>
  </w:num>
  <w:num w:numId="358">
    <w:abstractNumId w:val="357"/>
  </w:num>
  <w:num w:numId="357">
    <w:abstractNumId w:val="356"/>
  </w:num>
  <w:num w:numId="356">
    <w:abstractNumId w:val="355"/>
  </w:num>
  <w:num w:numId="355">
    <w:abstractNumId w:val="354"/>
  </w:num>
  <w:num w:numId="354">
    <w:abstractNumId w:val="353"/>
  </w:num>
  <w:num w:numId="353">
    <w:abstractNumId w:val="352"/>
  </w:num>
  <w:num w:numId="352">
    <w:abstractNumId w:val="351"/>
  </w:num>
  <w:num w:numId="351">
    <w:abstractNumId w:val="350"/>
  </w:num>
  <w:num w:numId="350">
    <w:abstractNumId w:val="349"/>
  </w:num>
  <w:num w:numId="349">
    <w:abstractNumId w:val="348"/>
  </w:num>
  <w:num w:numId="348">
    <w:abstractNumId w:val="347"/>
  </w:num>
  <w:num w:numId="347">
    <w:abstractNumId w:val="346"/>
  </w:num>
  <w:num w:numId="346">
    <w:abstractNumId w:val="345"/>
  </w:num>
  <w:num w:numId="345">
    <w:abstractNumId w:val="344"/>
  </w:num>
  <w:num w:numId="344">
    <w:abstractNumId w:val="343"/>
  </w:num>
  <w:num w:numId="343">
    <w:abstractNumId w:val="342"/>
  </w:num>
  <w:num w:numId="342">
    <w:abstractNumId w:val="341"/>
  </w:num>
  <w:num w:numId="341">
    <w:abstractNumId w:val="340"/>
  </w:num>
  <w:num w:numId="340">
    <w:abstractNumId w:val="339"/>
  </w:num>
  <w:num w:numId="339">
    <w:abstractNumId w:val="338"/>
  </w:num>
  <w:num w:numId="338">
    <w:abstractNumId w:val="337"/>
  </w:num>
  <w:num w:numId="337">
    <w:abstractNumId w:val="336"/>
  </w:num>
  <w:num w:numId="336">
    <w:abstractNumId w:val="335"/>
  </w:num>
  <w:num w:numId="335">
    <w:abstractNumId w:val="334"/>
  </w:num>
  <w:num w:numId="334">
    <w:abstractNumId w:val="333"/>
  </w:num>
  <w:num w:numId="333">
    <w:abstractNumId w:val="332"/>
  </w:num>
  <w:num w:numId="332">
    <w:abstractNumId w:val="331"/>
  </w:num>
  <w:num w:numId="331">
    <w:abstractNumId w:val="330"/>
  </w:num>
  <w:num w:numId="330">
    <w:abstractNumId w:val="329"/>
  </w:num>
  <w:num w:numId="329">
    <w:abstractNumId w:val="328"/>
  </w:num>
  <w:num w:numId="328">
    <w:abstractNumId w:val="327"/>
  </w:num>
  <w:num w:numId="327">
    <w:abstractNumId w:val="326"/>
  </w:num>
  <w:num w:numId="326">
    <w:abstractNumId w:val="325"/>
  </w:num>
  <w:num w:numId="325">
    <w:abstractNumId w:val="324"/>
  </w:num>
  <w:num w:numId="324">
    <w:abstractNumId w:val="323"/>
  </w:num>
  <w:num w:numId="323">
    <w:abstractNumId w:val="322"/>
  </w:num>
  <w:num w:numId="322">
    <w:abstractNumId w:val="321"/>
  </w:num>
  <w:num w:numId="321">
    <w:abstractNumId w:val="320"/>
  </w:num>
  <w:num w:numId="320">
    <w:abstractNumId w:val="319"/>
  </w:num>
  <w:num w:numId="319">
    <w:abstractNumId w:val="318"/>
  </w:num>
  <w:num w:numId="318">
    <w:abstractNumId w:val="317"/>
  </w:num>
  <w:num w:numId="317">
    <w:abstractNumId w:val="316"/>
  </w:num>
  <w:num w:numId="316">
    <w:abstractNumId w:val="315"/>
  </w:num>
  <w:num w:numId="315">
    <w:abstractNumId w:val="314"/>
  </w:num>
  <w:num w:numId="314">
    <w:abstractNumId w:val="313"/>
  </w:num>
  <w:num w:numId="313">
    <w:abstractNumId w:val="312"/>
  </w:num>
  <w:num w:numId="312">
    <w:abstractNumId w:val="311"/>
  </w:num>
  <w:num w:numId="311">
    <w:abstractNumId w:val="310"/>
  </w:num>
  <w:num w:numId="310">
    <w:abstractNumId w:val="309"/>
  </w:num>
  <w:num w:numId="309">
    <w:abstractNumId w:val="308"/>
  </w:num>
  <w:num w:numId="308">
    <w:abstractNumId w:val="307"/>
  </w:num>
  <w:num w:numId="307">
    <w:abstractNumId w:val="306"/>
  </w:num>
  <w:num w:numId="306">
    <w:abstractNumId w:val="305"/>
  </w:num>
  <w:num w:numId="305">
    <w:abstractNumId w:val="304"/>
  </w:num>
  <w:num w:numId="304">
    <w:abstractNumId w:val="303"/>
  </w:num>
  <w:num w:numId="303">
    <w:abstractNumId w:val="302"/>
  </w:num>
  <w:num w:numId="302">
    <w:abstractNumId w:val="301"/>
  </w:num>
  <w:num w:numId="301">
    <w:abstractNumId w:val="300"/>
  </w:num>
  <w:num w:numId="300">
    <w:abstractNumId w:val="299"/>
  </w:num>
  <w:num w:numId="299">
    <w:abstractNumId w:val="298"/>
  </w:num>
  <w:num w:numId="298">
    <w:abstractNumId w:val="297"/>
  </w:num>
  <w:num w:numId="297">
    <w:abstractNumId w:val="296"/>
  </w:num>
  <w:num w:numId="296">
    <w:abstractNumId w:val="295"/>
  </w:num>
  <w:num w:numId="295">
    <w:abstractNumId w:val="294"/>
  </w:num>
  <w:num w:numId="294">
    <w:abstractNumId w:val="293"/>
  </w:num>
  <w:num w:numId="293">
    <w:abstractNumId w:val="292"/>
  </w:num>
  <w:num w:numId="292">
    <w:abstractNumId w:val="291"/>
  </w:num>
  <w:num w:numId="291">
    <w:abstractNumId w:val="290"/>
  </w:num>
  <w:num w:numId="290">
    <w:abstractNumId w:val="289"/>
  </w:num>
  <w:num w:numId="289">
    <w:abstractNumId w:val="288"/>
  </w:num>
  <w:num w:numId="288">
    <w:abstractNumId w:val="287"/>
  </w:num>
  <w:num w:numId="287">
    <w:abstractNumId w:val="286"/>
  </w:num>
  <w:num w:numId="286">
    <w:abstractNumId w:val="285"/>
  </w:num>
  <w:num w:numId="285">
    <w:abstractNumId w:val="284"/>
  </w:num>
  <w:num w:numId="284">
    <w:abstractNumId w:val="283"/>
  </w:num>
  <w:num w:numId="283">
    <w:abstractNumId w:val="282"/>
  </w:num>
  <w:num w:numId="282">
    <w:abstractNumId w:val="281"/>
  </w:num>
  <w:num w:numId="281">
    <w:abstractNumId w:val="280"/>
  </w:num>
  <w:num w:numId="280">
    <w:abstractNumId w:val="279"/>
  </w:num>
  <w:num w:numId="279">
    <w:abstractNumId w:val="278"/>
  </w:num>
  <w:num w:numId="278">
    <w:abstractNumId w:val="277"/>
  </w:num>
  <w:num w:numId="277">
    <w:abstractNumId w:val="276"/>
  </w:num>
  <w:num w:numId="276">
    <w:abstractNumId w:val="275"/>
  </w:num>
  <w:num w:numId="275">
    <w:abstractNumId w:val="274"/>
  </w:num>
  <w:num w:numId="274">
    <w:abstractNumId w:val="273"/>
  </w:num>
  <w:num w:numId="273">
    <w:abstractNumId w:val="272"/>
  </w:num>
  <w:num w:numId="272">
    <w:abstractNumId w:val="271"/>
  </w:num>
  <w:num w:numId="271">
    <w:abstractNumId w:val="270"/>
  </w:num>
  <w:num w:numId="270">
    <w:abstractNumId w:val="269"/>
  </w:num>
  <w:num w:numId="269">
    <w:abstractNumId w:val="268"/>
  </w:num>
  <w:num w:numId="268">
    <w:abstractNumId w:val="267"/>
  </w:num>
  <w:num w:numId="267">
    <w:abstractNumId w:val="266"/>
  </w:num>
  <w:num w:numId="266">
    <w:abstractNumId w:val="265"/>
  </w:num>
  <w:num w:numId="265">
    <w:abstractNumId w:val="264"/>
  </w:num>
  <w:num w:numId="264">
    <w:abstractNumId w:val="263"/>
  </w:num>
  <w:num w:numId="263">
    <w:abstractNumId w:val="262"/>
  </w:num>
  <w:num w:numId="262">
    <w:abstractNumId w:val="261"/>
  </w:num>
  <w:num w:numId="261">
    <w:abstractNumId w:val="260"/>
  </w:num>
  <w:num w:numId="260">
    <w:abstractNumId w:val="259"/>
  </w:num>
  <w:num w:numId="259">
    <w:abstractNumId w:val="258"/>
  </w:num>
  <w:num w:numId="258">
    <w:abstractNumId w:val="257"/>
  </w:num>
  <w:num w:numId="257">
    <w:abstractNumId w:val="256"/>
  </w:num>
  <w:num w:numId="256">
    <w:abstractNumId w:val="255"/>
  </w:num>
  <w:num w:numId="255">
    <w:abstractNumId w:val="254"/>
  </w:num>
  <w:num w:numId="254">
    <w:abstractNumId w:val="253"/>
  </w:num>
  <w:num w:numId="253">
    <w:abstractNumId w:val="252"/>
  </w:num>
  <w:num w:numId="252">
    <w:abstractNumId w:val="251"/>
  </w:num>
  <w:num w:numId="251">
    <w:abstractNumId w:val="250"/>
  </w:num>
  <w:num w:numId="250">
    <w:abstractNumId w:val="249"/>
  </w:num>
  <w:num w:numId="249">
    <w:abstractNumId w:val="248"/>
  </w:num>
  <w:num w:numId="248">
    <w:abstractNumId w:val="247"/>
  </w:num>
  <w:num w:numId="247">
    <w:abstractNumId w:val="246"/>
  </w:num>
  <w:num w:numId="246">
    <w:abstractNumId w:val="245"/>
  </w:num>
  <w:num w:numId="245">
    <w:abstractNumId w:val="244"/>
  </w:num>
  <w:num w:numId="244">
    <w:abstractNumId w:val="243"/>
  </w:num>
  <w:num w:numId="243">
    <w:abstractNumId w:val="242"/>
  </w:num>
  <w:num w:numId="242">
    <w:abstractNumId w:val="241"/>
  </w:num>
  <w:num w:numId="241">
    <w:abstractNumId w:val="240"/>
  </w:num>
  <w:num w:numId="240">
    <w:abstractNumId w:val="239"/>
  </w:num>
  <w:num w:numId="239">
    <w:abstractNumId w:val="238"/>
  </w:num>
  <w:num w:numId="238">
    <w:abstractNumId w:val="237"/>
  </w:num>
  <w:num w:numId="237">
    <w:abstractNumId w:val="236"/>
  </w:num>
  <w:num w:numId="236">
    <w:abstractNumId w:val="235"/>
  </w:num>
  <w:num w:numId="235">
    <w:abstractNumId w:val="234"/>
  </w:num>
  <w:num w:numId="234">
    <w:abstractNumId w:val="233"/>
  </w:num>
  <w:num w:numId="233">
    <w:abstractNumId w:val="232"/>
  </w:num>
  <w:num w:numId="232">
    <w:abstractNumId w:val="231"/>
  </w:num>
  <w:num w:numId="231">
    <w:abstractNumId w:val="230"/>
  </w:num>
  <w:num w:numId="230">
    <w:abstractNumId w:val="229"/>
  </w:num>
  <w:num w:numId="229">
    <w:abstractNumId w:val="228"/>
  </w:num>
  <w:num w:numId="228">
    <w:abstractNumId w:val="227"/>
  </w:num>
  <w:num w:numId="227">
    <w:abstractNumId w:val="226"/>
  </w:num>
  <w:num w:numId="226">
    <w:abstractNumId w:val="225"/>
  </w:num>
  <w:num w:numId="225">
    <w:abstractNumId w:val="224"/>
  </w:num>
  <w:num w:numId="224">
    <w:abstractNumId w:val="223"/>
  </w:num>
  <w:num w:numId="223">
    <w:abstractNumId w:val="222"/>
  </w:num>
  <w:num w:numId="222">
    <w:abstractNumId w:val="221"/>
  </w:num>
  <w:num w:numId="221">
    <w:abstractNumId w:val="220"/>
  </w:num>
  <w:num w:numId="220">
    <w:abstractNumId w:val="219"/>
  </w:num>
  <w:num w:numId="219">
    <w:abstractNumId w:val="218"/>
  </w:num>
  <w:num w:numId="218">
    <w:abstractNumId w:val="217"/>
  </w:num>
  <w:num w:numId="217">
    <w:abstractNumId w:val="216"/>
  </w:num>
  <w:num w:numId="216">
    <w:abstractNumId w:val="215"/>
  </w:num>
  <w:num w:numId="215">
    <w:abstractNumId w:val="214"/>
  </w:num>
  <w:num w:numId="214">
    <w:abstractNumId w:val="213"/>
  </w:num>
  <w:num w:numId="213">
    <w:abstractNumId w:val="212"/>
  </w:num>
  <w:num w:numId="212">
    <w:abstractNumId w:val="211"/>
  </w:num>
  <w:num w:numId="211">
    <w:abstractNumId w:val="210"/>
  </w:num>
  <w:num w:numId="210">
    <w:abstractNumId w:val="209"/>
  </w:num>
  <w:num w:numId="209">
    <w:abstractNumId w:val="208"/>
  </w:num>
  <w:num w:numId="208">
    <w:abstractNumId w:val="207"/>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ind w:left="1022" w:firstLine="671"/>
    </w:pPr>
    <w:rPr>
      <w:rFonts w:ascii="宋体" w:hAnsi="宋体" w:eastAsia="宋体" w:cs="宋体"/>
      <w:sz w:val="32"/>
      <w:szCs w:val="32"/>
      <w:lang w:val="zh-CN" w:eastAsia="zh-CN" w:bidi="zh-CN"/>
    </w:rPr>
  </w:style>
  <w:style w:styleId="Heading1" w:type="paragraph">
    <w:name w:val="Heading 1"/>
    <w:basedOn w:val="Normal"/>
    <w:uiPriority w:val="1"/>
    <w:qFormat/>
    <w:pPr>
      <w:ind w:left="1696"/>
      <w:outlineLvl w:val="1"/>
    </w:pPr>
    <w:rPr>
      <w:rFonts w:ascii="微软雅黑" w:hAnsi="微软雅黑" w:eastAsia="微软雅黑" w:cs="微软雅黑"/>
      <w:b/>
      <w:bCs/>
      <w:sz w:val="32"/>
      <w:szCs w:val="32"/>
      <w:lang w:val="zh-CN" w:eastAsia="zh-CN" w:bidi="zh-CN"/>
    </w:rPr>
  </w:style>
  <w:style w:styleId="ListParagraph" w:type="paragraph">
    <w:name w:val="List Paragraph"/>
    <w:basedOn w:val="Normal"/>
    <w:uiPriority w:val="1"/>
    <w:qFormat/>
    <w:pPr>
      <w:ind w:left="1022" w:right="1013" w:firstLine="671"/>
    </w:pPr>
    <w:rPr>
      <w:rFonts w:ascii="宋体" w:hAnsi="宋体" w:eastAsia="宋体" w:cs="宋体"/>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dc:title>青岛市教育局办公室文件</dc:title>
  <dcterms:created xsi:type="dcterms:W3CDTF">2019-10-30T06:00:36Z</dcterms:created>
  <dcterms:modified xsi:type="dcterms:W3CDTF">2019-10-30T06:00:36Z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2019-06-16T00:00:00Z</vt:filetime>
  </property>
  <property fmtid="{D5CDD505-2E9C-101B-9397-08002B2CF9AE}" pid="3" name="Creator">
    <vt:lpwstr>Microsoft® Word 适用于 Office 365</vt:lpwstr>
  </property>
  <property fmtid="{D5CDD505-2E9C-101B-9397-08002B2CF9AE}" pid="4" name="LastSaved">
    <vt:filetime>2019-10-30T00:00:00Z</vt:filetime>
  </property>
</Properties>
</file>